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6"/>
        <w:rPr>
          <w:rFonts w:ascii="Times New Roman" w:hAnsi="Times New Roman" w:cs="Times New Roman" w:eastAsia="Times New Roman" w:hint="default"/>
          <w:sz w:val="7"/>
          <w:szCs w:val="7"/>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tabs>
          <w:tab w:pos="5754" w:val="left" w:leader="none"/>
        </w:tabs>
        <w:spacing w:line="460" w:lineRule="exact" w:before="0"/>
        <w:ind w:left="867" w:right="136" w:firstLine="0"/>
        <w:jc w:val="left"/>
        <w:rPr>
          <w:rFonts w:ascii="宋体" w:hAnsi="宋体" w:cs="宋体" w:eastAsia="宋体" w:hint="default"/>
          <w:sz w:val="36"/>
          <w:szCs w:val="36"/>
        </w:rPr>
      </w:pPr>
      <w:r>
        <w:rPr>
          <w:rFonts w:ascii="宋体" w:hAnsi="宋体" w:cs="宋体" w:eastAsia="宋体" w:hint="default"/>
          <w:color w:val="4C4C4C"/>
          <w:sz w:val="36"/>
          <w:szCs w:val="36"/>
        </w:rPr>
        <w:t>证券代码：000948</w:t>
        <w:tab/>
        <w:t>证券简称：南天信息</w:t>
      </w:r>
      <w:r>
        <w:rPr>
          <w:rFonts w:ascii="宋体" w:hAnsi="宋体" w:cs="宋体" w:eastAsia="宋体" w:hint="default"/>
          <w:sz w:val="36"/>
          <w:szCs w:val="36"/>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line="1041" w:lineRule="exact"/>
        <w:ind w:left="3313" w:right="0" w:firstLine="0"/>
        <w:rPr>
          <w:rFonts w:ascii="宋体" w:hAnsi="宋体" w:cs="宋体" w:eastAsia="宋体" w:hint="default"/>
          <w:sz w:val="20"/>
          <w:szCs w:val="20"/>
        </w:rPr>
      </w:pPr>
      <w:r>
        <w:rPr>
          <w:rFonts w:ascii="宋体" w:hAnsi="宋体" w:cs="宋体" w:eastAsia="宋体" w:hint="default"/>
          <w:position w:val="-20"/>
          <w:sz w:val="20"/>
          <w:szCs w:val="20"/>
        </w:rPr>
        <w:drawing>
          <wp:inline distT="0" distB="0" distL="0" distR="0">
            <wp:extent cx="2105561" cy="6612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05561" cy="661225"/>
                    </a:xfrm>
                    <a:prstGeom prst="rect">
                      <a:avLst/>
                    </a:prstGeom>
                  </pic:spPr>
                </pic:pic>
              </a:graphicData>
            </a:graphic>
          </wp:inline>
        </w:drawing>
      </w:r>
      <w:r>
        <w:rPr>
          <w:rFonts w:ascii="宋体" w:hAnsi="宋体" w:cs="宋体" w:eastAsia="宋体" w:hint="default"/>
          <w:position w:val="-20"/>
          <w:sz w:val="20"/>
          <w:szCs w:val="20"/>
        </w:rPr>
      </w:r>
    </w:p>
    <w:p>
      <w:pPr>
        <w:spacing w:line="240" w:lineRule="auto" w:before="0"/>
        <w:rPr>
          <w:rFonts w:ascii="宋体" w:hAnsi="宋体" w:cs="宋体" w:eastAsia="宋体" w:hint="default"/>
          <w:sz w:val="20"/>
          <w:szCs w:val="20"/>
        </w:rPr>
      </w:pPr>
    </w:p>
    <w:p>
      <w:pPr>
        <w:spacing w:before="104"/>
        <w:ind w:left="128" w:right="0" w:firstLine="0"/>
        <w:jc w:val="center"/>
        <w:rPr>
          <w:rFonts w:ascii="宋体" w:hAnsi="宋体" w:cs="宋体" w:eastAsia="宋体" w:hint="default"/>
          <w:sz w:val="48"/>
          <w:szCs w:val="48"/>
        </w:rPr>
      </w:pPr>
      <w:r>
        <w:rPr>
          <w:rFonts w:ascii="宋体" w:hAnsi="宋体" w:cs="宋体" w:eastAsia="宋体" w:hint="default"/>
          <w:color w:val="282828"/>
          <w:sz w:val="48"/>
          <w:szCs w:val="48"/>
        </w:rPr>
        <w:t>云南南天电子信息产业股份有限公司</w:t>
      </w:r>
      <w:r>
        <w:rPr>
          <w:rFonts w:ascii="宋体" w:hAnsi="宋体" w:cs="宋体" w:eastAsia="宋体" w:hint="default"/>
          <w:sz w:val="48"/>
          <w:szCs w:val="48"/>
        </w:rPr>
      </w:r>
    </w:p>
    <w:p>
      <w:pPr>
        <w:spacing w:before="397"/>
        <w:ind w:left="128" w:right="0" w:firstLine="0"/>
        <w:jc w:val="center"/>
        <w:rPr>
          <w:rFonts w:ascii="宋体" w:hAnsi="宋体" w:cs="宋体" w:eastAsia="宋体" w:hint="default"/>
          <w:sz w:val="72"/>
          <w:szCs w:val="72"/>
        </w:rPr>
      </w:pPr>
      <w:r>
        <w:rPr>
          <w:rFonts w:ascii="宋体" w:hAnsi="宋体" w:cs="宋体" w:eastAsia="宋体" w:hint="default"/>
          <w:spacing w:val="2"/>
          <w:sz w:val="72"/>
          <w:szCs w:val="72"/>
        </w:rPr>
        <w:t>2011年年度报告</w:t>
      </w:r>
    </w:p>
    <w:p>
      <w:pPr>
        <w:spacing w:line="240" w:lineRule="auto" w:before="0"/>
        <w:rPr>
          <w:rFonts w:ascii="宋体" w:hAnsi="宋体" w:cs="宋体" w:eastAsia="宋体" w:hint="default"/>
          <w:sz w:val="72"/>
          <w:szCs w:val="72"/>
        </w:rPr>
      </w:pPr>
    </w:p>
    <w:p>
      <w:pPr>
        <w:spacing w:line="240" w:lineRule="auto" w:before="0"/>
        <w:rPr>
          <w:rFonts w:ascii="宋体" w:hAnsi="宋体" w:cs="宋体" w:eastAsia="宋体" w:hint="default"/>
          <w:sz w:val="72"/>
          <w:szCs w:val="72"/>
        </w:rPr>
      </w:pPr>
    </w:p>
    <w:p>
      <w:pPr>
        <w:spacing w:line="240" w:lineRule="auto" w:before="0"/>
        <w:rPr>
          <w:rFonts w:ascii="宋体" w:hAnsi="宋体" w:cs="宋体" w:eastAsia="宋体" w:hint="default"/>
          <w:sz w:val="72"/>
          <w:szCs w:val="72"/>
        </w:rPr>
      </w:pPr>
    </w:p>
    <w:p>
      <w:pPr>
        <w:spacing w:line="240" w:lineRule="auto" w:before="0"/>
        <w:rPr>
          <w:rFonts w:ascii="宋体" w:hAnsi="宋体" w:cs="宋体" w:eastAsia="宋体" w:hint="default"/>
          <w:sz w:val="72"/>
          <w:szCs w:val="72"/>
        </w:rPr>
      </w:pPr>
    </w:p>
    <w:p>
      <w:pPr>
        <w:spacing w:line="240" w:lineRule="auto" w:before="0"/>
        <w:rPr>
          <w:rFonts w:ascii="宋体" w:hAnsi="宋体" w:cs="宋体" w:eastAsia="宋体" w:hint="default"/>
          <w:sz w:val="72"/>
          <w:szCs w:val="72"/>
        </w:rPr>
      </w:pPr>
    </w:p>
    <w:p>
      <w:pPr>
        <w:spacing w:line="240" w:lineRule="auto" w:before="12"/>
        <w:rPr>
          <w:rFonts w:ascii="宋体" w:hAnsi="宋体" w:cs="宋体" w:eastAsia="宋体" w:hint="default"/>
          <w:sz w:val="76"/>
          <w:szCs w:val="76"/>
        </w:rPr>
      </w:pPr>
    </w:p>
    <w:p>
      <w:pPr>
        <w:spacing w:before="0"/>
        <w:ind w:left="130" w:right="0" w:firstLine="0"/>
        <w:jc w:val="center"/>
        <w:rPr>
          <w:rFonts w:ascii="宋体" w:hAnsi="宋体" w:cs="宋体" w:eastAsia="宋体" w:hint="default"/>
          <w:sz w:val="48"/>
          <w:szCs w:val="48"/>
        </w:rPr>
      </w:pPr>
      <w:r>
        <w:rPr>
          <w:rFonts w:ascii="宋体" w:hAnsi="宋体" w:cs="宋体" w:eastAsia="宋体" w:hint="default"/>
          <w:color w:val="323232"/>
          <w:sz w:val="48"/>
          <w:szCs w:val="48"/>
        </w:rPr>
        <w:t>二0一二年三月六日</w:t>
      </w:r>
      <w:r>
        <w:rPr>
          <w:rFonts w:ascii="宋体" w:hAnsi="宋体" w:cs="宋体" w:eastAsia="宋体" w:hint="default"/>
          <w:sz w:val="48"/>
          <w:szCs w:val="48"/>
        </w:rPr>
      </w:r>
    </w:p>
    <w:p>
      <w:pPr>
        <w:spacing w:after="0"/>
        <w:jc w:val="center"/>
        <w:rPr>
          <w:rFonts w:ascii="宋体" w:hAnsi="宋体" w:cs="宋体" w:eastAsia="宋体" w:hint="default"/>
          <w:sz w:val="48"/>
          <w:szCs w:val="48"/>
        </w:rPr>
        <w:sectPr>
          <w:type w:val="continuous"/>
          <w:pgSz w:w="11900" w:h="16840"/>
          <w:pgMar w:top="900" w:bottom="2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line="621" w:lineRule="exact" w:before="0"/>
        <w:ind w:left="3588" w:right="3712" w:firstLine="0"/>
        <w:jc w:val="center"/>
        <w:rPr>
          <w:rFonts w:ascii="宋体" w:hAnsi="宋体" w:cs="宋体" w:eastAsia="宋体" w:hint="default"/>
          <w:sz w:val="52"/>
          <w:szCs w:val="52"/>
        </w:rPr>
      </w:pPr>
      <w:r>
        <w:rPr>
          <w:rFonts w:ascii="宋体" w:hAnsi="宋体" w:cs="宋体" w:eastAsia="宋体" w:hint="default"/>
          <w:sz w:val="52"/>
          <w:szCs w:val="52"/>
        </w:rPr>
        <w:t>重 要 提</w:t>
      </w:r>
      <w:r>
        <w:rPr>
          <w:rFonts w:ascii="宋体" w:hAnsi="宋体" w:cs="宋体" w:eastAsia="宋体" w:hint="default"/>
          <w:spacing w:val="-1"/>
          <w:sz w:val="52"/>
          <w:szCs w:val="52"/>
        </w:rPr>
        <w:t> </w:t>
      </w:r>
      <w:r>
        <w:rPr>
          <w:rFonts w:ascii="宋体" w:hAnsi="宋体" w:cs="宋体" w:eastAsia="宋体" w:hint="default"/>
          <w:sz w:val="52"/>
          <w:szCs w:val="52"/>
        </w:rPr>
        <w:t>示</w:t>
      </w:r>
    </w:p>
    <w:p>
      <w:pPr>
        <w:spacing w:line="240" w:lineRule="auto" w:before="10"/>
        <w:rPr>
          <w:rFonts w:ascii="宋体" w:hAnsi="宋体" w:cs="宋体" w:eastAsia="宋体" w:hint="default"/>
          <w:sz w:val="59"/>
          <w:szCs w:val="59"/>
        </w:rPr>
      </w:pPr>
    </w:p>
    <w:p>
      <w:pPr>
        <w:spacing w:line="475" w:lineRule="auto" w:before="0"/>
        <w:ind w:left="152" w:right="279" w:firstLine="640"/>
        <w:jc w:val="both"/>
        <w:rPr>
          <w:rFonts w:ascii="宋体" w:hAnsi="宋体" w:cs="宋体" w:eastAsia="宋体" w:hint="default"/>
          <w:sz w:val="32"/>
          <w:szCs w:val="32"/>
        </w:rPr>
      </w:pPr>
      <w:r>
        <w:rPr>
          <w:rFonts w:ascii="宋体" w:hAnsi="宋体" w:cs="宋体" w:eastAsia="宋体" w:hint="default"/>
          <w:spacing w:val="-5"/>
          <w:w w:val="95"/>
          <w:sz w:val="32"/>
          <w:szCs w:val="32"/>
        </w:rPr>
        <w:t>本公司董事会、监事会及董事、监事、高级管理人员保证本报告所</w:t>
      </w:r>
      <w:r>
        <w:rPr>
          <w:rFonts w:ascii="宋体" w:hAnsi="宋体" w:cs="宋体" w:eastAsia="宋体" w:hint="default"/>
          <w:w w:val="99"/>
          <w:sz w:val="32"/>
          <w:szCs w:val="32"/>
        </w:rPr>
        <w:t> </w:t>
      </w:r>
      <w:r>
        <w:rPr>
          <w:rFonts w:ascii="宋体" w:hAnsi="宋体" w:cs="宋体" w:eastAsia="宋体" w:hint="default"/>
          <w:spacing w:val="-5"/>
          <w:w w:val="95"/>
          <w:sz w:val="32"/>
          <w:szCs w:val="32"/>
        </w:rPr>
        <w:t>载资料不存在任何虚假记载、误导性陈述或者重大遗漏，并对其内容的</w:t>
      </w:r>
      <w:r>
        <w:rPr>
          <w:rFonts w:ascii="宋体" w:hAnsi="宋体" w:cs="宋体" w:eastAsia="宋体" w:hint="default"/>
          <w:spacing w:val="40"/>
          <w:w w:val="95"/>
          <w:sz w:val="32"/>
          <w:szCs w:val="32"/>
        </w:rPr>
        <w:t> </w:t>
      </w:r>
      <w:r>
        <w:rPr>
          <w:rFonts w:ascii="宋体" w:hAnsi="宋体" w:cs="宋体" w:eastAsia="宋体" w:hint="default"/>
          <w:spacing w:val="40"/>
          <w:w w:val="95"/>
          <w:sz w:val="32"/>
          <w:szCs w:val="32"/>
        </w:rPr>
      </w:r>
      <w:r>
        <w:rPr>
          <w:rFonts w:ascii="宋体" w:hAnsi="宋体" w:cs="宋体" w:eastAsia="宋体" w:hint="default"/>
          <w:sz w:val="32"/>
          <w:szCs w:val="32"/>
        </w:rPr>
        <w:t>真实性、准确性和完整性承担个别及连带责任。</w:t>
      </w:r>
    </w:p>
    <w:p>
      <w:pPr>
        <w:spacing w:line="288" w:lineRule="auto" w:before="218"/>
        <w:ind w:left="152" w:right="238" w:firstLine="482"/>
        <w:jc w:val="left"/>
        <w:rPr>
          <w:rFonts w:ascii="宋体" w:hAnsi="宋体" w:cs="宋体" w:eastAsia="宋体" w:hint="default"/>
          <w:sz w:val="32"/>
          <w:szCs w:val="32"/>
        </w:rPr>
      </w:pPr>
      <w:r>
        <w:rPr>
          <w:rFonts w:ascii="宋体" w:hAnsi="宋体" w:cs="宋体" w:eastAsia="宋体" w:hint="default"/>
          <w:spacing w:val="7"/>
          <w:w w:val="95"/>
          <w:sz w:val="32"/>
          <w:szCs w:val="32"/>
        </w:rPr>
        <w:t>中瑞岳华会计师事务所为本公司出具了标准无保留意见的审计报</w:t>
      </w:r>
      <w:r>
        <w:rPr>
          <w:rFonts w:ascii="宋体" w:hAnsi="宋体" w:cs="宋体" w:eastAsia="宋体" w:hint="default"/>
          <w:w w:val="99"/>
          <w:sz w:val="32"/>
          <w:szCs w:val="32"/>
        </w:rPr>
        <w:t> </w:t>
      </w:r>
      <w:r>
        <w:rPr>
          <w:rFonts w:ascii="宋体" w:hAnsi="宋体" w:cs="宋体" w:eastAsia="宋体" w:hint="default"/>
          <w:sz w:val="32"/>
          <w:szCs w:val="32"/>
        </w:rPr>
        <w:t>告。</w:t>
      </w:r>
    </w:p>
    <w:p>
      <w:pPr>
        <w:spacing w:line="394" w:lineRule="exact" w:before="0"/>
        <w:ind w:left="152" w:right="238" w:firstLine="640"/>
        <w:jc w:val="left"/>
        <w:rPr>
          <w:rFonts w:ascii="宋体" w:hAnsi="宋体" w:cs="宋体" w:eastAsia="宋体" w:hint="default"/>
          <w:sz w:val="32"/>
          <w:szCs w:val="32"/>
        </w:rPr>
      </w:pPr>
      <w:r>
        <w:rPr>
          <w:rFonts w:ascii="宋体" w:hAnsi="宋体" w:cs="宋体" w:eastAsia="宋体" w:hint="default"/>
          <w:w w:val="99"/>
          <w:sz w:val="32"/>
          <w:szCs w:val="32"/>
        </w:rPr>
        <w:t>本公司</w:t>
      </w:r>
      <w:r>
        <w:rPr>
          <w:rFonts w:ascii="宋体" w:hAnsi="宋体" w:cs="宋体" w:eastAsia="宋体" w:hint="default"/>
          <w:spacing w:val="2"/>
          <w:w w:val="99"/>
          <w:sz w:val="32"/>
          <w:szCs w:val="32"/>
        </w:rPr>
        <w:t>董</w:t>
      </w:r>
      <w:r>
        <w:rPr>
          <w:rFonts w:ascii="宋体" w:hAnsi="宋体" w:cs="宋体" w:eastAsia="宋体" w:hint="default"/>
          <w:w w:val="99"/>
          <w:sz w:val="32"/>
          <w:szCs w:val="32"/>
        </w:rPr>
        <w:t>事刘</w:t>
      </w:r>
      <w:r>
        <w:rPr>
          <w:rFonts w:ascii="宋体" w:hAnsi="宋体" w:cs="宋体" w:eastAsia="宋体" w:hint="default"/>
          <w:spacing w:val="2"/>
          <w:w w:val="99"/>
          <w:sz w:val="32"/>
          <w:szCs w:val="32"/>
        </w:rPr>
        <w:t>为</w:t>
      </w:r>
      <w:r>
        <w:rPr>
          <w:rFonts w:ascii="宋体" w:hAnsi="宋体" w:cs="宋体" w:eastAsia="宋体" w:hint="default"/>
          <w:w w:val="99"/>
          <w:sz w:val="32"/>
          <w:szCs w:val="32"/>
        </w:rPr>
        <w:t>先生因</w:t>
      </w:r>
      <w:r>
        <w:rPr>
          <w:rFonts w:ascii="宋体" w:hAnsi="宋体" w:cs="宋体" w:eastAsia="宋体" w:hint="default"/>
          <w:spacing w:val="2"/>
          <w:w w:val="99"/>
          <w:sz w:val="32"/>
          <w:szCs w:val="32"/>
        </w:rPr>
        <w:t>公</w:t>
      </w:r>
      <w:r>
        <w:rPr>
          <w:rFonts w:ascii="宋体" w:hAnsi="宋体" w:cs="宋体" w:eastAsia="宋体" w:hint="default"/>
          <w:w w:val="99"/>
          <w:sz w:val="32"/>
          <w:szCs w:val="32"/>
        </w:rPr>
        <w:t>务未</w:t>
      </w:r>
      <w:r>
        <w:rPr>
          <w:rFonts w:ascii="宋体" w:hAnsi="宋体" w:cs="宋体" w:eastAsia="宋体" w:hint="default"/>
          <w:spacing w:val="2"/>
          <w:w w:val="99"/>
          <w:sz w:val="32"/>
          <w:szCs w:val="32"/>
        </w:rPr>
        <w:t>亲</w:t>
      </w:r>
      <w:r>
        <w:rPr>
          <w:rFonts w:ascii="宋体" w:hAnsi="宋体" w:cs="宋体" w:eastAsia="宋体" w:hint="default"/>
          <w:w w:val="99"/>
          <w:sz w:val="32"/>
          <w:szCs w:val="32"/>
        </w:rPr>
        <w:t>自出席</w:t>
      </w:r>
      <w:r>
        <w:rPr>
          <w:rFonts w:ascii="宋体" w:hAnsi="宋体" w:cs="宋体" w:eastAsia="宋体" w:hint="default"/>
          <w:spacing w:val="2"/>
          <w:w w:val="99"/>
          <w:sz w:val="32"/>
          <w:szCs w:val="32"/>
        </w:rPr>
        <w:t>董</w:t>
      </w:r>
      <w:r>
        <w:rPr>
          <w:rFonts w:ascii="宋体" w:hAnsi="宋体" w:cs="宋体" w:eastAsia="宋体" w:hint="default"/>
          <w:w w:val="99"/>
          <w:sz w:val="32"/>
          <w:szCs w:val="32"/>
        </w:rPr>
        <w:t>事会</w:t>
      </w:r>
      <w:r>
        <w:rPr>
          <w:rFonts w:ascii="宋体" w:hAnsi="宋体" w:cs="宋体" w:eastAsia="宋体" w:hint="default"/>
          <w:spacing w:val="-149"/>
          <w:w w:val="99"/>
          <w:sz w:val="32"/>
          <w:szCs w:val="32"/>
        </w:rPr>
        <w:t>，</w:t>
      </w:r>
      <w:r>
        <w:rPr>
          <w:rFonts w:ascii="宋体" w:hAnsi="宋体" w:cs="宋体" w:eastAsia="宋体" w:hint="default"/>
          <w:spacing w:val="2"/>
          <w:w w:val="99"/>
          <w:sz w:val="32"/>
          <w:szCs w:val="32"/>
        </w:rPr>
        <w:t>委</w:t>
      </w:r>
      <w:r>
        <w:rPr>
          <w:rFonts w:ascii="宋体" w:hAnsi="宋体" w:cs="宋体" w:eastAsia="宋体" w:hint="default"/>
          <w:w w:val="99"/>
          <w:sz w:val="32"/>
          <w:szCs w:val="32"/>
        </w:rPr>
        <w:t>托董事</w:t>
      </w:r>
      <w:r>
        <w:rPr>
          <w:rFonts w:ascii="宋体" w:hAnsi="宋体" w:cs="宋体" w:eastAsia="宋体" w:hint="default"/>
          <w:spacing w:val="2"/>
          <w:w w:val="99"/>
          <w:sz w:val="32"/>
          <w:szCs w:val="32"/>
        </w:rPr>
        <w:t>雷</w:t>
      </w:r>
      <w:r>
        <w:rPr>
          <w:rFonts w:ascii="宋体" w:hAnsi="宋体" w:cs="宋体" w:eastAsia="宋体" w:hint="default"/>
          <w:w w:val="99"/>
          <w:sz w:val="32"/>
          <w:szCs w:val="32"/>
        </w:rPr>
        <w:t>坚先生</w:t>
      </w:r>
      <w:r>
        <w:rPr>
          <w:rFonts w:ascii="宋体" w:hAnsi="宋体" w:cs="宋体" w:eastAsia="宋体" w:hint="default"/>
          <w:sz w:val="32"/>
          <w:szCs w:val="32"/>
        </w:rPr>
      </w:r>
    </w:p>
    <w:p>
      <w:pPr>
        <w:spacing w:line="240" w:lineRule="auto" w:before="6"/>
        <w:rPr>
          <w:rFonts w:ascii="宋体" w:hAnsi="宋体" w:cs="宋体" w:eastAsia="宋体" w:hint="default"/>
          <w:sz w:val="31"/>
          <w:szCs w:val="31"/>
        </w:rPr>
      </w:pPr>
    </w:p>
    <w:p>
      <w:pPr>
        <w:spacing w:line="475" w:lineRule="auto" w:before="0"/>
        <w:ind w:left="152" w:right="238" w:firstLine="0"/>
        <w:jc w:val="left"/>
        <w:rPr>
          <w:rFonts w:ascii="宋体" w:hAnsi="宋体" w:cs="宋体" w:eastAsia="宋体" w:hint="default"/>
          <w:sz w:val="32"/>
          <w:szCs w:val="32"/>
        </w:rPr>
      </w:pPr>
      <w:r>
        <w:rPr>
          <w:rFonts w:ascii="宋体" w:hAnsi="宋体" w:cs="宋体" w:eastAsia="宋体" w:hint="default"/>
          <w:spacing w:val="-5"/>
          <w:w w:val="95"/>
          <w:sz w:val="32"/>
          <w:szCs w:val="32"/>
        </w:rPr>
        <w:t>代为行使表决权；董事吴蜀军先生因公务未亲自出席董事会，委托董事</w:t>
      </w:r>
      <w:r>
        <w:rPr>
          <w:rFonts w:ascii="宋体" w:hAnsi="宋体" w:cs="宋体" w:eastAsia="宋体" w:hint="default"/>
          <w:spacing w:val="40"/>
          <w:w w:val="95"/>
          <w:sz w:val="32"/>
          <w:szCs w:val="32"/>
        </w:rPr>
        <w:t> </w:t>
      </w:r>
      <w:r>
        <w:rPr>
          <w:rFonts w:ascii="宋体" w:hAnsi="宋体" w:cs="宋体" w:eastAsia="宋体" w:hint="default"/>
          <w:spacing w:val="40"/>
          <w:w w:val="95"/>
          <w:sz w:val="32"/>
          <w:szCs w:val="32"/>
        </w:rPr>
      </w:r>
      <w:r>
        <w:rPr>
          <w:rFonts w:ascii="宋体" w:hAnsi="宋体" w:cs="宋体" w:eastAsia="宋体" w:hint="default"/>
          <w:sz w:val="32"/>
          <w:szCs w:val="32"/>
        </w:rPr>
        <w:t>陈宇峰先生代为行使表决权。</w:t>
      </w:r>
    </w:p>
    <w:p>
      <w:pPr>
        <w:spacing w:line="475" w:lineRule="auto" w:before="139"/>
        <w:ind w:left="152" w:right="0" w:firstLine="640"/>
        <w:jc w:val="left"/>
        <w:rPr>
          <w:rFonts w:ascii="宋体" w:hAnsi="宋体" w:cs="宋体" w:eastAsia="宋体" w:hint="default"/>
          <w:sz w:val="32"/>
          <w:szCs w:val="32"/>
        </w:rPr>
      </w:pPr>
      <w:r>
        <w:rPr>
          <w:rFonts w:ascii="宋体" w:hAnsi="宋体" w:cs="宋体" w:eastAsia="宋体" w:hint="default"/>
          <w:spacing w:val="-10"/>
          <w:w w:val="99"/>
          <w:sz w:val="32"/>
          <w:szCs w:val="32"/>
        </w:rPr>
        <w:t>本公司董事长雷坚先生、总裁张锦鸿先生、财务总监唐绯女士声明：</w:t>
      </w:r>
      <w:r>
        <w:rPr>
          <w:rFonts w:ascii="宋体" w:hAnsi="宋体" w:cs="宋体" w:eastAsia="宋体" w:hint="default"/>
          <w:w w:val="99"/>
          <w:sz w:val="32"/>
          <w:szCs w:val="32"/>
        </w:rPr>
        <w:t> </w:t>
      </w:r>
      <w:r>
        <w:rPr>
          <w:rFonts w:ascii="宋体" w:hAnsi="宋体" w:cs="宋体" w:eastAsia="宋体" w:hint="default"/>
          <w:sz w:val="32"/>
          <w:szCs w:val="32"/>
        </w:rPr>
        <w:t>保证年度报告中财务报告的真实、准确、完整。</w:t>
      </w:r>
    </w:p>
    <w:p>
      <w:pPr>
        <w:spacing w:after="0" w:line="475" w:lineRule="auto"/>
        <w:jc w:val="left"/>
        <w:rPr>
          <w:rFonts w:ascii="宋体" w:hAnsi="宋体" w:cs="宋体" w:eastAsia="宋体" w:hint="default"/>
          <w:sz w:val="32"/>
          <w:szCs w:val="32"/>
        </w:rPr>
        <w:sectPr>
          <w:headerReference w:type="default" r:id="rId6"/>
          <w:footerReference w:type="default" r:id="rId7"/>
          <w:pgSz w:w="11900" w:h="16840"/>
          <w:pgMar w:header="829" w:footer="671" w:top="1060" w:bottom="860" w:left="980" w:right="720"/>
          <w:pgNumType w:start="2"/>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2"/>
        <w:tabs>
          <w:tab w:pos="5250" w:val="left" w:leader="none"/>
        </w:tabs>
        <w:spacing w:line="240" w:lineRule="auto"/>
        <w:ind w:left="4410" w:right="136"/>
        <w:jc w:val="left"/>
      </w:pPr>
      <w:r>
        <w:rPr/>
        <w:t>目</w:t>
        <w:tab/>
        <w:t>录</w:t>
      </w:r>
    </w:p>
    <w:sdt>
      <w:sdtPr>
        <w:docPartObj>
          <w:docPartGallery w:val="Table of Contents"/>
          <w:docPartUnique/>
        </w:docPartObj>
      </w:sdtPr>
      <w:sdtEndPr/>
      <w:sdtContent>
        <w:p>
          <w:pPr>
            <w:pStyle w:val="TOC1"/>
            <w:tabs>
              <w:tab w:pos="8831" w:val="left" w:leader="dot"/>
            </w:tabs>
            <w:spacing w:line="240" w:lineRule="auto" w:before="912"/>
            <w:ind w:right="136"/>
            <w:jc w:val="left"/>
          </w:pPr>
          <w:r>
            <w:fldChar w:fldCharType="begin"/>
          </w:r>
          <w:r>
            <w:instrText>TOC \o "1-1" \h \z \u </w:instrText>
          </w:r>
          <w:r>
            <w:fldChar w:fldCharType="separate"/>
          </w:r>
          <w:hyperlink w:history="true" w:anchor="_TOC_250010">
            <w:r>
              <w:rPr>
                <w:spacing w:val="-1"/>
              </w:rPr>
              <w:t>一、公司基本情况简介</w:t>
            </w:r>
            <w:r>
              <w:rPr>
                <w:rFonts w:ascii="Times New Roman" w:hAnsi="Times New Roman" w:cs="Times New Roman" w:eastAsia="Times New Roman" w:hint="default"/>
                <w:spacing w:val="-1"/>
              </w:rPr>
              <w:tab/>
            </w:r>
            <w:r>
              <w:rPr/>
              <w:t>4</w:t>
            </w:r>
          </w:hyperlink>
        </w:p>
        <w:p>
          <w:pPr>
            <w:pStyle w:val="TOC1"/>
            <w:tabs>
              <w:tab w:pos="8831" w:val="left" w:leader="dot"/>
            </w:tabs>
            <w:spacing w:line="240" w:lineRule="auto"/>
            <w:ind w:right="136"/>
            <w:jc w:val="left"/>
          </w:pPr>
          <w:hyperlink w:history="true" w:anchor="_TOC_250009">
            <w:r>
              <w:rPr>
                <w:spacing w:val="-1"/>
              </w:rPr>
              <w:t>二、会计数据和财务指标摘要</w:t>
            </w:r>
            <w:r>
              <w:rPr>
                <w:rFonts w:ascii="Times New Roman" w:hAnsi="Times New Roman" w:cs="Times New Roman" w:eastAsia="Times New Roman" w:hint="default"/>
                <w:spacing w:val="-1"/>
              </w:rPr>
              <w:tab/>
            </w:r>
            <w:r>
              <w:rPr/>
              <w:t>6</w:t>
            </w:r>
          </w:hyperlink>
        </w:p>
        <w:p>
          <w:pPr>
            <w:pStyle w:val="TOC1"/>
            <w:tabs>
              <w:tab w:pos="8831" w:val="left" w:leader="dot"/>
            </w:tabs>
            <w:spacing w:line="240" w:lineRule="auto"/>
            <w:ind w:right="136"/>
            <w:jc w:val="left"/>
          </w:pPr>
          <w:hyperlink w:history="true" w:anchor="_TOC_250008">
            <w:r>
              <w:rPr>
                <w:spacing w:val="-1"/>
              </w:rPr>
              <w:t>三、股份变动及股东情况</w:t>
            </w:r>
            <w:r>
              <w:rPr>
                <w:rFonts w:ascii="Times New Roman" w:hAnsi="Times New Roman" w:cs="Times New Roman" w:eastAsia="Times New Roman" w:hint="default"/>
                <w:spacing w:val="-1"/>
              </w:rPr>
              <w:tab/>
            </w:r>
            <w:r>
              <w:rPr/>
              <w:t>8</w:t>
            </w:r>
          </w:hyperlink>
        </w:p>
        <w:p>
          <w:pPr>
            <w:pStyle w:val="TOC1"/>
            <w:tabs>
              <w:tab w:pos="8831" w:val="left" w:leader="dot"/>
            </w:tabs>
            <w:spacing w:line="240" w:lineRule="auto" w:before="272"/>
            <w:ind w:right="136"/>
            <w:jc w:val="left"/>
          </w:pPr>
          <w:hyperlink w:history="true" w:anchor="_TOC_250007">
            <w:r>
              <w:rPr>
                <w:spacing w:val="-1"/>
              </w:rPr>
              <w:t>四、董事、监事、高级管理人员和员工情况</w:t>
            </w:r>
            <w:r>
              <w:rPr>
                <w:rFonts w:ascii="Times New Roman" w:hAnsi="Times New Roman" w:cs="Times New Roman" w:eastAsia="Times New Roman" w:hint="default"/>
                <w:spacing w:val="-1"/>
              </w:rPr>
              <w:tab/>
            </w:r>
            <w:r>
              <w:rPr>
                <w:spacing w:val="-1"/>
              </w:rPr>
              <w:t>12</w:t>
            </w:r>
          </w:hyperlink>
        </w:p>
        <w:p>
          <w:pPr>
            <w:pStyle w:val="TOC1"/>
            <w:tabs>
              <w:tab w:pos="8831" w:val="left" w:leader="dot"/>
            </w:tabs>
            <w:spacing w:line="240" w:lineRule="auto"/>
            <w:ind w:right="136"/>
            <w:jc w:val="left"/>
          </w:pPr>
          <w:hyperlink w:history="true" w:anchor="_TOC_250006">
            <w:r>
              <w:rPr>
                <w:spacing w:val="-1"/>
              </w:rPr>
              <w:t>五、公司治理</w:t>
            </w:r>
            <w:r>
              <w:rPr>
                <w:rFonts w:ascii="Times New Roman" w:hAnsi="Times New Roman" w:cs="Times New Roman" w:eastAsia="Times New Roman" w:hint="default"/>
                <w:spacing w:val="-1"/>
              </w:rPr>
              <w:tab/>
            </w:r>
            <w:r>
              <w:rPr>
                <w:spacing w:val="-1"/>
              </w:rPr>
              <w:t>18</w:t>
            </w:r>
          </w:hyperlink>
        </w:p>
        <w:p>
          <w:pPr>
            <w:pStyle w:val="TOC1"/>
            <w:tabs>
              <w:tab w:pos="8831" w:val="left" w:leader="dot"/>
            </w:tabs>
            <w:spacing w:line="240" w:lineRule="auto"/>
            <w:ind w:right="136"/>
            <w:jc w:val="left"/>
          </w:pPr>
          <w:hyperlink w:history="true" w:anchor="_TOC_250005">
            <w:r>
              <w:rPr>
                <w:spacing w:val="-1"/>
              </w:rPr>
              <w:t>六、股东大会情况简介</w:t>
            </w:r>
            <w:r>
              <w:rPr>
                <w:rFonts w:ascii="Times New Roman" w:hAnsi="Times New Roman" w:cs="Times New Roman" w:eastAsia="Times New Roman" w:hint="default"/>
                <w:spacing w:val="-1"/>
              </w:rPr>
              <w:tab/>
            </w:r>
            <w:r>
              <w:rPr>
                <w:spacing w:val="-1"/>
              </w:rPr>
              <w:t>25</w:t>
            </w:r>
          </w:hyperlink>
        </w:p>
        <w:p>
          <w:pPr>
            <w:pStyle w:val="TOC1"/>
            <w:tabs>
              <w:tab w:pos="8831" w:val="left" w:leader="dot"/>
            </w:tabs>
            <w:spacing w:line="240" w:lineRule="auto" w:before="272"/>
            <w:ind w:right="136"/>
            <w:jc w:val="left"/>
          </w:pPr>
          <w:hyperlink w:history="true" w:anchor="_TOC_250004">
            <w:r>
              <w:rPr>
                <w:spacing w:val="-1"/>
              </w:rPr>
              <w:t>七、董事会报告</w:t>
            </w:r>
            <w:r>
              <w:rPr>
                <w:rFonts w:ascii="Times New Roman" w:hAnsi="Times New Roman" w:cs="Times New Roman" w:eastAsia="Times New Roman" w:hint="default"/>
                <w:spacing w:val="-1"/>
              </w:rPr>
              <w:tab/>
            </w:r>
            <w:r>
              <w:rPr>
                <w:spacing w:val="-1"/>
              </w:rPr>
              <w:t>26</w:t>
            </w:r>
          </w:hyperlink>
        </w:p>
        <w:p>
          <w:pPr>
            <w:pStyle w:val="TOC1"/>
            <w:tabs>
              <w:tab w:pos="8831" w:val="left" w:leader="dot"/>
            </w:tabs>
            <w:spacing w:line="240" w:lineRule="auto"/>
            <w:ind w:right="136"/>
            <w:jc w:val="left"/>
          </w:pPr>
          <w:hyperlink w:history="true" w:anchor="_TOC_250003">
            <w:r>
              <w:rPr>
                <w:spacing w:val="-1"/>
              </w:rPr>
              <w:t>八、监事会报告</w:t>
            </w:r>
            <w:r>
              <w:rPr>
                <w:rFonts w:ascii="Times New Roman" w:hAnsi="Times New Roman" w:cs="Times New Roman" w:eastAsia="Times New Roman" w:hint="default"/>
                <w:spacing w:val="-1"/>
              </w:rPr>
              <w:tab/>
            </w:r>
            <w:r>
              <w:rPr>
                <w:spacing w:val="-1"/>
              </w:rPr>
              <w:t>40</w:t>
            </w:r>
          </w:hyperlink>
        </w:p>
        <w:p>
          <w:pPr>
            <w:pStyle w:val="TOC1"/>
            <w:tabs>
              <w:tab w:pos="8831" w:val="left" w:leader="dot"/>
            </w:tabs>
            <w:spacing w:line="240" w:lineRule="auto"/>
            <w:ind w:right="136"/>
            <w:jc w:val="left"/>
          </w:pPr>
          <w:hyperlink w:history="true" w:anchor="_TOC_250002">
            <w:r>
              <w:rPr>
                <w:spacing w:val="-1"/>
              </w:rPr>
              <w:t>九、重要事项</w:t>
            </w:r>
            <w:r>
              <w:rPr>
                <w:rFonts w:ascii="Times New Roman" w:hAnsi="Times New Roman" w:cs="Times New Roman" w:eastAsia="Times New Roman" w:hint="default"/>
                <w:spacing w:val="-1"/>
              </w:rPr>
              <w:tab/>
            </w:r>
            <w:r>
              <w:rPr>
                <w:spacing w:val="-1"/>
              </w:rPr>
              <w:t>43</w:t>
            </w:r>
          </w:hyperlink>
        </w:p>
        <w:p>
          <w:pPr>
            <w:pStyle w:val="TOC1"/>
            <w:tabs>
              <w:tab w:pos="8831" w:val="left" w:leader="dot"/>
            </w:tabs>
            <w:spacing w:line="240" w:lineRule="auto" w:before="272"/>
            <w:ind w:right="136"/>
            <w:jc w:val="left"/>
          </w:pPr>
          <w:hyperlink w:history="true" w:anchor="_TOC_250001">
            <w:r>
              <w:rPr>
                <w:spacing w:val="-1"/>
              </w:rPr>
              <w:t>十、财务报告</w:t>
            </w:r>
            <w:r>
              <w:rPr>
                <w:rFonts w:ascii="Times New Roman" w:hAnsi="Times New Roman" w:cs="Times New Roman" w:eastAsia="Times New Roman" w:hint="default"/>
                <w:spacing w:val="-1"/>
              </w:rPr>
              <w:tab/>
            </w:r>
            <w:r>
              <w:rPr>
                <w:spacing w:val="-1"/>
              </w:rPr>
              <w:t>45</w:t>
            </w:r>
          </w:hyperlink>
        </w:p>
        <w:p>
          <w:pPr>
            <w:pStyle w:val="TOC1"/>
            <w:tabs>
              <w:tab w:pos="8831" w:val="left" w:leader="dot"/>
            </w:tabs>
            <w:spacing w:line="240" w:lineRule="auto"/>
            <w:ind w:right="136"/>
            <w:jc w:val="left"/>
          </w:pPr>
          <w:hyperlink w:history="true" w:anchor="_TOC_250000">
            <w:r>
              <w:rPr>
                <w:spacing w:val="-1"/>
              </w:rPr>
              <w:t>十一、备查文件目录</w:t>
            </w:r>
            <w:r>
              <w:rPr>
                <w:rFonts w:ascii="Times New Roman" w:hAnsi="Times New Roman" w:cs="Times New Roman" w:eastAsia="Times New Roman" w:hint="default"/>
                <w:spacing w:val="-1"/>
              </w:rPr>
              <w:tab/>
            </w:r>
            <w:r>
              <w:rPr>
                <w:spacing w:val="-2"/>
              </w:rPr>
              <w:t>153</w:t>
            </w:r>
          </w:hyperlink>
        </w:p>
        <w:p>
          <w:pPr/>
          <w:r>
            <w:fldChar w:fldCharType="end"/>
          </w:r>
        </w:p>
      </w:sdtContent>
    </w:sdt>
    <w:p>
      <w:pPr>
        <w:spacing w:after="0"/>
        <w:sectPr>
          <w:pgSz w:w="11900" w:h="16840"/>
          <w:pgMar w:header="829" w:footer="671" w:top="1060" w:bottom="860" w:left="980" w:right="980"/>
        </w:sectPr>
      </w:pPr>
    </w:p>
    <w:p>
      <w:pPr>
        <w:spacing w:line="240" w:lineRule="auto" w:before="8"/>
        <w:rPr>
          <w:rFonts w:ascii="宋体" w:hAnsi="宋体" w:cs="宋体" w:eastAsia="宋体" w:hint="default"/>
          <w:sz w:val="30"/>
          <w:szCs w:val="30"/>
        </w:rPr>
      </w:pPr>
    </w:p>
    <w:p>
      <w:pPr>
        <w:pStyle w:val="Heading1"/>
        <w:tabs>
          <w:tab w:pos="9819" w:val="left" w:leader="none"/>
        </w:tabs>
        <w:spacing w:line="240" w:lineRule="auto" w:before="0"/>
        <w:ind w:right="136"/>
        <w:jc w:val="left"/>
      </w:pPr>
      <w:bookmarkStart w:name="_TOC_250010" w:id="1"/>
      <w:r>
        <w:rPr>
          <w:w w:val="99"/>
        </w:rPr>
      </w:r>
      <w:r>
        <w:rPr>
          <w:shd w:fill="007F00" w:color="auto" w:val="clear"/>
        </w:rPr>
        <w:t>一、公 司 基 本 情 况 简</w:t>
      </w:r>
      <w:r>
        <w:rPr>
          <w:spacing w:val="-4"/>
          <w:shd w:fill="007F00" w:color="auto" w:val="clear"/>
        </w:rPr>
        <w:t> </w:t>
      </w:r>
      <w:r>
        <w:rPr>
          <w:shd w:fill="007F00" w:color="auto" w:val="clear"/>
        </w:rPr>
        <w:t>介</w:t>
        <w:tab/>
      </w:r>
      <w:bookmarkEnd w:id="1"/>
      <w:r>
        <w:rPr/>
      </w:r>
    </w:p>
    <w:p>
      <w:pPr>
        <w:pStyle w:val="BodyText"/>
        <w:spacing w:line="367" w:lineRule="auto" w:before="169"/>
        <w:ind w:left="872" w:right="1732" w:hanging="720"/>
        <w:jc w:val="left"/>
        <w:rPr>
          <w:rFonts w:ascii="宋体" w:hAnsi="宋体" w:cs="宋体" w:eastAsia="宋体" w:hint="default"/>
        </w:rPr>
      </w:pPr>
      <w:r>
        <w:rPr>
          <w:rFonts w:ascii="宋体" w:hAnsi="宋体" w:cs="宋体" w:eastAsia="宋体" w:hint="default"/>
        </w:rPr>
        <w:t>（一）法定中文名称：云南南天电子信息产业股份有限公司</w:t>
      </w:r>
      <w:r>
        <w:rPr>
          <w:rFonts w:ascii="宋体" w:hAnsi="宋体" w:cs="宋体" w:eastAsia="宋体" w:hint="default"/>
          <w:w w:val="99"/>
        </w:rPr>
        <w:t> </w:t>
      </w:r>
      <w:r>
        <w:rPr>
          <w:rFonts w:ascii="宋体" w:hAnsi="宋体" w:cs="宋体" w:eastAsia="宋体" w:hint="default"/>
        </w:rPr>
        <w:t>法定英文名称：YUNNAN NANTIAN ELECTRONICS INFORMATION</w:t>
      </w:r>
      <w:r>
        <w:rPr>
          <w:rFonts w:ascii="宋体" w:hAnsi="宋体" w:cs="宋体" w:eastAsia="宋体" w:hint="default"/>
          <w:spacing w:val="-4"/>
        </w:rPr>
        <w:t> </w:t>
      </w:r>
      <w:r>
        <w:rPr>
          <w:rFonts w:ascii="宋体" w:hAnsi="宋体" w:cs="宋体" w:eastAsia="宋体" w:hint="default"/>
        </w:rPr>
        <w:t>CO.,LTD.</w:t>
      </w:r>
    </w:p>
    <w:p>
      <w:pPr>
        <w:pStyle w:val="BodyText"/>
        <w:spacing w:line="240" w:lineRule="auto" w:before="38"/>
        <w:ind w:left="872" w:right="136"/>
        <w:jc w:val="left"/>
        <w:rPr>
          <w:rFonts w:ascii="宋体" w:hAnsi="宋体" w:cs="宋体" w:eastAsia="宋体" w:hint="default"/>
        </w:rPr>
      </w:pPr>
      <w:r>
        <w:rPr>
          <w:rFonts w:ascii="宋体" w:hAnsi="宋体" w:cs="宋体" w:eastAsia="宋体" w:hint="default"/>
        </w:rPr>
        <w:t>英文名称缩写：NANTIAN</w:t>
      </w:r>
    </w:p>
    <w:p>
      <w:pPr>
        <w:pStyle w:val="BodyText"/>
        <w:spacing w:line="240" w:lineRule="auto" w:before="166"/>
        <w:ind w:left="152" w:right="136"/>
        <w:jc w:val="left"/>
        <w:rPr>
          <w:rFonts w:ascii="宋体" w:hAnsi="宋体" w:cs="宋体" w:eastAsia="宋体" w:hint="default"/>
        </w:rPr>
      </w:pPr>
      <w:r>
        <w:rPr>
          <w:rFonts w:ascii="宋体" w:hAnsi="宋体" w:cs="宋体" w:eastAsia="宋体" w:hint="default"/>
        </w:rPr>
        <w:t>（二）法定代表人：雷</w:t>
      </w:r>
      <w:r>
        <w:rPr>
          <w:rFonts w:ascii="宋体" w:hAnsi="宋体" w:cs="宋体" w:eastAsia="宋体" w:hint="default"/>
          <w:spacing w:val="-2"/>
        </w:rPr>
        <w:t> </w:t>
      </w:r>
      <w:r>
        <w:rPr>
          <w:rFonts w:ascii="宋体" w:hAnsi="宋体" w:cs="宋体" w:eastAsia="宋体" w:hint="default"/>
        </w:rPr>
        <w:t>坚</w:t>
      </w:r>
    </w:p>
    <w:p>
      <w:pPr>
        <w:pStyle w:val="BodyText"/>
        <w:spacing w:line="367" w:lineRule="auto" w:before="166"/>
        <w:ind w:left="872" w:right="4968" w:hanging="720"/>
        <w:jc w:val="left"/>
        <w:rPr>
          <w:rFonts w:ascii="宋体" w:hAnsi="宋体" w:cs="宋体" w:eastAsia="宋体" w:hint="default"/>
        </w:rPr>
      </w:pPr>
      <w:r>
        <w:rPr>
          <w:rFonts w:ascii="宋体" w:hAnsi="宋体" w:cs="宋体" w:eastAsia="宋体" w:hint="default"/>
        </w:rPr>
        <w:t>（三）董事会秘书：姜</w:t>
      </w:r>
      <w:r>
        <w:rPr>
          <w:rFonts w:ascii="宋体" w:hAnsi="宋体" w:cs="宋体" w:eastAsia="宋体" w:hint="default"/>
          <w:spacing w:val="-1"/>
        </w:rPr>
        <w:t> </w:t>
      </w:r>
      <w:r>
        <w:rPr>
          <w:rFonts w:ascii="宋体" w:hAnsi="宋体" w:cs="宋体" w:eastAsia="宋体" w:hint="default"/>
        </w:rPr>
        <w:t>东</w:t>
      </w:r>
      <w:r>
        <w:rPr>
          <w:rFonts w:ascii="宋体" w:hAnsi="宋体" w:cs="宋体" w:eastAsia="宋体" w:hint="default"/>
          <w:w w:val="99"/>
        </w:rPr>
        <w:t> </w:t>
      </w:r>
      <w:r>
        <w:rPr>
          <w:rFonts w:ascii="宋体" w:hAnsi="宋体" w:cs="宋体" w:eastAsia="宋体" w:hint="default"/>
        </w:rPr>
        <w:t>证券事务代表：施丽媛</w:t>
      </w:r>
      <w:r>
        <w:rPr>
          <w:rFonts w:ascii="宋体" w:hAnsi="宋体" w:cs="宋体" w:eastAsia="宋体" w:hint="default"/>
          <w:w w:val="99"/>
        </w:rPr>
        <w:t> </w:t>
      </w:r>
      <w:r>
        <w:rPr>
          <w:rFonts w:ascii="宋体" w:hAnsi="宋体" w:cs="宋体" w:eastAsia="宋体" w:hint="default"/>
        </w:rPr>
        <w:t>联系地址：昆明市环城东路</w:t>
      </w:r>
      <w:r>
        <w:rPr>
          <w:rFonts w:ascii="宋体" w:hAnsi="宋体" w:cs="宋体" w:eastAsia="宋体" w:hint="default"/>
          <w:spacing w:val="-61"/>
        </w:rPr>
        <w:t> </w:t>
      </w:r>
      <w:r>
        <w:rPr>
          <w:rFonts w:ascii="宋体" w:hAnsi="宋体" w:cs="宋体" w:eastAsia="宋体" w:hint="default"/>
        </w:rPr>
        <w:t>455</w:t>
      </w:r>
      <w:r>
        <w:rPr>
          <w:rFonts w:ascii="宋体" w:hAnsi="宋体" w:cs="宋体" w:eastAsia="宋体" w:hint="default"/>
          <w:spacing w:val="-61"/>
        </w:rPr>
        <w:t> </w:t>
      </w:r>
      <w:r>
        <w:rPr>
          <w:rFonts w:ascii="宋体" w:hAnsi="宋体" w:cs="宋体" w:eastAsia="宋体" w:hint="default"/>
        </w:rPr>
        <w:t>号</w:t>
      </w:r>
      <w:r>
        <w:rPr>
          <w:rFonts w:ascii="宋体" w:hAnsi="宋体" w:cs="宋体" w:eastAsia="宋体" w:hint="default"/>
          <w:w w:val="99"/>
        </w:rPr>
        <w:t> </w:t>
      </w:r>
      <w:r>
        <w:rPr>
          <w:rFonts w:ascii="宋体" w:hAnsi="宋体" w:cs="宋体" w:eastAsia="宋体" w:hint="default"/>
          <w:spacing w:val="-8"/>
          <w:w w:val="99"/>
        </w:rPr>
        <w:t>电话：（0871）3366327</w:t>
      </w:r>
      <w:r>
        <w:rPr>
          <w:rFonts w:ascii="宋体" w:hAnsi="宋体" w:cs="宋体" w:eastAsia="宋体" w:hint="default"/>
          <w:w w:val="99"/>
        </w:rPr>
        <w:t> </w:t>
      </w:r>
      <w:r>
        <w:rPr>
          <w:rFonts w:ascii="宋体" w:hAnsi="宋体" w:cs="宋体" w:eastAsia="宋体" w:hint="default"/>
          <w:spacing w:val="-8"/>
          <w:w w:val="99"/>
        </w:rPr>
        <w:t>传真：（0871）3317398</w:t>
      </w:r>
      <w:r>
        <w:rPr>
          <w:rFonts w:ascii="宋体" w:hAnsi="宋体" w:cs="宋体" w:eastAsia="宋体" w:hint="default"/>
          <w:w w:val="99"/>
        </w:rPr>
        <w:t> </w:t>
      </w:r>
      <w:r>
        <w:rPr>
          <w:rFonts w:ascii="宋体" w:hAnsi="宋体" w:cs="宋体" w:eastAsia="宋体" w:hint="default"/>
        </w:rPr>
        <w:t>电子信箱：</w:t>
      </w:r>
      <w:r>
        <w:rPr>
          <w:rFonts w:ascii="宋体" w:hAnsi="宋体" w:cs="宋体" w:eastAsia="宋体" w:hint="default"/>
          <w:color w:val="0000FF"/>
        </w:rPr>
      </w:r>
      <w:hyperlink r:id="rId8">
        <w:r>
          <w:rPr>
            <w:rFonts w:ascii="宋体" w:hAnsi="宋体" w:cs="宋体" w:eastAsia="宋体" w:hint="default"/>
            <w:color w:val="0000FF"/>
            <w:u w:val="single" w:color="0000FF"/>
          </w:rPr>
          <w:t>jiangdong@nantian.com.cn</w:t>
        </w:r>
        <w:r>
          <w:rPr>
            <w:rFonts w:ascii="宋体" w:hAnsi="宋体" w:cs="宋体" w:eastAsia="宋体" w:hint="default"/>
            <w:color w:val="0000FF"/>
          </w:rPr>
        </w:r>
        <w:r>
          <w:rPr>
            <w:rFonts w:ascii="宋体" w:hAnsi="宋体" w:cs="宋体" w:eastAsia="宋体" w:hint="default"/>
          </w:rPr>
        </w:r>
      </w:hyperlink>
    </w:p>
    <w:p>
      <w:pPr>
        <w:pStyle w:val="BodyText"/>
        <w:spacing w:line="240" w:lineRule="auto" w:before="38"/>
        <w:ind w:left="2072" w:right="136"/>
        <w:jc w:val="left"/>
        <w:rPr>
          <w:rFonts w:ascii="宋体" w:hAnsi="宋体" w:cs="宋体" w:eastAsia="宋体" w:hint="default"/>
        </w:rPr>
      </w:pPr>
      <w:r>
        <w:rPr>
          <w:rFonts w:ascii="宋体"/>
          <w:color w:val="0000FF"/>
          <w:w w:val="99"/>
        </w:rPr>
      </w:r>
      <w:hyperlink r:id="rId9">
        <w:r>
          <w:rPr>
            <w:rFonts w:ascii="宋体"/>
            <w:color w:val="0000FF"/>
            <w:u w:val="single" w:color="0000FF"/>
          </w:rPr>
          <w:t>shily@nantian.com.cn</w:t>
        </w:r>
        <w:r>
          <w:rPr>
            <w:rFonts w:ascii="宋体"/>
            <w:color w:val="0000FF"/>
          </w:rPr>
        </w:r>
        <w:r>
          <w:rPr>
            <w:rFonts w:ascii="宋体"/>
          </w:rPr>
        </w:r>
      </w:hyperlink>
    </w:p>
    <w:p>
      <w:pPr>
        <w:spacing w:line="240" w:lineRule="auto" w:before="9"/>
        <w:rPr>
          <w:rFonts w:ascii="宋体" w:hAnsi="宋体" w:cs="宋体" w:eastAsia="宋体" w:hint="default"/>
          <w:sz w:val="10"/>
          <w:szCs w:val="10"/>
        </w:rPr>
      </w:pPr>
    </w:p>
    <w:p>
      <w:pPr>
        <w:pStyle w:val="BodyText"/>
        <w:spacing w:line="367" w:lineRule="auto"/>
        <w:ind w:left="872" w:right="3288" w:hanging="720"/>
        <w:jc w:val="left"/>
        <w:rPr>
          <w:rFonts w:ascii="宋体" w:hAnsi="宋体" w:cs="宋体" w:eastAsia="宋体" w:hint="default"/>
        </w:rPr>
      </w:pPr>
      <w:r>
        <w:rPr>
          <w:rFonts w:ascii="宋体" w:hAnsi="宋体" w:cs="宋体" w:eastAsia="宋体" w:hint="default"/>
        </w:rPr>
        <w:t>（四）注册地址：昆明市高新技术产业开发区软件园创新大厦</w:t>
      </w:r>
      <w:r>
        <w:rPr>
          <w:rFonts w:ascii="宋体" w:hAnsi="宋体" w:cs="宋体" w:eastAsia="宋体" w:hint="default"/>
          <w:w w:val="99"/>
        </w:rPr>
        <w:t> </w:t>
      </w:r>
      <w:r>
        <w:rPr>
          <w:rFonts w:ascii="宋体" w:hAnsi="宋体" w:cs="宋体" w:eastAsia="宋体" w:hint="default"/>
        </w:rPr>
        <w:t>办公地址：昆明市环城东路</w:t>
      </w:r>
      <w:r>
        <w:rPr>
          <w:rFonts w:ascii="宋体" w:hAnsi="宋体" w:cs="宋体" w:eastAsia="宋体" w:hint="default"/>
          <w:spacing w:val="-62"/>
        </w:rPr>
        <w:t> </w:t>
      </w:r>
      <w:r>
        <w:rPr>
          <w:rFonts w:ascii="宋体" w:hAnsi="宋体" w:cs="宋体" w:eastAsia="宋体" w:hint="default"/>
        </w:rPr>
        <w:t>455</w:t>
      </w:r>
      <w:r>
        <w:rPr>
          <w:rFonts w:ascii="宋体" w:hAnsi="宋体" w:cs="宋体" w:eastAsia="宋体" w:hint="default"/>
          <w:spacing w:val="-62"/>
        </w:rPr>
        <w:t> </w:t>
      </w:r>
      <w:r>
        <w:rPr>
          <w:rFonts w:ascii="宋体" w:hAnsi="宋体" w:cs="宋体" w:eastAsia="宋体" w:hint="default"/>
        </w:rPr>
        <w:t>号</w:t>
      </w:r>
    </w:p>
    <w:p>
      <w:pPr>
        <w:pStyle w:val="BodyText"/>
        <w:spacing w:line="367" w:lineRule="auto" w:before="38"/>
        <w:ind w:left="872" w:right="3648"/>
        <w:jc w:val="left"/>
        <w:rPr>
          <w:rFonts w:ascii="宋体" w:hAnsi="宋体" w:cs="宋体" w:eastAsia="宋体" w:hint="default"/>
        </w:rPr>
      </w:pPr>
      <w:r>
        <w:rPr>
          <w:rFonts w:ascii="宋体" w:hAnsi="宋体" w:cs="宋体" w:eastAsia="宋体" w:hint="default"/>
        </w:rPr>
        <w:t>邮政编码：650041</w:t>
      </w:r>
      <w:r>
        <w:rPr>
          <w:rFonts w:ascii="宋体" w:hAnsi="宋体" w:cs="宋体" w:eastAsia="宋体" w:hint="default"/>
          <w:w w:val="99"/>
        </w:rPr>
        <w:t> </w:t>
      </w:r>
      <w:r>
        <w:rPr>
          <w:rFonts w:ascii="宋体" w:hAnsi="宋体" w:cs="宋体" w:eastAsia="宋体" w:hint="default"/>
        </w:rPr>
        <w:t>公司国际互联网网址：</w:t>
      </w:r>
      <w:r>
        <w:rPr>
          <w:rFonts w:ascii="宋体" w:hAnsi="宋体" w:cs="宋体" w:eastAsia="宋体" w:hint="default"/>
          <w:color w:val="0000FF"/>
        </w:rPr>
      </w:r>
      <w:hyperlink r:id="rId10">
        <w:r>
          <w:rPr>
            <w:rFonts w:ascii="宋体" w:hAnsi="宋体" w:cs="宋体" w:eastAsia="宋体" w:hint="default"/>
            <w:color w:val="0000FF"/>
            <w:u w:val="single" w:color="0000FF"/>
          </w:rPr>
          <w:t>http://www.nantian.com.cn</w:t>
        </w:r>
        <w:r>
          <w:rPr>
            <w:rFonts w:ascii="宋体" w:hAnsi="宋体" w:cs="宋体" w:eastAsia="宋体" w:hint="default"/>
            <w:color w:val="0000FF"/>
          </w:rPr>
        </w:r>
        <w:r>
          <w:rPr>
            <w:rFonts w:ascii="宋体" w:hAnsi="宋体" w:cs="宋体" w:eastAsia="宋体" w:hint="default"/>
          </w:rPr>
        </w:r>
      </w:hyperlink>
    </w:p>
    <w:p>
      <w:pPr>
        <w:pStyle w:val="BodyText"/>
        <w:spacing w:line="240" w:lineRule="auto" w:before="38"/>
        <w:ind w:left="872" w:right="136"/>
        <w:jc w:val="left"/>
        <w:rPr>
          <w:rFonts w:ascii="宋体" w:hAnsi="宋体" w:cs="宋体" w:eastAsia="宋体" w:hint="default"/>
        </w:rPr>
      </w:pPr>
      <w:r>
        <w:rPr>
          <w:rFonts w:ascii="宋体" w:hAnsi="宋体" w:cs="宋体" w:eastAsia="宋体" w:hint="default"/>
        </w:rPr>
        <w:t>公司电子信箱：</w:t>
      </w:r>
      <w:r>
        <w:rPr>
          <w:rFonts w:ascii="宋体" w:hAnsi="宋体" w:cs="宋体" w:eastAsia="宋体" w:hint="default"/>
          <w:color w:val="0000FF"/>
        </w:rPr>
      </w:r>
      <w:hyperlink r:id="rId11">
        <w:r>
          <w:rPr>
            <w:rFonts w:ascii="宋体" w:hAnsi="宋体" w:cs="宋体" w:eastAsia="宋体" w:hint="default"/>
            <w:color w:val="0000FF"/>
            <w:u w:val="single" w:color="0000FF"/>
          </w:rPr>
          <w:t>000948@nantian.com.cn</w:t>
        </w:r>
        <w:r>
          <w:rPr>
            <w:rFonts w:ascii="宋体" w:hAnsi="宋体" w:cs="宋体" w:eastAsia="宋体" w:hint="default"/>
            <w:color w:val="0000FF"/>
          </w:rPr>
        </w:r>
        <w:r>
          <w:rPr>
            <w:rFonts w:ascii="宋体" w:hAnsi="宋体" w:cs="宋体" w:eastAsia="宋体" w:hint="default"/>
          </w:rPr>
        </w:r>
      </w:hyperlink>
    </w:p>
    <w:p>
      <w:pPr>
        <w:spacing w:line="240" w:lineRule="auto" w:before="9"/>
        <w:rPr>
          <w:rFonts w:ascii="宋体" w:hAnsi="宋体" w:cs="宋体" w:eastAsia="宋体" w:hint="default"/>
          <w:sz w:val="10"/>
          <w:szCs w:val="10"/>
        </w:rPr>
      </w:pPr>
    </w:p>
    <w:p>
      <w:pPr>
        <w:pStyle w:val="BodyText"/>
        <w:spacing w:line="367" w:lineRule="auto"/>
        <w:ind w:left="872" w:right="2088" w:hanging="720"/>
        <w:jc w:val="left"/>
        <w:rPr>
          <w:rFonts w:ascii="宋体" w:hAnsi="宋体" w:cs="宋体" w:eastAsia="宋体" w:hint="default"/>
        </w:rPr>
      </w:pPr>
      <w:r>
        <w:rPr>
          <w:rFonts w:ascii="宋体" w:hAnsi="宋体" w:cs="宋体" w:eastAsia="宋体" w:hint="default"/>
          <w:spacing w:val="-13"/>
          <w:w w:val="99"/>
        </w:rPr>
        <w:t>（五）公司选定的信息披露报纸：《证券时报》、《中国证券报》</w:t>
      </w:r>
      <w:r>
        <w:rPr>
          <w:rFonts w:ascii="宋体" w:hAnsi="宋体" w:cs="宋体" w:eastAsia="宋体" w:hint="default"/>
          <w:spacing w:val="-103"/>
          <w:w w:val="99"/>
        </w:rPr>
        <w:t> </w:t>
      </w:r>
      <w:hyperlink r:id="rId12">
        <w:r>
          <w:rPr>
            <w:rFonts w:ascii="宋体" w:hAnsi="宋体" w:cs="宋体" w:eastAsia="宋体" w:hint="default"/>
            <w:spacing w:val="-103"/>
            <w:w w:val="99"/>
          </w:rPr>
        </w:r>
        <w:r>
          <w:rPr>
            <w:rFonts w:ascii="宋体" w:hAnsi="宋体" w:cs="宋体" w:eastAsia="宋体" w:hint="default"/>
          </w:rPr>
          <w:t>登载公司年度报告的国际互联网网址：http://www.cninfo.com.cn</w:t>
        </w:r>
      </w:hyperlink>
      <w:r>
        <w:rPr>
          <w:rFonts w:ascii="宋体" w:hAnsi="宋体" w:cs="宋体" w:eastAsia="宋体" w:hint="default"/>
          <w:w w:val="99"/>
        </w:rPr>
        <w:t> </w:t>
      </w:r>
      <w:r>
        <w:rPr>
          <w:rFonts w:ascii="宋体" w:hAnsi="宋体" w:cs="宋体" w:eastAsia="宋体" w:hint="default"/>
        </w:rPr>
        <w:t>公司年度报告备置地点：公司董事会办公室</w:t>
      </w:r>
    </w:p>
    <w:p>
      <w:pPr>
        <w:pStyle w:val="BodyText"/>
        <w:spacing w:line="367" w:lineRule="auto" w:before="38"/>
        <w:ind w:left="872" w:right="5448" w:hanging="720"/>
        <w:jc w:val="left"/>
        <w:rPr>
          <w:rFonts w:ascii="宋体" w:hAnsi="宋体" w:cs="宋体" w:eastAsia="宋体" w:hint="default"/>
        </w:rPr>
      </w:pPr>
      <w:r>
        <w:rPr>
          <w:rFonts w:ascii="宋体" w:hAnsi="宋体" w:cs="宋体" w:eastAsia="宋体" w:hint="default"/>
        </w:rPr>
        <w:t>（六）股票上市交易所：深圳证券交易所</w:t>
      </w:r>
      <w:r>
        <w:rPr>
          <w:rFonts w:ascii="宋体" w:hAnsi="宋体" w:cs="宋体" w:eastAsia="宋体" w:hint="default"/>
          <w:w w:val="99"/>
        </w:rPr>
        <w:t> </w:t>
      </w:r>
      <w:r>
        <w:rPr>
          <w:rFonts w:ascii="宋体" w:hAnsi="宋体" w:cs="宋体" w:eastAsia="宋体" w:hint="default"/>
        </w:rPr>
        <w:t>股票简称：南天信息</w:t>
      </w:r>
      <w:r>
        <w:rPr>
          <w:rFonts w:ascii="宋体" w:hAnsi="宋体" w:cs="宋体" w:eastAsia="宋体" w:hint="default"/>
          <w:w w:val="99"/>
        </w:rPr>
        <w:t> </w:t>
      </w:r>
      <w:r>
        <w:rPr>
          <w:rFonts w:ascii="宋体" w:hAnsi="宋体" w:cs="宋体" w:eastAsia="宋体" w:hint="default"/>
        </w:rPr>
        <w:t>股票代码：000948</w:t>
      </w:r>
    </w:p>
    <w:p>
      <w:pPr>
        <w:pStyle w:val="BodyText"/>
        <w:spacing w:line="240" w:lineRule="auto" w:before="38"/>
        <w:ind w:left="152" w:right="136"/>
        <w:jc w:val="left"/>
        <w:rPr>
          <w:rFonts w:ascii="宋体" w:hAnsi="宋体" w:cs="宋体" w:eastAsia="宋体" w:hint="default"/>
        </w:rPr>
      </w:pPr>
      <w:r>
        <w:rPr>
          <w:rFonts w:ascii="宋体" w:hAnsi="宋体" w:cs="宋体" w:eastAsia="宋体" w:hint="default"/>
        </w:rPr>
        <w:t>（七）其他有关资料</w:t>
      </w:r>
    </w:p>
    <w:p>
      <w:pPr>
        <w:pStyle w:val="BodyText"/>
        <w:spacing w:line="367" w:lineRule="auto" w:before="166"/>
        <w:ind w:left="872" w:right="5568"/>
        <w:jc w:val="left"/>
        <w:rPr>
          <w:rFonts w:ascii="宋体" w:hAnsi="宋体" w:cs="宋体" w:eastAsia="宋体" w:hint="default"/>
        </w:rPr>
      </w:pPr>
      <w:r>
        <w:rPr>
          <w:rFonts w:ascii="宋体" w:hAnsi="宋体" w:cs="宋体" w:eastAsia="宋体" w:hint="default"/>
        </w:rPr>
        <w:t>1、公司首次注册登记日期和地点</w:t>
      </w:r>
      <w:r>
        <w:rPr>
          <w:rFonts w:ascii="宋体" w:hAnsi="宋体" w:cs="宋体" w:eastAsia="宋体" w:hint="default"/>
          <w:w w:val="99"/>
        </w:rPr>
        <w:t> </w:t>
      </w:r>
      <w:r>
        <w:rPr>
          <w:rFonts w:ascii="宋体" w:hAnsi="宋体" w:cs="宋体" w:eastAsia="宋体" w:hint="default"/>
        </w:rPr>
        <w:t>注册日期：1998</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21</w:t>
      </w:r>
      <w:r>
        <w:rPr>
          <w:rFonts w:ascii="宋体" w:hAnsi="宋体" w:cs="宋体" w:eastAsia="宋体" w:hint="default"/>
          <w:spacing w:val="-61"/>
        </w:rPr>
        <w:t> </w:t>
      </w:r>
      <w:r>
        <w:rPr>
          <w:rFonts w:ascii="宋体" w:hAnsi="宋体" w:cs="宋体" w:eastAsia="宋体" w:hint="default"/>
        </w:rPr>
        <w:t>日</w:t>
      </w:r>
    </w:p>
    <w:p>
      <w:pPr>
        <w:pStyle w:val="BodyText"/>
        <w:spacing w:line="367" w:lineRule="auto" w:before="38"/>
        <w:ind w:left="872" w:right="3288"/>
        <w:jc w:val="left"/>
        <w:rPr>
          <w:rFonts w:ascii="宋体" w:hAnsi="宋体" w:cs="宋体" w:eastAsia="宋体" w:hint="default"/>
        </w:rPr>
      </w:pPr>
      <w:r>
        <w:rPr>
          <w:rFonts w:ascii="宋体" w:hAnsi="宋体" w:cs="宋体" w:eastAsia="宋体" w:hint="default"/>
        </w:rPr>
        <w:t>注册地址：昆明市高新技术产业开发区软件园创新大厦</w:t>
      </w:r>
      <w:r>
        <w:rPr>
          <w:rFonts w:ascii="宋体" w:hAnsi="宋体" w:cs="宋体" w:eastAsia="宋体" w:hint="default"/>
          <w:w w:val="99"/>
        </w:rPr>
        <w:t> </w:t>
      </w:r>
      <w:r>
        <w:rPr>
          <w:rFonts w:ascii="宋体" w:hAnsi="宋体" w:cs="宋体" w:eastAsia="宋体" w:hint="default"/>
        </w:rPr>
        <w:t>2、企业法人营业执照注册号：530000000014595</w:t>
      </w:r>
    </w:p>
    <w:p>
      <w:pPr>
        <w:pStyle w:val="BodyText"/>
        <w:spacing w:line="240" w:lineRule="auto" w:before="38"/>
        <w:ind w:left="872" w:right="136"/>
        <w:jc w:val="left"/>
        <w:rPr>
          <w:rFonts w:ascii="宋体" w:hAnsi="宋体" w:cs="宋体" w:eastAsia="宋体" w:hint="default"/>
        </w:rPr>
      </w:pPr>
      <w:r>
        <w:rPr>
          <w:rFonts w:ascii="宋体" w:hAnsi="宋体" w:cs="宋体" w:eastAsia="宋体" w:hint="default"/>
        </w:rPr>
        <w:t>3、税务登记号码：530112713401509</w:t>
      </w:r>
    </w:p>
    <w:p>
      <w:pPr>
        <w:spacing w:after="0" w:line="240" w:lineRule="auto"/>
        <w:jc w:val="left"/>
        <w:rPr>
          <w:rFonts w:ascii="宋体" w:hAnsi="宋体" w:cs="宋体" w:eastAsia="宋体" w:hint="default"/>
        </w:rPr>
        <w:sectPr>
          <w:pgSz w:w="11900" w:h="16840"/>
          <w:pgMar w:header="829" w:footer="671" w:top="1060" w:bottom="860" w:left="980" w:right="980"/>
        </w:sectPr>
      </w:pPr>
    </w:p>
    <w:p>
      <w:pPr>
        <w:spacing w:line="240" w:lineRule="auto" w:before="0"/>
        <w:rPr>
          <w:rFonts w:ascii="宋体" w:hAnsi="宋体" w:cs="宋体" w:eastAsia="宋体" w:hint="default"/>
          <w:sz w:val="20"/>
          <w:szCs w:val="20"/>
        </w:rPr>
      </w:pPr>
    </w:p>
    <w:p>
      <w:pPr>
        <w:pStyle w:val="BodyText"/>
        <w:spacing w:line="240" w:lineRule="auto" w:before="180"/>
        <w:ind w:left="872" w:right="136"/>
        <w:jc w:val="left"/>
        <w:rPr>
          <w:rFonts w:ascii="宋体" w:hAnsi="宋体" w:cs="宋体" w:eastAsia="宋体" w:hint="default"/>
        </w:rPr>
      </w:pPr>
      <w:r>
        <w:rPr>
          <w:rFonts w:ascii="宋体" w:hAnsi="宋体" w:cs="宋体" w:eastAsia="宋体" w:hint="default"/>
        </w:rPr>
        <w:t>4、组织机构代码：71340150-9</w:t>
      </w:r>
    </w:p>
    <w:p>
      <w:pPr>
        <w:pStyle w:val="BodyText"/>
        <w:spacing w:line="367" w:lineRule="auto" w:before="166"/>
        <w:ind w:left="872" w:right="2214"/>
        <w:jc w:val="left"/>
        <w:rPr>
          <w:rFonts w:ascii="宋体" w:hAnsi="宋体" w:cs="宋体" w:eastAsia="宋体" w:hint="default"/>
        </w:rPr>
      </w:pPr>
      <w:r>
        <w:rPr>
          <w:rFonts w:ascii="宋体" w:hAnsi="宋体" w:cs="宋体" w:eastAsia="宋体" w:hint="default"/>
        </w:rPr>
        <w:t>5、公司聘请的会计师事务所：中瑞岳华会计师事务所</w:t>
      </w:r>
      <w:r>
        <w:rPr>
          <w:rFonts w:ascii="宋体" w:hAnsi="宋体" w:cs="宋体" w:eastAsia="宋体" w:hint="default"/>
          <w:w w:val="99"/>
        </w:rPr>
        <w:t> </w:t>
      </w:r>
      <w:r>
        <w:rPr>
          <w:rFonts w:ascii="宋体" w:hAnsi="宋体" w:cs="宋体" w:eastAsia="宋体" w:hint="default"/>
        </w:rPr>
        <w:t>办公地址：北京市西城区金融大街</w:t>
      </w:r>
      <w:r>
        <w:rPr>
          <w:rFonts w:ascii="宋体" w:hAnsi="宋体" w:cs="宋体" w:eastAsia="宋体" w:hint="default"/>
          <w:spacing w:val="-61"/>
        </w:rPr>
        <w:t> </w:t>
      </w:r>
      <w:r>
        <w:rPr>
          <w:rFonts w:ascii="宋体" w:hAnsi="宋体" w:cs="宋体" w:eastAsia="宋体" w:hint="default"/>
        </w:rPr>
        <w:t>35</w:t>
      </w:r>
      <w:r>
        <w:rPr>
          <w:rFonts w:ascii="宋体" w:hAnsi="宋体" w:cs="宋体" w:eastAsia="宋体" w:hint="default"/>
          <w:spacing w:val="-61"/>
        </w:rPr>
        <w:t> </w:t>
      </w:r>
      <w:r>
        <w:rPr>
          <w:rFonts w:ascii="宋体" w:hAnsi="宋体" w:cs="宋体" w:eastAsia="宋体" w:hint="default"/>
        </w:rPr>
        <w:t>号国际企业大厦</w:t>
      </w:r>
      <w:r>
        <w:rPr>
          <w:rFonts w:ascii="宋体" w:hAnsi="宋体" w:cs="宋体" w:eastAsia="宋体" w:hint="default"/>
          <w:spacing w:val="-61"/>
        </w:rPr>
        <w:t> </w:t>
      </w:r>
      <w:r>
        <w:rPr>
          <w:rFonts w:ascii="宋体" w:hAnsi="宋体" w:cs="宋体" w:eastAsia="宋体" w:hint="default"/>
        </w:rPr>
        <w:t>A</w:t>
      </w:r>
      <w:r>
        <w:rPr>
          <w:rFonts w:ascii="宋体" w:hAnsi="宋体" w:cs="宋体" w:eastAsia="宋体" w:hint="default"/>
          <w:spacing w:val="-61"/>
        </w:rPr>
        <w:t> </w:t>
      </w:r>
      <w:r>
        <w:rPr>
          <w:rFonts w:ascii="宋体" w:hAnsi="宋体" w:cs="宋体" w:eastAsia="宋体" w:hint="default"/>
        </w:rPr>
        <w:t>座</w:t>
      </w:r>
      <w:r>
        <w:rPr>
          <w:rFonts w:ascii="宋体" w:hAnsi="宋体" w:cs="宋体" w:eastAsia="宋体" w:hint="default"/>
          <w:spacing w:val="-61"/>
        </w:rPr>
        <w:t> </w:t>
      </w:r>
      <w:r>
        <w:rPr>
          <w:rFonts w:ascii="宋体" w:hAnsi="宋体" w:cs="宋体" w:eastAsia="宋体" w:hint="default"/>
        </w:rPr>
        <w:t>8-9</w:t>
      </w:r>
      <w:r>
        <w:rPr>
          <w:rFonts w:ascii="宋体" w:hAnsi="宋体" w:cs="宋体" w:eastAsia="宋体" w:hint="default"/>
          <w:spacing w:val="-61"/>
        </w:rPr>
        <w:t> </w:t>
      </w:r>
      <w:r>
        <w:rPr>
          <w:rFonts w:ascii="宋体" w:hAnsi="宋体" w:cs="宋体" w:eastAsia="宋体" w:hint="default"/>
        </w:rPr>
        <w:t>层</w:t>
      </w:r>
      <w:r>
        <w:rPr>
          <w:rFonts w:ascii="宋体" w:hAnsi="宋体" w:cs="宋体" w:eastAsia="宋体" w:hint="default"/>
          <w:w w:val="99"/>
        </w:rPr>
        <w:t> </w:t>
      </w:r>
      <w:r>
        <w:rPr>
          <w:rFonts w:ascii="宋体" w:hAnsi="宋体" w:cs="宋体" w:eastAsia="宋体" w:hint="default"/>
        </w:rPr>
        <w:t>签字会计师：李玉、刘婷</w:t>
      </w:r>
    </w:p>
    <w:p>
      <w:pPr>
        <w:pStyle w:val="BodyText"/>
        <w:spacing w:line="240" w:lineRule="auto" w:before="38"/>
        <w:ind w:left="134" w:right="5206"/>
        <w:jc w:val="center"/>
        <w:rPr>
          <w:rFonts w:ascii="宋体" w:hAnsi="宋体" w:cs="宋体" w:eastAsia="宋体" w:hint="default"/>
        </w:rPr>
      </w:pPr>
      <w:r>
        <w:rPr>
          <w:rFonts w:ascii="宋体" w:hAnsi="宋体" w:cs="宋体" w:eastAsia="宋体" w:hint="default"/>
        </w:rPr>
        <w:t>（八）企业法人营业执照注册号变更情况：</w:t>
      </w:r>
    </w:p>
    <w:p>
      <w:pPr>
        <w:pStyle w:val="BodyText"/>
        <w:spacing w:line="240" w:lineRule="auto" w:before="166"/>
        <w:ind w:left="872" w:right="136"/>
        <w:jc w:val="left"/>
        <w:rPr>
          <w:rFonts w:ascii="宋体" w:hAnsi="宋体" w:cs="宋体" w:eastAsia="宋体" w:hint="default"/>
        </w:rPr>
      </w:pPr>
      <w:r>
        <w:rPr>
          <w:rFonts w:ascii="宋体" w:hAnsi="宋体" w:cs="宋体" w:eastAsia="宋体" w:hint="default"/>
        </w:rPr>
        <w:t>1998</w:t>
      </w:r>
      <w:r>
        <w:rPr>
          <w:rFonts w:ascii="宋体" w:hAnsi="宋体" w:cs="宋体" w:eastAsia="宋体" w:hint="default"/>
          <w:spacing w:val="-64"/>
        </w:rPr>
        <w:t> </w:t>
      </w:r>
      <w:r>
        <w:rPr>
          <w:rFonts w:ascii="宋体" w:hAnsi="宋体" w:cs="宋体" w:eastAsia="宋体" w:hint="default"/>
        </w:rPr>
        <w:t>年公司首次注册登记，营业执照注册号为：5300001007806</w:t>
      </w:r>
    </w:p>
    <w:p>
      <w:pPr>
        <w:pStyle w:val="BodyText"/>
        <w:spacing w:line="240" w:lineRule="auto" w:before="166"/>
        <w:ind w:left="872" w:right="136"/>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5"/>
        </w:rPr>
        <w:t> </w:t>
      </w:r>
      <w:r>
        <w:rPr>
          <w:rFonts w:ascii="宋体" w:hAnsi="宋体" w:cs="宋体" w:eastAsia="宋体" w:hint="default"/>
        </w:rPr>
        <w:t>年公司实施非公开发行，营业执照注册号变更为：530000000014595</w:t>
      </w:r>
    </w:p>
    <w:p>
      <w:pPr>
        <w:spacing w:after="0" w:line="240" w:lineRule="auto"/>
        <w:jc w:val="left"/>
        <w:rPr>
          <w:rFonts w:ascii="宋体" w:hAnsi="宋体" w:cs="宋体" w:eastAsia="宋体" w:hint="default"/>
        </w:rPr>
        <w:sectPr>
          <w:pgSz w:w="11900" w:h="16840"/>
          <w:pgMar w:header="829" w:footer="671" w:top="1060" w:bottom="860" w:left="980" w:right="980"/>
        </w:sectPr>
      </w:pPr>
    </w:p>
    <w:p>
      <w:pPr>
        <w:spacing w:line="240" w:lineRule="auto" w:before="0"/>
        <w:rPr>
          <w:rFonts w:ascii="宋体" w:hAnsi="宋体" w:cs="宋体" w:eastAsia="宋体" w:hint="default"/>
          <w:sz w:val="20"/>
          <w:szCs w:val="20"/>
        </w:rPr>
      </w:pPr>
    </w:p>
    <w:p>
      <w:pPr>
        <w:pStyle w:val="Heading1"/>
        <w:tabs>
          <w:tab w:pos="10279" w:val="left" w:leader="none"/>
        </w:tabs>
        <w:spacing w:line="240" w:lineRule="auto"/>
        <w:ind w:left="612" w:right="4228"/>
        <w:jc w:val="left"/>
      </w:pPr>
      <w:bookmarkStart w:name="_TOC_250009" w:id="2"/>
      <w:r>
        <w:rPr>
          <w:w w:val="99"/>
        </w:rPr>
      </w:r>
      <w:r>
        <w:rPr>
          <w:shd w:fill="007F00" w:color="auto" w:val="clear"/>
        </w:rPr>
        <w:t>二、会 计 数 据 和 财 务 指 标 摘</w:t>
      </w:r>
      <w:r>
        <w:rPr>
          <w:spacing w:val="-5"/>
          <w:shd w:fill="007F00" w:color="auto" w:val="clear"/>
        </w:rPr>
        <w:t> </w:t>
      </w:r>
      <w:r>
        <w:rPr>
          <w:shd w:fill="007F00" w:color="auto" w:val="clear"/>
        </w:rPr>
        <w:t>要</w:t>
        <w:tab/>
      </w:r>
      <w:bookmarkEnd w:id="2"/>
      <w:r>
        <w:rPr/>
      </w:r>
    </w:p>
    <w:p>
      <w:pPr>
        <w:pStyle w:val="BodyText"/>
        <w:spacing w:line="396" w:lineRule="auto" w:before="198"/>
        <w:ind w:left="1092" w:right="4228" w:hanging="480"/>
        <w:jc w:val="left"/>
        <w:rPr>
          <w:rFonts w:ascii="宋体" w:hAnsi="宋体" w:cs="宋体" w:eastAsia="宋体" w:hint="default"/>
        </w:rPr>
      </w:pPr>
      <w:r>
        <w:rPr/>
        <w:pict>
          <v:shape style="position:absolute;margin-left:31.92pt;margin-top:56.794941pt;width:531.6pt;height:350.2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76"/>
                    <w:gridCol w:w="2093"/>
                    <w:gridCol w:w="2090"/>
                    <w:gridCol w:w="2266"/>
                    <w:gridCol w:w="2093"/>
                  </w:tblGrid>
                  <w:tr>
                    <w:trPr>
                      <w:trHeight w:val="401"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650"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0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647"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pacing w:val="-8"/>
                            <w:sz w:val="24"/>
                            <w:szCs w:val="24"/>
                          </w:rPr>
                          <w:t>本年比上年增减（％</w:t>
                        </w:r>
                      </w:p>
                    </w:tc>
                    <w:tc>
                      <w:tcPr>
                        <w:tcW w:w="20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650" w:val="left" w:leader="none"/>
                          </w:tabs>
                          <w:spacing w:line="240" w:lineRule="auto"/>
                          <w:ind w:left="-152" w:right="0"/>
                          <w:jc w:val="left"/>
                          <w:rPr>
                            <w:rFonts w:ascii="宋体" w:hAnsi="宋体" w:cs="宋体" w:eastAsia="宋体" w:hint="default"/>
                            <w:sz w:val="24"/>
                            <w:szCs w:val="24"/>
                          </w:rPr>
                        </w:pPr>
                        <w:r>
                          <w:rPr>
                            <w:rFonts w:ascii="宋体" w:hAnsi="宋体" w:cs="宋体" w:eastAsia="宋体" w:hint="default"/>
                            <w:w w:val="95"/>
                            <w:sz w:val="24"/>
                            <w:szCs w:val="24"/>
                          </w:rPr>
                          <w:t>）</w:t>
                          <w:tab/>
                        </w:r>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w:t>
                        </w:r>
                      </w:p>
                    </w:tc>
                  </w:tr>
                  <w:tr>
                    <w:trPr>
                      <w:trHeight w:val="401"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营业总收入（元）</w:t>
                        </w:r>
                      </w:p>
                    </w:tc>
                    <w:tc>
                      <w:tcPr>
                        <w:tcW w:w="2093"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2,656,849,321.37</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2,227,535,336.85</w:t>
                        </w:r>
                        <w:r>
                          <w:rPr>
                            <w:rFonts w:ascii="宋体"/>
                            <w:sz w:val="24"/>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19.27</w:t>
                        </w:r>
                        <w:r>
                          <w:rPr>
                            <w:rFonts w:ascii="宋体"/>
                            <w:sz w:val="24"/>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1,811,701,092.62</w:t>
                        </w:r>
                        <w:r>
                          <w:rPr>
                            <w:rFonts w:ascii="宋体"/>
                            <w:sz w:val="24"/>
                          </w:rPr>
                        </w:r>
                      </w:p>
                    </w:tc>
                  </w:tr>
                  <w:tr>
                    <w:trPr>
                      <w:trHeight w:val="403"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营业利润（元）</w:t>
                        </w:r>
                      </w:p>
                    </w:tc>
                    <w:tc>
                      <w:tcPr>
                        <w:tcW w:w="2093"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99,039,450.91</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74,898,444.45</w:t>
                        </w:r>
                        <w:r>
                          <w:rPr>
                            <w:rFonts w:ascii="宋体"/>
                            <w:sz w:val="24"/>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32.23</w:t>
                        </w:r>
                        <w:r>
                          <w:rPr>
                            <w:rFonts w:ascii="宋体"/>
                            <w:sz w:val="24"/>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87,851,811.81</w:t>
                        </w:r>
                        <w:r>
                          <w:rPr>
                            <w:rFonts w:ascii="宋体"/>
                            <w:sz w:val="24"/>
                          </w:rPr>
                        </w:r>
                      </w:p>
                    </w:tc>
                  </w:tr>
                  <w:tr>
                    <w:trPr>
                      <w:trHeight w:val="401"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利润总额（元）</w:t>
                        </w:r>
                      </w:p>
                    </w:tc>
                    <w:tc>
                      <w:tcPr>
                        <w:tcW w:w="2093"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130,190,646.10</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99,322,068.20</w:t>
                        </w:r>
                        <w:r>
                          <w:rPr>
                            <w:rFonts w:ascii="宋体"/>
                            <w:sz w:val="24"/>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31.08</w:t>
                        </w:r>
                        <w:r>
                          <w:rPr>
                            <w:rFonts w:ascii="宋体"/>
                            <w:sz w:val="24"/>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97,715,623.23</w:t>
                        </w:r>
                        <w:r>
                          <w:rPr>
                            <w:rFonts w:ascii="宋体"/>
                            <w:sz w:val="24"/>
                          </w:rPr>
                        </w:r>
                      </w:p>
                    </w:tc>
                  </w:tr>
                  <w:tr>
                    <w:trPr>
                      <w:trHeight w:val="713"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23" w:right="19"/>
                          <w:jc w:val="left"/>
                          <w:rPr>
                            <w:rFonts w:ascii="宋体" w:hAnsi="宋体" w:cs="宋体" w:eastAsia="宋体" w:hint="default"/>
                            <w:sz w:val="24"/>
                            <w:szCs w:val="24"/>
                          </w:rPr>
                        </w:pPr>
                        <w:r>
                          <w:rPr>
                            <w:rFonts w:ascii="宋体" w:hAnsi="宋体" w:cs="宋体" w:eastAsia="宋体" w:hint="default"/>
                            <w:spacing w:val="12"/>
                            <w:sz w:val="24"/>
                            <w:szCs w:val="24"/>
                          </w:rPr>
                          <w:t>归属于上市公司股</w:t>
                        </w:r>
                        <w:r>
                          <w:rPr>
                            <w:rFonts w:ascii="宋体" w:hAnsi="宋体" w:cs="宋体" w:eastAsia="宋体" w:hint="default"/>
                            <w:w w:val="99"/>
                            <w:sz w:val="24"/>
                            <w:szCs w:val="24"/>
                          </w:rPr>
                          <w:t> </w:t>
                        </w:r>
                        <w:r>
                          <w:rPr>
                            <w:rFonts w:ascii="宋体" w:hAnsi="宋体" w:cs="宋体" w:eastAsia="宋体" w:hint="default"/>
                            <w:sz w:val="24"/>
                            <w:szCs w:val="24"/>
                          </w:rPr>
                          <w:t>东的净利润（元）</w:t>
                        </w:r>
                      </w:p>
                    </w:tc>
                    <w:tc>
                      <w:tcPr>
                        <w:tcW w:w="2093"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5"/>
                            <w:sz w:val="24"/>
                          </w:rPr>
                          <w:t>94,308,795.43</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5"/>
                            <w:sz w:val="24"/>
                          </w:rPr>
                          <w:t>68,943,815.49</w:t>
                        </w:r>
                        <w:r>
                          <w:rPr>
                            <w:rFonts w:ascii="宋体"/>
                            <w:sz w:val="24"/>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宋体" w:hAnsi="宋体" w:cs="宋体" w:eastAsia="宋体" w:hint="default"/>
                            <w:sz w:val="24"/>
                            <w:szCs w:val="24"/>
                          </w:rPr>
                        </w:pPr>
                        <w:r>
                          <w:rPr>
                            <w:rFonts w:ascii="宋体"/>
                            <w:w w:val="95"/>
                            <w:sz w:val="24"/>
                          </w:rPr>
                          <w:t>36.79</w:t>
                        </w:r>
                        <w:r>
                          <w:rPr>
                            <w:rFonts w:ascii="宋体"/>
                            <w:sz w:val="24"/>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5"/>
                            <w:sz w:val="24"/>
                          </w:rPr>
                          <w:t>76,009,152.60</w:t>
                        </w:r>
                        <w:r>
                          <w:rPr>
                            <w:rFonts w:ascii="宋体"/>
                            <w:sz w:val="24"/>
                          </w:rPr>
                        </w:r>
                      </w:p>
                    </w:tc>
                  </w:tr>
                  <w:tr>
                    <w:trPr>
                      <w:trHeight w:val="1022"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3"/>
                          <w:ind w:left="23" w:right="19"/>
                          <w:jc w:val="both"/>
                          <w:rPr>
                            <w:rFonts w:ascii="宋体" w:hAnsi="宋体" w:cs="宋体" w:eastAsia="宋体" w:hint="default"/>
                            <w:sz w:val="24"/>
                            <w:szCs w:val="24"/>
                          </w:rPr>
                        </w:pPr>
                        <w:r>
                          <w:rPr>
                            <w:rFonts w:ascii="宋体" w:hAnsi="宋体" w:cs="宋体" w:eastAsia="宋体" w:hint="default"/>
                            <w:spacing w:val="12"/>
                            <w:sz w:val="24"/>
                            <w:szCs w:val="24"/>
                          </w:rPr>
                          <w:t>归属于上市公司股</w:t>
                        </w:r>
                        <w:r>
                          <w:rPr>
                            <w:rFonts w:ascii="宋体" w:hAnsi="宋体" w:cs="宋体" w:eastAsia="宋体" w:hint="default"/>
                            <w:w w:val="99"/>
                            <w:sz w:val="24"/>
                            <w:szCs w:val="24"/>
                          </w:rPr>
                          <w:t> </w:t>
                        </w:r>
                        <w:r>
                          <w:rPr>
                            <w:rFonts w:ascii="宋体" w:hAnsi="宋体" w:cs="宋体" w:eastAsia="宋体" w:hint="default"/>
                            <w:spacing w:val="12"/>
                            <w:sz w:val="24"/>
                            <w:szCs w:val="24"/>
                          </w:rPr>
                          <w:t>东的扣除非经常性</w:t>
                        </w:r>
                        <w:r>
                          <w:rPr>
                            <w:rFonts w:ascii="宋体" w:hAnsi="宋体" w:cs="宋体" w:eastAsia="宋体" w:hint="default"/>
                            <w:w w:val="99"/>
                            <w:sz w:val="24"/>
                            <w:szCs w:val="24"/>
                          </w:rPr>
                          <w:t> </w:t>
                        </w:r>
                        <w:r>
                          <w:rPr>
                            <w:rFonts w:ascii="宋体" w:hAnsi="宋体" w:cs="宋体" w:eastAsia="宋体" w:hint="default"/>
                            <w:spacing w:val="-3"/>
                            <w:sz w:val="24"/>
                            <w:szCs w:val="24"/>
                          </w:rPr>
                          <w:t>损益的净利润（元</w:t>
                        </w:r>
                      </w:p>
                    </w:tc>
                    <w:tc>
                      <w:tcPr>
                        <w:tcW w:w="2093"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488" w:right="0"/>
                          <w:jc w:val="left"/>
                          <w:rPr>
                            <w:rFonts w:ascii="宋体" w:hAnsi="宋体" w:cs="宋体" w:eastAsia="宋体" w:hint="default"/>
                            <w:sz w:val="24"/>
                            <w:szCs w:val="24"/>
                          </w:rPr>
                        </w:pPr>
                        <w:r>
                          <w:rPr>
                            <w:rFonts w:ascii="宋体"/>
                            <w:sz w:val="24"/>
                          </w:rPr>
                          <w:t>50,721,289.09</w:t>
                        </w:r>
                      </w:p>
                      <w:p>
                        <w:pPr>
                          <w:pStyle w:val="TableParagraph"/>
                          <w:spacing w:line="312" w:lineRule="exact"/>
                          <w:ind w:left="-163" w:right="0"/>
                          <w:jc w:val="left"/>
                          <w:rPr>
                            <w:rFonts w:ascii="宋体" w:hAnsi="宋体" w:cs="宋体" w:eastAsia="宋体" w:hint="default"/>
                            <w:sz w:val="24"/>
                            <w:szCs w:val="24"/>
                          </w:rPr>
                        </w:pPr>
                        <w:r>
                          <w:rPr>
                            <w:rFonts w:ascii="宋体" w:hAnsi="宋体" w:cs="宋体" w:eastAsia="宋体" w:hint="default"/>
                            <w:w w:val="99"/>
                            <w:sz w:val="24"/>
                            <w:szCs w:val="24"/>
                          </w:rPr>
                          <w:t>）</w:t>
                        </w:r>
                        <w:r>
                          <w:rPr>
                            <w:rFonts w:ascii="宋体" w:hAnsi="宋体" w:cs="宋体" w:eastAsia="宋体" w:hint="default"/>
                            <w:sz w:val="24"/>
                            <w:szCs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24"/>
                            <w:szCs w:val="24"/>
                          </w:rPr>
                        </w:pPr>
                        <w:r>
                          <w:rPr>
                            <w:rFonts w:ascii="宋体"/>
                            <w:w w:val="95"/>
                            <w:sz w:val="24"/>
                          </w:rPr>
                          <w:t>63,728,511.12</w:t>
                        </w:r>
                        <w:r>
                          <w:rPr>
                            <w:rFonts w:ascii="宋体"/>
                            <w:sz w:val="24"/>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w w:val="95"/>
                            <w:sz w:val="24"/>
                          </w:rPr>
                          <w:t>-20.41</w:t>
                        </w:r>
                        <w:r>
                          <w:rPr>
                            <w:rFonts w:ascii="宋体"/>
                            <w:sz w:val="24"/>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24"/>
                            <w:szCs w:val="24"/>
                          </w:rPr>
                        </w:pPr>
                        <w:r>
                          <w:rPr>
                            <w:rFonts w:ascii="宋体"/>
                            <w:w w:val="95"/>
                            <w:sz w:val="24"/>
                          </w:rPr>
                          <w:t>58,656,709.90</w:t>
                        </w:r>
                        <w:r>
                          <w:rPr>
                            <w:rFonts w:ascii="宋体"/>
                            <w:sz w:val="24"/>
                          </w:rPr>
                        </w:r>
                      </w:p>
                    </w:tc>
                  </w:tr>
                  <w:tr>
                    <w:trPr>
                      <w:trHeight w:val="713"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31"/>
                          <w:ind w:left="23" w:right="19"/>
                          <w:jc w:val="left"/>
                          <w:rPr>
                            <w:rFonts w:ascii="宋体" w:hAnsi="宋体" w:cs="宋体" w:eastAsia="宋体" w:hint="default"/>
                            <w:sz w:val="24"/>
                            <w:szCs w:val="24"/>
                          </w:rPr>
                        </w:pPr>
                        <w:r>
                          <w:rPr>
                            <w:rFonts w:ascii="宋体" w:hAnsi="宋体" w:cs="宋体" w:eastAsia="宋体" w:hint="default"/>
                            <w:spacing w:val="12"/>
                            <w:sz w:val="24"/>
                            <w:szCs w:val="24"/>
                          </w:rPr>
                          <w:t>经营活动产生的现</w:t>
                        </w:r>
                        <w:r>
                          <w:rPr>
                            <w:rFonts w:ascii="宋体" w:hAnsi="宋体" w:cs="宋体" w:eastAsia="宋体" w:hint="default"/>
                            <w:w w:val="99"/>
                            <w:sz w:val="24"/>
                            <w:szCs w:val="24"/>
                          </w:rPr>
                          <w:t> </w:t>
                        </w:r>
                        <w:r>
                          <w:rPr>
                            <w:rFonts w:ascii="宋体" w:hAnsi="宋体" w:cs="宋体" w:eastAsia="宋体" w:hint="default"/>
                            <w:sz w:val="24"/>
                            <w:szCs w:val="24"/>
                          </w:rPr>
                          <w:t>金流量净额（元）</w:t>
                        </w:r>
                      </w:p>
                    </w:tc>
                    <w:tc>
                      <w:tcPr>
                        <w:tcW w:w="2093"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5"/>
                            <w:sz w:val="24"/>
                          </w:rPr>
                          <w:t>134,194,488.54</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5"/>
                            <w:sz w:val="24"/>
                          </w:rPr>
                          <w:t>-123,085,670.86</w:t>
                        </w:r>
                        <w:r>
                          <w:rPr>
                            <w:rFonts w:ascii="宋体"/>
                            <w:sz w:val="24"/>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宋体" w:hAnsi="宋体" w:cs="宋体" w:eastAsia="宋体" w:hint="default"/>
                            <w:sz w:val="24"/>
                            <w:szCs w:val="24"/>
                          </w:rPr>
                        </w:pPr>
                        <w:r>
                          <w:rPr>
                            <w:rFonts w:ascii="宋体"/>
                            <w:w w:val="99"/>
                            <w:sz w:val="24"/>
                          </w:rPr>
                          <w:t>-</w:t>
                        </w:r>
                        <w:r>
                          <w:rPr>
                            <w:rFonts w:ascii="宋体"/>
                            <w:sz w:val="24"/>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5"/>
                            <w:sz w:val="24"/>
                          </w:rPr>
                          <w:t>1,023,680.60</w:t>
                        </w:r>
                        <w:r>
                          <w:rPr>
                            <w:rFonts w:ascii="宋体"/>
                            <w:sz w:val="24"/>
                          </w:rPr>
                        </w:r>
                      </w:p>
                    </w:tc>
                  </w:tr>
                  <w:tr>
                    <w:trPr>
                      <w:trHeight w:val="161" w:hRule="exact"/>
                    </w:trPr>
                    <w:tc>
                      <w:tcPr>
                        <w:tcW w:w="2076" w:type="dxa"/>
                        <w:tcBorders>
                          <w:top w:val="single" w:sz="4" w:space="0" w:color="000000"/>
                          <w:left w:val="single" w:sz="4" w:space="0" w:color="000000"/>
                          <w:bottom w:val="nil" w:sz="6" w:space="0" w:color="auto"/>
                          <w:right w:val="single" w:sz="4" w:space="0" w:color="000000"/>
                        </w:tcBorders>
                        <w:shd w:val="clear" w:color="auto" w:fill="DCDCDC"/>
                      </w:tcPr>
                      <w:p>
                        <w:pPr/>
                      </w:p>
                    </w:tc>
                    <w:tc>
                      <w:tcPr>
                        <w:tcW w:w="2093" w:type="dxa"/>
                        <w:tcBorders>
                          <w:top w:val="single" w:sz="4" w:space="0" w:color="000000"/>
                          <w:left w:val="single" w:sz="4" w:space="0" w:color="000000"/>
                          <w:bottom w:val="nil" w:sz="6" w:space="0" w:color="auto"/>
                          <w:right w:val="single" w:sz="4" w:space="0" w:color="000000"/>
                        </w:tcBorders>
                        <w:shd w:val="clear" w:color="auto" w:fill="DCDCDC"/>
                      </w:tcPr>
                      <w:p>
                        <w:pPr/>
                      </w:p>
                    </w:tc>
                    <w:tc>
                      <w:tcPr>
                        <w:tcW w:w="2090" w:type="dxa"/>
                        <w:tcBorders>
                          <w:top w:val="single" w:sz="4" w:space="0" w:color="000000"/>
                          <w:left w:val="single" w:sz="4" w:space="0" w:color="000000"/>
                          <w:bottom w:val="nil" w:sz="6" w:space="0" w:color="auto"/>
                          <w:right w:val="single" w:sz="4" w:space="0" w:color="000000"/>
                        </w:tcBorders>
                        <w:shd w:val="clear" w:color="auto" w:fill="DCDCDC"/>
                      </w:tcPr>
                      <w:p>
                        <w:pPr/>
                      </w:p>
                    </w:tc>
                    <w:tc>
                      <w:tcPr>
                        <w:tcW w:w="2266" w:type="dxa"/>
                        <w:vMerge w:val="restart"/>
                        <w:tcBorders>
                          <w:top w:val="single" w:sz="4" w:space="0" w:color="000000"/>
                          <w:left w:val="single" w:sz="4" w:space="0" w:color="000000"/>
                          <w:right w:val="single" w:sz="4" w:space="0" w:color="000000"/>
                        </w:tcBorders>
                        <w:shd w:val="clear" w:color="auto" w:fill="DCDCDC"/>
                      </w:tcPr>
                      <w:p>
                        <w:pPr>
                          <w:pStyle w:val="TableParagraph"/>
                          <w:spacing w:line="312" w:lineRule="exact"/>
                          <w:ind w:right="19"/>
                          <w:jc w:val="right"/>
                          <w:rPr>
                            <w:rFonts w:ascii="宋体" w:hAnsi="宋体" w:cs="宋体" w:eastAsia="宋体" w:hint="default"/>
                            <w:sz w:val="24"/>
                            <w:szCs w:val="24"/>
                          </w:rPr>
                        </w:pPr>
                        <w:r>
                          <w:rPr>
                            <w:rFonts w:ascii="宋体" w:hAnsi="宋体" w:cs="宋体" w:eastAsia="宋体" w:hint="default"/>
                            <w:w w:val="95"/>
                            <w:sz w:val="24"/>
                            <w:szCs w:val="24"/>
                          </w:rPr>
                          <w:t>本年末比上年末增减</w:t>
                        </w:r>
                        <w:r>
                          <w:rPr>
                            <w:rFonts w:ascii="宋体" w:hAnsi="宋体" w:cs="宋体" w:eastAsia="宋体" w:hint="default"/>
                            <w:sz w:val="24"/>
                            <w:szCs w:val="24"/>
                          </w:rPr>
                        </w:r>
                      </w:p>
                      <w:p>
                        <w:pPr>
                          <w:pStyle w:val="TableParagraph"/>
                          <w:spacing w:line="312" w:lineRule="exact"/>
                          <w:ind w:right="19"/>
                          <w:jc w:val="right"/>
                          <w:rPr>
                            <w:rFonts w:ascii="宋体" w:hAnsi="宋体" w:cs="宋体" w:eastAsia="宋体" w:hint="default"/>
                            <w:sz w:val="24"/>
                            <w:szCs w:val="24"/>
                          </w:rPr>
                        </w:pPr>
                        <w:r>
                          <w:rPr>
                            <w:rFonts w:ascii="宋体" w:hAnsi="宋体" w:cs="宋体" w:eastAsia="宋体" w:hint="default"/>
                            <w:w w:val="95"/>
                            <w:sz w:val="24"/>
                            <w:szCs w:val="24"/>
                          </w:rPr>
                          <w:t>（％）</w:t>
                        </w:r>
                        <w:r>
                          <w:rPr>
                            <w:rFonts w:ascii="宋体" w:hAnsi="宋体" w:cs="宋体" w:eastAsia="宋体" w:hint="default"/>
                            <w:sz w:val="24"/>
                            <w:szCs w:val="24"/>
                          </w:rPr>
                        </w:r>
                      </w:p>
                    </w:tc>
                    <w:tc>
                      <w:tcPr>
                        <w:tcW w:w="209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0" w:hRule="exact"/>
                    </w:trPr>
                    <w:tc>
                      <w:tcPr>
                        <w:tcW w:w="2076" w:type="dxa"/>
                        <w:tcBorders>
                          <w:top w:val="nil" w:sz="6" w:space="0" w:color="auto"/>
                          <w:left w:val="single" w:sz="4" w:space="0" w:color="000000"/>
                          <w:bottom w:val="nil" w:sz="6" w:space="0" w:color="auto"/>
                          <w:right w:val="single" w:sz="4" w:space="0" w:color="000000"/>
                        </w:tcBorders>
                        <w:shd w:val="clear" w:color="auto" w:fill="DCDCDC"/>
                      </w:tcPr>
                      <w:p>
                        <w:pPr/>
                      </w:p>
                    </w:tc>
                    <w:tc>
                      <w:tcPr>
                        <w:tcW w:w="209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right="22"/>
                          <w:jc w:val="righ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年末</w:t>
                        </w:r>
                      </w:p>
                    </w:tc>
                    <w:tc>
                      <w:tcPr>
                        <w:tcW w:w="209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right="22"/>
                          <w:jc w:val="righ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年末</w:t>
                        </w:r>
                      </w:p>
                    </w:tc>
                    <w:tc>
                      <w:tcPr>
                        <w:tcW w:w="2266" w:type="dxa"/>
                        <w:vMerge/>
                        <w:tcBorders>
                          <w:left w:val="single" w:sz="4" w:space="0" w:color="000000"/>
                          <w:right w:val="single" w:sz="4" w:space="0" w:color="000000"/>
                        </w:tcBorders>
                        <w:shd w:val="clear" w:color="auto" w:fill="DCDCDC"/>
                      </w:tcPr>
                      <w:p>
                        <w:pPr/>
                      </w:p>
                    </w:tc>
                    <w:tc>
                      <w:tcPr>
                        <w:tcW w:w="209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right="22"/>
                          <w:jc w:val="righ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年末</w:t>
                        </w:r>
                      </w:p>
                    </w:tc>
                  </w:tr>
                  <w:tr>
                    <w:trPr>
                      <w:trHeight w:val="161" w:hRule="exact"/>
                    </w:trPr>
                    <w:tc>
                      <w:tcPr>
                        <w:tcW w:w="2076" w:type="dxa"/>
                        <w:tcBorders>
                          <w:top w:val="nil" w:sz="6" w:space="0" w:color="auto"/>
                          <w:left w:val="single" w:sz="4" w:space="0" w:color="000000"/>
                          <w:bottom w:val="single" w:sz="4" w:space="0" w:color="000000"/>
                          <w:right w:val="single" w:sz="4" w:space="0" w:color="000000"/>
                        </w:tcBorders>
                        <w:shd w:val="clear" w:color="auto" w:fill="DCDCDC"/>
                      </w:tcPr>
                      <w:p>
                        <w:pPr/>
                      </w:p>
                    </w:tc>
                    <w:tc>
                      <w:tcPr>
                        <w:tcW w:w="2093" w:type="dxa"/>
                        <w:tcBorders>
                          <w:top w:val="nil" w:sz="6" w:space="0" w:color="auto"/>
                          <w:left w:val="single" w:sz="4" w:space="0" w:color="000000"/>
                          <w:bottom w:val="single" w:sz="4" w:space="0" w:color="000000"/>
                          <w:right w:val="single" w:sz="4" w:space="0" w:color="000000"/>
                        </w:tcBorders>
                        <w:shd w:val="clear" w:color="auto" w:fill="DCDCDC"/>
                      </w:tcPr>
                      <w:p>
                        <w:pPr/>
                      </w:p>
                    </w:tc>
                    <w:tc>
                      <w:tcPr>
                        <w:tcW w:w="2090" w:type="dxa"/>
                        <w:tcBorders>
                          <w:top w:val="nil" w:sz="6" w:space="0" w:color="auto"/>
                          <w:left w:val="single" w:sz="4" w:space="0" w:color="000000"/>
                          <w:bottom w:val="single" w:sz="4" w:space="0" w:color="000000"/>
                          <w:right w:val="single" w:sz="4" w:space="0" w:color="000000"/>
                        </w:tcBorders>
                        <w:shd w:val="clear" w:color="auto" w:fill="DCDCDC"/>
                      </w:tcPr>
                      <w:p>
                        <w:pPr/>
                      </w:p>
                    </w:tc>
                    <w:tc>
                      <w:tcPr>
                        <w:tcW w:w="2266" w:type="dxa"/>
                        <w:vMerge/>
                        <w:tcBorders>
                          <w:left w:val="single" w:sz="4" w:space="0" w:color="000000"/>
                          <w:bottom w:val="single" w:sz="4" w:space="0" w:color="000000"/>
                          <w:right w:val="single" w:sz="4" w:space="0" w:color="000000"/>
                        </w:tcBorders>
                        <w:shd w:val="clear" w:color="auto" w:fill="DCDCDC"/>
                      </w:tcPr>
                      <w:p>
                        <w:pPr/>
                      </w:p>
                    </w:tc>
                    <w:tc>
                      <w:tcPr>
                        <w:tcW w:w="209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1"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资产总额（元）</w:t>
                        </w:r>
                      </w:p>
                    </w:tc>
                    <w:tc>
                      <w:tcPr>
                        <w:tcW w:w="2093"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2,186,656,141.44</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2,388,998,659.16</w:t>
                        </w:r>
                        <w:r>
                          <w:rPr>
                            <w:rFonts w:ascii="宋体"/>
                            <w:sz w:val="24"/>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-8.47</w:t>
                        </w:r>
                        <w:r>
                          <w:rPr>
                            <w:rFonts w:ascii="宋体"/>
                            <w:sz w:val="24"/>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2,093,009,683.71</w:t>
                        </w:r>
                        <w:r>
                          <w:rPr>
                            <w:rFonts w:ascii="宋体"/>
                            <w:sz w:val="24"/>
                          </w:rPr>
                        </w:r>
                      </w:p>
                    </w:tc>
                  </w:tr>
                  <w:tr>
                    <w:trPr>
                      <w:trHeight w:val="401"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负债总额（元）</w:t>
                        </w:r>
                      </w:p>
                    </w:tc>
                    <w:tc>
                      <w:tcPr>
                        <w:tcW w:w="2093"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877,885,914.96</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1,084,728,120.12</w:t>
                        </w:r>
                        <w:r>
                          <w:rPr>
                            <w:rFonts w:ascii="宋体"/>
                            <w:sz w:val="24"/>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-19.07</w:t>
                        </w:r>
                        <w:r>
                          <w:rPr>
                            <w:rFonts w:ascii="宋体"/>
                            <w:sz w:val="24"/>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897,364,280.39</w:t>
                        </w:r>
                        <w:r>
                          <w:rPr>
                            <w:rFonts w:ascii="宋体"/>
                            <w:sz w:val="24"/>
                          </w:rPr>
                        </w:r>
                      </w:p>
                    </w:tc>
                  </w:tr>
                  <w:tr>
                    <w:trPr>
                      <w:trHeight w:val="1025"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31"/>
                          <w:ind w:left="23" w:right="17"/>
                          <w:jc w:val="left"/>
                          <w:rPr>
                            <w:rFonts w:ascii="宋体" w:hAnsi="宋体" w:cs="宋体" w:eastAsia="宋体" w:hint="default"/>
                            <w:sz w:val="24"/>
                            <w:szCs w:val="24"/>
                          </w:rPr>
                        </w:pPr>
                        <w:r>
                          <w:rPr>
                            <w:rFonts w:ascii="宋体" w:hAnsi="宋体" w:cs="宋体" w:eastAsia="宋体" w:hint="default"/>
                            <w:spacing w:val="12"/>
                            <w:sz w:val="24"/>
                            <w:szCs w:val="24"/>
                          </w:rPr>
                          <w:t>归属于上市公司股</w:t>
                        </w:r>
                        <w:r>
                          <w:rPr>
                            <w:rFonts w:ascii="宋体" w:hAnsi="宋体" w:cs="宋体" w:eastAsia="宋体" w:hint="default"/>
                            <w:w w:val="99"/>
                            <w:sz w:val="24"/>
                            <w:szCs w:val="24"/>
                          </w:rPr>
                          <w:t> </w:t>
                        </w:r>
                        <w:r>
                          <w:rPr>
                            <w:rFonts w:ascii="宋体" w:hAnsi="宋体" w:cs="宋体" w:eastAsia="宋体" w:hint="default"/>
                            <w:sz w:val="24"/>
                            <w:szCs w:val="24"/>
                          </w:rPr>
                          <w:t>东</w:t>
                        </w:r>
                        <w:r>
                          <w:rPr>
                            <w:rFonts w:ascii="宋体" w:hAnsi="宋体" w:cs="宋体" w:eastAsia="宋体" w:hint="default"/>
                            <w:spacing w:val="-64"/>
                            <w:sz w:val="24"/>
                            <w:szCs w:val="24"/>
                          </w:rPr>
                          <w:t> </w:t>
                        </w:r>
                        <w:r>
                          <w:rPr>
                            <w:rFonts w:ascii="宋体" w:hAnsi="宋体" w:cs="宋体" w:eastAsia="宋体" w:hint="default"/>
                            <w:sz w:val="24"/>
                            <w:szCs w:val="24"/>
                          </w:rPr>
                          <w:t>的</w:t>
                        </w:r>
                        <w:r>
                          <w:rPr>
                            <w:rFonts w:ascii="宋体" w:hAnsi="宋体" w:cs="宋体" w:eastAsia="宋体" w:hint="default"/>
                            <w:spacing w:val="-64"/>
                            <w:sz w:val="24"/>
                            <w:szCs w:val="24"/>
                          </w:rPr>
                          <w:t> </w:t>
                        </w:r>
                        <w:r>
                          <w:rPr>
                            <w:rFonts w:ascii="宋体" w:hAnsi="宋体" w:cs="宋体" w:eastAsia="宋体" w:hint="default"/>
                            <w:sz w:val="24"/>
                            <w:szCs w:val="24"/>
                          </w:rPr>
                          <w:t>所</w:t>
                        </w:r>
                        <w:r>
                          <w:rPr>
                            <w:rFonts w:ascii="宋体" w:hAnsi="宋体" w:cs="宋体" w:eastAsia="宋体" w:hint="default"/>
                            <w:spacing w:val="-66"/>
                            <w:sz w:val="24"/>
                            <w:szCs w:val="24"/>
                          </w:rPr>
                          <w:t> </w:t>
                        </w:r>
                        <w:r>
                          <w:rPr>
                            <w:rFonts w:ascii="宋体" w:hAnsi="宋体" w:cs="宋体" w:eastAsia="宋体" w:hint="default"/>
                            <w:sz w:val="24"/>
                            <w:szCs w:val="24"/>
                          </w:rPr>
                          <w:t>有</w:t>
                        </w:r>
                        <w:r>
                          <w:rPr>
                            <w:rFonts w:ascii="宋体" w:hAnsi="宋体" w:cs="宋体" w:eastAsia="宋体" w:hint="default"/>
                            <w:spacing w:val="-64"/>
                            <w:sz w:val="24"/>
                            <w:szCs w:val="24"/>
                          </w:rPr>
                          <w:t> </w:t>
                        </w:r>
                        <w:r>
                          <w:rPr>
                            <w:rFonts w:ascii="宋体" w:hAnsi="宋体" w:cs="宋体" w:eastAsia="宋体" w:hint="default"/>
                            <w:sz w:val="24"/>
                            <w:szCs w:val="24"/>
                          </w:rPr>
                          <w:t>者</w:t>
                        </w:r>
                        <w:r>
                          <w:rPr>
                            <w:rFonts w:ascii="宋体" w:hAnsi="宋体" w:cs="宋体" w:eastAsia="宋体" w:hint="default"/>
                            <w:spacing w:val="-64"/>
                            <w:sz w:val="24"/>
                            <w:szCs w:val="24"/>
                          </w:rPr>
                          <w:t> </w:t>
                        </w:r>
                        <w:r>
                          <w:rPr>
                            <w:rFonts w:ascii="宋体" w:hAnsi="宋体" w:cs="宋体" w:eastAsia="宋体" w:hint="default"/>
                            <w:sz w:val="24"/>
                            <w:szCs w:val="24"/>
                          </w:rPr>
                          <w:t>权</w:t>
                        </w:r>
                        <w:r>
                          <w:rPr>
                            <w:rFonts w:ascii="宋体" w:hAnsi="宋体" w:cs="宋体" w:eastAsia="宋体" w:hint="default"/>
                            <w:spacing w:val="-64"/>
                            <w:sz w:val="24"/>
                            <w:szCs w:val="24"/>
                          </w:rPr>
                          <w:t> </w:t>
                        </w:r>
                        <w:r>
                          <w:rPr>
                            <w:rFonts w:ascii="宋体" w:hAnsi="宋体" w:cs="宋体" w:eastAsia="宋体" w:hint="default"/>
                            <w:sz w:val="24"/>
                            <w:szCs w:val="24"/>
                          </w:rPr>
                          <w:t>益</w:t>
                        </w:r>
                      </w:p>
                      <w:p>
                        <w:pPr>
                          <w:pStyle w:val="TableParagraph"/>
                          <w:spacing w:line="281" w:lineRule="exact"/>
                          <w:ind w:left="23" w:right="0"/>
                          <w:jc w:val="left"/>
                          <w:rPr>
                            <w:rFonts w:ascii="宋体" w:hAnsi="宋体" w:cs="宋体" w:eastAsia="宋体" w:hint="default"/>
                            <w:sz w:val="24"/>
                            <w:szCs w:val="24"/>
                          </w:rPr>
                        </w:pPr>
                        <w:r>
                          <w:rPr>
                            <w:rFonts w:ascii="宋体" w:hAnsi="宋体" w:cs="宋体" w:eastAsia="宋体" w:hint="default"/>
                            <w:sz w:val="24"/>
                            <w:szCs w:val="24"/>
                          </w:rPr>
                          <w:t>（元）</w:t>
                        </w:r>
                      </w:p>
                    </w:tc>
                    <w:tc>
                      <w:tcPr>
                        <w:tcW w:w="2093"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24"/>
                            <w:szCs w:val="24"/>
                          </w:rPr>
                        </w:pPr>
                        <w:r>
                          <w:rPr>
                            <w:rFonts w:ascii="宋体"/>
                            <w:w w:val="95"/>
                            <w:sz w:val="24"/>
                          </w:rPr>
                          <w:t>1,297,554,707.25</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24"/>
                            <w:szCs w:val="24"/>
                          </w:rPr>
                        </w:pPr>
                        <w:r>
                          <w:rPr>
                            <w:rFonts w:ascii="宋体"/>
                            <w:w w:val="95"/>
                            <w:sz w:val="24"/>
                          </w:rPr>
                          <w:t>1,207,405,261.07</w:t>
                        </w:r>
                        <w:r>
                          <w:rPr>
                            <w:rFonts w:ascii="宋体"/>
                            <w:sz w:val="24"/>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w w:val="95"/>
                            <w:sz w:val="24"/>
                          </w:rPr>
                          <w:t>7.47</w:t>
                        </w:r>
                        <w:r>
                          <w:rPr>
                            <w:rFonts w:ascii="宋体"/>
                            <w:sz w:val="24"/>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24"/>
                            <w:szCs w:val="24"/>
                          </w:rPr>
                        </w:pPr>
                        <w:r>
                          <w:rPr>
                            <w:rFonts w:ascii="宋体"/>
                            <w:w w:val="95"/>
                            <w:sz w:val="24"/>
                          </w:rPr>
                          <w:t>1,107,284,107.16</w:t>
                        </w:r>
                        <w:r>
                          <w:rPr>
                            <w:rFonts w:ascii="宋体"/>
                            <w:sz w:val="24"/>
                          </w:rPr>
                        </w:r>
                      </w:p>
                    </w:tc>
                  </w:tr>
                  <w:tr>
                    <w:trPr>
                      <w:trHeight w:val="401"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总股本（股）</w:t>
                        </w:r>
                      </w:p>
                    </w:tc>
                    <w:tc>
                      <w:tcPr>
                        <w:tcW w:w="2093"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210,550,951.00</w:t>
                        </w:r>
                        <w:r>
                          <w:rPr>
                            <w:rFonts w:ascii="宋体"/>
                            <w:sz w:val="24"/>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210,550,951.00</w:t>
                        </w:r>
                        <w:r>
                          <w:rPr>
                            <w:rFonts w:ascii="宋体"/>
                            <w:sz w:val="24"/>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0.00</w:t>
                        </w:r>
                        <w:r>
                          <w:rPr>
                            <w:rFonts w:ascii="宋体"/>
                            <w:sz w:val="24"/>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210,550,951.00</w:t>
                        </w:r>
                        <w:r>
                          <w:rPr>
                            <w:rFonts w:ascii="宋体"/>
                            <w:sz w:val="24"/>
                          </w:rPr>
                        </w:r>
                      </w:p>
                    </w:tc>
                  </w:tr>
                </w:tbl>
                <w:p>
                  <w:pPr/>
                </w:p>
              </w:txbxContent>
            </v:textbox>
            <w10:wrap type="none"/>
          </v:shape>
        </w:pict>
      </w:r>
      <w:r>
        <w:rPr>
          <w:rFonts w:ascii="宋体" w:hAnsi="宋体" w:cs="宋体" w:eastAsia="宋体" w:hint="default"/>
        </w:rPr>
        <w:t>（一）公司近三年主要会计数据和财务指标（单位：元）</w:t>
      </w:r>
      <w:r>
        <w:rPr>
          <w:rFonts w:ascii="宋体" w:hAnsi="宋体" w:cs="宋体" w:eastAsia="宋体" w:hint="default"/>
          <w:w w:val="99"/>
        </w:rPr>
        <w:t> </w:t>
      </w:r>
      <w:r>
        <w:rPr>
          <w:rFonts w:ascii="宋体" w:hAnsi="宋体" w:cs="宋体" w:eastAsia="宋体" w:hint="default"/>
        </w:rPr>
        <w:t>1、主要会计数据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ind w:left="612" w:right="4228"/>
        <w:jc w:val="left"/>
        <w:rPr>
          <w:rFonts w:ascii="宋体" w:hAnsi="宋体" w:cs="宋体" w:eastAsia="宋体" w:hint="default"/>
        </w:rPr>
      </w:pPr>
      <w:r>
        <w:rPr>
          <w:rFonts w:ascii="宋体" w:hAnsi="宋体" w:cs="宋体" w:eastAsia="宋体" w:hint="default"/>
        </w:rPr>
        <w:t>2、主要财务指标</w:t>
      </w:r>
    </w:p>
    <w:p>
      <w:pPr>
        <w:spacing w:line="240" w:lineRule="auto" w:before="11"/>
        <w:rPr>
          <w:rFonts w:ascii="宋体" w:hAnsi="宋体" w:cs="宋体" w:eastAsia="宋体" w:hint="default"/>
          <w:sz w:val="7"/>
          <w:szCs w:val="7"/>
        </w:rPr>
      </w:pPr>
    </w:p>
    <w:tbl>
      <w:tblPr>
        <w:tblW w:w="0" w:type="auto"/>
        <w:jc w:val="left"/>
        <w:tblInd w:w="259" w:type="dxa"/>
        <w:tblLayout w:type="fixed"/>
        <w:tblCellMar>
          <w:top w:w="0" w:type="dxa"/>
          <w:left w:w="0" w:type="dxa"/>
          <w:bottom w:w="0" w:type="dxa"/>
          <w:right w:w="0" w:type="dxa"/>
        </w:tblCellMar>
        <w:tblLook w:val="01E0"/>
      </w:tblPr>
      <w:tblGrid>
        <w:gridCol w:w="3674"/>
        <w:gridCol w:w="1714"/>
        <w:gridCol w:w="1620"/>
        <w:gridCol w:w="1620"/>
        <w:gridCol w:w="1800"/>
      </w:tblGrid>
      <w:tr>
        <w:trPr>
          <w:trHeight w:val="160" w:hRule="exact"/>
        </w:trPr>
        <w:tc>
          <w:tcPr>
            <w:tcW w:w="3674" w:type="dxa"/>
            <w:tcBorders>
              <w:top w:val="single" w:sz="4" w:space="0" w:color="000000"/>
              <w:left w:val="single" w:sz="4" w:space="0" w:color="000000"/>
              <w:bottom w:val="nil" w:sz="6" w:space="0" w:color="auto"/>
              <w:right w:val="single" w:sz="4" w:space="0" w:color="000000"/>
            </w:tcBorders>
            <w:shd w:val="clear" w:color="auto" w:fill="DCDCDC"/>
          </w:tcPr>
          <w:p>
            <w:pPr/>
          </w:p>
        </w:tc>
        <w:tc>
          <w:tcPr>
            <w:tcW w:w="1714"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312" w:lineRule="exact" w:before="31"/>
              <w:ind w:left="326" w:right="82" w:hanging="240"/>
              <w:jc w:val="left"/>
              <w:rPr>
                <w:rFonts w:ascii="宋体" w:hAnsi="宋体" w:cs="宋体" w:eastAsia="宋体" w:hint="default"/>
                <w:sz w:val="24"/>
                <w:szCs w:val="24"/>
              </w:rPr>
            </w:pPr>
            <w:r>
              <w:rPr>
                <w:rFonts w:ascii="宋体" w:hAnsi="宋体" w:cs="宋体" w:eastAsia="宋体" w:hint="default"/>
                <w:sz w:val="24"/>
                <w:szCs w:val="24"/>
              </w:rPr>
              <w:t>本年比上年增</w:t>
            </w:r>
            <w:r>
              <w:rPr>
                <w:rFonts w:ascii="宋体" w:hAnsi="宋体" w:cs="宋体" w:eastAsia="宋体" w:hint="default"/>
                <w:w w:val="99"/>
                <w:sz w:val="24"/>
                <w:szCs w:val="24"/>
              </w:rPr>
              <w:t> </w:t>
            </w:r>
            <w:r>
              <w:rPr>
                <w:rFonts w:ascii="宋体" w:hAnsi="宋体" w:cs="宋体" w:eastAsia="宋体" w:hint="default"/>
                <w:sz w:val="24"/>
                <w:szCs w:val="24"/>
              </w:rPr>
              <w:t>减（％）</w:t>
            </w:r>
          </w:p>
        </w:tc>
        <w:tc>
          <w:tcPr>
            <w:tcW w:w="18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2" w:hRule="exact"/>
        </w:trPr>
        <w:tc>
          <w:tcPr>
            <w:tcW w:w="3674" w:type="dxa"/>
            <w:tcBorders>
              <w:top w:val="nil" w:sz="6" w:space="0" w:color="auto"/>
              <w:left w:val="single" w:sz="4" w:space="0" w:color="000000"/>
              <w:bottom w:val="nil" w:sz="6" w:space="0" w:color="auto"/>
              <w:right w:val="single" w:sz="4" w:space="0" w:color="000000"/>
            </w:tcBorders>
            <w:shd w:val="clear" w:color="auto" w:fill="DCDCDC"/>
          </w:tcPr>
          <w:p>
            <w:pPr/>
          </w:p>
        </w:tc>
        <w:tc>
          <w:tcPr>
            <w:tcW w:w="171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
              <w:ind w:left="460"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
              <w:ind w:left="415"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620" w:type="dxa"/>
            <w:vMerge/>
            <w:tcBorders>
              <w:left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
              <w:ind w:left="506"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w:t>
            </w:r>
          </w:p>
        </w:tc>
      </w:tr>
      <w:tr>
        <w:trPr>
          <w:trHeight w:val="161" w:hRule="exact"/>
        </w:trPr>
        <w:tc>
          <w:tcPr>
            <w:tcW w:w="3674" w:type="dxa"/>
            <w:tcBorders>
              <w:top w:val="nil" w:sz="6" w:space="0" w:color="auto"/>
              <w:left w:val="single" w:sz="4" w:space="0" w:color="000000"/>
              <w:bottom w:val="single" w:sz="4" w:space="0" w:color="000000"/>
              <w:right w:val="single" w:sz="4" w:space="0" w:color="000000"/>
            </w:tcBorders>
            <w:shd w:val="clear" w:color="auto" w:fill="DCDCDC"/>
          </w:tcPr>
          <w:p>
            <w:pPr/>
          </w:p>
        </w:tc>
        <w:tc>
          <w:tcPr>
            <w:tcW w:w="1714"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1" w:hRule="exact"/>
        </w:trPr>
        <w:tc>
          <w:tcPr>
            <w:tcW w:w="36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基本每股收益（元/股）</w:t>
            </w:r>
          </w:p>
        </w:tc>
        <w:tc>
          <w:tcPr>
            <w:tcW w:w="171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0.4479</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0.3274</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36.81</w:t>
            </w:r>
            <w:r>
              <w:rPr>
                <w:rFonts w:ascii="宋体"/>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0.3610</w:t>
            </w:r>
            <w:r>
              <w:rPr>
                <w:rFonts w:ascii="宋体"/>
                <w:sz w:val="24"/>
              </w:rPr>
            </w:r>
          </w:p>
        </w:tc>
      </w:tr>
      <w:tr>
        <w:trPr>
          <w:trHeight w:val="401" w:hRule="exact"/>
        </w:trPr>
        <w:tc>
          <w:tcPr>
            <w:tcW w:w="36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稀释每股收益（元/股）</w:t>
            </w:r>
          </w:p>
        </w:tc>
        <w:tc>
          <w:tcPr>
            <w:tcW w:w="171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0.4461</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0.3260</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36.84</w:t>
            </w:r>
            <w:r>
              <w:rPr>
                <w:rFonts w:ascii="宋体"/>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0.3610</w:t>
            </w:r>
            <w:r>
              <w:rPr>
                <w:rFonts w:ascii="宋体"/>
                <w:sz w:val="24"/>
              </w:rPr>
            </w:r>
          </w:p>
        </w:tc>
      </w:tr>
      <w:tr>
        <w:trPr>
          <w:trHeight w:val="403" w:hRule="exact"/>
        </w:trPr>
        <w:tc>
          <w:tcPr>
            <w:tcW w:w="36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加权平均净资产收益率（％）</w:t>
            </w:r>
          </w:p>
        </w:tc>
        <w:tc>
          <w:tcPr>
            <w:tcW w:w="171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7.52%</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5.91%</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1.61</w:t>
            </w:r>
            <w:r>
              <w:rPr>
                <w:rFonts w:ascii="宋体"/>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6.97%</w:t>
            </w:r>
            <w:r>
              <w:rPr>
                <w:rFonts w:ascii="宋体"/>
                <w:sz w:val="24"/>
              </w:rPr>
            </w:r>
          </w:p>
        </w:tc>
      </w:tr>
      <w:tr>
        <w:trPr>
          <w:trHeight w:val="713" w:hRule="exact"/>
        </w:trPr>
        <w:tc>
          <w:tcPr>
            <w:tcW w:w="36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sz w:val="24"/>
                <w:szCs w:val="24"/>
              </w:rPr>
              <w:t>每股经营活动产生的现金流量净额</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sz w:val="24"/>
                <w:szCs w:val="24"/>
              </w:rPr>
              <w:t>（元/股）</w:t>
            </w:r>
          </w:p>
        </w:tc>
        <w:tc>
          <w:tcPr>
            <w:tcW w:w="171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5"/>
                <w:sz w:val="24"/>
              </w:rPr>
              <w:t>0.6373</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宋体" w:hAnsi="宋体" w:cs="宋体" w:eastAsia="宋体" w:hint="default"/>
                <w:sz w:val="24"/>
                <w:szCs w:val="24"/>
              </w:rPr>
            </w:pPr>
            <w:r>
              <w:rPr>
                <w:rFonts w:ascii="宋体"/>
                <w:w w:val="95"/>
                <w:sz w:val="24"/>
              </w:rPr>
              <w:t>-0.5846</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宋体" w:hAnsi="宋体" w:cs="宋体" w:eastAsia="宋体" w:hint="default"/>
                <w:sz w:val="24"/>
                <w:szCs w:val="24"/>
              </w:rPr>
            </w:pPr>
            <w:r>
              <w:rPr>
                <w:rFonts w:ascii="宋体"/>
                <w:w w:val="99"/>
                <w:sz w:val="24"/>
              </w:rPr>
              <w:t>-</w:t>
            </w:r>
            <w:r>
              <w:rPr>
                <w:rFonts w:ascii="宋体"/>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宋体" w:hAnsi="宋体" w:cs="宋体" w:eastAsia="宋体" w:hint="default"/>
                <w:sz w:val="24"/>
                <w:szCs w:val="24"/>
              </w:rPr>
            </w:pPr>
            <w:r>
              <w:rPr>
                <w:rFonts w:ascii="宋体"/>
                <w:w w:val="95"/>
                <w:sz w:val="24"/>
              </w:rPr>
              <w:t>0.0049</w:t>
            </w:r>
            <w:r>
              <w:rPr>
                <w:rFonts w:ascii="宋体"/>
                <w:sz w:val="24"/>
              </w:rPr>
            </w:r>
          </w:p>
        </w:tc>
      </w:tr>
      <w:tr>
        <w:trPr>
          <w:trHeight w:val="161" w:hRule="exact"/>
        </w:trPr>
        <w:tc>
          <w:tcPr>
            <w:tcW w:w="3674" w:type="dxa"/>
            <w:tcBorders>
              <w:top w:val="single" w:sz="4" w:space="0" w:color="000000"/>
              <w:left w:val="single" w:sz="4" w:space="0" w:color="000000"/>
              <w:bottom w:val="nil" w:sz="6" w:space="0" w:color="auto"/>
              <w:right w:val="single" w:sz="4" w:space="0" w:color="000000"/>
            </w:tcBorders>
            <w:shd w:val="clear" w:color="auto" w:fill="DCDCDC"/>
          </w:tcPr>
          <w:p>
            <w:pPr/>
          </w:p>
        </w:tc>
        <w:tc>
          <w:tcPr>
            <w:tcW w:w="1714"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310" w:lineRule="exact" w:before="32"/>
              <w:ind w:left="148" w:right="19"/>
              <w:jc w:val="left"/>
              <w:rPr>
                <w:rFonts w:ascii="宋体" w:hAnsi="宋体" w:cs="宋体" w:eastAsia="宋体" w:hint="default"/>
                <w:sz w:val="24"/>
                <w:szCs w:val="24"/>
              </w:rPr>
            </w:pPr>
            <w:r>
              <w:rPr>
                <w:rFonts w:ascii="宋体" w:hAnsi="宋体" w:cs="宋体" w:eastAsia="宋体" w:hint="default"/>
                <w:sz w:val="24"/>
                <w:szCs w:val="24"/>
              </w:rPr>
              <w:t>本年末比上年</w:t>
            </w:r>
            <w:r>
              <w:rPr>
                <w:rFonts w:ascii="宋体" w:hAnsi="宋体" w:cs="宋体" w:eastAsia="宋体" w:hint="default"/>
                <w:w w:val="99"/>
                <w:sz w:val="24"/>
                <w:szCs w:val="24"/>
              </w:rPr>
              <w:t> </w:t>
            </w:r>
            <w:r>
              <w:rPr>
                <w:rFonts w:ascii="宋体" w:hAnsi="宋体" w:cs="宋体" w:eastAsia="宋体" w:hint="default"/>
                <w:sz w:val="24"/>
                <w:szCs w:val="24"/>
              </w:rPr>
              <w:t>末增减（％）</w:t>
            </w:r>
          </w:p>
        </w:tc>
        <w:tc>
          <w:tcPr>
            <w:tcW w:w="18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0" w:hRule="exact"/>
        </w:trPr>
        <w:tc>
          <w:tcPr>
            <w:tcW w:w="3674" w:type="dxa"/>
            <w:tcBorders>
              <w:top w:val="nil" w:sz="6" w:space="0" w:color="auto"/>
              <w:left w:val="single" w:sz="4" w:space="0" w:color="000000"/>
              <w:bottom w:val="nil" w:sz="6" w:space="0" w:color="auto"/>
              <w:right w:val="single" w:sz="4" w:space="0" w:color="000000"/>
            </w:tcBorders>
            <w:shd w:val="clear" w:color="auto" w:fill="DCDCDC"/>
          </w:tcPr>
          <w:p>
            <w:pPr/>
          </w:p>
        </w:tc>
        <w:tc>
          <w:tcPr>
            <w:tcW w:w="171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right="22"/>
              <w:jc w:val="righ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年末</w:t>
            </w: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right="19"/>
              <w:jc w:val="righ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年末</w:t>
            </w:r>
          </w:p>
        </w:tc>
        <w:tc>
          <w:tcPr>
            <w:tcW w:w="1620" w:type="dxa"/>
            <w:vMerge/>
            <w:tcBorders>
              <w:left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right="19"/>
              <w:jc w:val="righ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年末</w:t>
            </w:r>
          </w:p>
        </w:tc>
      </w:tr>
      <w:tr>
        <w:trPr>
          <w:trHeight w:val="159" w:hRule="exact"/>
        </w:trPr>
        <w:tc>
          <w:tcPr>
            <w:tcW w:w="3674" w:type="dxa"/>
            <w:tcBorders>
              <w:top w:val="nil" w:sz="6" w:space="0" w:color="auto"/>
              <w:left w:val="single" w:sz="4" w:space="0" w:color="000000"/>
              <w:bottom w:val="single" w:sz="4" w:space="0" w:color="000000"/>
              <w:right w:val="single" w:sz="4" w:space="0" w:color="000000"/>
            </w:tcBorders>
            <w:shd w:val="clear" w:color="auto" w:fill="DCDCDC"/>
          </w:tcPr>
          <w:p>
            <w:pPr/>
          </w:p>
        </w:tc>
        <w:tc>
          <w:tcPr>
            <w:tcW w:w="1714"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713" w:hRule="exact"/>
        </w:trPr>
        <w:tc>
          <w:tcPr>
            <w:tcW w:w="36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归属于上市公司股东的每股净资产</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（元/股）</w:t>
            </w:r>
          </w:p>
        </w:tc>
        <w:tc>
          <w:tcPr>
            <w:tcW w:w="171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5"/>
                <w:sz w:val="24"/>
              </w:rPr>
              <w:t>6.1627</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宋体" w:hAnsi="宋体" w:cs="宋体" w:eastAsia="宋体" w:hint="default"/>
                <w:sz w:val="24"/>
                <w:szCs w:val="24"/>
              </w:rPr>
            </w:pPr>
            <w:r>
              <w:rPr>
                <w:rFonts w:ascii="宋体"/>
                <w:w w:val="95"/>
                <w:sz w:val="24"/>
              </w:rPr>
              <w:t>5.7345</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宋体" w:hAnsi="宋体" w:cs="宋体" w:eastAsia="宋体" w:hint="default"/>
                <w:sz w:val="24"/>
                <w:szCs w:val="24"/>
              </w:rPr>
            </w:pPr>
            <w:r>
              <w:rPr>
                <w:rFonts w:ascii="宋体"/>
                <w:w w:val="95"/>
                <w:sz w:val="24"/>
              </w:rPr>
              <w:t>7.47</w:t>
            </w:r>
            <w:r>
              <w:rPr>
                <w:rFonts w:ascii="宋体"/>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宋体" w:hAnsi="宋体" w:cs="宋体" w:eastAsia="宋体" w:hint="default"/>
                <w:sz w:val="24"/>
                <w:szCs w:val="24"/>
              </w:rPr>
            </w:pPr>
            <w:r>
              <w:rPr>
                <w:rFonts w:ascii="宋体"/>
                <w:w w:val="95"/>
                <w:sz w:val="24"/>
              </w:rPr>
              <w:t>5.2590</w:t>
            </w:r>
            <w:r>
              <w:rPr>
                <w:rFonts w:ascii="宋体"/>
                <w:sz w:val="24"/>
              </w:rPr>
            </w:r>
          </w:p>
        </w:tc>
      </w:tr>
    </w:tbl>
    <w:p>
      <w:pPr>
        <w:spacing w:after="0" w:line="240" w:lineRule="auto"/>
        <w:jc w:val="right"/>
        <w:rPr>
          <w:rFonts w:ascii="宋体" w:hAnsi="宋体" w:cs="宋体" w:eastAsia="宋体" w:hint="default"/>
          <w:sz w:val="24"/>
          <w:szCs w:val="24"/>
        </w:rPr>
        <w:sectPr>
          <w:pgSz w:w="11900" w:h="16840"/>
          <w:pgMar w:header="829" w:footer="671" w:top="1060" w:bottom="860" w:left="520" w:right="520"/>
        </w:sectPr>
      </w:pPr>
    </w:p>
    <w:p>
      <w:pPr>
        <w:spacing w:line="240" w:lineRule="auto" w:before="3"/>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3674"/>
        <w:gridCol w:w="1714"/>
        <w:gridCol w:w="1620"/>
        <w:gridCol w:w="1620"/>
        <w:gridCol w:w="1800"/>
      </w:tblGrid>
      <w:tr>
        <w:trPr>
          <w:trHeight w:val="401" w:hRule="exact"/>
        </w:trPr>
        <w:tc>
          <w:tcPr>
            <w:tcW w:w="36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资产负债率（％）</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959" w:right="0"/>
              <w:jc w:val="left"/>
              <w:rPr>
                <w:rFonts w:ascii="宋体" w:hAnsi="宋体" w:cs="宋体" w:eastAsia="宋体" w:hint="default"/>
                <w:sz w:val="24"/>
                <w:szCs w:val="24"/>
              </w:rPr>
            </w:pPr>
            <w:r>
              <w:rPr>
                <w:rFonts w:ascii="宋体"/>
                <w:sz w:val="24"/>
              </w:rPr>
              <w:t>40.15%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868" w:right="0"/>
              <w:jc w:val="left"/>
              <w:rPr>
                <w:rFonts w:ascii="宋体" w:hAnsi="宋体" w:cs="宋体" w:eastAsia="宋体" w:hint="default"/>
                <w:sz w:val="24"/>
                <w:szCs w:val="24"/>
              </w:rPr>
            </w:pPr>
            <w:r>
              <w:rPr>
                <w:rFonts w:ascii="宋体"/>
                <w:sz w:val="24"/>
              </w:rPr>
              <w:t>45.41%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988" w:right="0"/>
              <w:jc w:val="left"/>
              <w:rPr>
                <w:rFonts w:ascii="宋体" w:hAnsi="宋体" w:cs="宋体" w:eastAsia="宋体" w:hint="default"/>
                <w:sz w:val="24"/>
                <w:szCs w:val="24"/>
              </w:rPr>
            </w:pPr>
            <w:r>
              <w:rPr>
                <w:rFonts w:ascii="宋体"/>
                <w:sz w:val="24"/>
              </w:rPr>
              <w:t>-5.26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48" w:right="0"/>
              <w:jc w:val="left"/>
              <w:rPr>
                <w:rFonts w:ascii="宋体" w:hAnsi="宋体" w:cs="宋体" w:eastAsia="宋体" w:hint="default"/>
                <w:sz w:val="24"/>
                <w:szCs w:val="24"/>
              </w:rPr>
            </w:pPr>
            <w:r>
              <w:rPr>
                <w:rFonts w:ascii="宋体"/>
                <w:sz w:val="24"/>
              </w:rPr>
              <w:t>42.87%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952" w:right="2108"/>
        <w:jc w:val="left"/>
        <w:rPr>
          <w:rFonts w:ascii="宋体" w:hAnsi="宋体" w:cs="宋体" w:eastAsia="宋体" w:hint="default"/>
        </w:rPr>
      </w:pPr>
      <w:r>
        <w:rPr>
          <w:rFonts w:ascii="宋体" w:hAnsi="宋体" w:cs="宋体" w:eastAsia="宋体" w:hint="default"/>
          <w:w w:val="99"/>
        </w:rPr>
        <w:t>扣除非经常性损益的项目和金额（单位：元</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spacing w:line="240" w:lineRule="auto" w:before="1"/>
        <w:rPr>
          <w:rFonts w:ascii="宋体" w:hAnsi="宋体" w:cs="宋体" w:eastAsia="宋体" w:hint="default"/>
          <w:sz w:val="8"/>
          <w:szCs w:val="8"/>
        </w:rPr>
      </w:pPr>
    </w:p>
    <w:tbl>
      <w:tblPr>
        <w:tblW w:w="0" w:type="auto"/>
        <w:jc w:val="left"/>
        <w:tblInd w:w="335" w:type="dxa"/>
        <w:tblLayout w:type="fixed"/>
        <w:tblCellMar>
          <w:top w:w="0" w:type="dxa"/>
          <w:left w:w="0" w:type="dxa"/>
          <w:bottom w:w="0" w:type="dxa"/>
          <w:right w:w="0" w:type="dxa"/>
        </w:tblCellMar>
        <w:tblLook w:val="01E0"/>
      </w:tblPr>
      <w:tblGrid>
        <w:gridCol w:w="4680"/>
        <w:gridCol w:w="1800"/>
        <w:gridCol w:w="1800"/>
        <w:gridCol w:w="1620"/>
      </w:tblGrid>
      <w:tr>
        <w:trPr>
          <w:trHeight w:val="401" w:hRule="exact"/>
        </w:trPr>
        <w:tc>
          <w:tcPr>
            <w:tcW w:w="4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377" w:right="0"/>
              <w:jc w:val="left"/>
              <w:rPr>
                <w:rFonts w:ascii="宋体" w:hAnsi="宋体" w:cs="宋体" w:eastAsia="宋体" w:hint="default"/>
                <w:sz w:val="24"/>
                <w:szCs w:val="24"/>
              </w:rPr>
            </w:pPr>
            <w:r>
              <w:rPr>
                <w:rFonts w:ascii="宋体" w:hAnsi="宋体" w:cs="宋体" w:eastAsia="宋体" w:hint="default"/>
                <w:sz w:val="24"/>
                <w:szCs w:val="24"/>
              </w:rPr>
              <w:t>非经常性损益项目</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73" w:right="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年金额</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6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年金额</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7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年金额</w:t>
            </w:r>
          </w:p>
        </w:tc>
      </w:tr>
      <w:tr>
        <w:trPr>
          <w:trHeight w:val="401"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51,697,215.20</w:t>
            </w:r>
            <w:r>
              <w:rPr>
                <w:rFonts w:ascii="Times New Roman"/>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71,236.50</w:t>
            </w:r>
            <w:r>
              <w:rPr>
                <w:rFonts w:ascii="Times New Roman"/>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416,830.80</w:t>
            </w:r>
            <w:r>
              <w:rPr>
                <w:rFonts w:ascii="Times New Roman"/>
                <w:sz w:val="24"/>
              </w:rPr>
            </w:r>
          </w:p>
        </w:tc>
      </w:tr>
      <w:tr>
        <w:trPr>
          <w:trHeight w:val="355" w:hRule="exact"/>
        </w:trPr>
        <w:tc>
          <w:tcPr>
            <w:tcW w:w="46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pacing w:val="2"/>
                <w:sz w:val="24"/>
                <w:szCs w:val="24"/>
              </w:rPr>
              <w:t>计入当期损益的政府补助，但与公司正常经</w:t>
            </w:r>
          </w:p>
        </w:tc>
        <w:tc>
          <w:tcPr>
            <w:tcW w:w="1800"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r>
      <w:tr>
        <w:trPr>
          <w:trHeight w:val="622" w:hRule="exact"/>
        </w:trPr>
        <w:tc>
          <w:tcPr>
            <w:tcW w:w="4680"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pacing w:val="2"/>
                <w:sz w:val="24"/>
                <w:szCs w:val="24"/>
              </w:rPr>
              <w:t>营业务密切相关，符合国家政策规定、按照</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pacing w:val="2"/>
                <w:sz w:val="24"/>
                <w:szCs w:val="24"/>
              </w:rPr>
              <w:t>一定标准定额或定量持续享受的政府补助除</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67"/>
              <w:ind w:right="17"/>
              <w:jc w:val="right"/>
              <w:rPr>
                <w:rFonts w:ascii="Times New Roman" w:hAnsi="Times New Roman" w:cs="Times New Roman" w:eastAsia="Times New Roman" w:hint="default"/>
                <w:sz w:val="24"/>
                <w:szCs w:val="24"/>
              </w:rPr>
            </w:pPr>
            <w:r>
              <w:rPr>
                <w:rFonts w:ascii="Times New Roman"/>
                <w:w w:val="95"/>
                <w:sz w:val="24"/>
              </w:rPr>
              <w:t>14,818,937.51</w:t>
            </w:r>
            <w:r>
              <w:rPr>
                <w:rFonts w:ascii="Times New Roman"/>
                <w:sz w:val="24"/>
              </w:rPr>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67"/>
              <w:ind w:right="17"/>
              <w:jc w:val="right"/>
              <w:rPr>
                <w:rFonts w:ascii="Times New Roman" w:hAnsi="Times New Roman" w:cs="Times New Roman" w:eastAsia="Times New Roman" w:hint="default"/>
                <w:sz w:val="24"/>
                <w:szCs w:val="24"/>
              </w:rPr>
            </w:pPr>
            <w:r>
              <w:rPr>
                <w:rFonts w:ascii="Times New Roman"/>
                <w:w w:val="95"/>
                <w:sz w:val="24"/>
              </w:rPr>
              <w:t>12,674,144.65</w:t>
            </w:r>
            <w:r>
              <w:rPr>
                <w:rFonts w:ascii="Times New Roman"/>
                <w:sz w:val="24"/>
              </w:rPr>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67"/>
              <w:ind w:right="17"/>
              <w:jc w:val="right"/>
              <w:rPr>
                <w:rFonts w:ascii="Times New Roman" w:hAnsi="Times New Roman" w:cs="Times New Roman" w:eastAsia="Times New Roman" w:hint="default"/>
                <w:sz w:val="24"/>
                <w:szCs w:val="24"/>
              </w:rPr>
            </w:pPr>
            <w:r>
              <w:rPr>
                <w:rFonts w:ascii="Times New Roman"/>
                <w:w w:val="95"/>
                <w:sz w:val="24"/>
              </w:rPr>
              <w:t>3,662,669.66</w:t>
            </w:r>
            <w:r>
              <w:rPr>
                <w:rFonts w:ascii="Times New Roman"/>
                <w:sz w:val="24"/>
              </w:rPr>
            </w:r>
          </w:p>
        </w:tc>
      </w:tr>
      <w:tr>
        <w:trPr>
          <w:trHeight w:val="360" w:hRule="exact"/>
        </w:trPr>
        <w:tc>
          <w:tcPr>
            <w:tcW w:w="4680"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w w:val="99"/>
                <w:sz w:val="24"/>
                <w:szCs w:val="24"/>
              </w:rPr>
              <w:t>外</w:t>
            </w:r>
            <w:r>
              <w:rPr>
                <w:rFonts w:ascii="宋体" w:hAnsi="宋体" w:cs="宋体" w:eastAsia="宋体" w:hint="default"/>
                <w:sz w:val="24"/>
                <w:szCs w:val="24"/>
              </w:rPr>
            </w:r>
          </w:p>
        </w:tc>
        <w:tc>
          <w:tcPr>
            <w:tcW w:w="1800"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债务重组损益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221,100.00</w:t>
            </w:r>
            <w:r>
              <w:rPr>
                <w:rFonts w:ascii="Times New Roman"/>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r>
      <w:tr>
        <w:trPr>
          <w:trHeight w:val="354" w:hRule="exact"/>
        </w:trPr>
        <w:tc>
          <w:tcPr>
            <w:tcW w:w="46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pacing w:val="2"/>
                <w:sz w:val="24"/>
                <w:szCs w:val="24"/>
              </w:rPr>
              <w:t>除同公司正常经营业务相关的有效套期保值</w:t>
            </w:r>
          </w:p>
        </w:tc>
        <w:tc>
          <w:tcPr>
            <w:tcW w:w="1800"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468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26" w:right="0"/>
              <w:jc w:val="left"/>
              <w:rPr>
                <w:rFonts w:ascii="宋体" w:hAnsi="宋体" w:cs="宋体" w:eastAsia="宋体" w:hint="default"/>
                <w:sz w:val="24"/>
                <w:szCs w:val="24"/>
              </w:rPr>
            </w:pPr>
            <w:r>
              <w:rPr>
                <w:rFonts w:ascii="宋体" w:hAnsi="宋体" w:cs="宋体" w:eastAsia="宋体" w:hint="default"/>
                <w:spacing w:val="2"/>
                <w:sz w:val="24"/>
                <w:szCs w:val="24"/>
              </w:rPr>
              <w:t>业务外，持有交易性金融资产、交易性金融</w:t>
            </w:r>
          </w:p>
        </w:tc>
        <w:tc>
          <w:tcPr>
            <w:tcW w:w="180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4680"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pacing w:val="2"/>
                <w:sz w:val="24"/>
                <w:szCs w:val="24"/>
              </w:rPr>
              <w:t>负债产生的公允价值变动损益，以及处置交</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Times New Roman" w:hAnsi="Times New Roman" w:cs="Times New Roman" w:eastAsia="Times New Roman" w:hint="default"/>
                <w:sz w:val="24"/>
                <w:szCs w:val="24"/>
              </w:rPr>
            </w:pPr>
            <w:r>
              <w:rPr>
                <w:rFonts w:ascii="Times New Roman"/>
                <w:spacing w:val="-1"/>
                <w:sz w:val="24"/>
              </w:rPr>
              <w:t>-26,908.75</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Times New Roman" w:hAnsi="Times New Roman" w:cs="Times New Roman" w:eastAsia="Times New Roman" w:hint="default"/>
                <w:sz w:val="24"/>
                <w:szCs w:val="24"/>
              </w:rPr>
            </w:pPr>
            <w:r>
              <w:rPr>
                <w:rFonts w:ascii="Times New Roman"/>
                <w:w w:val="95"/>
                <w:sz w:val="24"/>
              </w:rPr>
              <w:t>24,722,044.47</w:t>
            </w:r>
            <w:r>
              <w:rPr>
                <w:rFonts w:ascii="Times New Roman"/>
                <w:sz w:val="24"/>
              </w:rPr>
            </w:r>
          </w:p>
        </w:tc>
      </w:tr>
      <w:tr>
        <w:trPr>
          <w:trHeight w:val="307" w:hRule="exact"/>
        </w:trPr>
        <w:tc>
          <w:tcPr>
            <w:tcW w:w="4680"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pacing w:val="2"/>
                <w:sz w:val="24"/>
                <w:szCs w:val="24"/>
              </w:rPr>
              <w:t>易性金融资产、交易性金融负债和可供出售</w:t>
            </w:r>
          </w:p>
        </w:tc>
        <w:tc>
          <w:tcPr>
            <w:tcW w:w="180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r>
      <w:tr>
        <w:trPr>
          <w:trHeight w:val="359" w:hRule="exact"/>
        </w:trPr>
        <w:tc>
          <w:tcPr>
            <w:tcW w:w="4680" w:type="dxa"/>
            <w:tcBorders>
              <w:top w:val="nil" w:sz="6" w:space="0" w:color="auto"/>
              <w:left w:val="single" w:sz="4" w:space="0" w:color="000000"/>
              <w:bottom w:val="single" w:sz="4" w:space="0" w:color="000000"/>
              <w:right w:val="single" w:sz="4" w:space="0" w:color="000000"/>
            </w:tcBorders>
          </w:tcPr>
          <w:p>
            <w:pPr>
              <w:pStyle w:val="TableParagraph"/>
              <w:spacing w:line="275" w:lineRule="exact"/>
              <w:ind w:left="26" w:right="0"/>
              <w:jc w:val="left"/>
              <w:rPr>
                <w:rFonts w:ascii="宋体" w:hAnsi="宋体" w:cs="宋体" w:eastAsia="宋体" w:hint="default"/>
                <w:sz w:val="24"/>
                <w:szCs w:val="24"/>
              </w:rPr>
            </w:pPr>
            <w:r>
              <w:rPr>
                <w:rFonts w:ascii="宋体" w:hAnsi="宋体" w:cs="宋体" w:eastAsia="宋体" w:hint="default"/>
                <w:sz w:val="24"/>
                <w:szCs w:val="24"/>
              </w:rPr>
              <w:t>金融资产取得的投资收益</w:t>
            </w:r>
          </w:p>
        </w:tc>
        <w:tc>
          <w:tcPr>
            <w:tcW w:w="1800"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单独进行减值测试的应收款项减值准备转回</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600,000.00</w:t>
            </w:r>
            <w:r>
              <w:rPr>
                <w:rFonts w:ascii="Times New Roman"/>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r>
      <w:tr>
        <w:trPr>
          <w:trHeight w:val="401"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除上述各项之外的其他营业外收入和支出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spacing w:val="-1"/>
                <w:sz w:val="24"/>
              </w:rPr>
              <w:t>-1,116,208.70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2,782,037.29</w:t>
            </w:r>
            <w:r>
              <w:rPr>
                <w:rFonts w:ascii="Times New Roman"/>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spacing w:val="-1"/>
                <w:sz w:val="24"/>
              </w:rPr>
              <w:t>-927,409.09</w:t>
            </w:r>
          </w:p>
        </w:tc>
      </w:tr>
      <w:tr>
        <w:trPr>
          <w:trHeight w:val="401"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少数股东权益影响额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spacing w:val="-1"/>
                <w:sz w:val="24"/>
              </w:rPr>
              <w:t>-13,260,471.60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spacing w:val="-1"/>
                <w:sz w:val="24"/>
              </w:rPr>
              <w:t>-8,947,258.89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spacing w:val="-1"/>
                <w:sz w:val="24"/>
              </w:rPr>
              <w:t>-7,711,126.03</w:t>
            </w:r>
          </w:p>
        </w:tc>
      </w:tr>
      <w:tr>
        <w:trPr>
          <w:trHeight w:val="403"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所得税影响额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spacing w:val="-1"/>
                <w:sz w:val="24"/>
              </w:rPr>
              <w:t>-8,746,157.32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spacing w:val="-1"/>
                <w:sz w:val="24"/>
              </w:rPr>
              <w:t>-1,964,855.18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spacing w:val="-1"/>
                <w:sz w:val="24"/>
              </w:rPr>
              <w:t>-2,810,567.11</w:t>
            </w:r>
          </w:p>
        </w:tc>
      </w:tr>
      <w:tr>
        <w:trPr>
          <w:trHeight w:val="401" w:hRule="exact"/>
        </w:trPr>
        <w:tc>
          <w:tcPr>
            <w:tcW w:w="4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4"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43,587,506.34</w:t>
            </w:r>
            <w:r>
              <w:rPr>
                <w:rFonts w:ascii="Times New Roman"/>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5,215,304.37</w:t>
            </w:r>
            <w:r>
              <w:rPr>
                <w:rFonts w:ascii="Times New Roman"/>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17,352,442.70</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00" w:h="16840"/>
          <w:pgMar w:header="829" w:footer="671" w:top="1060" w:bottom="860" w:left="660" w:right="560"/>
        </w:sectPr>
      </w:pPr>
    </w:p>
    <w:p>
      <w:pPr>
        <w:spacing w:line="240" w:lineRule="auto" w:before="0"/>
        <w:rPr>
          <w:rFonts w:ascii="宋体" w:hAnsi="宋体" w:cs="宋体" w:eastAsia="宋体" w:hint="default"/>
          <w:sz w:val="20"/>
          <w:szCs w:val="20"/>
        </w:rPr>
      </w:pPr>
    </w:p>
    <w:p>
      <w:pPr>
        <w:pStyle w:val="Heading1"/>
        <w:tabs>
          <w:tab w:pos="10479" w:val="left" w:leader="none"/>
        </w:tabs>
        <w:spacing w:line="240" w:lineRule="auto"/>
        <w:ind w:left="812" w:right="0"/>
        <w:jc w:val="left"/>
      </w:pPr>
      <w:bookmarkStart w:name="_TOC_250008" w:id="3"/>
      <w:r>
        <w:rPr>
          <w:w w:val="99"/>
        </w:rPr>
      </w:r>
      <w:r>
        <w:rPr>
          <w:shd w:fill="007F00" w:color="auto" w:val="clear"/>
        </w:rPr>
        <w:t>三、股 份 变 动 及 股 东 情</w:t>
      </w:r>
      <w:r>
        <w:rPr>
          <w:spacing w:val="-6"/>
          <w:shd w:fill="007F00" w:color="auto" w:val="clear"/>
        </w:rPr>
        <w:t> </w:t>
      </w:r>
      <w:r>
        <w:rPr>
          <w:shd w:fill="007F00" w:color="auto" w:val="clear"/>
        </w:rPr>
        <w:t>况</w:t>
        <w:tab/>
      </w:r>
      <w:bookmarkEnd w:id="3"/>
      <w:r>
        <w:rPr/>
      </w:r>
    </w:p>
    <w:p>
      <w:pPr>
        <w:pStyle w:val="BodyText"/>
        <w:spacing w:line="240" w:lineRule="auto" w:before="198"/>
        <w:ind w:left="812" w:right="0"/>
        <w:jc w:val="left"/>
        <w:rPr>
          <w:rFonts w:ascii="宋体" w:hAnsi="宋体" w:cs="宋体" w:eastAsia="宋体" w:hint="default"/>
        </w:rPr>
      </w:pPr>
      <w:r>
        <w:rPr>
          <w:rFonts w:ascii="宋体" w:hAnsi="宋体" w:cs="宋体" w:eastAsia="宋体" w:hint="default"/>
        </w:rPr>
        <w:t>（一）股本变动情况（单位：股）</w:t>
      </w:r>
    </w:p>
    <w:p>
      <w:pPr>
        <w:spacing w:line="240" w:lineRule="auto" w:before="8"/>
        <w:rPr>
          <w:rFonts w:ascii="宋体" w:hAnsi="宋体" w:cs="宋体" w:eastAsia="宋体" w:hint="default"/>
          <w:sz w:val="13"/>
          <w:szCs w:val="13"/>
        </w:rPr>
      </w:pPr>
    </w:p>
    <w:p>
      <w:pPr>
        <w:pStyle w:val="BodyText"/>
        <w:spacing w:line="240" w:lineRule="auto"/>
        <w:ind w:left="1292" w:right="0"/>
        <w:jc w:val="left"/>
        <w:rPr>
          <w:rFonts w:ascii="宋体" w:hAnsi="宋体" w:cs="宋体" w:eastAsia="宋体" w:hint="default"/>
        </w:rPr>
      </w:pPr>
      <w:r>
        <w:rPr>
          <w:rFonts w:ascii="宋体" w:hAnsi="宋体" w:cs="宋体" w:eastAsia="宋体" w:hint="default"/>
        </w:rPr>
        <w:t>1、股份变动情况表</w:t>
      </w:r>
    </w:p>
    <w:p>
      <w:pPr>
        <w:pStyle w:val="BodyText"/>
        <w:spacing w:line="240" w:lineRule="auto" w:before="65"/>
        <w:ind w:left="0" w:right="826"/>
        <w:jc w:val="right"/>
        <w:rPr>
          <w:rFonts w:ascii="宋体" w:hAnsi="宋体" w:cs="宋体" w:eastAsia="宋体" w:hint="default"/>
        </w:rPr>
      </w:pPr>
      <w:r>
        <w:rPr>
          <w:rFonts w:ascii="宋体" w:hAnsi="宋体" w:cs="宋体" w:eastAsia="宋体" w:hint="default"/>
          <w:w w:val="95"/>
        </w:rPr>
        <w:t>单位：股</w:t>
      </w:r>
      <w:r>
        <w:rPr>
          <w:rFonts w:ascii="宋体" w:hAnsi="宋体" w:cs="宋体" w:eastAsia="宋体" w:hint="default"/>
        </w:rPr>
      </w:r>
    </w:p>
    <w:p>
      <w:pPr>
        <w:spacing w:line="240" w:lineRule="auto" w:before="11"/>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616"/>
        <w:gridCol w:w="1432"/>
        <w:gridCol w:w="1073"/>
        <w:gridCol w:w="646"/>
        <w:gridCol w:w="360"/>
        <w:gridCol w:w="910"/>
        <w:gridCol w:w="1222"/>
        <w:gridCol w:w="1260"/>
        <w:gridCol w:w="1423"/>
        <w:gridCol w:w="1099"/>
      </w:tblGrid>
      <w:tr>
        <w:trPr>
          <w:trHeight w:val="402" w:hRule="exact"/>
        </w:trPr>
        <w:tc>
          <w:tcPr>
            <w:tcW w:w="1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250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651" w:right="0"/>
              <w:jc w:val="left"/>
              <w:rPr>
                <w:rFonts w:ascii="宋体" w:hAnsi="宋体" w:cs="宋体" w:eastAsia="宋体" w:hint="default"/>
                <w:sz w:val="24"/>
                <w:szCs w:val="24"/>
              </w:rPr>
            </w:pPr>
            <w:r>
              <w:rPr>
                <w:rFonts w:ascii="宋体" w:hAnsi="宋体" w:cs="宋体" w:eastAsia="宋体" w:hint="default"/>
                <w:sz w:val="24"/>
                <w:szCs w:val="24"/>
              </w:rPr>
              <w:t>本次变动前</w:t>
            </w:r>
          </w:p>
        </w:tc>
        <w:tc>
          <w:tcPr>
            <w:tcW w:w="4397"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005" w:right="0"/>
              <w:jc w:val="left"/>
              <w:rPr>
                <w:rFonts w:ascii="宋体" w:hAnsi="宋体" w:cs="宋体" w:eastAsia="宋体" w:hint="default"/>
                <w:sz w:val="24"/>
                <w:szCs w:val="24"/>
              </w:rPr>
            </w:pPr>
            <w:r>
              <w:rPr>
                <w:rFonts w:ascii="宋体" w:hAnsi="宋体" w:cs="宋体" w:eastAsia="宋体" w:hint="default"/>
                <w:sz w:val="24"/>
                <w:szCs w:val="24"/>
              </w:rPr>
              <w:t>本次变动增减（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252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655" w:right="0"/>
              <w:jc w:val="left"/>
              <w:rPr>
                <w:rFonts w:ascii="宋体" w:hAnsi="宋体" w:cs="宋体" w:eastAsia="宋体" w:hint="default"/>
                <w:sz w:val="24"/>
                <w:szCs w:val="24"/>
              </w:rPr>
            </w:pPr>
            <w:r>
              <w:rPr>
                <w:rFonts w:ascii="宋体" w:hAnsi="宋体" w:cs="宋体" w:eastAsia="宋体" w:hint="default"/>
                <w:sz w:val="24"/>
                <w:szCs w:val="24"/>
              </w:rPr>
              <w:t>本次变动后</w:t>
            </w:r>
          </w:p>
        </w:tc>
      </w:tr>
      <w:tr>
        <w:trPr>
          <w:trHeight w:val="162"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1432" w:type="dxa"/>
            <w:tcBorders>
              <w:top w:val="single" w:sz="4" w:space="0" w:color="000000"/>
              <w:left w:val="single" w:sz="4" w:space="0" w:color="000000"/>
              <w:bottom w:val="nil" w:sz="6" w:space="0" w:color="auto"/>
              <w:right w:val="single" w:sz="4" w:space="0" w:color="000000"/>
            </w:tcBorders>
            <w:shd w:val="clear" w:color="auto" w:fill="DCDCDC"/>
          </w:tcPr>
          <w:p>
            <w:pPr/>
          </w:p>
        </w:tc>
        <w:tc>
          <w:tcPr>
            <w:tcW w:w="1073" w:type="dxa"/>
            <w:tcBorders>
              <w:top w:val="single" w:sz="4" w:space="0" w:color="000000"/>
              <w:left w:val="single" w:sz="4" w:space="0" w:color="000000"/>
              <w:bottom w:val="nil" w:sz="6" w:space="0" w:color="auto"/>
              <w:right w:val="single" w:sz="4" w:space="0" w:color="000000"/>
            </w:tcBorders>
            <w:shd w:val="clear" w:color="auto" w:fill="DCDCDC"/>
          </w:tcPr>
          <w:p>
            <w:pPr/>
          </w:p>
        </w:tc>
        <w:tc>
          <w:tcPr>
            <w:tcW w:w="646" w:type="dxa"/>
            <w:vMerge w:val="restart"/>
            <w:tcBorders>
              <w:top w:val="single" w:sz="4" w:space="0" w:color="000000"/>
              <w:left w:val="single" w:sz="4" w:space="0" w:color="000000"/>
              <w:right w:val="single" w:sz="4" w:space="0" w:color="000000"/>
            </w:tcBorders>
            <w:shd w:val="clear" w:color="auto" w:fill="DCDCDC"/>
          </w:tcPr>
          <w:p>
            <w:pPr>
              <w:pStyle w:val="TableParagraph"/>
              <w:spacing w:line="310" w:lineRule="exact" w:before="33"/>
              <w:ind w:left="79" w:right="74"/>
              <w:jc w:val="left"/>
              <w:rPr>
                <w:rFonts w:ascii="宋体" w:hAnsi="宋体" w:cs="宋体" w:eastAsia="宋体" w:hint="default"/>
                <w:sz w:val="24"/>
                <w:szCs w:val="24"/>
              </w:rPr>
            </w:pPr>
            <w:r>
              <w:rPr>
                <w:rFonts w:ascii="宋体" w:hAnsi="宋体" w:cs="宋体" w:eastAsia="宋体" w:hint="default"/>
                <w:sz w:val="24"/>
                <w:szCs w:val="24"/>
              </w:rPr>
              <w:t>发行</w:t>
            </w:r>
            <w:r>
              <w:rPr>
                <w:rFonts w:ascii="宋体" w:hAnsi="宋体" w:cs="宋体" w:eastAsia="宋体" w:hint="default"/>
                <w:w w:val="99"/>
                <w:sz w:val="24"/>
                <w:szCs w:val="24"/>
              </w:rPr>
              <w:t> </w:t>
            </w:r>
            <w:r>
              <w:rPr>
                <w:rFonts w:ascii="宋体" w:hAnsi="宋体" w:cs="宋体" w:eastAsia="宋体" w:hint="default"/>
                <w:sz w:val="24"/>
                <w:szCs w:val="24"/>
              </w:rPr>
              <w:t>新股</w:t>
            </w: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310" w:lineRule="exact" w:before="33"/>
              <w:ind w:left="55" w:right="53"/>
              <w:jc w:val="left"/>
              <w:rPr>
                <w:rFonts w:ascii="宋体" w:hAnsi="宋体" w:cs="宋体" w:eastAsia="宋体" w:hint="default"/>
                <w:sz w:val="24"/>
                <w:szCs w:val="24"/>
              </w:rPr>
            </w:pPr>
            <w:r>
              <w:rPr>
                <w:rFonts w:ascii="宋体" w:hAnsi="宋体" w:cs="宋体" w:eastAsia="宋体" w:hint="default"/>
                <w:sz w:val="24"/>
                <w:szCs w:val="24"/>
              </w:rPr>
              <w:t>送</w:t>
            </w:r>
            <w:r>
              <w:rPr>
                <w:rFonts w:ascii="宋体" w:hAnsi="宋体" w:cs="宋体" w:eastAsia="宋体" w:hint="default"/>
                <w:w w:val="99"/>
                <w:sz w:val="24"/>
                <w:szCs w:val="24"/>
              </w:rPr>
              <w:t> </w:t>
            </w:r>
            <w:r>
              <w:rPr>
                <w:rFonts w:ascii="宋体" w:hAnsi="宋体" w:cs="宋体" w:eastAsia="宋体" w:hint="default"/>
                <w:sz w:val="24"/>
                <w:szCs w:val="24"/>
              </w:rPr>
              <w:t>股</w:t>
            </w: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310" w:lineRule="exact" w:before="33"/>
              <w:ind w:left="211" w:right="86" w:hanging="120"/>
              <w:jc w:val="left"/>
              <w:rPr>
                <w:rFonts w:ascii="宋体" w:hAnsi="宋体" w:cs="宋体" w:eastAsia="宋体" w:hint="default"/>
                <w:sz w:val="24"/>
                <w:szCs w:val="24"/>
              </w:rPr>
            </w:pPr>
            <w:r>
              <w:rPr>
                <w:rFonts w:ascii="宋体" w:hAnsi="宋体" w:cs="宋体" w:eastAsia="宋体" w:hint="default"/>
                <w:sz w:val="24"/>
                <w:szCs w:val="24"/>
              </w:rPr>
              <w:t>公积金</w:t>
            </w:r>
            <w:r>
              <w:rPr>
                <w:rFonts w:ascii="宋体" w:hAnsi="宋体" w:cs="宋体" w:eastAsia="宋体" w:hint="default"/>
                <w:w w:val="99"/>
                <w:sz w:val="24"/>
                <w:szCs w:val="24"/>
              </w:rPr>
              <w:t> </w:t>
            </w:r>
            <w:r>
              <w:rPr>
                <w:rFonts w:ascii="宋体" w:hAnsi="宋体" w:cs="宋体" w:eastAsia="宋体" w:hint="default"/>
                <w:sz w:val="24"/>
                <w:szCs w:val="24"/>
              </w:rPr>
              <w:t>转股</w:t>
            </w:r>
          </w:p>
        </w:tc>
        <w:tc>
          <w:tcPr>
            <w:tcW w:w="1222"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23" w:type="dxa"/>
            <w:tcBorders>
              <w:top w:val="single" w:sz="4" w:space="0" w:color="000000"/>
              <w:left w:val="single" w:sz="4" w:space="0" w:color="000000"/>
              <w:bottom w:val="nil" w:sz="6" w:space="0" w:color="auto"/>
              <w:right w:val="single" w:sz="4" w:space="0" w:color="000000"/>
            </w:tcBorders>
            <w:shd w:val="clear" w:color="auto" w:fill="DCDCDC"/>
          </w:tcPr>
          <w:p>
            <w:pPr/>
          </w:p>
        </w:tc>
        <w:tc>
          <w:tcPr>
            <w:tcW w:w="109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68" w:hRule="exact"/>
        </w:trPr>
        <w:tc>
          <w:tcPr>
            <w:tcW w:w="1616" w:type="dxa"/>
            <w:vMerge/>
            <w:tcBorders>
              <w:left w:val="single" w:sz="4" w:space="0" w:color="000000"/>
              <w:bottom w:val="nil" w:sz="6" w:space="0" w:color="auto"/>
              <w:right w:val="single" w:sz="4" w:space="0" w:color="000000"/>
            </w:tcBorders>
            <w:shd w:val="clear" w:color="auto" w:fill="DCDCDC"/>
          </w:tcPr>
          <w:p>
            <w:pPr/>
          </w:p>
        </w:tc>
        <w:tc>
          <w:tcPr>
            <w:tcW w:w="1432" w:type="dxa"/>
            <w:vMerge w:val="restart"/>
            <w:tcBorders>
              <w:top w:val="nil" w:sz="6" w:space="0" w:color="auto"/>
              <w:left w:val="single" w:sz="4" w:space="0" w:color="000000"/>
              <w:right w:val="single" w:sz="4" w:space="0" w:color="000000"/>
            </w:tcBorders>
            <w:shd w:val="clear" w:color="auto" w:fill="DCDCDC"/>
          </w:tcPr>
          <w:p>
            <w:pPr>
              <w:pStyle w:val="TableParagraph"/>
              <w:spacing w:line="314" w:lineRule="exact"/>
              <w:ind w:left="476" w:right="0"/>
              <w:jc w:val="left"/>
              <w:rPr>
                <w:rFonts w:ascii="宋体" w:hAnsi="宋体" w:cs="宋体" w:eastAsia="宋体" w:hint="default"/>
                <w:sz w:val="24"/>
                <w:szCs w:val="24"/>
              </w:rPr>
            </w:pPr>
            <w:r>
              <w:rPr>
                <w:rFonts w:ascii="宋体" w:hAnsi="宋体" w:cs="宋体" w:eastAsia="宋体" w:hint="default"/>
                <w:sz w:val="24"/>
                <w:szCs w:val="24"/>
              </w:rPr>
              <w:t>数量</w:t>
            </w:r>
          </w:p>
        </w:tc>
        <w:tc>
          <w:tcPr>
            <w:tcW w:w="1073" w:type="dxa"/>
            <w:vMerge w:val="restart"/>
            <w:tcBorders>
              <w:top w:val="nil" w:sz="6" w:space="0" w:color="auto"/>
              <w:left w:val="single" w:sz="4" w:space="0" w:color="000000"/>
              <w:right w:val="single" w:sz="4" w:space="0" w:color="000000"/>
            </w:tcBorders>
            <w:shd w:val="clear" w:color="auto" w:fill="DCDCDC"/>
          </w:tcPr>
          <w:p>
            <w:pPr>
              <w:pStyle w:val="TableParagraph"/>
              <w:spacing w:line="314" w:lineRule="exact"/>
              <w:ind w:left="290"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646"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10" w:type="dxa"/>
            <w:vMerge/>
            <w:tcBorders>
              <w:left w:val="single" w:sz="4" w:space="0" w:color="000000"/>
              <w:right w:val="single" w:sz="4" w:space="0" w:color="000000"/>
            </w:tcBorders>
            <w:shd w:val="clear" w:color="auto" w:fill="DCDCDC"/>
          </w:tcPr>
          <w:p>
            <w:pPr/>
          </w:p>
        </w:tc>
        <w:tc>
          <w:tcPr>
            <w:tcW w:w="1222" w:type="dxa"/>
            <w:vMerge w:val="restart"/>
            <w:tcBorders>
              <w:top w:val="nil" w:sz="6" w:space="0" w:color="auto"/>
              <w:left w:val="single" w:sz="4" w:space="0" w:color="000000"/>
              <w:right w:val="single" w:sz="4" w:space="0" w:color="000000"/>
            </w:tcBorders>
            <w:shd w:val="clear" w:color="auto" w:fill="DCDCDC"/>
          </w:tcPr>
          <w:p>
            <w:pPr>
              <w:pStyle w:val="TableParagraph"/>
              <w:spacing w:line="314" w:lineRule="exact"/>
              <w:ind w:left="36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314" w:lineRule="exact"/>
              <w:ind w:left="383"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1423" w:type="dxa"/>
            <w:vMerge w:val="restart"/>
            <w:tcBorders>
              <w:top w:val="nil" w:sz="6" w:space="0" w:color="auto"/>
              <w:left w:val="single" w:sz="4" w:space="0" w:color="000000"/>
              <w:right w:val="single" w:sz="4" w:space="0" w:color="000000"/>
            </w:tcBorders>
            <w:shd w:val="clear" w:color="auto" w:fill="DCDCDC"/>
          </w:tcPr>
          <w:p>
            <w:pPr>
              <w:pStyle w:val="TableParagraph"/>
              <w:spacing w:line="314" w:lineRule="exact"/>
              <w:ind w:left="465" w:right="0"/>
              <w:jc w:val="left"/>
              <w:rPr>
                <w:rFonts w:ascii="宋体" w:hAnsi="宋体" w:cs="宋体" w:eastAsia="宋体" w:hint="default"/>
                <w:sz w:val="24"/>
                <w:szCs w:val="24"/>
              </w:rPr>
            </w:pPr>
            <w:r>
              <w:rPr>
                <w:rFonts w:ascii="宋体" w:hAnsi="宋体" w:cs="宋体" w:eastAsia="宋体" w:hint="default"/>
                <w:sz w:val="24"/>
                <w:szCs w:val="24"/>
              </w:rPr>
              <w:t>数量</w:t>
            </w:r>
          </w:p>
        </w:tc>
        <w:tc>
          <w:tcPr>
            <w:tcW w:w="1099" w:type="dxa"/>
            <w:vMerge w:val="restart"/>
            <w:tcBorders>
              <w:top w:val="nil" w:sz="6" w:space="0" w:color="auto"/>
              <w:left w:val="single" w:sz="4" w:space="0" w:color="000000"/>
              <w:right w:val="single" w:sz="4" w:space="0" w:color="000000"/>
            </w:tcBorders>
            <w:shd w:val="clear" w:color="auto" w:fill="DCDCDC"/>
          </w:tcPr>
          <w:p>
            <w:pPr>
              <w:pStyle w:val="TableParagraph"/>
              <w:spacing w:line="314" w:lineRule="exact"/>
              <w:ind w:left="304" w:right="0"/>
              <w:jc w:val="left"/>
              <w:rPr>
                <w:rFonts w:ascii="宋体" w:hAnsi="宋体" w:cs="宋体" w:eastAsia="宋体" w:hint="default"/>
                <w:sz w:val="24"/>
                <w:szCs w:val="24"/>
              </w:rPr>
            </w:pPr>
            <w:r>
              <w:rPr>
                <w:rFonts w:ascii="宋体" w:hAnsi="宋体" w:cs="宋体" w:eastAsia="宋体" w:hint="default"/>
                <w:sz w:val="24"/>
                <w:szCs w:val="24"/>
              </w:rPr>
              <w:t>比例</w:t>
            </w:r>
          </w:p>
        </w:tc>
      </w:tr>
      <w:tr>
        <w:trPr>
          <w:trHeight w:val="222"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1432" w:type="dxa"/>
            <w:vMerge/>
            <w:tcBorders>
              <w:left w:val="single" w:sz="4" w:space="0" w:color="000000"/>
              <w:bottom w:val="nil" w:sz="6" w:space="0" w:color="auto"/>
              <w:right w:val="single" w:sz="4" w:space="0" w:color="000000"/>
            </w:tcBorders>
            <w:shd w:val="clear" w:color="auto" w:fill="DCDCDC"/>
          </w:tcPr>
          <w:p>
            <w:pPr/>
          </w:p>
        </w:tc>
        <w:tc>
          <w:tcPr>
            <w:tcW w:w="1073" w:type="dxa"/>
            <w:vMerge/>
            <w:tcBorders>
              <w:left w:val="single" w:sz="4" w:space="0" w:color="000000"/>
              <w:bottom w:val="nil" w:sz="6" w:space="0" w:color="auto"/>
              <w:right w:val="single" w:sz="4" w:space="0" w:color="000000"/>
            </w:tcBorders>
            <w:shd w:val="clear" w:color="auto" w:fill="DCDCDC"/>
          </w:tcPr>
          <w:p>
            <w:pPr/>
          </w:p>
        </w:tc>
        <w:tc>
          <w:tcPr>
            <w:tcW w:w="646"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10" w:type="dxa"/>
            <w:vMerge/>
            <w:tcBorders>
              <w:left w:val="single" w:sz="4" w:space="0" w:color="000000"/>
              <w:right w:val="single" w:sz="4" w:space="0" w:color="000000"/>
            </w:tcBorders>
            <w:shd w:val="clear" w:color="auto" w:fill="DCDCDC"/>
          </w:tcPr>
          <w:p>
            <w:pPr/>
          </w:p>
        </w:tc>
        <w:tc>
          <w:tcPr>
            <w:tcW w:w="1222"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1423" w:type="dxa"/>
            <w:vMerge/>
            <w:tcBorders>
              <w:left w:val="single" w:sz="4" w:space="0" w:color="000000"/>
              <w:bottom w:val="nil" w:sz="6" w:space="0" w:color="auto"/>
              <w:right w:val="single" w:sz="4" w:space="0" w:color="000000"/>
            </w:tcBorders>
            <w:shd w:val="clear" w:color="auto" w:fill="DCDCDC"/>
          </w:tcPr>
          <w:p>
            <w:pPr/>
          </w:p>
        </w:tc>
        <w:tc>
          <w:tcPr>
            <w:tcW w:w="1099" w:type="dxa"/>
            <w:vMerge/>
            <w:tcBorders>
              <w:left w:val="single" w:sz="4" w:space="0" w:color="000000"/>
              <w:bottom w:val="nil" w:sz="6" w:space="0" w:color="auto"/>
              <w:right w:val="single" w:sz="4" w:space="0" w:color="000000"/>
            </w:tcBorders>
            <w:shd w:val="clear" w:color="auto" w:fill="DCDCDC"/>
          </w:tcPr>
          <w:p>
            <w:pPr/>
          </w:p>
        </w:tc>
      </w:tr>
      <w:tr>
        <w:trPr>
          <w:trHeight w:val="159" w:hRule="exact"/>
        </w:trPr>
        <w:tc>
          <w:tcPr>
            <w:tcW w:w="1616" w:type="dxa"/>
            <w:vMerge/>
            <w:tcBorders>
              <w:left w:val="single" w:sz="4" w:space="0" w:color="000000"/>
              <w:bottom w:val="single" w:sz="4" w:space="0" w:color="000000"/>
              <w:right w:val="single" w:sz="4" w:space="0" w:color="000000"/>
            </w:tcBorders>
            <w:shd w:val="clear" w:color="auto" w:fill="DCDCDC"/>
          </w:tcPr>
          <w:p>
            <w:pPr/>
          </w:p>
        </w:tc>
        <w:tc>
          <w:tcPr>
            <w:tcW w:w="1432" w:type="dxa"/>
            <w:tcBorders>
              <w:top w:val="nil" w:sz="6" w:space="0" w:color="auto"/>
              <w:left w:val="single" w:sz="4" w:space="0" w:color="000000"/>
              <w:bottom w:val="single" w:sz="4" w:space="0" w:color="000000"/>
              <w:right w:val="single" w:sz="4" w:space="0" w:color="000000"/>
            </w:tcBorders>
            <w:shd w:val="clear" w:color="auto" w:fill="DCDCDC"/>
          </w:tcPr>
          <w:p>
            <w:pPr/>
          </w:p>
        </w:tc>
        <w:tc>
          <w:tcPr>
            <w:tcW w:w="1073" w:type="dxa"/>
            <w:tcBorders>
              <w:top w:val="nil" w:sz="6" w:space="0" w:color="auto"/>
              <w:left w:val="single" w:sz="4" w:space="0" w:color="000000"/>
              <w:bottom w:val="single" w:sz="4" w:space="0" w:color="000000"/>
              <w:right w:val="single" w:sz="4" w:space="0" w:color="000000"/>
            </w:tcBorders>
            <w:shd w:val="clear" w:color="auto" w:fill="DCDCDC"/>
          </w:tcPr>
          <w:p>
            <w:pPr/>
          </w:p>
        </w:tc>
        <w:tc>
          <w:tcPr>
            <w:tcW w:w="646"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1222"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23" w:type="dxa"/>
            <w:tcBorders>
              <w:top w:val="nil" w:sz="6" w:space="0" w:color="auto"/>
              <w:left w:val="single" w:sz="4" w:space="0" w:color="000000"/>
              <w:bottom w:val="single" w:sz="4" w:space="0" w:color="000000"/>
              <w:right w:val="single" w:sz="4" w:space="0" w:color="000000"/>
            </w:tcBorders>
            <w:shd w:val="clear" w:color="auto" w:fill="DCDCDC"/>
          </w:tcPr>
          <w:p>
            <w:pPr/>
          </w:p>
        </w:tc>
        <w:tc>
          <w:tcPr>
            <w:tcW w:w="109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31"/>
              <w:ind w:left="11" w:right="11"/>
              <w:jc w:val="left"/>
              <w:rPr>
                <w:rFonts w:ascii="宋体" w:hAnsi="宋体" w:cs="宋体" w:eastAsia="宋体" w:hint="default"/>
                <w:sz w:val="24"/>
                <w:szCs w:val="24"/>
              </w:rPr>
            </w:pPr>
            <w:r>
              <w:rPr>
                <w:rFonts w:ascii="宋体" w:hAnsi="宋体" w:cs="宋体" w:eastAsia="宋体" w:hint="default"/>
                <w:spacing w:val="-15"/>
                <w:w w:val="99"/>
                <w:sz w:val="24"/>
                <w:szCs w:val="24"/>
              </w:rPr>
              <w:t>一、有限售条件</w:t>
            </w:r>
            <w:r>
              <w:rPr>
                <w:rFonts w:ascii="宋体" w:hAnsi="宋体" w:cs="宋体" w:eastAsia="宋体" w:hint="default"/>
                <w:spacing w:val="-114"/>
                <w:w w:val="99"/>
                <w:sz w:val="24"/>
                <w:szCs w:val="24"/>
              </w:rPr>
              <w:t> </w:t>
            </w:r>
            <w:r>
              <w:rPr>
                <w:rFonts w:ascii="宋体" w:hAnsi="宋体" w:cs="宋体" w:eastAsia="宋体" w:hint="default"/>
                <w:spacing w:val="-114"/>
                <w:w w:val="99"/>
                <w:sz w:val="24"/>
                <w:szCs w:val="24"/>
              </w:rPr>
            </w:r>
            <w:r>
              <w:rPr>
                <w:rFonts w:ascii="宋体" w:hAnsi="宋体" w:cs="宋体" w:eastAsia="宋体" w:hint="default"/>
                <w:sz w:val="24"/>
                <w:szCs w:val="24"/>
              </w:rPr>
              <w:t>股份</w:t>
            </w:r>
          </w:p>
        </w:tc>
        <w:tc>
          <w:tcPr>
            <w:tcW w:w="143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66,096,268</w:t>
            </w:r>
            <w:r>
              <w:rPr>
                <w:rFonts w:ascii="Times New Roman"/>
                <w:sz w:val="24"/>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1"/>
              <w:jc w:val="right"/>
              <w:rPr>
                <w:rFonts w:ascii="Times New Roman" w:hAnsi="Times New Roman" w:cs="Times New Roman" w:eastAsia="Times New Roman" w:hint="default"/>
                <w:sz w:val="24"/>
                <w:szCs w:val="24"/>
              </w:rPr>
            </w:pPr>
            <w:r>
              <w:rPr>
                <w:rFonts w:ascii="Times New Roman"/>
                <w:w w:val="95"/>
                <w:sz w:val="24"/>
              </w:rPr>
              <w:t>31.39%</w:t>
            </w:r>
            <w:r>
              <w:rPr>
                <w:rFonts w:ascii="Times New Roman"/>
                <w:sz w:val="24"/>
              </w:rPr>
            </w:r>
          </w:p>
        </w:tc>
        <w:tc>
          <w:tcPr>
            <w:tcW w:w="64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spacing w:val="-1"/>
                <w:sz w:val="24"/>
              </w:rPr>
              <w:t>-66,084,455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spacing w:val="-1"/>
                <w:sz w:val="24"/>
              </w:rPr>
              <w:t>-66,084,455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spacing w:val="-2"/>
                <w:sz w:val="24"/>
              </w:rPr>
              <w:t>11,813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0.01%</w:t>
            </w:r>
            <w:r>
              <w:rPr>
                <w:rFonts w:ascii="Times New Roman"/>
                <w:sz w:val="24"/>
              </w:rPr>
            </w: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、国家持股</w:t>
            </w:r>
          </w:p>
        </w:tc>
        <w:tc>
          <w:tcPr>
            <w:tcW w:w="1432" w:type="dxa"/>
            <w:tcBorders>
              <w:top w:val="single" w:sz="4" w:space="0" w:color="000000"/>
              <w:left w:val="single" w:sz="12" w:space="0" w:color="DCDCDC"/>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31"/>
              <w:ind w:left="11" w:right="32"/>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、国有法人持</w:t>
            </w:r>
            <w:r>
              <w:rPr>
                <w:rFonts w:ascii="宋体" w:hAnsi="宋体" w:cs="宋体" w:eastAsia="宋体" w:hint="default"/>
                <w:w w:val="99"/>
                <w:sz w:val="24"/>
                <w:szCs w:val="24"/>
              </w:rPr>
              <w:t> </w:t>
            </w:r>
            <w:r>
              <w:rPr>
                <w:rFonts w:ascii="宋体" w:hAnsi="宋体" w:cs="宋体" w:eastAsia="宋体" w:hint="default"/>
                <w:sz w:val="24"/>
                <w:szCs w:val="24"/>
              </w:rPr>
              <w:t>股</w:t>
            </w:r>
          </w:p>
        </w:tc>
        <w:tc>
          <w:tcPr>
            <w:tcW w:w="143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66,096,268</w:t>
            </w:r>
            <w:r>
              <w:rPr>
                <w:rFonts w:ascii="Times New Roman"/>
                <w:sz w:val="24"/>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1"/>
              <w:jc w:val="right"/>
              <w:rPr>
                <w:rFonts w:ascii="Times New Roman" w:hAnsi="Times New Roman" w:cs="Times New Roman" w:eastAsia="Times New Roman" w:hint="default"/>
                <w:sz w:val="24"/>
                <w:szCs w:val="24"/>
              </w:rPr>
            </w:pPr>
            <w:r>
              <w:rPr>
                <w:rFonts w:ascii="Times New Roman"/>
                <w:w w:val="95"/>
                <w:sz w:val="24"/>
              </w:rPr>
              <w:t>31.39%</w:t>
            </w:r>
            <w:r>
              <w:rPr>
                <w:rFonts w:ascii="Times New Roman"/>
                <w:sz w:val="24"/>
              </w:rPr>
            </w:r>
          </w:p>
        </w:tc>
        <w:tc>
          <w:tcPr>
            <w:tcW w:w="64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spacing w:val="-1"/>
                <w:sz w:val="24"/>
              </w:rPr>
              <w:t>-66,096,268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spacing w:val="-1"/>
                <w:sz w:val="24"/>
              </w:rPr>
              <w:t>-66,096,268</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31"/>
              <w:ind w:left="11" w:right="32"/>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、其他内资持</w:t>
            </w:r>
            <w:r>
              <w:rPr>
                <w:rFonts w:ascii="宋体" w:hAnsi="宋体" w:cs="宋体" w:eastAsia="宋体" w:hint="default"/>
                <w:w w:val="99"/>
                <w:sz w:val="24"/>
                <w:szCs w:val="24"/>
              </w:rPr>
              <w:t> </w:t>
            </w:r>
            <w:r>
              <w:rPr>
                <w:rFonts w:ascii="宋体" w:hAnsi="宋体" w:cs="宋体" w:eastAsia="宋体" w:hint="default"/>
                <w:sz w:val="24"/>
                <w:szCs w:val="24"/>
              </w:rPr>
              <w:t>股</w:t>
            </w:r>
          </w:p>
        </w:tc>
        <w:tc>
          <w:tcPr>
            <w:tcW w:w="1432" w:type="dxa"/>
            <w:tcBorders>
              <w:top w:val="single" w:sz="4" w:space="0" w:color="000000"/>
              <w:left w:val="single" w:sz="12" w:space="0" w:color="DCDCDC"/>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31"/>
              <w:ind w:left="11" w:right="32" w:firstLine="120"/>
              <w:jc w:val="left"/>
              <w:rPr>
                <w:rFonts w:ascii="宋体" w:hAnsi="宋体" w:cs="宋体" w:eastAsia="宋体" w:hint="default"/>
                <w:sz w:val="24"/>
                <w:szCs w:val="24"/>
              </w:rPr>
            </w:pPr>
            <w:r>
              <w:rPr>
                <w:rFonts w:ascii="宋体" w:hAnsi="宋体" w:cs="宋体" w:eastAsia="宋体" w:hint="default"/>
                <w:sz w:val="24"/>
                <w:szCs w:val="24"/>
              </w:rPr>
              <w:t>其中：境内非</w:t>
            </w:r>
            <w:r>
              <w:rPr>
                <w:rFonts w:ascii="宋体" w:hAnsi="宋体" w:cs="宋体" w:eastAsia="宋体" w:hint="default"/>
                <w:w w:val="99"/>
                <w:sz w:val="24"/>
                <w:szCs w:val="24"/>
              </w:rPr>
              <w:t> </w:t>
            </w:r>
            <w:r>
              <w:rPr>
                <w:rFonts w:ascii="宋体" w:hAnsi="宋体" w:cs="宋体" w:eastAsia="宋体" w:hint="default"/>
                <w:sz w:val="24"/>
                <w:szCs w:val="24"/>
              </w:rPr>
              <w:t>国有法人持股</w:t>
            </w:r>
          </w:p>
        </w:tc>
        <w:tc>
          <w:tcPr>
            <w:tcW w:w="1432" w:type="dxa"/>
            <w:tcBorders>
              <w:top w:val="single" w:sz="4" w:space="0" w:color="000000"/>
              <w:left w:val="single" w:sz="12" w:space="0" w:color="DCDCDC"/>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32" w:firstLine="600"/>
              <w:jc w:val="left"/>
              <w:rPr>
                <w:rFonts w:ascii="宋体" w:hAnsi="宋体" w:cs="宋体" w:eastAsia="宋体" w:hint="default"/>
                <w:sz w:val="24"/>
                <w:szCs w:val="24"/>
              </w:rPr>
            </w:pPr>
            <w:r>
              <w:rPr>
                <w:rFonts w:ascii="宋体" w:hAnsi="宋体" w:cs="宋体" w:eastAsia="宋体" w:hint="default"/>
                <w:sz w:val="24"/>
                <w:szCs w:val="24"/>
              </w:rPr>
              <w:t>境内自然</w:t>
            </w:r>
            <w:r>
              <w:rPr>
                <w:rFonts w:ascii="宋体" w:hAnsi="宋体" w:cs="宋体" w:eastAsia="宋体" w:hint="default"/>
                <w:w w:val="99"/>
                <w:sz w:val="24"/>
                <w:szCs w:val="24"/>
              </w:rPr>
              <w:t> </w:t>
            </w:r>
            <w:r>
              <w:rPr>
                <w:rFonts w:ascii="宋体" w:hAnsi="宋体" w:cs="宋体" w:eastAsia="宋体" w:hint="default"/>
                <w:sz w:val="24"/>
                <w:szCs w:val="24"/>
              </w:rPr>
              <w:t>人持股</w:t>
            </w:r>
          </w:p>
        </w:tc>
        <w:tc>
          <w:tcPr>
            <w:tcW w:w="1432" w:type="dxa"/>
            <w:tcBorders>
              <w:top w:val="single" w:sz="4" w:space="0" w:color="000000"/>
              <w:left w:val="single" w:sz="12" w:space="0" w:color="DCDCDC"/>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、外资持股</w:t>
            </w:r>
          </w:p>
        </w:tc>
        <w:tc>
          <w:tcPr>
            <w:tcW w:w="1432" w:type="dxa"/>
            <w:tcBorders>
              <w:top w:val="single" w:sz="4" w:space="0" w:color="000000"/>
              <w:left w:val="single" w:sz="12" w:space="0" w:color="DCDCDC"/>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31"/>
              <w:ind w:left="11" w:right="32" w:firstLine="120"/>
              <w:jc w:val="left"/>
              <w:rPr>
                <w:rFonts w:ascii="宋体" w:hAnsi="宋体" w:cs="宋体" w:eastAsia="宋体" w:hint="default"/>
                <w:sz w:val="24"/>
                <w:szCs w:val="24"/>
              </w:rPr>
            </w:pPr>
            <w:r>
              <w:rPr>
                <w:rFonts w:ascii="宋体" w:hAnsi="宋体" w:cs="宋体" w:eastAsia="宋体" w:hint="default"/>
                <w:sz w:val="24"/>
                <w:szCs w:val="24"/>
              </w:rPr>
              <w:t>其中：境外法</w:t>
            </w:r>
            <w:r>
              <w:rPr>
                <w:rFonts w:ascii="宋体" w:hAnsi="宋体" w:cs="宋体" w:eastAsia="宋体" w:hint="default"/>
                <w:w w:val="99"/>
                <w:sz w:val="24"/>
                <w:szCs w:val="24"/>
              </w:rPr>
              <w:t> </w:t>
            </w:r>
            <w:r>
              <w:rPr>
                <w:rFonts w:ascii="宋体" w:hAnsi="宋体" w:cs="宋体" w:eastAsia="宋体" w:hint="default"/>
                <w:sz w:val="24"/>
                <w:szCs w:val="24"/>
              </w:rPr>
              <w:t>人持股</w:t>
            </w:r>
          </w:p>
        </w:tc>
        <w:tc>
          <w:tcPr>
            <w:tcW w:w="1432" w:type="dxa"/>
            <w:tcBorders>
              <w:top w:val="single" w:sz="4" w:space="0" w:color="000000"/>
              <w:left w:val="single" w:sz="12" w:space="0" w:color="DCDCDC"/>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32" w:firstLine="600"/>
              <w:jc w:val="left"/>
              <w:rPr>
                <w:rFonts w:ascii="宋体" w:hAnsi="宋体" w:cs="宋体" w:eastAsia="宋体" w:hint="default"/>
                <w:sz w:val="24"/>
                <w:szCs w:val="24"/>
              </w:rPr>
            </w:pPr>
            <w:r>
              <w:rPr>
                <w:rFonts w:ascii="宋体" w:hAnsi="宋体" w:cs="宋体" w:eastAsia="宋体" w:hint="default"/>
                <w:sz w:val="24"/>
                <w:szCs w:val="24"/>
              </w:rPr>
              <w:t>境外自然</w:t>
            </w:r>
            <w:r>
              <w:rPr>
                <w:rFonts w:ascii="宋体" w:hAnsi="宋体" w:cs="宋体" w:eastAsia="宋体" w:hint="default"/>
                <w:w w:val="99"/>
                <w:sz w:val="24"/>
                <w:szCs w:val="24"/>
              </w:rPr>
              <w:t> </w:t>
            </w:r>
            <w:r>
              <w:rPr>
                <w:rFonts w:ascii="宋体" w:hAnsi="宋体" w:cs="宋体" w:eastAsia="宋体" w:hint="default"/>
                <w:sz w:val="24"/>
                <w:szCs w:val="24"/>
              </w:rPr>
              <w:t>人持股</w:t>
            </w:r>
          </w:p>
        </w:tc>
        <w:tc>
          <w:tcPr>
            <w:tcW w:w="1432" w:type="dxa"/>
            <w:tcBorders>
              <w:top w:val="single" w:sz="4" w:space="0" w:color="000000"/>
              <w:left w:val="single" w:sz="12" w:space="0" w:color="DCDCDC"/>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、高管股份</w:t>
            </w:r>
          </w:p>
        </w:tc>
        <w:tc>
          <w:tcPr>
            <w:tcW w:w="1432" w:type="dxa"/>
            <w:tcBorders>
              <w:top w:val="single" w:sz="4" w:space="0" w:color="000000"/>
              <w:left w:val="single" w:sz="12" w:space="0" w:color="DCDCDC"/>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spacing w:val="-2"/>
                <w:sz w:val="24"/>
              </w:rPr>
              <w:t>11,813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spacing w:val="-2"/>
                <w:sz w:val="24"/>
              </w:rPr>
              <w:t>11,813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spacing w:val="-2"/>
                <w:sz w:val="24"/>
              </w:rPr>
              <w:t>11,813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0.01%</w:t>
            </w:r>
            <w:r>
              <w:rPr>
                <w:rFonts w:ascii="Times New Roman"/>
                <w:sz w:val="24"/>
              </w:rPr>
            </w: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1"/>
              <w:jc w:val="left"/>
              <w:rPr>
                <w:rFonts w:ascii="宋体" w:hAnsi="宋体" w:cs="宋体" w:eastAsia="宋体" w:hint="default"/>
                <w:sz w:val="24"/>
                <w:szCs w:val="24"/>
              </w:rPr>
            </w:pPr>
            <w:r>
              <w:rPr>
                <w:rFonts w:ascii="宋体" w:hAnsi="宋体" w:cs="宋体" w:eastAsia="宋体" w:hint="default"/>
                <w:spacing w:val="-15"/>
                <w:w w:val="99"/>
                <w:sz w:val="24"/>
                <w:szCs w:val="24"/>
              </w:rPr>
              <w:t>二、无限售条件</w:t>
            </w:r>
            <w:r>
              <w:rPr>
                <w:rFonts w:ascii="宋体" w:hAnsi="宋体" w:cs="宋体" w:eastAsia="宋体" w:hint="default"/>
                <w:spacing w:val="-114"/>
                <w:w w:val="99"/>
                <w:sz w:val="24"/>
                <w:szCs w:val="24"/>
              </w:rPr>
              <w:t> </w:t>
            </w:r>
            <w:r>
              <w:rPr>
                <w:rFonts w:ascii="宋体" w:hAnsi="宋体" w:cs="宋体" w:eastAsia="宋体" w:hint="default"/>
                <w:spacing w:val="-114"/>
                <w:w w:val="99"/>
                <w:sz w:val="24"/>
                <w:szCs w:val="24"/>
              </w:rPr>
            </w:r>
            <w:r>
              <w:rPr>
                <w:rFonts w:ascii="宋体" w:hAnsi="宋体" w:cs="宋体" w:eastAsia="宋体" w:hint="default"/>
                <w:sz w:val="24"/>
                <w:szCs w:val="24"/>
              </w:rPr>
              <w:t>股份</w:t>
            </w:r>
          </w:p>
        </w:tc>
        <w:tc>
          <w:tcPr>
            <w:tcW w:w="143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144,454,683</w:t>
            </w:r>
            <w:r>
              <w:rPr>
                <w:rFonts w:ascii="Times New Roman"/>
                <w:sz w:val="24"/>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1"/>
              <w:jc w:val="right"/>
              <w:rPr>
                <w:rFonts w:ascii="Times New Roman" w:hAnsi="Times New Roman" w:cs="Times New Roman" w:eastAsia="Times New Roman" w:hint="default"/>
                <w:sz w:val="24"/>
                <w:szCs w:val="24"/>
              </w:rPr>
            </w:pPr>
            <w:r>
              <w:rPr>
                <w:rFonts w:ascii="Times New Roman"/>
                <w:w w:val="95"/>
                <w:sz w:val="24"/>
              </w:rPr>
              <w:t>68.61%</w:t>
            </w:r>
            <w:r>
              <w:rPr>
                <w:rFonts w:ascii="Times New Roman"/>
                <w:sz w:val="24"/>
              </w:rPr>
            </w:r>
          </w:p>
        </w:tc>
        <w:tc>
          <w:tcPr>
            <w:tcW w:w="64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66,084,455</w:t>
            </w:r>
            <w:r>
              <w:rPr>
                <w:rFonts w:ascii="Times New Roman"/>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66,084,455</w:t>
            </w:r>
            <w:r>
              <w:rPr>
                <w:rFonts w:ascii="Times New Roman"/>
                <w:sz w:val="24"/>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210,539,138</w:t>
            </w:r>
            <w:r>
              <w:rPr>
                <w:rFonts w:ascii="Times New Roman"/>
                <w:sz w:val="24"/>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99.99%</w:t>
            </w:r>
            <w:r>
              <w:rPr>
                <w:rFonts w:ascii="Times New Roman"/>
                <w:sz w:val="24"/>
              </w:rPr>
            </w: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32"/>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、人民币普通</w:t>
            </w:r>
            <w:r>
              <w:rPr>
                <w:rFonts w:ascii="宋体" w:hAnsi="宋体" w:cs="宋体" w:eastAsia="宋体" w:hint="default"/>
                <w:w w:val="99"/>
                <w:sz w:val="24"/>
                <w:szCs w:val="24"/>
              </w:rPr>
              <w:t> </w:t>
            </w:r>
            <w:r>
              <w:rPr>
                <w:rFonts w:ascii="宋体" w:hAnsi="宋体" w:cs="宋体" w:eastAsia="宋体" w:hint="default"/>
                <w:sz w:val="24"/>
                <w:szCs w:val="24"/>
              </w:rPr>
              <w:t>股</w:t>
            </w:r>
          </w:p>
        </w:tc>
        <w:tc>
          <w:tcPr>
            <w:tcW w:w="143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144,454,683</w:t>
            </w:r>
            <w:r>
              <w:rPr>
                <w:rFonts w:ascii="Times New Roman"/>
                <w:sz w:val="24"/>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1"/>
              <w:jc w:val="right"/>
              <w:rPr>
                <w:rFonts w:ascii="Times New Roman" w:hAnsi="Times New Roman" w:cs="Times New Roman" w:eastAsia="Times New Roman" w:hint="default"/>
                <w:sz w:val="24"/>
                <w:szCs w:val="24"/>
              </w:rPr>
            </w:pPr>
            <w:r>
              <w:rPr>
                <w:rFonts w:ascii="Times New Roman"/>
                <w:w w:val="95"/>
                <w:sz w:val="24"/>
              </w:rPr>
              <w:t>68.61%</w:t>
            </w:r>
            <w:r>
              <w:rPr>
                <w:rFonts w:ascii="Times New Roman"/>
                <w:sz w:val="24"/>
              </w:rPr>
            </w:r>
          </w:p>
        </w:tc>
        <w:tc>
          <w:tcPr>
            <w:tcW w:w="64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66,084,455</w:t>
            </w:r>
            <w:r>
              <w:rPr>
                <w:rFonts w:ascii="Times New Roman"/>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66,084,455</w:t>
            </w:r>
            <w:r>
              <w:rPr>
                <w:rFonts w:ascii="Times New Roman"/>
                <w:sz w:val="24"/>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210,539,138</w:t>
            </w:r>
            <w:r>
              <w:rPr>
                <w:rFonts w:ascii="Times New Roman"/>
                <w:sz w:val="24"/>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99.99%</w:t>
            </w:r>
            <w:r>
              <w:rPr>
                <w:rFonts w:ascii="Times New Roman"/>
                <w:sz w:val="24"/>
              </w:rPr>
            </w: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32"/>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、境内上市的</w:t>
            </w:r>
            <w:r>
              <w:rPr>
                <w:rFonts w:ascii="宋体" w:hAnsi="宋体" w:cs="宋体" w:eastAsia="宋体" w:hint="default"/>
                <w:w w:val="99"/>
                <w:sz w:val="24"/>
                <w:szCs w:val="24"/>
              </w:rPr>
              <w:t> </w:t>
            </w:r>
            <w:r>
              <w:rPr>
                <w:rFonts w:ascii="宋体" w:hAnsi="宋体" w:cs="宋体" w:eastAsia="宋体" w:hint="default"/>
                <w:sz w:val="24"/>
                <w:szCs w:val="24"/>
              </w:rPr>
              <w:t>外资股</w:t>
            </w:r>
          </w:p>
        </w:tc>
        <w:tc>
          <w:tcPr>
            <w:tcW w:w="1432" w:type="dxa"/>
            <w:tcBorders>
              <w:top w:val="single" w:sz="4" w:space="0" w:color="000000"/>
              <w:left w:val="single" w:sz="12" w:space="0" w:color="DCDCDC"/>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32"/>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、境外上市的</w:t>
            </w:r>
            <w:r>
              <w:rPr>
                <w:rFonts w:ascii="宋体" w:hAnsi="宋体" w:cs="宋体" w:eastAsia="宋体" w:hint="default"/>
                <w:w w:val="99"/>
                <w:sz w:val="24"/>
                <w:szCs w:val="24"/>
              </w:rPr>
              <w:t> </w:t>
            </w:r>
            <w:r>
              <w:rPr>
                <w:rFonts w:ascii="宋体" w:hAnsi="宋体" w:cs="宋体" w:eastAsia="宋体" w:hint="default"/>
                <w:sz w:val="24"/>
                <w:szCs w:val="24"/>
              </w:rPr>
              <w:t>外资股</w:t>
            </w:r>
          </w:p>
        </w:tc>
        <w:tc>
          <w:tcPr>
            <w:tcW w:w="1432" w:type="dxa"/>
            <w:tcBorders>
              <w:top w:val="single" w:sz="4" w:space="0" w:color="000000"/>
              <w:left w:val="single" w:sz="12" w:space="0" w:color="DCDCDC"/>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、其他</w:t>
            </w:r>
          </w:p>
        </w:tc>
        <w:tc>
          <w:tcPr>
            <w:tcW w:w="1432" w:type="dxa"/>
            <w:tcBorders>
              <w:top w:val="single" w:sz="4" w:space="0" w:color="000000"/>
              <w:left w:val="single" w:sz="12" w:space="0" w:color="DCDCDC"/>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三、股份总数</w:t>
            </w:r>
          </w:p>
        </w:tc>
        <w:tc>
          <w:tcPr>
            <w:tcW w:w="143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210,550,951</w:t>
            </w:r>
            <w:r>
              <w:rPr>
                <w:rFonts w:ascii="Times New Roman"/>
                <w:sz w:val="24"/>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24"/>
                <w:szCs w:val="24"/>
              </w:rPr>
            </w:pPr>
            <w:r>
              <w:rPr>
                <w:rFonts w:ascii="Times New Roman"/>
                <w:w w:val="95"/>
                <w:sz w:val="24"/>
              </w:rPr>
              <w:t>100.00%</w:t>
            </w:r>
            <w:r>
              <w:rPr>
                <w:rFonts w:ascii="Times New Roman"/>
                <w:sz w:val="24"/>
              </w:rPr>
            </w:r>
          </w:p>
        </w:tc>
        <w:tc>
          <w:tcPr>
            <w:tcW w:w="64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210,550,951</w:t>
            </w:r>
            <w:r>
              <w:rPr>
                <w:rFonts w:ascii="Times New Roman"/>
                <w:sz w:val="24"/>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100.00%</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00" w:h="16840"/>
          <w:pgMar w:header="829" w:footer="671" w:top="1060" w:bottom="860" w:left="320" w:right="300"/>
        </w:sectPr>
      </w:pPr>
    </w:p>
    <w:p>
      <w:pPr>
        <w:spacing w:line="240" w:lineRule="auto" w:before="2"/>
        <w:rPr>
          <w:rFonts w:ascii="宋体" w:hAnsi="宋体" w:cs="宋体" w:eastAsia="宋体" w:hint="default"/>
          <w:sz w:val="23"/>
          <w:szCs w:val="23"/>
        </w:rPr>
      </w:pPr>
    </w:p>
    <w:p>
      <w:pPr>
        <w:pStyle w:val="BodyText"/>
        <w:spacing w:line="240" w:lineRule="auto"/>
        <w:ind w:left="312" w:right="6948"/>
        <w:jc w:val="left"/>
        <w:rPr>
          <w:rFonts w:ascii="宋体" w:hAnsi="宋体" w:cs="宋体" w:eastAsia="宋体" w:hint="default"/>
        </w:rPr>
      </w:pPr>
      <w:r>
        <w:rPr>
          <w:rFonts w:ascii="宋体" w:hAnsi="宋体" w:cs="宋体" w:eastAsia="宋体" w:hint="default"/>
        </w:rPr>
        <w:t>限售股份变动情况表</w:t>
      </w:r>
    </w:p>
    <w:p>
      <w:pPr>
        <w:pStyle w:val="BodyText"/>
        <w:spacing w:line="240" w:lineRule="auto" w:before="36"/>
        <w:ind w:left="0" w:right="326"/>
        <w:jc w:val="right"/>
        <w:rPr>
          <w:rFonts w:ascii="宋体" w:hAnsi="宋体" w:cs="宋体" w:eastAsia="宋体" w:hint="default"/>
        </w:rPr>
      </w:pPr>
      <w:r>
        <w:rPr>
          <w:rFonts w:ascii="宋体" w:hAnsi="宋体" w:cs="宋体" w:eastAsia="宋体" w:hint="default"/>
          <w:w w:val="95"/>
        </w:rPr>
        <w:t>单位：股</w:t>
      </w:r>
      <w:r>
        <w:rPr>
          <w:rFonts w:ascii="宋体" w:hAnsi="宋体" w:cs="宋体" w:eastAsia="宋体" w:hint="default"/>
        </w:rPr>
      </w:r>
    </w:p>
    <w:p>
      <w:pPr>
        <w:spacing w:line="240" w:lineRule="auto" w:before="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622"/>
        <w:gridCol w:w="1404"/>
        <w:gridCol w:w="1404"/>
        <w:gridCol w:w="1102"/>
        <w:gridCol w:w="1111"/>
        <w:gridCol w:w="1418"/>
        <w:gridCol w:w="1990"/>
      </w:tblGrid>
      <w:tr>
        <w:trPr>
          <w:trHeight w:val="943" w:hRule="exact"/>
        </w:trPr>
        <w:tc>
          <w:tcPr>
            <w:tcW w:w="16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28" w:right="0"/>
              <w:jc w:val="left"/>
              <w:rPr>
                <w:rFonts w:ascii="宋体" w:hAnsi="宋体" w:cs="宋体" w:eastAsia="宋体" w:hint="default"/>
                <w:sz w:val="24"/>
                <w:szCs w:val="24"/>
              </w:rPr>
            </w:pPr>
            <w:r>
              <w:rPr>
                <w:rFonts w:ascii="宋体" w:hAnsi="宋体" w:cs="宋体" w:eastAsia="宋体" w:hint="default"/>
                <w:sz w:val="24"/>
                <w:szCs w:val="24"/>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148"/>
              <w:ind w:left="455" w:right="216" w:hanging="240"/>
              <w:jc w:val="left"/>
              <w:rPr>
                <w:rFonts w:ascii="宋体" w:hAnsi="宋体" w:cs="宋体" w:eastAsia="宋体" w:hint="default"/>
                <w:sz w:val="24"/>
                <w:szCs w:val="24"/>
              </w:rPr>
            </w:pPr>
            <w:r>
              <w:rPr>
                <w:rFonts w:ascii="宋体" w:hAnsi="宋体" w:cs="宋体" w:eastAsia="宋体" w:hint="default"/>
                <w:sz w:val="24"/>
                <w:szCs w:val="24"/>
              </w:rPr>
              <w:t>年初限售</w:t>
            </w:r>
            <w:r>
              <w:rPr>
                <w:rFonts w:ascii="宋体" w:hAnsi="宋体" w:cs="宋体" w:eastAsia="宋体" w:hint="default"/>
                <w:w w:val="99"/>
                <w:sz w:val="24"/>
                <w:szCs w:val="24"/>
              </w:rPr>
              <w:t> </w:t>
            </w:r>
            <w:r>
              <w:rPr>
                <w:rFonts w:ascii="宋体" w:hAnsi="宋体" w:cs="宋体" w:eastAsia="宋体" w:hint="default"/>
                <w:sz w:val="24"/>
                <w:szCs w:val="24"/>
              </w:rPr>
              <w:t>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148"/>
              <w:ind w:left="215" w:right="216"/>
              <w:jc w:val="left"/>
              <w:rPr>
                <w:rFonts w:ascii="宋体" w:hAnsi="宋体" w:cs="宋体" w:eastAsia="宋体" w:hint="default"/>
                <w:sz w:val="24"/>
                <w:szCs w:val="24"/>
              </w:rPr>
            </w:pPr>
            <w:r>
              <w:rPr>
                <w:rFonts w:ascii="宋体" w:hAnsi="宋体" w:cs="宋体" w:eastAsia="宋体" w:hint="default"/>
                <w:sz w:val="24"/>
                <w:szCs w:val="24"/>
              </w:rPr>
              <w:t>本年解除</w:t>
            </w:r>
            <w:r>
              <w:rPr>
                <w:rFonts w:ascii="宋体" w:hAnsi="宋体" w:cs="宋体" w:eastAsia="宋体" w:hint="default"/>
                <w:w w:val="99"/>
                <w:sz w:val="24"/>
                <w:szCs w:val="24"/>
              </w:rPr>
              <w:t> </w:t>
            </w:r>
            <w:r>
              <w:rPr>
                <w:rFonts w:ascii="宋体" w:hAnsi="宋体" w:cs="宋体" w:eastAsia="宋体" w:hint="default"/>
                <w:sz w:val="24"/>
                <w:szCs w:val="24"/>
              </w:rPr>
              <w:t>限售股数</w:t>
            </w:r>
          </w:p>
        </w:tc>
        <w:tc>
          <w:tcPr>
            <w:tcW w:w="11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189" w:right="0"/>
              <w:jc w:val="left"/>
              <w:rPr>
                <w:rFonts w:ascii="宋体" w:hAnsi="宋体" w:cs="宋体" w:eastAsia="宋体" w:hint="default"/>
                <w:sz w:val="24"/>
                <w:szCs w:val="24"/>
              </w:rPr>
            </w:pPr>
            <w:r>
              <w:rPr>
                <w:rFonts w:ascii="宋体" w:hAnsi="宋体" w:cs="宋体" w:eastAsia="宋体" w:hint="default"/>
                <w:sz w:val="24"/>
                <w:szCs w:val="24"/>
              </w:rPr>
              <w:t>本年增</w:t>
            </w:r>
          </w:p>
          <w:p>
            <w:pPr>
              <w:pStyle w:val="TableParagraph"/>
              <w:spacing w:line="312" w:lineRule="exact" w:before="28"/>
              <w:ind w:left="309" w:right="180" w:hanging="120"/>
              <w:jc w:val="left"/>
              <w:rPr>
                <w:rFonts w:ascii="宋体" w:hAnsi="宋体" w:cs="宋体" w:eastAsia="宋体" w:hint="default"/>
                <w:sz w:val="24"/>
                <w:szCs w:val="24"/>
              </w:rPr>
            </w:pPr>
            <w:r>
              <w:rPr>
                <w:rFonts w:ascii="宋体" w:hAnsi="宋体" w:cs="宋体" w:eastAsia="宋体" w:hint="default"/>
                <w:sz w:val="24"/>
                <w:szCs w:val="24"/>
              </w:rPr>
              <w:t>加限售</w:t>
            </w:r>
            <w:r>
              <w:rPr>
                <w:rFonts w:ascii="宋体" w:hAnsi="宋体" w:cs="宋体" w:eastAsia="宋体" w:hint="default"/>
                <w:w w:val="99"/>
                <w:sz w:val="24"/>
                <w:szCs w:val="24"/>
              </w:rPr>
              <w:t> </w:t>
            </w:r>
            <w:r>
              <w:rPr>
                <w:rFonts w:ascii="宋体" w:hAnsi="宋体" w:cs="宋体" w:eastAsia="宋体" w:hint="default"/>
                <w:sz w:val="24"/>
                <w:szCs w:val="24"/>
              </w:rPr>
              <w:t>股数</w:t>
            </w:r>
          </w:p>
        </w:tc>
        <w:tc>
          <w:tcPr>
            <w:tcW w:w="11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148"/>
              <w:ind w:left="189" w:right="190"/>
              <w:jc w:val="left"/>
              <w:rPr>
                <w:rFonts w:ascii="宋体" w:hAnsi="宋体" w:cs="宋体" w:eastAsia="宋体" w:hint="default"/>
                <w:sz w:val="24"/>
                <w:szCs w:val="24"/>
              </w:rPr>
            </w:pPr>
            <w:r>
              <w:rPr>
                <w:rFonts w:ascii="宋体" w:hAnsi="宋体" w:cs="宋体" w:eastAsia="宋体" w:hint="default"/>
                <w:sz w:val="24"/>
                <w:szCs w:val="24"/>
              </w:rPr>
              <w:t>年末限</w:t>
            </w:r>
            <w:r>
              <w:rPr>
                <w:rFonts w:ascii="宋体" w:hAnsi="宋体" w:cs="宋体" w:eastAsia="宋体" w:hint="default"/>
                <w:w w:val="99"/>
                <w:sz w:val="24"/>
                <w:szCs w:val="24"/>
              </w:rPr>
              <w:t> </w:t>
            </w:r>
            <w:r>
              <w:rPr>
                <w:rFonts w:ascii="宋体" w:hAnsi="宋体" w:cs="宋体" w:eastAsia="宋体" w:hint="default"/>
                <w:sz w:val="24"/>
                <w:szCs w:val="24"/>
              </w:rPr>
              <w:t>售股数</w:t>
            </w:r>
          </w:p>
        </w:tc>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限售原因</w:t>
            </w:r>
          </w:p>
        </w:tc>
        <w:tc>
          <w:tcPr>
            <w:tcW w:w="19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解除限售日期</w:t>
            </w:r>
          </w:p>
        </w:tc>
      </w:tr>
      <w:tr>
        <w:trPr>
          <w:trHeight w:val="315" w:hRule="exact"/>
        </w:trPr>
        <w:tc>
          <w:tcPr>
            <w:tcW w:w="1622" w:type="dxa"/>
            <w:tcBorders>
              <w:top w:val="single" w:sz="4" w:space="0" w:color="000000"/>
              <w:left w:val="single" w:sz="4" w:space="0" w:color="000000"/>
              <w:bottom w:val="nil" w:sz="6" w:space="0" w:color="auto"/>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云南省工业</w:t>
            </w: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102" w:type="dxa"/>
            <w:tcBorders>
              <w:top w:val="single" w:sz="4" w:space="0" w:color="000000"/>
              <w:left w:val="single" w:sz="4" w:space="0" w:color="000000"/>
              <w:bottom w:val="nil" w:sz="6" w:space="0" w:color="auto"/>
              <w:right w:val="single" w:sz="4" w:space="0" w:color="000000"/>
            </w:tcBorders>
          </w:tcPr>
          <w:p>
            <w:pPr/>
          </w:p>
        </w:tc>
        <w:tc>
          <w:tcPr>
            <w:tcW w:w="1111"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990"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622"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投资控股集</w:t>
            </w:r>
          </w:p>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团有限责任</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w w:val="95"/>
                <w:sz w:val="24"/>
              </w:rPr>
              <w:t>15,000,000</w:t>
            </w:r>
            <w:r>
              <w:rPr>
                <w:rFonts w:ascii="Times New Roman"/>
                <w:sz w:val="24"/>
              </w:rPr>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67"/>
              <w:ind w:right="101"/>
              <w:jc w:val="right"/>
              <w:rPr>
                <w:rFonts w:ascii="Times New Roman" w:hAnsi="Times New Roman" w:cs="Times New Roman" w:eastAsia="Times New Roman" w:hint="default"/>
                <w:sz w:val="24"/>
                <w:szCs w:val="24"/>
              </w:rPr>
            </w:pPr>
            <w:r>
              <w:rPr>
                <w:rFonts w:ascii="Times New Roman"/>
                <w:w w:val="95"/>
                <w:sz w:val="24"/>
              </w:rPr>
              <w:t>15,000,000</w:t>
            </w:r>
            <w:r>
              <w:rPr>
                <w:rFonts w:ascii="Times New Roman"/>
                <w:sz w:val="24"/>
              </w:rPr>
            </w:r>
          </w:p>
        </w:tc>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67"/>
              <w:ind w:right="96"/>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11" w:type="dxa"/>
            <w:tcBorders>
              <w:top w:val="nil" w:sz="6" w:space="0" w:color="auto"/>
              <w:left w:val="single" w:sz="4" w:space="0" w:color="000000"/>
              <w:bottom w:val="nil" w:sz="6" w:space="0" w:color="auto"/>
              <w:right w:val="single" w:sz="4" w:space="0" w:color="000000"/>
            </w:tcBorders>
          </w:tcPr>
          <w:p>
            <w:pPr>
              <w:pStyle w:val="TableParagraph"/>
              <w:spacing w:line="240" w:lineRule="auto" w:before="167"/>
              <w:ind w:right="103"/>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定向增发限</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售股</w:t>
            </w:r>
          </w:p>
        </w:tc>
        <w:tc>
          <w:tcPr>
            <w:tcW w:w="19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2"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年</w:t>
            </w:r>
            <w:r>
              <w:rPr>
                <w:rFonts w:ascii="宋体" w:hAnsi="宋体" w:cs="宋体" w:eastAsia="宋体" w:hint="default"/>
                <w:spacing w:val="-78"/>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月</w:t>
            </w:r>
            <w:r>
              <w:rPr>
                <w:rFonts w:ascii="宋体" w:hAnsi="宋体" w:cs="宋体" w:eastAsia="宋体" w:hint="default"/>
                <w:spacing w:val="-78"/>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日</w:t>
            </w:r>
          </w:p>
        </w:tc>
      </w:tr>
      <w:tr>
        <w:trPr>
          <w:trHeight w:val="318" w:hRule="exact"/>
        </w:trPr>
        <w:tc>
          <w:tcPr>
            <w:tcW w:w="1622" w:type="dxa"/>
            <w:tcBorders>
              <w:top w:val="nil" w:sz="6" w:space="0" w:color="auto"/>
              <w:left w:val="single" w:sz="4" w:space="0" w:color="000000"/>
              <w:bottom w:val="single" w:sz="4" w:space="0" w:color="000000"/>
              <w:right w:val="single" w:sz="4" w:space="0" w:color="000000"/>
            </w:tcBorders>
          </w:tcPr>
          <w:p>
            <w:pPr>
              <w:pStyle w:val="TableParagraph"/>
              <w:spacing w:line="275" w:lineRule="exact"/>
              <w:ind w:left="105"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102" w:type="dxa"/>
            <w:tcBorders>
              <w:top w:val="nil" w:sz="6" w:space="0" w:color="auto"/>
              <w:left w:val="single" w:sz="4" w:space="0" w:color="000000"/>
              <w:bottom w:val="single" w:sz="4" w:space="0" w:color="000000"/>
              <w:right w:val="single" w:sz="4" w:space="0" w:color="000000"/>
            </w:tcBorders>
          </w:tcPr>
          <w:p>
            <w:pPr/>
          </w:p>
        </w:tc>
        <w:tc>
          <w:tcPr>
            <w:tcW w:w="1111"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990" w:type="dxa"/>
            <w:tcBorders>
              <w:top w:val="nil" w:sz="6" w:space="0" w:color="auto"/>
              <w:left w:val="single" w:sz="4" w:space="0" w:color="000000"/>
              <w:bottom w:val="single" w:sz="4" w:space="0" w:color="000000"/>
              <w:right w:val="single" w:sz="4" w:space="0" w:color="000000"/>
            </w:tcBorders>
          </w:tcPr>
          <w:p>
            <w:pPr/>
          </w:p>
        </w:tc>
      </w:tr>
      <w:tr>
        <w:trPr>
          <w:trHeight w:val="94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南天电子信</w:t>
            </w:r>
          </w:p>
          <w:p>
            <w:pPr>
              <w:pStyle w:val="TableParagraph"/>
              <w:spacing w:line="310" w:lineRule="exact" w:before="31"/>
              <w:ind w:left="105" w:right="305"/>
              <w:jc w:val="left"/>
              <w:rPr>
                <w:rFonts w:ascii="宋体" w:hAnsi="宋体" w:cs="宋体" w:eastAsia="宋体" w:hint="default"/>
                <w:sz w:val="24"/>
                <w:szCs w:val="24"/>
              </w:rPr>
            </w:pPr>
            <w:r>
              <w:rPr>
                <w:rFonts w:ascii="宋体" w:hAnsi="宋体" w:cs="宋体" w:eastAsia="宋体" w:hint="default"/>
                <w:sz w:val="24"/>
                <w:szCs w:val="24"/>
              </w:rPr>
              <w:t>息产业集团</w:t>
            </w:r>
            <w:r>
              <w:rPr>
                <w:rFonts w:ascii="宋体" w:hAnsi="宋体" w:cs="宋体" w:eastAsia="宋体" w:hint="default"/>
                <w:w w:val="99"/>
                <w:sz w:val="24"/>
                <w:szCs w:val="24"/>
              </w:rPr>
              <w:t> </w:t>
            </w:r>
            <w:r>
              <w:rPr>
                <w:rFonts w:ascii="宋体" w:hAnsi="宋体" w:cs="宋体" w:eastAsia="宋体" w:hint="default"/>
                <w:sz w:val="24"/>
                <w:szCs w:val="24"/>
              </w:rPr>
              <w:t>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w w:val="95"/>
                <w:sz w:val="24"/>
              </w:rPr>
              <w:t>2,500,000</w:t>
            </w:r>
            <w:r>
              <w:rPr>
                <w:rFonts w:ascii="Times New Roman"/>
                <w:sz w:val="24"/>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w w:val="95"/>
                <w:sz w:val="24"/>
              </w:rPr>
              <w:t>2,500,000</w:t>
            </w:r>
            <w:r>
              <w:rPr>
                <w:rFonts w:ascii="Times New Roman"/>
                <w:sz w:val="24"/>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3" w:right="103"/>
              <w:jc w:val="left"/>
              <w:rPr>
                <w:rFonts w:ascii="宋体" w:hAnsi="宋体" w:cs="宋体" w:eastAsia="宋体" w:hint="default"/>
                <w:sz w:val="24"/>
                <w:szCs w:val="24"/>
              </w:rPr>
            </w:pPr>
            <w:r>
              <w:rPr>
                <w:rFonts w:ascii="宋体" w:hAnsi="宋体" w:cs="宋体" w:eastAsia="宋体" w:hint="default"/>
                <w:sz w:val="24"/>
                <w:szCs w:val="24"/>
              </w:rPr>
              <w:t>定向增发限</w:t>
            </w:r>
            <w:r>
              <w:rPr>
                <w:rFonts w:ascii="宋体" w:hAnsi="宋体" w:cs="宋体" w:eastAsia="宋体" w:hint="default"/>
                <w:w w:val="99"/>
                <w:sz w:val="24"/>
                <w:szCs w:val="24"/>
              </w:rPr>
              <w:t> </w:t>
            </w:r>
            <w:r>
              <w:rPr>
                <w:rFonts w:ascii="宋体" w:hAnsi="宋体" w:cs="宋体" w:eastAsia="宋体" w:hint="default"/>
                <w:sz w:val="24"/>
                <w:szCs w:val="24"/>
              </w:rPr>
              <w:t>售股</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年</w:t>
            </w:r>
            <w:r>
              <w:rPr>
                <w:rFonts w:ascii="宋体" w:hAnsi="宋体" w:cs="宋体" w:eastAsia="宋体" w:hint="default"/>
                <w:spacing w:val="-78"/>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月</w:t>
            </w:r>
            <w:r>
              <w:rPr>
                <w:rFonts w:ascii="宋体" w:hAnsi="宋体" w:cs="宋体" w:eastAsia="宋体" w:hint="default"/>
                <w:spacing w:val="-78"/>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日</w:t>
            </w:r>
          </w:p>
        </w:tc>
      </w:tr>
      <w:tr>
        <w:trPr>
          <w:trHeight w:val="313" w:hRule="exact"/>
        </w:trPr>
        <w:tc>
          <w:tcPr>
            <w:tcW w:w="1622" w:type="dxa"/>
            <w:tcBorders>
              <w:top w:val="single" w:sz="4" w:space="0" w:color="000000"/>
              <w:left w:val="single" w:sz="4" w:space="0" w:color="000000"/>
              <w:bottom w:val="nil" w:sz="6" w:space="0" w:color="auto"/>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南天电子信</w:t>
            </w: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102" w:type="dxa"/>
            <w:tcBorders>
              <w:top w:val="single" w:sz="4" w:space="0" w:color="000000"/>
              <w:left w:val="single" w:sz="4" w:space="0" w:color="000000"/>
              <w:bottom w:val="nil" w:sz="6" w:space="0" w:color="auto"/>
              <w:right w:val="single" w:sz="4" w:space="0" w:color="000000"/>
            </w:tcBorders>
          </w:tcPr>
          <w:p>
            <w:pPr/>
          </w:p>
        </w:tc>
        <w:tc>
          <w:tcPr>
            <w:tcW w:w="1111"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99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622"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5" w:right="0"/>
              <w:jc w:val="left"/>
              <w:rPr>
                <w:rFonts w:ascii="宋体" w:hAnsi="宋体" w:cs="宋体" w:eastAsia="宋体" w:hint="default"/>
                <w:sz w:val="24"/>
                <w:szCs w:val="24"/>
              </w:rPr>
            </w:pPr>
            <w:r>
              <w:rPr>
                <w:rFonts w:ascii="宋体" w:hAnsi="宋体" w:cs="宋体" w:eastAsia="宋体" w:hint="default"/>
                <w:sz w:val="24"/>
                <w:szCs w:val="24"/>
              </w:rPr>
              <w:t>息产业集团</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4"/>
                <w:szCs w:val="24"/>
              </w:rPr>
            </w:pPr>
            <w:r>
              <w:rPr>
                <w:rFonts w:ascii="Times New Roman"/>
                <w:w w:val="95"/>
                <w:sz w:val="24"/>
              </w:rPr>
              <w:t>48,596,268</w:t>
            </w:r>
            <w:r>
              <w:rPr>
                <w:rFonts w:ascii="Times New Roman"/>
                <w:sz w:val="24"/>
              </w:rPr>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4"/>
                <w:szCs w:val="24"/>
              </w:rPr>
            </w:pPr>
            <w:r>
              <w:rPr>
                <w:rFonts w:ascii="Times New Roman"/>
                <w:w w:val="95"/>
                <w:sz w:val="24"/>
              </w:rPr>
              <w:t>48,596,268</w:t>
            </w:r>
            <w:r>
              <w:rPr>
                <w:rFonts w:ascii="Times New Roman"/>
                <w:sz w:val="24"/>
              </w:rPr>
            </w:r>
          </w:p>
        </w:tc>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股改限售股</w:t>
            </w:r>
          </w:p>
        </w:tc>
        <w:tc>
          <w:tcPr>
            <w:tcW w:w="1990" w:type="dxa"/>
            <w:tcBorders>
              <w:top w:val="nil" w:sz="6" w:space="0" w:color="auto"/>
              <w:left w:val="single" w:sz="4" w:space="0" w:color="000000"/>
              <w:bottom w:val="nil" w:sz="6" w:space="0" w:color="auto"/>
              <w:right w:val="single" w:sz="4" w:space="0" w:color="000000"/>
            </w:tcBorders>
          </w:tcPr>
          <w:p>
            <w:pPr>
              <w:pStyle w:val="TableParagraph"/>
              <w:spacing w:line="293" w:lineRule="exact"/>
              <w:ind w:left="2"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年</w:t>
            </w:r>
            <w:r>
              <w:rPr>
                <w:rFonts w:ascii="宋体" w:hAnsi="宋体" w:cs="宋体" w:eastAsia="宋体" w:hint="default"/>
                <w:spacing w:val="-78"/>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月</w:t>
            </w:r>
            <w:r>
              <w:rPr>
                <w:rFonts w:ascii="宋体" w:hAnsi="宋体" w:cs="宋体" w:eastAsia="宋体" w:hint="default"/>
                <w:spacing w:val="-78"/>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日</w:t>
            </w:r>
          </w:p>
        </w:tc>
      </w:tr>
      <w:tr>
        <w:trPr>
          <w:trHeight w:val="312" w:hRule="exact"/>
        </w:trPr>
        <w:tc>
          <w:tcPr>
            <w:tcW w:w="1622"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102" w:type="dxa"/>
            <w:tcBorders>
              <w:top w:val="nil" w:sz="6" w:space="0" w:color="auto"/>
              <w:left w:val="single" w:sz="4" w:space="0" w:color="000000"/>
              <w:bottom w:val="single" w:sz="4" w:space="0" w:color="000000"/>
              <w:right w:val="single" w:sz="4" w:space="0" w:color="000000"/>
            </w:tcBorders>
          </w:tcPr>
          <w:p>
            <w:pPr/>
          </w:p>
        </w:tc>
        <w:tc>
          <w:tcPr>
            <w:tcW w:w="1111"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990"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16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5"/>
                <w:sz w:val="24"/>
              </w:rPr>
              <w:t>66,096,268</w:t>
            </w:r>
            <w:r>
              <w:rPr>
                <w:rFonts w:ascii="Times New Roman"/>
                <w:sz w:val="24"/>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5"/>
                <w:sz w:val="24"/>
              </w:rPr>
              <w:t>66,096,268</w:t>
            </w:r>
            <w:r>
              <w:rPr>
                <w:rFonts w:ascii="Times New Roman"/>
                <w:sz w:val="24"/>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w w:val="99"/>
                <w:sz w:val="24"/>
                <w:szCs w:val="24"/>
              </w:rPr>
              <w:t>－</w:t>
            </w:r>
            <w:r>
              <w:rPr>
                <w:rFonts w:ascii="宋体" w:hAnsi="宋体" w:cs="宋体" w:eastAsia="宋体" w:hint="default"/>
                <w:sz w:val="24"/>
                <w:szCs w:val="24"/>
              </w:rPr>
            </w:r>
          </w:p>
        </w:tc>
        <w:tc>
          <w:tcPr>
            <w:tcW w:w="19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w w:val="99"/>
                <w:sz w:val="24"/>
                <w:szCs w:val="24"/>
              </w:rPr>
              <w:t>－</w:t>
            </w:r>
            <w:r>
              <w:rPr>
                <w:rFonts w:ascii="宋体" w:hAnsi="宋体" w:cs="宋体" w:eastAsia="宋体" w:hint="default"/>
                <w:sz w:val="24"/>
                <w:szCs w:val="24"/>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396" w:lineRule="auto"/>
        <w:ind w:left="792" w:right="6948"/>
        <w:jc w:val="left"/>
        <w:rPr>
          <w:rFonts w:ascii="宋体" w:hAnsi="宋体" w:cs="宋体" w:eastAsia="宋体" w:hint="default"/>
        </w:rPr>
      </w:pPr>
      <w:r>
        <w:rPr>
          <w:rFonts w:ascii="宋体" w:hAnsi="宋体" w:cs="宋体" w:eastAsia="宋体" w:hint="default"/>
        </w:rPr>
        <w:t>2、证券发行与上市情况</w:t>
      </w:r>
      <w:r>
        <w:rPr>
          <w:rFonts w:ascii="宋体" w:hAnsi="宋体" w:cs="宋体" w:eastAsia="宋体" w:hint="default"/>
          <w:w w:val="99"/>
        </w:rPr>
        <w:t> </w:t>
      </w:r>
      <w:r>
        <w:rPr>
          <w:rFonts w:ascii="宋体" w:hAnsi="宋体" w:cs="宋体" w:eastAsia="宋体" w:hint="default"/>
        </w:rPr>
        <w:t>本公司无内部职工股。</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BodyText"/>
        <w:spacing w:line="396" w:lineRule="auto" w:before="0"/>
        <w:ind w:left="792" w:right="4912" w:hanging="480"/>
        <w:jc w:val="left"/>
        <w:rPr>
          <w:rFonts w:ascii="宋体" w:hAnsi="宋体" w:cs="宋体" w:eastAsia="宋体" w:hint="default"/>
        </w:rPr>
      </w:pPr>
      <w:r>
        <w:rPr>
          <w:rFonts w:ascii="宋体" w:hAnsi="宋体" w:cs="宋体" w:eastAsia="宋体" w:hint="default"/>
        </w:rPr>
        <w:t>（二）股东情况（单位：股）</w:t>
      </w:r>
      <w:r>
        <w:rPr>
          <w:rFonts w:ascii="宋体" w:hAnsi="宋体" w:cs="宋体" w:eastAsia="宋体" w:hint="default"/>
          <w:w w:val="99"/>
        </w:rPr>
        <w:t> </w:t>
      </w:r>
      <w:r>
        <w:rPr>
          <w:rFonts w:ascii="宋体" w:hAnsi="宋体" w:cs="宋体" w:eastAsia="宋体" w:hint="default"/>
        </w:rPr>
        <w:t>1、报告期末，公司股东总数为</w:t>
      </w:r>
      <w:r>
        <w:rPr>
          <w:rFonts w:ascii="宋体" w:hAnsi="宋体" w:cs="宋体" w:eastAsia="宋体" w:hint="default"/>
          <w:spacing w:val="-62"/>
        </w:rPr>
        <w:t> </w:t>
      </w:r>
      <w:r>
        <w:rPr>
          <w:rFonts w:ascii="宋体" w:hAnsi="宋体" w:cs="宋体" w:eastAsia="宋体" w:hint="default"/>
        </w:rPr>
        <w:t>27,318</w:t>
      </w:r>
      <w:r>
        <w:rPr>
          <w:rFonts w:ascii="宋体" w:hAnsi="宋体" w:cs="宋体" w:eastAsia="宋体" w:hint="default"/>
          <w:spacing w:val="-62"/>
        </w:rPr>
        <w:t> </w:t>
      </w:r>
      <w:r>
        <w:rPr>
          <w:rFonts w:ascii="宋体" w:hAnsi="宋体" w:cs="宋体" w:eastAsia="宋体" w:hint="default"/>
        </w:rPr>
        <w:t>户。</w:t>
      </w:r>
    </w:p>
    <w:p>
      <w:pPr>
        <w:pStyle w:val="BodyText"/>
        <w:spacing w:line="240" w:lineRule="auto" w:before="50"/>
        <w:ind w:left="792" w:right="0"/>
        <w:jc w:val="left"/>
        <w:rPr>
          <w:rFonts w:ascii="宋体" w:hAnsi="宋体" w:cs="宋体" w:eastAsia="宋体" w:hint="default"/>
        </w:rPr>
      </w:pPr>
      <w:r>
        <w:rPr>
          <w:rFonts w:ascii="宋体" w:hAnsi="宋体" w:cs="宋体" w:eastAsia="宋体" w:hint="default"/>
        </w:rPr>
        <w:t>2、本公司前</w:t>
      </w:r>
      <w:r>
        <w:rPr>
          <w:rFonts w:ascii="宋体" w:hAnsi="宋体" w:cs="宋体" w:eastAsia="宋体" w:hint="default"/>
          <w:spacing w:val="-62"/>
        </w:rPr>
        <w:t> </w:t>
      </w:r>
      <w:r>
        <w:rPr>
          <w:rFonts w:ascii="宋体" w:hAnsi="宋体" w:cs="宋体" w:eastAsia="宋体" w:hint="default"/>
        </w:rPr>
        <w:t>10</w:t>
      </w:r>
      <w:r>
        <w:rPr>
          <w:rFonts w:ascii="宋体" w:hAnsi="宋体" w:cs="宋体" w:eastAsia="宋体" w:hint="default"/>
          <w:spacing w:val="-62"/>
        </w:rPr>
        <w:t> </w:t>
      </w:r>
      <w:r>
        <w:rPr>
          <w:rFonts w:ascii="宋体" w:hAnsi="宋体" w:cs="宋体" w:eastAsia="宋体" w:hint="default"/>
        </w:rPr>
        <w:t>名股东、前</w:t>
      </w:r>
      <w:r>
        <w:rPr>
          <w:rFonts w:ascii="宋体" w:hAnsi="宋体" w:cs="宋体" w:eastAsia="宋体" w:hint="default"/>
          <w:spacing w:val="-62"/>
        </w:rPr>
        <w:t> </w:t>
      </w:r>
      <w:r>
        <w:rPr>
          <w:rFonts w:ascii="宋体" w:hAnsi="宋体" w:cs="宋体" w:eastAsia="宋体" w:hint="default"/>
        </w:rPr>
        <w:t>10</w:t>
      </w:r>
      <w:r>
        <w:rPr>
          <w:rFonts w:ascii="宋体" w:hAnsi="宋体" w:cs="宋体" w:eastAsia="宋体" w:hint="default"/>
          <w:spacing w:val="-62"/>
        </w:rPr>
        <w:t> </w:t>
      </w:r>
      <w:r>
        <w:rPr>
          <w:rFonts w:ascii="宋体" w:hAnsi="宋体" w:cs="宋体" w:eastAsia="宋体" w:hint="default"/>
        </w:rPr>
        <w:t>名无限售条件股东持股表（单位：股）</w:t>
      </w:r>
    </w:p>
    <w:p>
      <w:pPr>
        <w:pStyle w:val="BodyText"/>
        <w:spacing w:line="240" w:lineRule="auto" w:before="65"/>
        <w:ind w:left="0" w:right="326"/>
        <w:jc w:val="right"/>
        <w:rPr>
          <w:rFonts w:ascii="宋体" w:hAnsi="宋体" w:cs="宋体" w:eastAsia="宋体" w:hint="default"/>
        </w:rPr>
      </w:pPr>
      <w:r>
        <w:rPr>
          <w:rFonts w:ascii="宋体" w:hAnsi="宋体" w:cs="宋体" w:eastAsia="宋体" w:hint="default"/>
          <w:w w:val="95"/>
        </w:rPr>
        <w:t>单位：股</w:t>
      </w:r>
      <w:r>
        <w:rPr>
          <w:rFonts w:ascii="宋体" w:hAnsi="宋体" w:cs="宋体" w:eastAsia="宋体" w:hint="default"/>
        </w:rPr>
      </w:r>
    </w:p>
    <w:p>
      <w:pPr>
        <w:spacing w:line="240" w:lineRule="auto" w:before="11"/>
        <w:rPr>
          <w:rFonts w:ascii="宋体" w:hAnsi="宋体" w:cs="宋体" w:eastAsia="宋体" w:hint="default"/>
          <w:sz w:val="5"/>
          <w:szCs w:val="5"/>
        </w:rPr>
      </w:pPr>
    </w:p>
    <w:tbl>
      <w:tblPr>
        <w:tblW w:w="0" w:type="auto"/>
        <w:jc w:val="left"/>
        <w:tblInd w:w="307" w:type="dxa"/>
        <w:tblLayout w:type="fixed"/>
        <w:tblCellMar>
          <w:top w:w="0" w:type="dxa"/>
          <w:left w:w="0" w:type="dxa"/>
          <w:bottom w:w="0" w:type="dxa"/>
          <w:right w:w="0" w:type="dxa"/>
        </w:tblCellMar>
        <w:tblLook w:val="01E0"/>
      </w:tblPr>
      <w:tblGrid>
        <w:gridCol w:w="2340"/>
        <w:gridCol w:w="1301"/>
        <w:gridCol w:w="1051"/>
        <w:gridCol w:w="247"/>
        <w:gridCol w:w="1301"/>
        <w:gridCol w:w="1406"/>
        <w:gridCol w:w="413"/>
        <w:gridCol w:w="1769"/>
      </w:tblGrid>
      <w:tr>
        <w:trPr>
          <w:trHeight w:val="160"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52" w:type="dxa"/>
            <w:gridSpan w:val="2"/>
            <w:vMerge w:val="restart"/>
            <w:tcBorders>
              <w:top w:val="single" w:sz="4" w:space="0" w:color="000000"/>
              <w:left w:val="single" w:sz="9" w:space="0" w:color="DCDCDC"/>
              <w:right w:val="single" w:sz="13" w:space="0" w:color="DCDCDC"/>
            </w:tcBorders>
          </w:tcPr>
          <w:p>
            <w:pPr>
              <w:pStyle w:val="TableParagraph"/>
              <w:spacing w:line="240" w:lineRule="auto" w:before="156"/>
              <w:ind w:right="19"/>
              <w:jc w:val="right"/>
              <w:rPr>
                <w:rFonts w:ascii="宋体" w:hAnsi="宋体" w:cs="宋体" w:eastAsia="宋体" w:hint="default"/>
                <w:sz w:val="24"/>
                <w:szCs w:val="24"/>
              </w:rPr>
            </w:pPr>
            <w:r>
              <w:rPr>
                <w:rFonts w:ascii="宋体"/>
                <w:w w:val="95"/>
                <w:sz w:val="24"/>
              </w:rPr>
              <w:t>27,318</w:t>
            </w:r>
            <w:r>
              <w:rPr>
                <w:rFonts w:ascii="宋体"/>
                <w:sz w:val="24"/>
              </w:rPr>
            </w:r>
          </w:p>
        </w:tc>
        <w:tc>
          <w:tcPr>
            <w:tcW w:w="295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310" w:lineRule="exact" w:before="33"/>
              <w:ind w:left="871" w:right="31" w:hanging="840"/>
              <w:jc w:val="left"/>
              <w:rPr>
                <w:rFonts w:ascii="宋体" w:hAnsi="宋体" w:cs="宋体" w:eastAsia="宋体" w:hint="default"/>
                <w:sz w:val="24"/>
                <w:szCs w:val="24"/>
              </w:rPr>
            </w:pPr>
            <w:r>
              <w:rPr>
                <w:rFonts w:ascii="宋体" w:hAnsi="宋体" w:cs="宋体" w:eastAsia="宋体" w:hint="default"/>
                <w:sz w:val="24"/>
                <w:szCs w:val="24"/>
              </w:rPr>
              <w:t>本年度报告公布日前一个月</w:t>
            </w:r>
            <w:r>
              <w:rPr>
                <w:rFonts w:ascii="宋体" w:hAnsi="宋体" w:cs="宋体" w:eastAsia="宋体" w:hint="default"/>
                <w:w w:val="99"/>
                <w:sz w:val="24"/>
                <w:szCs w:val="24"/>
              </w:rPr>
              <w:t> </w:t>
            </w:r>
            <w:r>
              <w:rPr>
                <w:rFonts w:ascii="宋体" w:hAnsi="宋体" w:cs="宋体" w:eastAsia="宋体" w:hint="default"/>
                <w:sz w:val="24"/>
                <w:szCs w:val="24"/>
              </w:rPr>
              <w:t>末股东总数</w:t>
            </w:r>
          </w:p>
        </w:tc>
        <w:tc>
          <w:tcPr>
            <w:tcW w:w="2182" w:type="dxa"/>
            <w:gridSpan w:val="2"/>
            <w:vMerge w:val="restart"/>
            <w:tcBorders>
              <w:top w:val="single" w:sz="4" w:space="0" w:color="000000"/>
              <w:left w:val="single" w:sz="12" w:space="0" w:color="DCDCDC"/>
              <w:right w:val="single" w:sz="4" w:space="0" w:color="000000"/>
            </w:tcBorders>
          </w:tcPr>
          <w:p>
            <w:pPr>
              <w:pStyle w:val="TableParagraph"/>
              <w:spacing w:line="240" w:lineRule="auto" w:before="156"/>
              <w:ind w:left="1418" w:right="0"/>
              <w:jc w:val="left"/>
              <w:rPr>
                <w:rFonts w:ascii="宋体" w:hAnsi="宋体" w:cs="宋体" w:eastAsia="宋体" w:hint="default"/>
                <w:sz w:val="24"/>
                <w:szCs w:val="24"/>
              </w:rPr>
            </w:pPr>
            <w:r>
              <w:rPr>
                <w:rFonts w:ascii="宋体"/>
                <w:sz w:val="24"/>
              </w:rPr>
              <w:t>28,637</w:t>
            </w:r>
          </w:p>
        </w:tc>
      </w:tr>
      <w:tr>
        <w:trPr>
          <w:trHeight w:val="392"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
              <w:ind w:left="17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2"/>
                <w:sz w:val="24"/>
                <w:szCs w:val="24"/>
              </w:rPr>
              <w:t> </w:t>
            </w:r>
            <w:r>
              <w:rPr>
                <w:rFonts w:ascii="宋体" w:hAnsi="宋体" w:cs="宋体" w:eastAsia="宋体" w:hint="default"/>
                <w:sz w:val="24"/>
                <w:szCs w:val="24"/>
              </w:rPr>
              <w:t>年末股东总数</w:t>
            </w:r>
          </w:p>
        </w:tc>
        <w:tc>
          <w:tcPr>
            <w:tcW w:w="2352" w:type="dxa"/>
            <w:gridSpan w:val="2"/>
            <w:vMerge/>
            <w:tcBorders>
              <w:left w:val="single" w:sz="9" w:space="0" w:color="DCDCDC"/>
              <w:right w:val="single" w:sz="13" w:space="0" w:color="DCDCDC"/>
            </w:tcBorders>
          </w:tcPr>
          <w:p>
            <w:pPr/>
          </w:p>
        </w:tc>
        <w:tc>
          <w:tcPr>
            <w:tcW w:w="2954" w:type="dxa"/>
            <w:gridSpan w:val="3"/>
            <w:vMerge/>
            <w:tcBorders>
              <w:left w:val="single" w:sz="4" w:space="0" w:color="000000"/>
              <w:right w:val="single" w:sz="4" w:space="0" w:color="000000"/>
            </w:tcBorders>
            <w:shd w:val="clear" w:color="auto" w:fill="DCDCDC"/>
          </w:tcPr>
          <w:p>
            <w:pPr/>
          </w:p>
        </w:tc>
        <w:tc>
          <w:tcPr>
            <w:tcW w:w="2182" w:type="dxa"/>
            <w:gridSpan w:val="2"/>
            <w:vMerge/>
            <w:tcBorders>
              <w:left w:val="single" w:sz="12" w:space="0" w:color="DCDCDC"/>
              <w:right w:val="single" w:sz="4" w:space="0" w:color="000000"/>
            </w:tcBorders>
          </w:tcPr>
          <w:p>
            <w:pPr/>
          </w:p>
        </w:tc>
      </w:tr>
      <w:tr>
        <w:trPr>
          <w:trHeight w:val="166"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
        </w:tc>
        <w:tc>
          <w:tcPr>
            <w:tcW w:w="2352" w:type="dxa"/>
            <w:gridSpan w:val="2"/>
            <w:vMerge/>
            <w:tcBorders>
              <w:left w:val="single" w:sz="9" w:space="0" w:color="DCDCDC"/>
              <w:bottom w:val="single" w:sz="4" w:space="0" w:color="000000"/>
              <w:right w:val="single" w:sz="13" w:space="0" w:color="DCDCDC"/>
            </w:tcBorders>
          </w:tcPr>
          <w:p>
            <w:pPr/>
          </w:p>
        </w:tc>
        <w:tc>
          <w:tcPr>
            <w:tcW w:w="2954" w:type="dxa"/>
            <w:gridSpan w:val="3"/>
            <w:vMerge/>
            <w:tcBorders>
              <w:left w:val="single" w:sz="4" w:space="0" w:color="000000"/>
              <w:bottom w:val="single" w:sz="4" w:space="0" w:color="000000"/>
              <w:right w:val="single" w:sz="4" w:space="0" w:color="000000"/>
            </w:tcBorders>
            <w:shd w:val="clear" w:color="auto" w:fill="DCDCDC"/>
          </w:tcPr>
          <w:p>
            <w:pPr/>
          </w:p>
        </w:tc>
        <w:tc>
          <w:tcPr>
            <w:tcW w:w="2182" w:type="dxa"/>
            <w:gridSpan w:val="2"/>
            <w:vMerge/>
            <w:tcBorders>
              <w:left w:val="single" w:sz="12" w:space="0" w:color="DCDCDC"/>
              <w:bottom w:val="single" w:sz="4" w:space="0" w:color="000000"/>
              <w:right w:val="single" w:sz="4" w:space="0" w:color="000000"/>
            </w:tcBorders>
          </w:tcPr>
          <w:p>
            <w:pPr/>
          </w:p>
        </w:tc>
      </w:tr>
      <w:tr>
        <w:trPr>
          <w:trHeight w:val="391" w:hRule="exact"/>
        </w:trPr>
        <w:tc>
          <w:tcPr>
            <w:tcW w:w="9828"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ind w:left="1223" w:right="0"/>
              <w:jc w:val="left"/>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1"/>
                <w:sz w:val="24"/>
                <w:szCs w:val="24"/>
              </w:rPr>
              <w:t> </w:t>
            </w:r>
            <w:r>
              <w:rPr>
                <w:rFonts w:ascii="宋体" w:hAnsi="宋体" w:cs="宋体" w:eastAsia="宋体" w:hint="default"/>
                <w:sz w:val="24"/>
                <w:szCs w:val="24"/>
              </w:rPr>
              <w:t>10</w:t>
            </w:r>
            <w:r>
              <w:rPr>
                <w:rFonts w:ascii="宋体" w:hAnsi="宋体" w:cs="宋体" w:eastAsia="宋体" w:hint="default"/>
                <w:spacing w:val="-61"/>
                <w:sz w:val="24"/>
                <w:szCs w:val="24"/>
              </w:rPr>
              <w:t> </w:t>
            </w:r>
            <w:r>
              <w:rPr>
                <w:rFonts w:ascii="宋体" w:hAnsi="宋体" w:cs="宋体" w:eastAsia="宋体" w:hint="default"/>
                <w:sz w:val="24"/>
                <w:szCs w:val="24"/>
              </w:rPr>
              <w:t>名股东持股情况</w:t>
            </w:r>
          </w:p>
        </w:tc>
      </w:tr>
      <w:tr>
        <w:trPr>
          <w:trHeight w:val="165"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298"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312" w:lineRule="exact" w:before="5"/>
              <w:ind w:left="2" w:right="0"/>
              <w:jc w:val="center"/>
              <w:rPr>
                <w:rFonts w:ascii="宋体" w:hAnsi="宋体" w:cs="宋体" w:eastAsia="宋体" w:hint="default"/>
                <w:sz w:val="24"/>
                <w:szCs w:val="24"/>
              </w:rPr>
            </w:pPr>
            <w:r>
              <w:rPr>
                <w:rFonts w:ascii="宋体" w:hAnsi="宋体" w:cs="宋体" w:eastAsia="宋体" w:hint="default"/>
                <w:sz w:val="24"/>
                <w:szCs w:val="24"/>
              </w:rPr>
              <w:t>持股比例</w:t>
            </w:r>
          </w:p>
          <w:p>
            <w:pPr>
              <w:pStyle w:val="TableParagraph"/>
              <w:spacing w:line="312" w:lineRule="exact"/>
              <w:ind w:left="2" w:right="0"/>
              <w:jc w:val="center"/>
              <w:rPr>
                <w:rFonts w:ascii="宋体" w:hAnsi="宋体" w:cs="宋体" w:eastAsia="宋体" w:hint="default"/>
                <w:sz w:val="24"/>
                <w:szCs w:val="24"/>
              </w:rPr>
            </w:pPr>
            <w:r>
              <w:rPr>
                <w:rFonts w:ascii="宋体" w:hAnsi="宋体" w:cs="宋体" w:eastAsia="宋体" w:hint="default"/>
                <w:sz w:val="24"/>
                <w:szCs w:val="24"/>
              </w:rPr>
              <w:t>（%）</w:t>
            </w: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310" w:lineRule="exact" w:before="37"/>
              <w:ind w:left="424" w:right="62" w:hanging="360"/>
              <w:jc w:val="left"/>
              <w:rPr>
                <w:rFonts w:ascii="宋体" w:hAnsi="宋体" w:cs="宋体" w:eastAsia="宋体" w:hint="default"/>
                <w:sz w:val="24"/>
                <w:szCs w:val="24"/>
              </w:rPr>
            </w:pPr>
            <w:r>
              <w:rPr>
                <w:rFonts w:ascii="宋体" w:hAnsi="宋体" w:cs="宋体" w:eastAsia="宋体" w:hint="default"/>
                <w:sz w:val="24"/>
                <w:szCs w:val="24"/>
              </w:rPr>
              <w:t>持有有限售条件</w:t>
            </w:r>
            <w:r>
              <w:rPr>
                <w:rFonts w:ascii="宋体" w:hAnsi="宋体" w:cs="宋体" w:eastAsia="宋体" w:hint="default"/>
                <w:w w:val="99"/>
                <w:sz w:val="24"/>
                <w:szCs w:val="24"/>
              </w:rPr>
              <w:t> </w:t>
            </w:r>
            <w:r>
              <w:rPr>
                <w:rFonts w:ascii="宋体" w:hAnsi="宋体" w:cs="宋体" w:eastAsia="宋体" w:hint="default"/>
                <w:sz w:val="24"/>
                <w:szCs w:val="24"/>
              </w:rPr>
              <w:t>股份数量</w:t>
            </w:r>
          </w:p>
        </w:tc>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310" w:lineRule="exact" w:before="37"/>
              <w:ind w:left="518" w:right="38" w:hanging="480"/>
              <w:jc w:val="left"/>
              <w:rPr>
                <w:rFonts w:ascii="宋体" w:hAnsi="宋体" w:cs="宋体" w:eastAsia="宋体" w:hint="default"/>
                <w:sz w:val="24"/>
                <w:szCs w:val="24"/>
              </w:rPr>
            </w:pPr>
            <w:r>
              <w:rPr>
                <w:rFonts w:ascii="宋体" w:hAnsi="宋体" w:cs="宋体" w:eastAsia="宋体" w:hint="default"/>
                <w:sz w:val="24"/>
                <w:szCs w:val="24"/>
              </w:rPr>
              <w:t>质押或冻结的股</w:t>
            </w:r>
            <w:r>
              <w:rPr>
                <w:rFonts w:ascii="宋体" w:hAnsi="宋体" w:cs="宋体" w:eastAsia="宋体" w:hint="default"/>
                <w:w w:val="99"/>
                <w:sz w:val="24"/>
                <w:szCs w:val="24"/>
              </w:rPr>
              <w:t> </w:t>
            </w:r>
            <w:r>
              <w:rPr>
                <w:rFonts w:ascii="宋体" w:hAnsi="宋体" w:cs="宋体" w:eastAsia="宋体" w:hint="default"/>
                <w:sz w:val="24"/>
                <w:szCs w:val="24"/>
              </w:rPr>
              <w:t>份数量</w:t>
            </w:r>
          </w:p>
        </w:tc>
      </w:tr>
      <w:tr>
        <w:trPr>
          <w:trHeight w:val="392"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left="686" w:right="0"/>
              <w:jc w:val="left"/>
              <w:rPr>
                <w:rFonts w:ascii="宋体" w:hAnsi="宋体" w:cs="宋体" w:eastAsia="宋体" w:hint="default"/>
                <w:sz w:val="24"/>
                <w:szCs w:val="24"/>
              </w:rPr>
            </w:pPr>
            <w:r>
              <w:rPr>
                <w:rFonts w:ascii="宋体" w:hAnsi="宋体" w:cs="宋体" w:eastAsia="宋体" w:hint="default"/>
                <w:sz w:val="24"/>
                <w:szCs w:val="24"/>
              </w:rPr>
              <w:t>股东名称</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left="165" w:right="0"/>
              <w:jc w:val="left"/>
              <w:rPr>
                <w:rFonts w:ascii="宋体" w:hAnsi="宋体" w:cs="宋体" w:eastAsia="宋体" w:hint="default"/>
                <w:sz w:val="24"/>
                <w:szCs w:val="24"/>
              </w:rPr>
            </w:pPr>
            <w:r>
              <w:rPr>
                <w:rFonts w:ascii="宋体" w:hAnsi="宋体" w:cs="宋体" w:eastAsia="宋体" w:hint="default"/>
                <w:sz w:val="24"/>
                <w:szCs w:val="24"/>
              </w:rPr>
              <w:t>股东性质</w:t>
            </w:r>
          </w:p>
        </w:tc>
        <w:tc>
          <w:tcPr>
            <w:tcW w:w="1298" w:type="dxa"/>
            <w:gridSpan w:val="2"/>
            <w:vMerge/>
            <w:tcBorders>
              <w:left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left="165" w:right="0"/>
              <w:jc w:val="left"/>
              <w:rPr>
                <w:rFonts w:ascii="宋体" w:hAnsi="宋体" w:cs="宋体" w:eastAsia="宋体" w:hint="default"/>
                <w:sz w:val="24"/>
                <w:szCs w:val="24"/>
              </w:rPr>
            </w:pPr>
            <w:r>
              <w:rPr>
                <w:rFonts w:ascii="宋体" w:hAnsi="宋体" w:cs="宋体" w:eastAsia="宋体" w:hint="default"/>
                <w:sz w:val="24"/>
                <w:szCs w:val="24"/>
              </w:rPr>
              <w:t>持股总数</w:t>
            </w:r>
          </w:p>
        </w:tc>
        <w:tc>
          <w:tcPr>
            <w:tcW w:w="1819" w:type="dxa"/>
            <w:gridSpan w:val="2"/>
            <w:vMerge/>
            <w:tcBorders>
              <w:left w:val="single" w:sz="4" w:space="0" w:color="000000"/>
              <w:right w:val="single" w:sz="4" w:space="0" w:color="000000"/>
            </w:tcBorders>
            <w:shd w:val="clear" w:color="auto" w:fill="DCDCDC"/>
          </w:tcPr>
          <w:p>
            <w:pPr/>
          </w:p>
        </w:tc>
        <w:tc>
          <w:tcPr>
            <w:tcW w:w="1769" w:type="dxa"/>
            <w:vMerge/>
            <w:tcBorders>
              <w:left w:val="single" w:sz="4" w:space="0" w:color="000000"/>
              <w:right w:val="single" w:sz="4" w:space="0" w:color="000000"/>
            </w:tcBorders>
            <w:shd w:val="clear" w:color="auto" w:fill="DCDCDC"/>
          </w:tcPr>
          <w:p>
            <w:pPr/>
          </w:p>
        </w:tc>
      </w:tr>
      <w:tr>
        <w:trPr>
          <w:trHeight w:val="161"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298" w:type="dxa"/>
            <w:gridSpan w:val="2"/>
            <w:vMerge/>
            <w:tcBorders>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gridSpan w:val="2"/>
            <w:vMerge/>
            <w:tcBorders>
              <w:left w:val="single" w:sz="4" w:space="0" w:color="000000"/>
              <w:bottom w:val="single" w:sz="4" w:space="0" w:color="000000"/>
              <w:right w:val="single" w:sz="4" w:space="0" w:color="000000"/>
            </w:tcBorders>
            <w:shd w:val="clear" w:color="auto" w:fill="DCDCDC"/>
          </w:tcPr>
          <w:p>
            <w:pPr/>
          </w:p>
        </w:tc>
        <w:tc>
          <w:tcPr>
            <w:tcW w:w="1769" w:type="dxa"/>
            <w:vMerge/>
            <w:tcBorders>
              <w:left w:val="single" w:sz="4" w:space="0" w:color="000000"/>
              <w:bottom w:val="single" w:sz="4" w:space="0" w:color="000000"/>
              <w:right w:val="single" w:sz="4" w:space="0" w:color="000000"/>
            </w:tcBorders>
            <w:shd w:val="clear" w:color="auto" w:fill="DCDCDC"/>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3"/>
              <w:ind w:left="23" w:right="144"/>
              <w:jc w:val="left"/>
              <w:rPr>
                <w:rFonts w:ascii="宋体" w:hAnsi="宋体" w:cs="宋体" w:eastAsia="宋体" w:hint="default"/>
                <w:sz w:val="24"/>
                <w:szCs w:val="24"/>
              </w:rPr>
            </w:pPr>
            <w:r>
              <w:rPr>
                <w:rFonts w:ascii="宋体" w:hAnsi="宋体" w:cs="宋体" w:eastAsia="宋体" w:hint="default"/>
                <w:sz w:val="24"/>
                <w:szCs w:val="24"/>
              </w:rPr>
              <w:t>南天电子信息产业集</w:t>
            </w:r>
            <w:r>
              <w:rPr>
                <w:rFonts w:ascii="宋体" w:hAnsi="宋体" w:cs="宋体" w:eastAsia="宋体" w:hint="default"/>
                <w:w w:val="99"/>
                <w:sz w:val="24"/>
                <w:szCs w:val="24"/>
              </w:rPr>
              <w:t> </w:t>
            </w:r>
            <w:r>
              <w:rPr>
                <w:rFonts w:ascii="宋体" w:hAnsi="宋体" w:cs="宋体" w:eastAsia="宋体" w:hint="default"/>
                <w:sz w:val="24"/>
                <w:szCs w:val="24"/>
              </w:rPr>
              <w:t>团公司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国有法人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547" w:right="0"/>
              <w:jc w:val="left"/>
              <w:rPr>
                <w:rFonts w:ascii="宋体" w:hAnsi="宋体" w:cs="宋体" w:eastAsia="宋体" w:hint="default"/>
                <w:sz w:val="24"/>
                <w:szCs w:val="24"/>
              </w:rPr>
            </w:pPr>
            <w:r>
              <w:rPr>
                <w:rFonts w:ascii="宋体"/>
                <w:sz w:val="24"/>
              </w:rPr>
              <w:t>28.34%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5"/>
                <w:sz w:val="24"/>
              </w:rPr>
              <w:t>59,671,564</w:t>
            </w:r>
            <w:r>
              <w:rPr>
                <w:rFonts w:ascii="宋体"/>
                <w:sz w:val="24"/>
              </w:rPr>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宋体" w:hAnsi="宋体" w:cs="宋体" w:eastAsia="宋体" w:hint="default"/>
                <w:sz w:val="24"/>
                <w:szCs w:val="24"/>
              </w:rPr>
            </w:pPr>
            <w:r>
              <w:rPr>
                <w:rFonts w:ascii="宋体"/>
                <w:w w:val="99"/>
                <w:sz w:val="24"/>
              </w:rPr>
              <w:t>0</w:t>
            </w:r>
            <w:r>
              <w:rPr>
                <w:rFonts w:ascii="宋体"/>
                <w:sz w:val="24"/>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9"/>
                <w:sz w:val="24"/>
              </w:rPr>
              <w:t>0</w:t>
            </w:r>
            <w:r>
              <w:rPr>
                <w:rFonts w:ascii="宋体"/>
                <w:sz w:val="24"/>
              </w:rPr>
            </w: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3"/>
              <w:ind w:left="23" w:right="144"/>
              <w:jc w:val="left"/>
              <w:rPr>
                <w:rFonts w:ascii="宋体" w:hAnsi="宋体" w:cs="宋体" w:eastAsia="宋体" w:hint="default"/>
                <w:sz w:val="24"/>
                <w:szCs w:val="24"/>
              </w:rPr>
            </w:pPr>
            <w:r>
              <w:rPr>
                <w:rFonts w:ascii="宋体" w:hAnsi="宋体" w:cs="宋体" w:eastAsia="宋体" w:hint="default"/>
                <w:sz w:val="24"/>
                <w:szCs w:val="24"/>
              </w:rPr>
              <w:t>云南省工业投资控股</w:t>
            </w:r>
            <w:r>
              <w:rPr>
                <w:rFonts w:ascii="宋体" w:hAnsi="宋体" w:cs="宋体" w:eastAsia="宋体" w:hint="default"/>
                <w:w w:val="99"/>
                <w:sz w:val="24"/>
                <w:szCs w:val="24"/>
              </w:rPr>
              <w:t> </w:t>
            </w:r>
            <w:r>
              <w:rPr>
                <w:rFonts w:ascii="宋体" w:hAnsi="宋体" w:cs="宋体" w:eastAsia="宋体" w:hint="default"/>
                <w:sz w:val="24"/>
                <w:szCs w:val="24"/>
              </w:rPr>
              <w:t>集团有限责任公司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国有法人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667" w:right="0"/>
              <w:jc w:val="left"/>
              <w:rPr>
                <w:rFonts w:ascii="宋体" w:hAnsi="宋体" w:cs="宋体" w:eastAsia="宋体" w:hint="default"/>
                <w:sz w:val="24"/>
                <w:szCs w:val="24"/>
              </w:rPr>
            </w:pPr>
            <w:r>
              <w:rPr>
                <w:rFonts w:ascii="宋体"/>
                <w:sz w:val="24"/>
              </w:rPr>
              <w:t>7.12%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5"/>
                <w:sz w:val="24"/>
              </w:rPr>
              <w:t>15,000,000</w:t>
            </w:r>
            <w:r>
              <w:rPr>
                <w:rFonts w:ascii="宋体"/>
                <w:sz w:val="24"/>
              </w:rPr>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宋体" w:hAnsi="宋体" w:cs="宋体" w:eastAsia="宋体" w:hint="default"/>
                <w:sz w:val="24"/>
                <w:szCs w:val="24"/>
              </w:rPr>
            </w:pPr>
            <w:r>
              <w:rPr>
                <w:rFonts w:ascii="宋体"/>
                <w:w w:val="99"/>
                <w:sz w:val="24"/>
              </w:rPr>
              <w:t>0</w:t>
            </w:r>
            <w:r>
              <w:rPr>
                <w:rFonts w:ascii="宋体"/>
                <w:sz w:val="24"/>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9"/>
                <w:sz w:val="24"/>
              </w:rPr>
              <w:t>-</w:t>
            </w:r>
            <w:r>
              <w:rPr>
                <w:rFonts w:ascii="宋体"/>
                <w:sz w:val="24"/>
              </w:rPr>
            </w:r>
          </w:p>
        </w:tc>
      </w:tr>
      <w:tr>
        <w:trPr>
          <w:trHeight w:val="10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
              <w:ind w:left="23" w:right="144"/>
              <w:jc w:val="both"/>
              <w:rPr>
                <w:rFonts w:ascii="宋体" w:hAnsi="宋体" w:cs="宋体" w:eastAsia="宋体" w:hint="default"/>
                <w:sz w:val="24"/>
                <w:szCs w:val="24"/>
              </w:rPr>
            </w:pPr>
            <w:r>
              <w:rPr>
                <w:rFonts w:ascii="宋体" w:hAnsi="宋体" w:cs="宋体" w:eastAsia="宋体" w:hint="default"/>
                <w:sz w:val="24"/>
                <w:szCs w:val="24"/>
              </w:rPr>
              <w:t>中国平安人寿保险股</w:t>
            </w:r>
            <w:r>
              <w:rPr>
                <w:rFonts w:ascii="宋体" w:hAnsi="宋体" w:cs="宋体" w:eastAsia="宋体" w:hint="default"/>
                <w:w w:val="99"/>
                <w:sz w:val="24"/>
                <w:szCs w:val="24"/>
              </w:rPr>
              <w:t> </w:t>
            </w:r>
            <w:r>
              <w:rPr>
                <w:rFonts w:ascii="宋体" w:hAnsi="宋体" w:cs="宋体" w:eastAsia="宋体" w:hint="default"/>
                <w:sz w:val="24"/>
                <w:szCs w:val="24"/>
              </w:rPr>
              <w:t>份有限公司－自有资</w:t>
            </w:r>
            <w:r>
              <w:rPr>
                <w:rFonts w:ascii="宋体" w:hAnsi="宋体" w:cs="宋体" w:eastAsia="宋体" w:hint="default"/>
                <w:w w:val="99"/>
                <w:sz w:val="24"/>
                <w:szCs w:val="24"/>
              </w:rPr>
              <w:t> </w:t>
            </w:r>
            <w:r>
              <w:rPr>
                <w:rFonts w:ascii="宋体" w:hAnsi="宋体" w:cs="宋体" w:eastAsia="宋体" w:hint="default"/>
                <w:sz w:val="24"/>
                <w:szCs w:val="24"/>
              </w:rPr>
              <w:t>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89"/>
              <w:ind w:left="23" w:right="19"/>
              <w:jc w:val="left"/>
              <w:rPr>
                <w:rFonts w:ascii="宋体" w:hAnsi="宋体" w:cs="宋体" w:eastAsia="宋体" w:hint="default"/>
                <w:sz w:val="24"/>
                <w:szCs w:val="24"/>
              </w:rPr>
            </w:pPr>
            <w:r>
              <w:rPr>
                <w:rFonts w:ascii="宋体" w:hAnsi="宋体" w:cs="宋体" w:eastAsia="宋体" w:hint="default"/>
                <w:spacing w:val="9"/>
                <w:sz w:val="24"/>
                <w:szCs w:val="24"/>
              </w:rPr>
              <w:t>境内非国有</w:t>
            </w:r>
            <w:r>
              <w:rPr>
                <w:rFonts w:ascii="宋体" w:hAnsi="宋体" w:cs="宋体" w:eastAsia="宋体" w:hint="default"/>
                <w:w w:val="99"/>
                <w:sz w:val="24"/>
                <w:szCs w:val="24"/>
              </w:rPr>
              <w:t> </w:t>
            </w:r>
            <w:r>
              <w:rPr>
                <w:rFonts w:ascii="宋体" w:hAnsi="宋体" w:cs="宋体" w:eastAsia="宋体" w:hint="default"/>
                <w:sz w:val="24"/>
                <w:szCs w:val="24"/>
              </w:rPr>
              <w:t>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667" w:right="0"/>
              <w:jc w:val="left"/>
              <w:rPr>
                <w:rFonts w:ascii="宋体" w:hAnsi="宋体" w:cs="宋体" w:eastAsia="宋体" w:hint="default"/>
                <w:sz w:val="24"/>
                <w:szCs w:val="24"/>
              </w:rPr>
            </w:pPr>
            <w:r>
              <w:rPr>
                <w:rFonts w:ascii="宋体"/>
                <w:sz w:val="24"/>
              </w:rPr>
              <w:t>2.09%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24"/>
                <w:szCs w:val="24"/>
              </w:rPr>
            </w:pPr>
            <w:r>
              <w:rPr>
                <w:rFonts w:ascii="宋体"/>
                <w:w w:val="95"/>
                <w:sz w:val="24"/>
              </w:rPr>
              <w:t>4,396,118</w:t>
            </w:r>
            <w:r>
              <w:rPr>
                <w:rFonts w:ascii="宋体"/>
                <w:sz w:val="24"/>
              </w:rPr>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w w:val="99"/>
                <w:sz w:val="24"/>
              </w:rPr>
              <w:t>0</w:t>
            </w:r>
            <w:r>
              <w:rPr>
                <w:rFonts w:ascii="宋体"/>
                <w:sz w:val="24"/>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24"/>
                <w:szCs w:val="24"/>
              </w:rPr>
            </w:pPr>
            <w:r>
              <w:rPr>
                <w:rFonts w:ascii="宋体"/>
                <w:w w:val="99"/>
                <w:sz w:val="24"/>
              </w:rPr>
              <w:t>-</w:t>
            </w:r>
            <w:r>
              <w:rPr>
                <w:rFonts w:ascii="宋体"/>
                <w:sz w:val="24"/>
              </w:rPr>
            </w: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中钢期货有限公司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24"/>
                <w:szCs w:val="24"/>
              </w:rPr>
            </w:pPr>
            <w:r>
              <w:rPr>
                <w:rFonts w:ascii="宋体" w:hAnsi="宋体" w:cs="宋体" w:eastAsia="宋体" w:hint="default"/>
                <w:spacing w:val="9"/>
                <w:sz w:val="24"/>
                <w:szCs w:val="24"/>
              </w:rPr>
              <w:t>境内非国有</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667" w:right="0"/>
              <w:jc w:val="left"/>
              <w:rPr>
                <w:rFonts w:ascii="宋体" w:hAnsi="宋体" w:cs="宋体" w:eastAsia="宋体" w:hint="default"/>
                <w:sz w:val="24"/>
                <w:szCs w:val="24"/>
              </w:rPr>
            </w:pPr>
            <w:r>
              <w:rPr>
                <w:rFonts w:ascii="宋体"/>
                <w:sz w:val="24"/>
              </w:rPr>
              <w:t>0.95%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2,000,000</w:t>
            </w:r>
            <w:r>
              <w:rPr>
                <w:rFonts w:ascii="宋体"/>
                <w:sz w:val="24"/>
              </w:rPr>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9"/>
                <w:sz w:val="24"/>
              </w:rPr>
              <w:t>0</w:t>
            </w:r>
            <w:r>
              <w:rPr>
                <w:rFonts w:ascii="宋体"/>
                <w:sz w:val="24"/>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9"/>
                <w:sz w:val="24"/>
              </w:rPr>
              <w:t>-</w:t>
            </w:r>
            <w:r>
              <w:rPr>
                <w:rFonts w:ascii="宋体"/>
                <w:sz w:val="24"/>
              </w:rPr>
            </w:r>
          </w:p>
        </w:tc>
      </w:tr>
    </w:tbl>
    <w:p>
      <w:pPr>
        <w:spacing w:after="0" w:line="240" w:lineRule="auto"/>
        <w:jc w:val="right"/>
        <w:rPr>
          <w:rFonts w:ascii="宋体" w:hAnsi="宋体" w:cs="宋体" w:eastAsia="宋体" w:hint="default"/>
          <w:sz w:val="24"/>
          <w:szCs w:val="24"/>
        </w:rPr>
        <w:sectPr>
          <w:pgSz w:w="11900" w:h="16840"/>
          <w:pgMar w:header="829" w:footer="671" w:top="1060" w:bottom="860" w:left="820" w:right="800"/>
        </w:sectPr>
      </w:pPr>
    </w:p>
    <w:p>
      <w:pPr>
        <w:spacing w:line="240" w:lineRule="auto" w:before="3"/>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2340"/>
        <w:gridCol w:w="1301"/>
        <w:gridCol w:w="1298"/>
        <w:gridCol w:w="1301"/>
        <w:gridCol w:w="521"/>
        <w:gridCol w:w="1298"/>
        <w:gridCol w:w="1769"/>
      </w:tblGrid>
      <w:tr>
        <w:trPr>
          <w:trHeight w:val="362" w:hRule="exact"/>
        </w:trPr>
        <w:tc>
          <w:tcPr>
            <w:tcW w:w="234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法人</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819" w:type="dxa"/>
            <w:gridSpan w:val="2"/>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张东进</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0.85%</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1,791,000</w:t>
            </w:r>
            <w:r>
              <w:rPr>
                <w:rFonts w:ascii="宋体"/>
                <w:sz w:val="24"/>
              </w:rPr>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9"/>
                <w:sz w:val="24"/>
              </w:rPr>
              <w:t>0</w:t>
            </w:r>
            <w:r>
              <w:rPr>
                <w:rFonts w:ascii="宋体"/>
                <w:sz w:val="24"/>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9"/>
                <w:sz w:val="24"/>
              </w:rPr>
              <w:t>-</w:t>
            </w:r>
            <w:r>
              <w:rPr>
                <w:rFonts w:ascii="宋体"/>
                <w:sz w:val="24"/>
              </w:rPr>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朱先康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0.45%</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950,726</w:t>
            </w:r>
            <w:r>
              <w:rPr>
                <w:rFonts w:ascii="宋体"/>
                <w:sz w:val="24"/>
              </w:rPr>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9"/>
                <w:sz w:val="24"/>
              </w:rPr>
              <w:t>0</w:t>
            </w:r>
            <w:r>
              <w:rPr>
                <w:rFonts w:ascii="宋体"/>
                <w:sz w:val="24"/>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9"/>
                <w:sz w:val="24"/>
              </w:rPr>
              <w:t>-</w:t>
            </w:r>
            <w:r>
              <w:rPr>
                <w:rFonts w:ascii="宋体"/>
                <w:sz w:val="24"/>
              </w:rPr>
            </w:r>
          </w:p>
        </w:tc>
      </w:tr>
      <w:tr>
        <w:trPr>
          <w:trHeight w:val="10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
              <w:ind w:left="23" w:right="144"/>
              <w:jc w:val="both"/>
              <w:rPr>
                <w:rFonts w:ascii="宋体" w:hAnsi="宋体" w:cs="宋体" w:eastAsia="宋体" w:hint="default"/>
                <w:sz w:val="24"/>
                <w:szCs w:val="24"/>
              </w:rPr>
            </w:pPr>
            <w:r>
              <w:rPr>
                <w:rFonts w:ascii="宋体" w:hAnsi="宋体" w:cs="宋体" w:eastAsia="宋体" w:hint="default"/>
                <w:sz w:val="24"/>
                <w:szCs w:val="24"/>
              </w:rPr>
              <w:t>中信建投证券有限责</w:t>
            </w:r>
            <w:r>
              <w:rPr>
                <w:rFonts w:ascii="宋体" w:hAnsi="宋体" w:cs="宋体" w:eastAsia="宋体" w:hint="default"/>
                <w:w w:val="99"/>
                <w:sz w:val="24"/>
                <w:szCs w:val="24"/>
              </w:rPr>
              <w:t> </w:t>
            </w:r>
            <w:r>
              <w:rPr>
                <w:rFonts w:ascii="宋体" w:hAnsi="宋体" w:cs="宋体" w:eastAsia="宋体" w:hint="default"/>
                <w:sz w:val="24"/>
                <w:szCs w:val="24"/>
              </w:rPr>
              <w:t>任公司客户信用交易</w:t>
            </w:r>
            <w:r>
              <w:rPr>
                <w:rFonts w:ascii="宋体" w:hAnsi="宋体" w:cs="宋体" w:eastAsia="宋体" w:hint="default"/>
                <w:w w:val="99"/>
                <w:sz w:val="24"/>
                <w:szCs w:val="24"/>
              </w:rPr>
              <w:t> </w:t>
            </w:r>
            <w:r>
              <w:rPr>
                <w:rFonts w:ascii="宋体" w:hAnsi="宋体" w:cs="宋体" w:eastAsia="宋体" w:hint="default"/>
                <w:sz w:val="24"/>
                <w:szCs w:val="24"/>
              </w:rPr>
              <w:t>担保证券账户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89"/>
              <w:ind w:left="23" w:right="19"/>
              <w:jc w:val="left"/>
              <w:rPr>
                <w:rFonts w:ascii="宋体" w:hAnsi="宋体" w:cs="宋体" w:eastAsia="宋体" w:hint="default"/>
                <w:sz w:val="24"/>
                <w:szCs w:val="24"/>
              </w:rPr>
            </w:pPr>
            <w:r>
              <w:rPr>
                <w:rFonts w:ascii="宋体" w:hAnsi="宋体" w:cs="宋体" w:eastAsia="宋体" w:hint="default"/>
                <w:spacing w:val="9"/>
                <w:sz w:val="24"/>
                <w:szCs w:val="24"/>
              </w:rPr>
              <w:t>境内非国有</w:t>
            </w:r>
            <w:r>
              <w:rPr>
                <w:rFonts w:ascii="宋体" w:hAnsi="宋体" w:cs="宋体" w:eastAsia="宋体" w:hint="default"/>
                <w:w w:val="99"/>
                <w:sz w:val="24"/>
                <w:szCs w:val="24"/>
              </w:rPr>
              <w:t> </w:t>
            </w:r>
            <w:r>
              <w:rPr>
                <w:rFonts w:ascii="宋体" w:hAnsi="宋体" w:cs="宋体" w:eastAsia="宋体" w:hint="default"/>
                <w:sz w:val="24"/>
                <w:szCs w:val="24"/>
              </w:rPr>
              <w:t>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w w:val="95"/>
                <w:sz w:val="24"/>
              </w:rPr>
              <w:t>0.37%</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24"/>
                <w:szCs w:val="24"/>
              </w:rPr>
            </w:pPr>
            <w:r>
              <w:rPr>
                <w:rFonts w:ascii="宋体"/>
                <w:w w:val="95"/>
                <w:sz w:val="24"/>
              </w:rPr>
              <w:t>776,718</w:t>
            </w:r>
            <w:r>
              <w:rPr>
                <w:rFonts w:ascii="宋体"/>
                <w:sz w:val="24"/>
              </w:rPr>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w w:val="99"/>
                <w:sz w:val="24"/>
              </w:rPr>
              <w:t>0</w:t>
            </w:r>
            <w:r>
              <w:rPr>
                <w:rFonts w:ascii="宋体"/>
                <w:sz w:val="24"/>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24"/>
                <w:szCs w:val="24"/>
              </w:rPr>
            </w:pPr>
            <w:r>
              <w:rPr>
                <w:rFonts w:ascii="宋体"/>
                <w:w w:val="99"/>
                <w:sz w:val="24"/>
              </w:rPr>
              <w:t>-</w:t>
            </w:r>
            <w:r>
              <w:rPr>
                <w:rFonts w:ascii="宋体"/>
                <w:sz w:val="24"/>
              </w:rPr>
            </w:r>
          </w:p>
        </w:tc>
      </w:tr>
      <w:tr>
        <w:trPr>
          <w:trHeight w:val="102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
              <w:ind w:left="23" w:right="24"/>
              <w:jc w:val="left"/>
              <w:rPr>
                <w:rFonts w:ascii="宋体" w:hAnsi="宋体" w:cs="宋体" w:eastAsia="宋体" w:hint="default"/>
                <w:sz w:val="24"/>
                <w:szCs w:val="24"/>
              </w:rPr>
            </w:pPr>
            <w:r>
              <w:rPr>
                <w:rFonts w:ascii="宋体" w:hAnsi="宋体" w:cs="宋体" w:eastAsia="宋体" w:hint="default"/>
                <w:sz w:val="24"/>
                <w:szCs w:val="24"/>
              </w:rPr>
              <w:t>厦门国际信托有限公</w:t>
            </w:r>
            <w:r>
              <w:rPr>
                <w:rFonts w:ascii="宋体" w:hAnsi="宋体" w:cs="宋体" w:eastAsia="宋体" w:hint="default"/>
                <w:w w:val="99"/>
                <w:sz w:val="24"/>
                <w:szCs w:val="24"/>
              </w:rPr>
              <w:t> </w:t>
            </w:r>
            <w:r>
              <w:rPr>
                <w:rFonts w:ascii="宋体" w:hAnsi="宋体" w:cs="宋体" w:eastAsia="宋体" w:hint="default"/>
                <w:sz w:val="24"/>
                <w:szCs w:val="24"/>
              </w:rPr>
              <w:t>司-凯瑞投资二号集合</w:t>
            </w:r>
            <w:r>
              <w:rPr>
                <w:rFonts w:ascii="宋体" w:hAnsi="宋体" w:cs="宋体" w:eastAsia="宋体" w:hint="default"/>
                <w:w w:val="99"/>
                <w:sz w:val="24"/>
                <w:szCs w:val="24"/>
              </w:rPr>
              <w:t> </w:t>
            </w:r>
            <w:r>
              <w:rPr>
                <w:rFonts w:ascii="宋体" w:hAnsi="宋体" w:cs="宋体" w:eastAsia="宋体" w:hint="default"/>
                <w:sz w:val="24"/>
                <w:szCs w:val="24"/>
              </w:rPr>
              <w:t>资金信托</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7"/>
              <w:ind w:left="23" w:right="19"/>
              <w:jc w:val="left"/>
              <w:rPr>
                <w:rFonts w:ascii="宋体" w:hAnsi="宋体" w:cs="宋体" w:eastAsia="宋体" w:hint="default"/>
                <w:sz w:val="24"/>
                <w:szCs w:val="24"/>
              </w:rPr>
            </w:pPr>
            <w:r>
              <w:rPr>
                <w:rFonts w:ascii="宋体" w:hAnsi="宋体" w:cs="宋体" w:eastAsia="宋体" w:hint="default"/>
                <w:spacing w:val="9"/>
                <w:sz w:val="24"/>
                <w:szCs w:val="24"/>
              </w:rPr>
              <w:t>境内非国有</w:t>
            </w:r>
            <w:r>
              <w:rPr>
                <w:rFonts w:ascii="宋体" w:hAnsi="宋体" w:cs="宋体" w:eastAsia="宋体" w:hint="default"/>
                <w:w w:val="99"/>
                <w:sz w:val="24"/>
                <w:szCs w:val="24"/>
              </w:rPr>
              <w:t> </w:t>
            </w:r>
            <w:r>
              <w:rPr>
                <w:rFonts w:ascii="宋体" w:hAnsi="宋体" w:cs="宋体" w:eastAsia="宋体" w:hint="default"/>
                <w:sz w:val="24"/>
                <w:szCs w:val="24"/>
              </w:rPr>
              <w:t>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w w:val="95"/>
                <w:sz w:val="24"/>
              </w:rPr>
              <w:t>0.35%</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24"/>
                <w:szCs w:val="24"/>
              </w:rPr>
            </w:pPr>
            <w:r>
              <w:rPr>
                <w:rFonts w:ascii="宋体"/>
                <w:w w:val="95"/>
                <w:sz w:val="24"/>
              </w:rPr>
              <w:t>740,000</w:t>
            </w:r>
            <w:r>
              <w:rPr>
                <w:rFonts w:ascii="宋体"/>
                <w:sz w:val="24"/>
              </w:rPr>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w w:val="99"/>
                <w:sz w:val="24"/>
              </w:rPr>
              <w:t>0</w:t>
            </w:r>
            <w:r>
              <w:rPr>
                <w:rFonts w:ascii="宋体"/>
                <w:sz w:val="24"/>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24"/>
                <w:szCs w:val="24"/>
              </w:rPr>
            </w:pPr>
            <w:r>
              <w:rPr>
                <w:rFonts w:ascii="宋体"/>
                <w:w w:val="99"/>
                <w:sz w:val="24"/>
              </w:rPr>
              <w:t>-</w:t>
            </w:r>
            <w:r>
              <w:rPr>
                <w:rFonts w:ascii="宋体"/>
                <w:sz w:val="24"/>
              </w:rPr>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梁良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0.31%</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648,150</w:t>
            </w:r>
            <w:r>
              <w:rPr>
                <w:rFonts w:ascii="宋体"/>
                <w:sz w:val="24"/>
              </w:rPr>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9"/>
                <w:sz w:val="24"/>
              </w:rPr>
              <w:t>0</w:t>
            </w:r>
            <w:r>
              <w:rPr>
                <w:rFonts w:ascii="宋体"/>
                <w:sz w:val="24"/>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9"/>
                <w:sz w:val="24"/>
              </w:rPr>
              <w:t>-</w:t>
            </w:r>
            <w:r>
              <w:rPr>
                <w:rFonts w:ascii="宋体"/>
                <w:sz w:val="24"/>
              </w:rPr>
            </w: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23" w:right="144"/>
              <w:jc w:val="left"/>
              <w:rPr>
                <w:rFonts w:ascii="宋体" w:hAnsi="宋体" w:cs="宋体" w:eastAsia="宋体" w:hint="default"/>
                <w:sz w:val="24"/>
                <w:szCs w:val="24"/>
              </w:rPr>
            </w:pPr>
            <w:r>
              <w:rPr>
                <w:rFonts w:ascii="宋体" w:hAnsi="宋体" w:cs="宋体" w:eastAsia="宋体" w:hint="default"/>
                <w:sz w:val="24"/>
                <w:szCs w:val="24"/>
              </w:rPr>
              <w:t>云南医药工业股份有</w:t>
            </w:r>
            <w:r>
              <w:rPr>
                <w:rFonts w:ascii="宋体" w:hAnsi="宋体" w:cs="宋体" w:eastAsia="宋体" w:hint="default"/>
                <w:w w:val="99"/>
                <w:sz w:val="24"/>
                <w:szCs w:val="24"/>
              </w:rPr>
              <w:t> </w:t>
            </w:r>
            <w:r>
              <w:rPr>
                <w:rFonts w:ascii="宋体" w:hAnsi="宋体" w:cs="宋体" w:eastAsia="宋体" w:hint="default"/>
                <w:sz w:val="24"/>
                <w:szCs w:val="24"/>
              </w:rPr>
              <w:t>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国有法人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宋体" w:hAnsi="宋体" w:cs="宋体" w:eastAsia="宋体" w:hint="default"/>
                <w:sz w:val="24"/>
                <w:szCs w:val="24"/>
              </w:rPr>
            </w:pPr>
            <w:r>
              <w:rPr>
                <w:rFonts w:ascii="宋体"/>
                <w:w w:val="95"/>
                <w:sz w:val="24"/>
              </w:rPr>
              <w:t>0.29%</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5"/>
                <w:sz w:val="24"/>
              </w:rPr>
              <w:t>612,928</w:t>
            </w:r>
            <w:r>
              <w:rPr>
                <w:rFonts w:ascii="宋体"/>
                <w:sz w:val="24"/>
              </w:rPr>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宋体" w:hAnsi="宋体" w:cs="宋体" w:eastAsia="宋体" w:hint="default"/>
                <w:sz w:val="24"/>
                <w:szCs w:val="24"/>
              </w:rPr>
            </w:pPr>
            <w:r>
              <w:rPr>
                <w:rFonts w:ascii="宋体"/>
                <w:w w:val="99"/>
                <w:sz w:val="24"/>
              </w:rPr>
              <w:t>0</w:t>
            </w:r>
            <w:r>
              <w:rPr>
                <w:rFonts w:ascii="宋体"/>
                <w:sz w:val="24"/>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9"/>
                <w:sz w:val="24"/>
              </w:rPr>
              <w:t>-</w:t>
            </w:r>
            <w:r>
              <w:rPr>
                <w:rFonts w:ascii="宋体"/>
                <w:sz w:val="24"/>
              </w:rPr>
            </w:r>
          </w:p>
        </w:tc>
      </w:tr>
      <w:tr>
        <w:trPr>
          <w:trHeight w:val="401"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223" w:right="0"/>
              <w:jc w:val="left"/>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1"/>
                <w:sz w:val="24"/>
                <w:szCs w:val="24"/>
              </w:rPr>
              <w:t> </w:t>
            </w:r>
            <w:r>
              <w:rPr>
                <w:rFonts w:ascii="宋体" w:hAnsi="宋体" w:cs="宋体" w:eastAsia="宋体" w:hint="default"/>
                <w:sz w:val="24"/>
                <w:szCs w:val="24"/>
              </w:rPr>
              <w:t>10</w:t>
            </w:r>
            <w:r>
              <w:rPr>
                <w:rFonts w:ascii="宋体" w:hAnsi="宋体" w:cs="宋体" w:eastAsia="宋体" w:hint="default"/>
                <w:spacing w:val="-61"/>
                <w:sz w:val="24"/>
                <w:szCs w:val="24"/>
              </w:rPr>
              <w:t> </w:t>
            </w:r>
            <w:r>
              <w:rPr>
                <w:rFonts w:ascii="宋体" w:hAnsi="宋体" w:cs="宋体" w:eastAsia="宋体" w:hint="default"/>
                <w:sz w:val="24"/>
                <w:szCs w:val="24"/>
              </w:rPr>
              <w:t>名无限售条件股东持股情况</w:t>
            </w:r>
          </w:p>
        </w:tc>
      </w:tr>
      <w:tr>
        <w:trPr>
          <w:trHeight w:val="401" w:hRule="exact"/>
        </w:trPr>
        <w:tc>
          <w:tcPr>
            <w:tcW w:w="364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35" w:right="0"/>
              <w:jc w:val="left"/>
              <w:rPr>
                <w:rFonts w:ascii="宋体" w:hAnsi="宋体" w:cs="宋体" w:eastAsia="宋体" w:hint="default"/>
                <w:sz w:val="24"/>
                <w:szCs w:val="24"/>
              </w:rPr>
            </w:pPr>
            <w:r>
              <w:rPr>
                <w:rFonts w:ascii="宋体" w:hAnsi="宋体" w:cs="宋体" w:eastAsia="宋体" w:hint="default"/>
                <w:sz w:val="24"/>
                <w:szCs w:val="24"/>
              </w:rPr>
              <w:t>持有无限售条件股份数量</w:t>
            </w:r>
          </w:p>
        </w:tc>
        <w:tc>
          <w:tcPr>
            <w:tcW w:w="306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股份种类</w:t>
            </w:r>
          </w:p>
        </w:tc>
      </w:tr>
      <w:tr>
        <w:trPr>
          <w:trHeight w:val="40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南天电子信息产业集团公司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888" w:right="0"/>
              <w:jc w:val="left"/>
              <w:rPr>
                <w:rFonts w:ascii="宋体" w:hAnsi="宋体" w:cs="宋体" w:eastAsia="宋体" w:hint="default"/>
                <w:sz w:val="24"/>
                <w:szCs w:val="24"/>
              </w:rPr>
            </w:pPr>
            <w:r>
              <w:rPr>
                <w:rFonts w:ascii="宋体"/>
                <w:sz w:val="24"/>
              </w:rPr>
              <w:t>59,671,564</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71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0" w:lineRule="exact" w:before="33"/>
              <w:ind w:left="23" w:right="245"/>
              <w:jc w:val="left"/>
              <w:rPr>
                <w:rFonts w:ascii="宋体" w:hAnsi="宋体" w:cs="宋体" w:eastAsia="宋体" w:hint="default"/>
                <w:sz w:val="24"/>
                <w:szCs w:val="24"/>
              </w:rPr>
            </w:pPr>
            <w:r>
              <w:rPr>
                <w:rFonts w:ascii="宋体" w:hAnsi="宋体" w:cs="宋体" w:eastAsia="宋体" w:hint="default"/>
                <w:sz w:val="24"/>
                <w:szCs w:val="24"/>
              </w:rPr>
              <w:t>云南省工业投资控股集团有限责</w:t>
            </w:r>
            <w:r>
              <w:rPr>
                <w:rFonts w:ascii="宋体" w:hAnsi="宋体" w:cs="宋体" w:eastAsia="宋体" w:hint="default"/>
                <w:w w:val="99"/>
                <w:sz w:val="24"/>
                <w:szCs w:val="24"/>
              </w:rPr>
              <w:t> </w:t>
            </w:r>
            <w:r>
              <w:rPr>
                <w:rFonts w:ascii="宋体" w:hAnsi="宋体" w:cs="宋体" w:eastAsia="宋体" w:hint="default"/>
                <w:sz w:val="24"/>
                <w:szCs w:val="24"/>
              </w:rPr>
              <w:t>任公司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888" w:right="0"/>
              <w:jc w:val="left"/>
              <w:rPr>
                <w:rFonts w:ascii="宋体" w:hAnsi="宋体" w:cs="宋体" w:eastAsia="宋体" w:hint="default"/>
                <w:sz w:val="24"/>
                <w:szCs w:val="24"/>
              </w:rPr>
            </w:pPr>
            <w:r>
              <w:rPr>
                <w:rFonts w:ascii="宋体"/>
                <w:sz w:val="24"/>
              </w:rPr>
              <w:t>15,000,000</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710"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中国平安人寿保险股份有限公司</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－自有资金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008" w:right="0"/>
              <w:jc w:val="left"/>
              <w:rPr>
                <w:rFonts w:ascii="宋体" w:hAnsi="宋体" w:cs="宋体" w:eastAsia="宋体" w:hint="default"/>
                <w:sz w:val="24"/>
                <w:szCs w:val="24"/>
              </w:rPr>
            </w:pPr>
            <w:r>
              <w:rPr>
                <w:rFonts w:ascii="宋体"/>
                <w:sz w:val="24"/>
              </w:rPr>
              <w:t>4,396,118</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0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中钢期货有限公司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008" w:right="0"/>
              <w:jc w:val="left"/>
              <w:rPr>
                <w:rFonts w:ascii="宋体" w:hAnsi="宋体" w:cs="宋体" w:eastAsia="宋体" w:hint="default"/>
                <w:sz w:val="24"/>
                <w:szCs w:val="24"/>
              </w:rPr>
            </w:pPr>
            <w:r>
              <w:rPr>
                <w:rFonts w:ascii="宋体"/>
                <w:sz w:val="24"/>
              </w:rPr>
              <w:t>2,000,000</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0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张东进</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008" w:right="0"/>
              <w:jc w:val="left"/>
              <w:rPr>
                <w:rFonts w:ascii="宋体" w:hAnsi="宋体" w:cs="宋体" w:eastAsia="宋体" w:hint="default"/>
                <w:sz w:val="24"/>
                <w:szCs w:val="24"/>
              </w:rPr>
            </w:pPr>
            <w:r>
              <w:rPr>
                <w:rFonts w:ascii="宋体"/>
                <w:sz w:val="24"/>
              </w:rPr>
              <w:t>1,791,000</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0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朱先康</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950,726</w:t>
            </w:r>
            <w:r>
              <w:rPr>
                <w:rFonts w:ascii="宋体"/>
                <w:sz w:val="24"/>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71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0" w:lineRule="exact" w:before="33"/>
              <w:ind w:left="23" w:right="245"/>
              <w:jc w:val="left"/>
              <w:rPr>
                <w:rFonts w:ascii="宋体" w:hAnsi="宋体" w:cs="宋体" w:eastAsia="宋体" w:hint="default"/>
                <w:sz w:val="24"/>
                <w:szCs w:val="24"/>
              </w:rPr>
            </w:pPr>
            <w:r>
              <w:rPr>
                <w:rFonts w:ascii="宋体" w:hAnsi="宋体" w:cs="宋体" w:eastAsia="宋体" w:hint="default"/>
                <w:sz w:val="24"/>
                <w:szCs w:val="24"/>
              </w:rPr>
              <w:t>中信建投证券有限责任公司客户</w:t>
            </w:r>
            <w:r>
              <w:rPr>
                <w:rFonts w:ascii="宋体" w:hAnsi="宋体" w:cs="宋体" w:eastAsia="宋体" w:hint="default"/>
                <w:w w:val="99"/>
                <w:sz w:val="24"/>
                <w:szCs w:val="24"/>
              </w:rPr>
              <w:t> </w:t>
            </w:r>
            <w:r>
              <w:rPr>
                <w:rFonts w:ascii="宋体" w:hAnsi="宋体" w:cs="宋体" w:eastAsia="宋体" w:hint="default"/>
                <w:sz w:val="24"/>
                <w:szCs w:val="24"/>
              </w:rPr>
              <w:t>信用交易担保证券账户</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宋体" w:hAnsi="宋体" w:cs="宋体" w:eastAsia="宋体" w:hint="default"/>
                <w:sz w:val="24"/>
                <w:szCs w:val="24"/>
              </w:rPr>
            </w:pPr>
            <w:r>
              <w:rPr>
                <w:rFonts w:ascii="宋体"/>
                <w:w w:val="95"/>
                <w:sz w:val="24"/>
              </w:rPr>
              <w:t>776,718</w:t>
            </w:r>
            <w:r>
              <w:rPr>
                <w:rFonts w:ascii="宋体"/>
                <w:sz w:val="24"/>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71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0" w:lineRule="exact" w:before="33"/>
              <w:ind w:left="23" w:right="125"/>
              <w:jc w:val="left"/>
              <w:rPr>
                <w:rFonts w:ascii="宋体" w:hAnsi="宋体" w:cs="宋体" w:eastAsia="宋体" w:hint="default"/>
                <w:sz w:val="24"/>
                <w:szCs w:val="24"/>
              </w:rPr>
            </w:pPr>
            <w:r>
              <w:rPr>
                <w:rFonts w:ascii="宋体" w:hAnsi="宋体" w:cs="宋体" w:eastAsia="宋体" w:hint="default"/>
                <w:sz w:val="24"/>
                <w:szCs w:val="24"/>
              </w:rPr>
              <w:t>厦门国际信托有限公司-凯瑞投资</w:t>
            </w:r>
            <w:r>
              <w:rPr>
                <w:rFonts w:ascii="宋体" w:hAnsi="宋体" w:cs="宋体" w:eastAsia="宋体" w:hint="default"/>
                <w:w w:val="99"/>
                <w:sz w:val="24"/>
                <w:szCs w:val="24"/>
              </w:rPr>
              <w:t> </w:t>
            </w:r>
            <w:r>
              <w:rPr>
                <w:rFonts w:ascii="宋体" w:hAnsi="宋体" w:cs="宋体" w:eastAsia="宋体" w:hint="default"/>
                <w:sz w:val="24"/>
                <w:szCs w:val="24"/>
              </w:rPr>
              <w:t>二号集合资金信托</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宋体" w:hAnsi="宋体" w:cs="宋体" w:eastAsia="宋体" w:hint="default"/>
                <w:sz w:val="24"/>
                <w:szCs w:val="24"/>
              </w:rPr>
            </w:pPr>
            <w:r>
              <w:rPr>
                <w:rFonts w:ascii="宋体"/>
                <w:w w:val="95"/>
                <w:sz w:val="24"/>
              </w:rPr>
              <w:t>740,000</w:t>
            </w:r>
            <w:r>
              <w:rPr>
                <w:rFonts w:ascii="宋体"/>
                <w:sz w:val="24"/>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0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梁良</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648,150</w:t>
            </w:r>
            <w:r>
              <w:rPr>
                <w:rFonts w:ascii="宋体"/>
                <w:sz w:val="24"/>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0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云南医药工业股份有限公司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612,928</w:t>
            </w:r>
            <w:r>
              <w:rPr>
                <w:rFonts w:ascii="宋体"/>
                <w:sz w:val="24"/>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1646"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310" w:lineRule="exact" w:before="184"/>
              <w:ind w:left="326" w:right="82" w:hanging="240"/>
              <w:jc w:val="left"/>
              <w:rPr>
                <w:rFonts w:ascii="宋体" w:hAnsi="宋体" w:cs="宋体" w:eastAsia="宋体" w:hint="default"/>
                <w:sz w:val="24"/>
                <w:szCs w:val="24"/>
              </w:rPr>
            </w:pPr>
            <w:r>
              <w:rPr>
                <w:rFonts w:ascii="宋体" w:hAnsi="宋体" w:cs="宋体" w:eastAsia="宋体" w:hint="default"/>
                <w:sz w:val="24"/>
                <w:szCs w:val="24"/>
              </w:rPr>
              <w:t>上述股东关联关系或</w:t>
            </w:r>
            <w:r>
              <w:rPr>
                <w:rFonts w:ascii="宋体" w:hAnsi="宋体" w:cs="宋体" w:eastAsia="宋体" w:hint="default"/>
                <w:w w:val="99"/>
                <w:sz w:val="24"/>
                <w:szCs w:val="24"/>
              </w:rPr>
              <w:t> </w:t>
            </w:r>
            <w:r>
              <w:rPr>
                <w:rFonts w:ascii="宋体" w:hAnsi="宋体" w:cs="宋体" w:eastAsia="宋体" w:hint="default"/>
                <w:sz w:val="24"/>
                <w:szCs w:val="24"/>
              </w:rPr>
              <w:t>一致行动的说明</w:t>
            </w:r>
          </w:p>
        </w:tc>
        <w:tc>
          <w:tcPr>
            <w:tcW w:w="7488" w:type="dxa"/>
            <w:gridSpan w:val="6"/>
            <w:tcBorders>
              <w:top w:val="single" w:sz="4" w:space="0" w:color="000000"/>
              <w:left w:val="single" w:sz="4" w:space="0" w:color="000000"/>
              <w:bottom w:val="single" w:sz="4" w:space="0" w:color="000000"/>
              <w:right w:val="single" w:sz="4" w:space="0" w:color="000000"/>
            </w:tcBorders>
          </w:tcPr>
          <w:p>
            <w:pPr>
              <w:pStyle w:val="TableParagraph"/>
              <w:spacing w:line="237" w:lineRule="auto" w:before="3"/>
              <w:ind w:left="23" w:right="19"/>
              <w:jc w:val="left"/>
              <w:rPr>
                <w:rFonts w:ascii="宋体" w:hAnsi="宋体" w:cs="宋体" w:eastAsia="宋体" w:hint="default"/>
                <w:sz w:val="24"/>
                <w:szCs w:val="24"/>
              </w:rPr>
            </w:pPr>
            <w:r>
              <w:rPr>
                <w:rFonts w:ascii="宋体" w:hAnsi="宋体" w:cs="宋体" w:eastAsia="宋体" w:hint="default"/>
                <w:sz w:val="24"/>
                <w:szCs w:val="24"/>
              </w:rPr>
              <w:t>南天电子信息产业集团公司是云南省工业投资控股集团有限责任公司</w:t>
            </w:r>
            <w:r>
              <w:rPr>
                <w:rFonts w:ascii="宋体" w:hAnsi="宋体" w:cs="宋体" w:eastAsia="宋体" w:hint="default"/>
                <w:w w:val="99"/>
                <w:sz w:val="24"/>
                <w:szCs w:val="24"/>
              </w:rPr>
              <w:t> </w:t>
            </w:r>
            <w:r>
              <w:rPr>
                <w:rFonts w:ascii="宋体" w:hAnsi="宋体" w:cs="宋体" w:eastAsia="宋体" w:hint="default"/>
                <w:w w:val="95"/>
                <w:sz w:val="24"/>
                <w:szCs w:val="24"/>
              </w:rPr>
              <w:t>的全资子公司，云南医药工业股份有限公司是云南省工业投资控股集团</w:t>
            </w:r>
            <w:r>
              <w:rPr>
                <w:rFonts w:ascii="宋体" w:hAnsi="宋体" w:cs="宋体" w:eastAsia="宋体" w:hint="default"/>
                <w:spacing w:val="17"/>
                <w:w w:val="95"/>
                <w:sz w:val="24"/>
                <w:szCs w:val="24"/>
              </w:rPr>
              <w:t> </w:t>
            </w:r>
            <w:r>
              <w:rPr>
                <w:rFonts w:ascii="宋体" w:hAnsi="宋体" w:cs="宋体" w:eastAsia="宋体" w:hint="default"/>
                <w:spacing w:val="17"/>
                <w:w w:val="95"/>
                <w:sz w:val="24"/>
                <w:szCs w:val="24"/>
              </w:rPr>
            </w:r>
            <w:r>
              <w:rPr>
                <w:rFonts w:ascii="宋体" w:hAnsi="宋体" w:cs="宋体" w:eastAsia="宋体" w:hint="default"/>
                <w:sz w:val="24"/>
                <w:szCs w:val="24"/>
              </w:rPr>
              <w:t>有限责任公司的控股子公司，故云南省工业投资控股集团有限责任公</w:t>
            </w:r>
            <w:r>
              <w:rPr>
                <w:rFonts w:ascii="宋体" w:hAnsi="宋体" w:cs="宋体" w:eastAsia="宋体" w:hint="default"/>
                <w:w w:val="99"/>
                <w:sz w:val="24"/>
                <w:szCs w:val="24"/>
              </w:rPr>
              <w:t> </w:t>
            </w:r>
            <w:r>
              <w:rPr>
                <w:rFonts w:ascii="宋体" w:hAnsi="宋体" w:cs="宋体" w:eastAsia="宋体" w:hint="default"/>
                <w:w w:val="95"/>
                <w:sz w:val="24"/>
                <w:szCs w:val="24"/>
              </w:rPr>
              <w:t>司、南天电子信息产业集团公司及云南医药工业股份有限公司属于一致</w:t>
            </w:r>
            <w:r>
              <w:rPr>
                <w:rFonts w:ascii="宋体" w:hAnsi="宋体" w:cs="宋体" w:eastAsia="宋体" w:hint="default"/>
                <w:spacing w:val="17"/>
                <w:w w:val="95"/>
                <w:sz w:val="24"/>
                <w:szCs w:val="24"/>
              </w:rPr>
              <w:t> </w:t>
            </w:r>
            <w:r>
              <w:rPr>
                <w:rFonts w:ascii="宋体" w:hAnsi="宋体" w:cs="宋体" w:eastAsia="宋体" w:hint="default"/>
                <w:spacing w:val="17"/>
                <w:w w:val="95"/>
                <w:sz w:val="24"/>
                <w:szCs w:val="24"/>
              </w:rPr>
            </w:r>
            <w:r>
              <w:rPr>
                <w:rFonts w:ascii="宋体" w:hAnsi="宋体" w:cs="宋体" w:eastAsia="宋体" w:hint="default"/>
                <w:sz w:val="24"/>
                <w:szCs w:val="24"/>
              </w:rPr>
              <w:t>行动人。</w:t>
            </w:r>
          </w:p>
        </w:tc>
      </w:tr>
    </w:tbl>
    <w:p>
      <w:pPr>
        <w:spacing w:line="240" w:lineRule="auto" w:before="0"/>
        <w:rPr>
          <w:rFonts w:ascii="宋体" w:hAnsi="宋体" w:cs="宋体" w:eastAsia="宋体" w:hint="default"/>
          <w:sz w:val="20"/>
          <w:szCs w:val="20"/>
        </w:rPr>
      </w:pPr>
    </w:p>
    <w:p>
      <w:pPr>
        <w:pStyle w:val="BodyText"/>
        <w:spacing w:line="398" w:lineRule="auto" w:before="197"/>
        <w:ind w:left="632" w:right="175"/>
        <w:jc w:val="left"/>
        <w:rPr>
          <w:rFonts w:ascii="宋体" w:hAnsi="宋体" w:cs="宋体" w:eastAsia="宋体" w:hint="default"/>
        </w:rPr>
      </w:pPr>
      <w:r>
        <w:rPr>
          <w:rFonts w:ascii="宋体" w:hAnsi="宋体" w:cs="宋体" w:eastAsia="宋体" w:hint="default"/>
        </w:rPr>
        <w:t>3、控股股东情况及实际控制人情况</w:t>
      </w:r>
      <w:r>
        <w:rPr>
          <w:rFonts w:ascii="宋体" w:hAnsi="宋体" w:cs="宋体" w:eastAsia="宋体" w:hint="default"/>
          <w:w w:val="99"/>
        </w:rPr>
        <w:t> </w:t>
      </w:r>
      <w:r>
        <w:rPr>
          <w:rFonts w:ascii="宋体" w:hAnsi="宋体" w:cs="宋体" w:eastAsia="宋体" w:hint="default"/>
          <w:spacing w:val="-5"/>
          <w:w w:val="99"/>
        </w:rPr>
        <w:t>南天电子信息产业集团公司为本公司控股股东，成立于</w:t>
      </w:r>
      <w:r>
        <w:rPr>
          <w:rFonts w:ascii="宋体" w:hAnsi="宋体" w:cs="宋体" w:eastAsia="宋体" w:hint="default"/>
          <w:spacing w:val="-53"/>
          <w:w w:val="99"/>
        </w:rPr>
        <w:t> </w:t>
      </w:r>
      <w:r>
        <w:rPr>
          <w:rFonts w:ascii="宋体" w:hAnsi="宋体" w:cs="宋体" w:eastAsia="宋体" w:hint="default"/>
          <w:w w:val="99"/>
        </w:rPr>
        <w:t>1993</w:t>
      </w:r>
      <w:r>
        <w:rPr>
          <w:rFonts w:ascii="宋体" w:hAnsi="宋体" w:cs="宋体" w:eastAsia="宋体" w:hint="default"/>
          <w:spacing w:val="-53"/>
          <w:w w:val="99"/>
        </w:rPr>
        <w:t> </w:t>
      </w:r>
      <w:r>
        <w:rPr>
          <w:rFonts w:ascii="宋体" w:hAnsi="宋体" w:cs="宋体" w:eastAsia="宋体" w:hint="default"/>
          <w:w w:val="99"/>
        </w:rPr>
        <w:t>年</w:t>
      </w:r>
      <w:r>
        <w:rPr>
          <w:rFonts w:ascii="宋体" w:hAnsi="宋体" w:cs="宋体" w:eastAsia="宋体" w:hint="default"/>
          <w:spacing w:val="-53"/>
          <w:w w:val="99"/>
        </w:rPr>
        <w:t> </w:t>
      </w:r>
      <w:r>
        <w:rPr>
          <w:rFonts w:ascii="宋体" w:hAnsi="宋体" w:cs="宋体" w:eastAsia="宋体" w:hint="default"/>
          <w:w w:val="99"/>
        </w:rPr>
        <w:t>1</w:t>
      </w:r>
      <w:r>
        <w:rPr>
          <w:rFonts w:ascii="宋体" w:hAnsi="宋体" w:cs="宋体" w:eastAsia="宋体" w:hint="default"/>
          <w:spacing w:val="-53"/>
          <w:w w:val="99"/>
        </w:rPr>
        <w:t> </w:t>
      </w:r>
      <w:r>
        <w:rPr>
          <w:rFonts w:ascii="宋体" w:hAnsi="宋体" w:cs="宋体" w:eastAsia="宋体" w:hint="default"/>
          <w:spacing w:val="-10"/>
          <w:w w:val="99"/>
        </w:rPr>
        <w:t>月，法定代表人为雷坚，</w:t>
      </w:r>
      <w:r>
        <w:rPr>
          <w:rFonts w:ascii="宋体" w:hAnsi="宋体" w:cs="宋体" w:eastAsia="宋体" w:hint="default"/>
          <w:spacing w:val="-10"/>
        </w:rPr>
      </w:r>
    </w:p>
    <w:p>
      <w:pPr>
        <w:pStyle w:val="BodyText"/>
        <w:spacing w:line="240" w:lineRule="auto" w:before="7"/>
        <w:ind w:left="152" w:right="175"/>
        <w:jc w:val="left"/>
        <w:rPr>
          <w:rFonts w:ascii="宋体" w:hAnsi="宋体" w:cs="宋体" w:eastAsia="宋体" w:hint="default"/>
        </w:rPr>
      </w:pPr>
      <w:r>
        <w:rPr>
          <w:rFonts w:ascii="宋体" w:hAnsi="宋体" w:cs="宋体" w:eastAsia="宋体" w:hint="default"/>
        </w:rPr>
        <w:t>组织机构代码证：21653146-8，注册资本 3,434</w:t>
      </w:r>
      <w:r>
        <w:rPr>
          <w:rFonts w:ascii="宋体" w:hAnsi="宋体" w:cs="宋体" w:eastAsia="宋体" w:hint="default"/>
          <w:spacing w:val="-88"/>
        </w:rPr>
        <w:t> </w:t>
      </w:r>
      <w:r>
        <w:rPr>
          <w:rFonts w:ascii="宋体" w:hAnsi="宋体" w:cs="宋体" w:eastAsia="宋体" w:hint="default"/>
        </w:rPr>
        <w:t>万元，为国有独资企业，报告期内该公司无</w:t>
      </w:r>
    </w:p>
    <w:p>
      <w:pPr>
        <w:spacing w:after="0" w:line="240" w:lineRule="auto"/>
        <w:jc w:val="left"/>
        <w:rPr>
          <w:rFonts w:ascii="宋体" w:hAnsi="宋体" w:cs="宋体" w:eastAsia="宋体" w:hint="default"/>
        </w:rPr>
        <w:sectPr>
          <w:footerReference w:type="default" r:id="rId13"/>
          <w:pgSz w:w="11900" w:h="16840"/>
          <w:pgMar w:footer="671" w:header="829" w:top="1060" w:bottom="860" w:left="980" w:right="82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98" w:lineRule="auto"/>
        <w:ind w:left="632" w:right="2568" w:hanging="480"/>
        <w:jc w:val="left"/>
        <w:rPr>
          <w:rFonts w:ascii="宋体" w:hAnsi="宋体" w:cs="宋体" w:eastAsia="宋体" w:hint="default"/>
        </w:rPr>
      </w:pPr>
      <w:r>
        <w:rPr>
          <w:rFonts w:ascii="宋体" w:hAnsi="宋体" w:cs="宋体" w:eastAsia="宋体" w:hint="default"/>
        </w:rPr>
        <w:t>生产经营活动。</w:t>
      </w:r>
      <w:r>
        <w:rPr>
          <w:rFonts w:ascii="宋体" w:hAnsi="宋体" w:cs="宋体" w:eastAsia="宋体" w:hint="default"/>
          <w:w w:val="99"/>
        </w:rPr>
        <w:t> </w:t>
      </w:r>
      <w:r>
        <w:rPr>
          <w:rFonts w:ascii="宋体" w:hAnsi="宋体" w:cs="宋体" w:eastAsia="宋体" w:hint="default"/>
        </w:rPr>
        <w:t>本公司实际控制人为云南省人民政府国有资产监督管理委员会。</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line="5956" w:lineRule="exact"/>
        <w:ind w:left="820" w:right="0" w:firstLine="0"/>
        <w:rPr>
          <w:rFonts w:ascii="宋体" w:hAnsi="宋体" w:cs="宋体" w:eastAsia="宋体" w:hint="default"/>
          <w:sz w:val="20"/>
          <w:szCs w:val="20"/>
        </w:rPr>
      </w:pPr>
      <w:r>
        <w:rPr>
          <w:rFonts w:ascii="宋体" w:hAnsi="宋体" w:cs="宋体" w:eastAsia="宋体" w:hint="default"/>
          <w:position w:val="-118"/>
          <w:sz w:val="20"/>
          <w:szCs w:val="20"/>
        </w:rPr>
        <w:drawing>
          <wp:inline distT="0" distB="0" distL="0" distR="0">
            <wp:extent cx="5140514" cy="3782187"/>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5140514" cy="3782187"/>
                    </a:xfrm>
                    <a:prstGeom prst="rect">
                      <a:avLst/>
                    </a:prstGeom>
                  </pic:spPr>
                </pic:pic>
              </a:graphicData>
            </a:graphic>
          </wp:inline>
        </w:drawing>
      </w:r>
      <w:r>
        <w:rPr>
          <w:rFonts w:ascii="宋体" w:hAnsi="宋体" w:cs="宋体" w:eastAsia="宋体" w:hint="default"/>
          <w:position w:val="-118"/>
          <w:sz w:val="20"/>
          <w:szCs w:val="20"/>
        </w:rPr>
      </w:r>
    </w:p>
    <w:p>
      <w:pPr>
        <w:spacing w:after="0" w:line="5956" w:lineRule="exact"/>
        <w:rPr>
          <w:rFonts w:ascii="宋体" w:hAnsi="宋体" w:cs="宋体" w:eastAsia="宋体" w:hint="default"/>
          <w:sz w:val="20"/>
          <w:szCs w:val="20"/>
        </w:rPr>
        <w:sectPr>
          <w:pgSz w:w="11900" w:h="16840"/>
          <w:pgMar w:header="829" w:footer="671" w:top="1060" w:bottom="860" w:left="980" w:right="980"/>
        </w:sectPr>
      </w:pPr>
    </w:p>
    <w:p>
      <w:pPr>
        <w:spacing w:line="240" w:lineRule="auto" w:before="0"/>
        <w:rPr>
          <w:rFonts w:ascii="宋体" w:hAnsi="宋体" w:cs="宋体" w:eastAsia="宋体" w:hint="default"/>
          <w:sz w:val="20"/>
          <w:szCs w:val="20"/>
        </w:rPr>
      </w:pPr>
    </w:p>
    <w:p>
      <w:pPr>
        <w:pStyle w:val="Heading1"/>
        <w:tabs>
          <w:tab w:pos="10579" w:val="left" w:leader="none"/>
        </w:tabs>
        <w:spacing w:line="240" w:lineRule="auto"/>
        <w:ind w:left="912" w:right="808"/>
        <w:jc w:val="left"/>
      </w:pPr>
      <w:bookmarkStart w:name="_TOC_250007" w:id="4"/>
      <w:r>
        <w:rPr>
          <w:w w:val="99"/>
        </w:rPr>
      </w:r>
      <w:r>
        <w:rPr>
          <w:shd w:fill="007F00" w:color="auto" w:val="clear"/>
        </w:rPr>
        <w:t>四、董 事、监 事、高 级 管 理 人 员 和 员 工 情</w:t>
      </w:r>
      <w:r>
        <w:rPr>
          <w:spacing w:val="-10"/>
          <w:shd w:fill="007F00" w:color="auto" w:val="clear"/>
        </w:rPr>
        <w:t> </w:t>
      </w:r>
      <w:r>
        <w:rPr>
          <w:shd w:fill="007F00" w:color="auto" w:val="clear"/>
        </w:rPr>
        <w:t>况</w:t>
        <w:tab/>
      </w:r>
      <w:bookmarkEnd w:id="4"/>
      <w:r>
        <w:rPr/>
      </w:r>
    </w:p>
    <w:p>
      <w:pPr>
        <w:pStyle w:val="BodyText"/>
        <w:spacing w:line="396" w:lineRule="auto" w:before="198"/>
        <w:ind w:left="1392" w:right="6091" w:hanging="480"/>
        <w:jc w:val="left"/>
        <w:rPr>
          <w:rFonts w:ascii="宋体" w:hAnsi="宋体" w:cs="宋体" w:eastAsia="宋体" w:hint="default"/>
        </w:rPr>
      </w:pPr>
      <w:r>
        <w:rPr/>
        <w:pict>
          <v:shape style="position:absolute;margin-left:16.68pt;margin-top:56.794941pt;width:562.1pt;height:602.050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23"/>
                    <w:gridCol w:w="1349"/>
                    <w:gridCol w:w="310"/>
                    <w:gridCol w:w="360"/>
                    <w:gridCol w:w="2028"/>
                    <w:gridCol w:w="1980"/>
                    <w:gridCol w:w="871"/>
                    <w:gridCol w:w="900"/>
                    <w:gridCol w:w="617"/>
                    <w:gridCol w:w="883"/>
                    <w:gridCol w:w="806"/>
                  </w:tblGrid>
                  <w:tr>
                    <w:trPr>
                      <w:trHeight w:val="2580" w:hRule="exact"/>
                    </w:trPr>
                    <w:tc>
                      <w:tcPr>
                        <w:tcW w:w="11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35"/>
                            <w:szCs w:val="35"/>
                          </w:rPr>
                        </w:pPr>
                      </w:p>
                      <w:p>
                        <w:pPr>
                          <w:pStyle w:val="TableParagraph"/>
                          <w:spacing w:line="240" w:lineRule="auto"/>
                          <w:ind w:left="316"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13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35"/>
                            <w:szCs w:val="35"/>
                          </w:rPr>
                        </w:pPr>
                      </w:p>
                      <w:p>
                        <w:pPr>
                          <w:pStyle w:val="TableParagraph"/>
                          <w:spacing w:line="240" w:lineRule="auto"/>
                          <w:ind w:left="427" w:right="0"/>
                          <w:jc w:val="left"/>
                          <w:rPr>
                            <w:rFonts w:ascii="宋体" w:hAnsi="宋体" w:cs="宋体" w:eastAsia="宋体" w:hint="default"/>
                            <w:sz w:val="24"/>
                            <w:szCs w:val="24"/>
                          </w:rPr>
                        </w:pPr>
                        <w:r>
                          <w:rPr>
                            <w:rFonts w:ascii="宋体" w:hAnsi="宋体" w:cs="宋体" w:eastAsia="宋体" w:hint="default"/>
                            <w:sz w:val="24"/>
                            <w:szCs w:val="24"/>
                          </w:rPr>
                          <w:t>职务</w:t>
                        </w:r>
                      </w:p>
                    </w:tc>
                    <w:tc>
                      <w:tcPr>
                        <w:tcW w:w="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0" w:lineRule="exact"/>
                          <w:ind w:left="26" w:right="31"/>
                          <w:jc w:val="left"/>
                          <w:rPr>
                            <w:rFonts w:ascii="宋体" w:hAnsi="宋体" w:cs="宋体" w:eastAsia="宋体" w:hint="default"/>
                            <w:sz w:val="24"/>
                            <w:szCs w:val="24"/>
                          </w:rPr>
                        </w:pPr>
                        <w:r>
                          <w:rPr>
                            <w:rFonts w:ascii="宋体" w:hAnsi="宋体" w:cs="宋体" w:eastAsia="宋体" w:hint="default"/>
                            <w:sz w:val="24"/>
                            <w:szCs w:val="24"/>
                          </w:rPr>
                          <w:t>性</w:t>
                        </w:r>
                        <w:r>
                          <w:rPr>
                            <w:rFonts w:ascii="宋体" w:hAnsi="宋体" w:cs="宋体" w:eastAsia="宋体" w:hint="default"/>
                            <w:w w:val="99"/>
                            <w:sz w:val="24"/>
                            <w:szCs w:val="24"/>
                          </w:rPr>
                          <w:t> </w:t>
                        </w:r>
                        <w:r>
                          <w:rPr>
                            <w:rFonts w:ascii="宋体" w:hAnsi="宋体" w:cs="宋体" w:eastAsia="宋体" w:hint="default"/>
                            <w:sz w:val="24"/>
                            <w:szCs w:val="24"/>
                          </w:rPr>
                          <w:t>别</w:t>
                        </w:r>
                      </w:p>
                    </w:tc>
                    <w:tc>
                      <w:tcPr>
                        <w:tcW w:w="3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0" w:lineRule="exact"/>
                          <w:ind w:left="52" w:right="55"/>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w w:val="99"/>
                            <w:sz w:val="24"/>
                            <w:szCs w:val="24"/>
                          </w:rPr>
                          <w:t> </w:t>
                        </w:r>
                        <w:r>
                          <w:rPr>
                            <w:rFonts w:ascii="宋体" w:hAnsi="宋体" w:cs="宋体" w:eastAsia="宋体" w:hint="default"/>
                            <w:sz w:val="24"/>
                            <w:szCs w:val="24"/>
                          </w:rPr>
                          <w:t>龄</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35"/>
                            <w:szCs w:val="3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任期起始日期</w:t>
                        </w:r>
                      </w:p>
                    </w:tc>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35"/>
                            <w:szCs w:val="35"/>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任期终止日期</w:t>
                        </w:r>
                      </w:p>
                    </w:tc>
                    <w:tc>
                      <w:tcPr>
                        <w:tcW w:w="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0" w:lineRule="exact"/>
                          <w:ind w:left="191" w:right="67" w:hanging="120"/>
                          <w:jc w:val="left"/>
                          <w:rPr>
                            <w:rFonts w:ascii="宋体" w:hAnsi="宋体" w:cs="宋体" w:eastAsia="宋体" w:hint="default"/>
                            <w:sz w:val="24"/>
                            <w:szCs w:val="24"/>
                          </w:rPr>
                        </w:pPr>
                        <w:r>
                          <w:rPr>
                            <w:rFonts w:ascii="宋体" w:hAnsi="宋体" w:cs="宋体" w:eastAsia="宋体" w:hint="default"/>
                            <w:sz w:val="24"/>
                            <w:szCs w:val="24"/>
                          </w:rPr>
                          <w:t>年初持</w:t>
                        </w:r>
                        <w:r>
                          <w:rPr>
                            <w:rFonts w:ascii="宋体" w:hAnsi="宋体" w:cs="宋体" w:eastAsia="宋体" w:hint="default"/>
                            <w:w w:val="99"/>
                            <w:sz w:val="24"/>
                            <w:szCs w:val="24"/>
                          </w:rPr>
                          <w:t> </w:t>
                        </w:r>
                        <w:r>
                          <w:rPr>
                            <w:rFonts w:ascii="宋体" w:hAnsi="宋体" w:cs="宋体" w:eastAsia="宋体" w:hint="default"/>
                            <w:sz w:val="24"/>
                            <w:szCs w:val="24"/>
                          </w:rPr>
                          <w:t>股数</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0" w:lineRule="exact"/>
                          <w:ind w:left="206" w:right="82" w:hanging="120"/>
                          <w:jc w:val="left"/>
                          <w:rPr>
                            <w:rFonts w:ascii="宋体" w:hAnsi="宋体" w:cs="宋体" w:eastAsia="宋体" w:hint="default"/>
                            <w:sz w:val="24"/>
                            <w:szCs w:val="24"/>
                          </w:rPr>
                        </w:pPr>
                        <w:r>
                          <w:rPr>
                            <w:rFonts w:ascii="宋体" w:hAnsi="宋体" w:cs="宋体" w:eastAsia="宋体" w:hint="default"/>
                            <w:sz w:val="24"/>
                            <w:szCs w:val="24"/>
                          </w:rPr>
                          <w:t>年末持</w:t>
                        </w:r>
                        <w:r>
                          <w:rPr>
                            <w:rFonts w:ascii="宋体" w:hAnsi="宋体" w:cs="宋体" w:eastAsia="宋体" w:hint="default"/>
                            <w:w w:val="99"/>
                            <w:sz w:val="24"/>
                            <w:szCs w:val="24"/>
                          </w:rPr>
                          <w:t> </w:t>
                        </w:r>
                        <w:r>
                          <w:rPr>
                            <w:rFonts w:ascii="宋体" w:hAnsi="宋体" w:cs="宋体" w:eastAsia="宋体" w:hint="default"/>
                            <w:sz w:val="24"/>
                            <w:szCs w:val="24"/>
                          </w:rPr>
                          <w:t>股数</w:t>
                        </w:r>
                      </w:p>
                    </w:tc>
                    <w:tc>
                      <w:tcPr>
                        <w:tcW w:w="6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0" w:lineRule="exact"/>
                          <w:ind w:left="62" w:right="62"/>
                          <w:jc w:val="left"/>
                          <w:rPr>
                            <w:rFonts w:ascii="宋体" w:hAnsi="宋体" w:cs="宋体" w:eastAsia="宋体" w:hint="default"/>
                            <w:sz w:val="24"/>
                            <w:szCs w:val="24"/>
                          </w:rPr>
                        </w:pPr>
                        <w:r>
                          <w:rPr>
                            <w:rFonts w:ascii="宋体" w:hAnsi="宋体" w:cs="宋体" w:eastAsia="宋体" w:hint="default"/>
                            <w:sz w:val="24"/>
                            <w:szCs w:val="24"/>
                          </w:rPr>
                          <w:t>变动</w:t>
                        </w:r>
                        <w:r>
                          <w:rPr>
                            <w:rFonts w:ascii="宋体" w:hAnsi="宋体" w:cs="宋体" w:eastAsia="宋体" w:hint="default"/>
                            <w:w w:val="99"/>
                            <w:sz w:val="24"/>
                            <w:szCs w:val="24"/>
                          </w:rPr>
                          <w:t> </w:t>
                        </w:r>
                        <w:r>
                          <w:rPr>
                            <w:rFonts w:ascii="宋体" w:hAnsi="宋体" w:cs="宋体" w:eastAsia="宋体" w:hint="default"/>
                            <w:sz w:val="24"/>
                            <w:szCs w:val="24"/>
                          </w:rPr>
                          <w:t>原因</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3"/>
                          <w:ind w:left="74" w:right="77"/>
                          <w:jc w:val="both"/>
                          <w:rPr>
                            <w:rFonts w:ascii="宋体" w:hAnsi="宋体" w:cs="宋体" w:eastAsia="宋体" w:hint="default"/>
                            <w:sz w:val="24"/>
                            <w:szCs w:val="24"/>
                          </w:rPr>
                        </w:pPr>
                        <w:r>
                          <w:rPr>
                            <w:rFonts w:ascii="宋体" w:hAnsi="宋体" w:cs="宋体" w:eastAsia="宋体" w:hint="default"/>
                            <w:sz w:val="24"/>
                            <w:szCs w:val="24"/>
                          </w:rPr>
                          <w:t>报告期</w:t>
                        </w:r>
                        <w:r>
                          <w:rPr>
                            <w:rFonts w:ascii="宋体" w:hAnsi="宋体" w:cs="宋体" w:eastAsia="宋体" w:hint="default"/>
                            <w:w w:val="99"/>
                            <w:sz w:val="24"/>
                            <w:szCs w:val="24"/>
                          </w:rPr>
                          <w:t> </w:t>
                        </w:r>
                        <w:r>
                          <w:rPr>
                            <w:rFonts w:ascii="宋体" w:hAnsi="宋体" w:cs="宋体" w:eastAsia="宋体" w:hint="default"/>
                            <w:sz w:val="24"/>
                            <w:szCs w:val="24"/>
                          </w:rPr>
                          <w:t>内从公</w:t>
                        </w:r>
                        <w:r>
                          <w:rPr>
                            <w:rFonts w:ascii="宋体" w:hAnsi="宋体" w:cs="宋体" w:eastAsia="宋体" w:hint="default"/>
                            <w:w w:val="99"/>
                            <w:sz w:val="24"/>
                            <w:szCs w:val="24"/>
                          </w:rPr>
                          <w:t> </w:t>
                        </w:r>
                        <w:r>
                          <w:rPr>
                            <w:rFonts w:ascii="宋体" w:hAnsi="宋体" w:cs="宋体" w:eastAsia="宋体" w:hint="default"/>
                            <w:sz w:val="24"/>
                            <w:szCs w:val="24"/>
                          </w:rPr>
                          <w:t>司领取</w:t>
                        </w:r>
                        <w:r>
                          <w:rPr>
                            <w:rFonts w:ascii="宋体" w:hAnsi="宋体" w:cs="宋体" w:eastAsia="宋体" w:hint="default"/>
                            <w:w w:val="99"/>
                            <w:sz w:val="24"/>
                            <w:szCs w:val="24"/>
                          </w:rPr>
                          <w:t> </w:t>
                        </w:r>
                        <w:r>
                          <w:rPr>
                            <w:rFonts w:ascii="宋体" w:hAnsi="宋体" w:cs="宋体" w:eastAsia="宋体" w:hint="default"/>
                            <w:sz w:val="24"/>
                            <w:szCs w:val="24"/>
                          </w:rPr>
                          <w:t>的报酬</w:t>
                        </w:r>
                        <w:r>
                          <w:rPr>
                            <w:rFonts w:ascii="宋体" w:hAnsi="宋体" w:cs="宋体" w:eastAsia="宋体" w:hint="default"/>
                            <w:w w:val="99"/>
                            <w:sz w:val="24"/>
                            <w:szCs w:val="24"/>
                          </w:rPr>
                          <w:t> </w:t>
                        </w:r>
                        <w:r>
                          <w:rPr>
                            <w:rFonts w:ascii="宋体" w:hAnsi="宋体" w:cs="宋体" w:eastAsia="宋体" w:hint="default"/>
                            <w:sz w:val="24"/>
                            <w:szCs w:val="24"/>
                          </w:rPr>
                          <w:t>总额</w:t>
                        </w:r>
                      </w:p>
                      <w:p>
                        <w:pPr>
                          <w:pStyle w:val="TableParagraph"/>
                          <w:spacing w:line="237" w:lineRule="auto" w:before="1"/>
                          <w:ind w:left="21" w:right="22" w:hanging="3"/>
                          <w:jc w:val="center"/>
                          <w:rPr>
                            <w:rFonts w:ascii="宋体" w:hAnsi="宋体" w:cs="宋体" w:eastAsia="宋体" w:hint="default"/>
                            <w:sz w:val="24"/>
                            <w:szCs w:val="24"/>
                          </w:rPr>
                        </w:pPr>
                        <w:r>
                          <w:rPr>
                            <w:rFonts w:ascii="宋体" w:hAnsi="宋体" w:cs="宋体" w:eastAsia="宋体" w:hint="default"/>
                            <w:sz w:val="24"/>
                            <w:szCs w:val="24"/>
                          </w:rPr>
                          <w:t>（万</w:t>
                        </w:r>
                        <w:r>
                          <w:rPr>
                            <w:rFonts w:ascii="宋体" w:hAnsi="宋体" w:cs="宋体" w:eastAsia="宋体" w:hint="default"/>
                            <w:w w:val="99"/>
                            <w:sz w:val="24"/>
                            <w:szCs w:val="24"/>
                          </w:rPr>
                          <w:t> </w:t>
                        </w:r>
                        <w:r>
                          <w:rPr>
                            <w:rFonts w:ascii="宋体" w:hAnsi="宋体" w:cs="宋体" w:eastAsia="宋体" w:hint="default"/>
                            <w:spacing w:val="-33"/>
                            <w:w w:val="99"/>
                            <w:sz w:val="24"/>
                            <w:szCs w:val="24"/>
                          </w:rPr>
                          <w:t>元）（税</w:t>
                        </w:r>
                        <w:r>
                          <w:rPr>
                            <w:rFonts w:ascii="宋体" w:hAnsi="宋体" w:cs="宋体" w:eastAsia="宋体" w:hint="default"/>
                            <w:w w:val="99"/>
                            <w:sz w:val="24"/>
                            <w:szCs w:val="24"/>
                          </w:rPr>
                          <w:t> </w:t>
                        </w:r>
                        <w:r>
                          <w:rPr>
                            <w:rFonts w:ascii="宋体" w:hAnsi="宋体" w:cs="宋体" w:eastAsia="宋体" w:hint="default"/>
                            <w:sz w:val="24"/>
                            <w:szCs w:val="24"/>
                          </w:rPr>
                          <w:t>前）</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24"/>
                            <w:szCs w:val="24"/>
                          </w:rPr>
                        </w:pPr>
                      </w:p>
                      <w:p>
                        <w:pPr>
                          <w:pStyle w:val="TableParagraph"/>
                          <w:spacing w:line="237" w:lineRule="auto"/>
                          <w:ind w:left="38" w:right="36"/>
                          <w:jc w:val="both"/>
                          <w:rPr>
                            <w:rFonts w:ascii="宋体" w:hAnsi="宋体" w:cs="宋体" w:eastAsia="宋体" w:hint="default"/>
                            <w:sz w:val="24"/>
                            <w:szCs w:val="24"/>
                          </w:rPr>
                        </w:pPr>
                        <w:r>
                          <w:rPr>
                            <w:rFonts w:ascii="宋体" w:hAnsi="宋体" w:cs="宋体" w:eastAsia="宋体" w:hint="default"/>
                            <w:sz w:val="24"/>
                            <w:szCs w:val="24"/>
                          </w:rPr>
                          <w:t>是否在</w:t>
                        </w:r>
                        <w:r>
                          <w:rPr>
                            <w:rFonts w:ascii="宋体" w:hAnsi="宋体" w:cs="宋体" w:eastAsia="宋体" w:hint="default"/>
                            <w:w w:val="99"/>
                            <w:sz w:val="24"/>
                            <w:szCs w:val="24"/>
                          </w:rPr>
                          <w:t> </w:t>
                        </w:r>
                        <w:r>
                          <w:rPr>
                            <w:rFonts w:ascii="宋体" w:hAnsi="宋体" w:cs="宋体" w:eastAsia="宋体" w:hint="default"/>
                            <w:sz w:val="24"/>
                            <w:szCs w:val="24"/>
                          </w:rPr>
                          <w:t>股东单</w:t>
                        </w:r>
                        <w:r>
                          <w:rPr>
                            <w:rFonts w:ascii="宋体" w:hAnsi="宋体" w:cs="宋体" w:eastAsia="宋体" w:hint="default"/>
                            <w:w w:val="99"/>
                            <w:sz w:val="24"/>
                            <w:szCs w:val="24"/>
                          </w:rPr>
                          <w:t> </w:t>
                        </w:r>
                        <w:r>
                          <w:rPr>
                            <w:rFonts w:ascii="宋体" w:hAnsi="宋体" w:cs="宋体" w:eastAsia="宋体" w:hint="default"/>
                            <w:sz w:val="24"/>
                            <w:szCs w:val="24"/>
                          </w:rPr>
                          <w:t>位或其</w:t>
                        </w:r>
                        <w:r>
                          <w:rPr>
                            <w:rFonts w:ascii="宋体" w:hAnsi="宋体" w:cs="宋体" w:eastAsia="宋体" w:hint="default"/>
                            <w:w w:val="99"/>
                            <w:sz w:val="24"/>
                            <w:szCs w:val="24"/>
                          </w:rPr>
                          <w:t> </w:t>
                        </w:r>
                        <w:r>
                          <w:rPr>
                            <w:rFonts w:ascii="宋体" w:hAnsi="宋体" w:cs="宋体" w:eastAsia="宋体" w:hint="default"/>
                            <w:sz w:val="24"/>
                            <w:szCs w:val="24"/>
                          </w:rPr>
                          <w:t>他关联</w:t>
                        </w:r>
                        <w:r>
                          <w:rPr>
                            <w:rFonts w:ascii="宋体" w:hAnsi="宋体" w:cs="宋体" w:eastAsia="宋体" w:hint="default"/>
                            <w:w w:val="99"/>
                            <w:sz w:val="24"/>
                            <w:szCs w:val="24"/>
                          </w:rPr>
                          <w:t> </w:t>
                        </w:r>
                        <w:r>
                          <w:rPr>
                            <w:rFonts w:ascii="宋体" w:hAnsi="宋体" w:cs="宋体" w:eastAsia="宋体" w:hint="default"/>
                            <w:sz w:val="24"/>
                            <w:szCs w:val="24"/>
                          </w:rPr>
                          <w:t>单位领</w:t>
                        </w:r>
                        <w:r>
                          <w:rPr>
                            <w:rFonts w:ascii="宋体" w:hAnsi="宋体" w:cs="宋体" w:eastAsia="宋体" w:hint="default"/>
                            <w:w w:val="99"/>
                            <w:sz w:val="24"/>
                            <w:szCs w:val="24"/>
                          </w:rPr>
                          <w:t> </w:t>
                        </w:r>
                        <w:r>
                          <w:rPr>
                            <w:rFonts w:ascii="宋体" w:hAnsi="宋体" w:cs="宋体" w:eastAsia="宋体" w:hint="default"/>
                            <w:sz w:val="24"/>
                            <w:szCs w:val="24"/>
                          </w:rPr>
                          <w:t>取薪酬</w:t>
                        </w:r>
                      </w:p>
                    </w:tc>
                  </w:tr>
                  <w:tr>
                    <w:trPr>
                      <w:trHeight w:val="40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雷坚</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w w:val="99"/>
                            <w:sz w:val="24"/>
                            <w:szCs w:val="24"/>
                          </w:rPr>
                          <w:t>男</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46</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29</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73.57</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713"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刘为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21" w:right="19"/>
                          <w:jc w:val="left"/>
                          <w:rPr>
                            <w:rFonts w:ascii="宋体" w:hAnsi="宋体" w:cs="宋体" w:eastAsia="宋体" w:hint="default"/>
                            <w:sz w:val="24"/>
                            <w:szCs w:val="24"/>
                          </w:rPr>
                        </w:pPr>
                        <w:r>
                          <w:rPr>
                            <w:rFonts w:ascii="宋体" w:hAnsi="宋体" w:cs="宋体" w:eastAsia="宋体" w:hint="default"/>
                            <w:spacing w:val="19"/>
                            <w:sz w:val="24"/>
                            <w:szCs w:val="24"/>
                          </w:rPr>
                          <w:t>副董事长、</w:t>
                        </w:r>
                        <w:r>
                          <w:rPr>
                            <w:rFonts w:ascii="宋体" w:hAnsi="宋体" w:cs="宋体" w:eastAsia="宋体" w:hint="default"/>
                            <w:w w:val="99"/>
                            <w:sz w:val="24"/>
                            <w:szCs w:val="24"/>
                          </w:rPr>
                          <w:t> </w:t>
                        </w:r>
                        <w:r>
                          <w:rPr>
                            <w:rFonts w:ascii="宋体" w:hAnsi="宋体" w:cs="宋体" w:eastAsia="宋体" w:hint="default"/>
                            <w:sz w:val="24"/>
                            <w:szCs w:val="24"/>
                          </w:rPr>
                          <w:t>高级副总裁</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1" w:right="0"/>
                          <w:jc w:val="left"/>
                          <w:rPr>
                            <w:rFonts w:ascii="宋体" w:hAnsi="宋体" w:cs="宋体" w:eastAsia="宋体" w:hint="default"/>
                            <w:sz w:val="24"/>
                            <w:szCs w:val="24"/>
                          </w:rPr>
                        </w:pPr>
                        <w:r>
                          <w:rPr>
                            <w:rFonts w:ascii="宋体" w:hAnsi="宋体" w:cs="宋体" w:eastAsia="宋体" w:hint="default"/>
                            <w:w w:val="99"/>
                            <w:sz w:val="24"/>
                            <w:szCs w:val="24"/>
                          </w:rPr>
                          <w:t>男</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5"/>
                            <w:sz w:val="24"/>
                          </w:rPr>
                          <w:t>56</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29</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5"/>
                            <w:sz w:val="24"/>
                          </w:rPr>
                          <w:t>66.28</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40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张锦鸿</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董事、总裁</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w w:val="99"/>
                            <w:sz w:val="24"/>
                            <w:szCs w:val="24"/>
                          </w:rPr>
                          <w:t>男</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42</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29</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70.01</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40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郑南南</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w w:val="99"/>
                            <w:sz w:val="24"/>
                            <w:szCs w:val="24"/>
                          </w:rPr>
                          <w:t>女</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57</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29</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0.00</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w w:val="99"/>
                            <w:sz w:val="24"/>
                            <w:szCs w:val="24"/>
                          </w:rPr>
                          <w:t>是</w:t>
                        </w:r>
                        <w:r>
                          <w:rPr>
                            <w:rFonts w:ascii="宋体" w:hAnsi="宋体" w:cs="宋体" w:eastAsia="宋体" w:hint="default"/>
                            <w:sz w:val="24"/>
                            <w:szCs w:val="24"/>
                          </w:rPr>
                        </w:r>
                      </w:p>
                    </w:tc>
                  </w:tr>
                  <w:tr>
                    <w:trPr>
                      <w:trHeight w:val="403"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吴蜀军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w w:val="99"/>
                            <w:sz w:val="24"/>
                            <w:szCs w:val="24"/>
                          </w:rPr>
                          <w:t>男</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47</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29</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37.85</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713"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陈宇峰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3"/>
                          <w:ind w:left="21" w:right="19"/>
                          <w:jc w:val="left"/>
                          <w:rPr>
                            <w:rFonts w:ascii="宋体" w:hAnsi="宋体" w:cs="宋体" w:eastAsia="宋体" w:hint="default"/>
                            <w:sz w:val="24"/>
                            <w:szCs w:val="24"/>
                          </w:rPr>
                        </w:pPr>
                        <w:r>
                          <w:rPr>
                            <w:rFonts w:ascii="宋体" w:hAnsi="宋体" w:cs="宋体" w:eastAsia="宋体" w:hint="default"/>
                            <w:spacing w:val="16"/>
                            <w:sz w:val="24"/>
                            <w:szCs w:val="24"/>
                          </w:rPr>
                          <w:t>董事、</w:t>
                        </w:r>
                        <w:r>
                          <w:rPr>
                            <w:rFonts w:ascii="宋体" w:hAnsi="宋体" w:cs="宋体" w:eastAsia="宋体" w:hint="default"/>
                            <w:spacing w:val="-97"/>
                            <w:sz w:val="24"/>
                            <w:szCs w:val="24"/>
                          </w:rPr>
                          <w:t> </w:t>
                        </w:r>
                        <w:r>
                          <w:rPr>
                            <w:rFonts w:ascii="宋体" w:hAnsi="宋体" w:cs="宋体" w:eastAsia="宋体" w:hint="default"/>
                            <w:spacing w:val="12"/>
                            <w:sz w:val="24"/>
                            <w:szCs w:val="24"/>
                          </w:rPr>
                          <w:t>高级</w:t>
                        </w:r>
                        <w:r>
                          <w:rPr>
                            <w:rFonts w:ascii="宋体" w:hAnsi="宋体" w:cs="宋体" w:eastAsia="宋体" w:hint="default"/>
                            <w:w w:val="99"/>
                            <w:sz w:val="24"/>
                            <w:szCs w:val="24"/>
                          </w:rPr>
                          <w:t> </w:t>
                        </w:r>
                        <w:r>
                          <w:rPr>
                            <w:rFonts w:ascii="宋体" w:hAnsi="宋体" w:cs="宋体" w:eastAsia="宋体" w:hint="default"/>
                            <w:sz w:val="24"/>
                            <w:szCs w:val="24"/>
                          </w:rPr>
                          <w:t>副总裁</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1" w:right="0"/>
                          <w:jc w:val="left"/>
                          <w:rPr>
                            <w:rFonts w:ascii="宋体" w:hAnsi="宋体" w:cs="宋体" w:eastAsia="宋体" w:hint="default"/>
                            <w:sz w:val="24"/>
                            <w:szCs w:val="24"/>
                          </w:rPr>
                        </w:pPr>
                        <w:r>
                          <w:rPr>
                            <w:rFonts w:ascii="宋体" w:hAnsi="宋体" w:cs="宋体" w:eastAsia="宋体" w:hint="default"/>
                            <w:w w:val="99"/>
                            <w:sz w:val="24"/>
                            <w:szCs w:val="24"/>
                          </w:rPr>
                          <w:t>男</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5"/>
                            <w:sz w:val="24"/>
                          </w:rPr>
                          <w:t>40</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29</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宋体" w:hAnsi="宋体" w:cs="宋体" w:eastAsia="宋体" w:hint="default"/>
                            <w:sz w:val="24"/>
                            <w:szCs w:val="24"/>
                          </w:rPr>
                        </w:pPr>
                        <w:r>
                          <w:rPr>
                            <w:rFonts w:ascii="宋体"/>
                            <w:w w:val="95"/>
                            <w:sz w:val="24"/>
                          </w:rPr>
                          <w:t>64.77</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401" w:hRule="exact"/>
                    </w:trPr>
                    <w:tc>
                      <w:tcPr>
                        <w:tcW w:w="1123" w:type="dxa"/>
                        <w:vMerge w:val="restart"/>
                        <w:tcBorders>
                          <w:top w:val="single" w:sz="4" w:space="0" w:color="000000"/>
                          <w:left w:val="single" w:sz="4" w:space="0" w:color="000000"/>
                          <w:right w:val="single" w:sz="4" w:space="0" w:color="000000"/>
                        </w:tcBorders>
                      </w:tcPr>
                      <w:p>
                        <w:pPr>
                          <w:pStyle w:val="TableParagraph"/>
                          <w:spacing w:line="240" w:lineRule="auto" w:before="192"/>
                          <w:ind w:left="23" w:right="0"/>
                          <w:jc w:val="left"/>
                          <w:rPr>
                            <w:rFonts w:ascii="宋体" w:hAnsi="宋体" w:cs="宋体" w:eastAsia="宋体" w:hint="default"/>
                            <w:sz w:val="24"/>
                            <w:szCs w:val="24"/>
                          </w:rPr>
                        </w:pPr>
                        <w:r>
                          <w:rPr>
                            <w:rFonts w:ascii="宋体" w:hAnsi="宋体" w:cs="宋体" w:eastAsia="宋体" w:hint="default"/>
                            <w:sz w:val="24"/>
                            <w:szCs w:val="24"/>
                          </w:rPr>
                          <w:t>宋卫权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1"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310" w:type="dxa"/>
                        <w:vMerge w:val="restart"/>
                        <w:tcBorders>
                          <w:top w:val="single" w:sz="4" w:space="0" w:color="000000"/>
                          <w:left w:val="single" w:sz="4" w:space="0" w:color="000000"/>
                          <w:right w:val="single" w:sz="4" w:space="0" w:color="000000"/>
                        </w:tcBorders>
                      </w:tcPr>
                      <w:p>
                        <w:pPr>
                          <w:pStyle w:val="TableParagraph"/>
                          <w:spacing w:line="240" w:lineRule="auto" w:before="192"/>
                          <w:ind w:left="21" w:right="0"/>
                          <w:jc w:val="left"/>
                          <w:rPr>
                            <w:rFonts w:ascii="宋体" w:hAnsi="宋体" w:cs="宋体" w:eastAsia="宋体" w:hint="default"/>
                            <w:sz w:val="24"/>
                            <w:szCs w:val="24"/>
                          </w:rPr>
                        </w:pPr>
                        <w:r>
                          <w:rPr>
                            <w:rFonts w:ascii="宋体" w:hAnsi="宋体" w:cs="宋体" w:eastAsia="宋体" w:hint="default"/>
                            <w:w w:val="99"/>
                            <w:sz w:val="24"/>
                            <w:szCs w:val="24"/>
                          </w:rPr>
                          <w:t>男</w:t>
                        </w:r>
                        <w:r>
                          <w:rPr>
                            <w:rFonts w:ascii="宋体" w:hAnsi="宋体" w:cs="宋体" w:eastAsia="宋体" w:hint="default"/>
                            <w:sz w:val="24"/>
                            <w:szCs w:val="24"/>
                          </w:rPr>
                        </w:r>
                      </w:p>
                    </w:tc>
                    <w:tc>
                      <w:tcPr>
                        <w:tcW w:w="360" w:type="dxa"/>
                        <w:vMerge w:val="restart"/>
                        <w:tcBorders>
                          <w:top w:val="single" w:sz="4" w:space="0" w:color="000000"/>
                          <w:left w:val="single" w:sz="4" w:space="0" w:color="000000"/>
                          <w:right w:val="single" w:sz="4" w:space="0" w:color="000000"/>
                        </w:tcBorders>
                      </w:tcPr>
                      <w:p>
                        <w:pPr>
                          <w:pStyle w:val="TableParagraph"/>
                          <w:spacing w:line="240" w:lineRule="auto" w:before="192"/>
                          <w:ind w:left="86" w:right="0"/>
                          <w:jc w:val="left"/>
                          <w:rPr>
                            <w:rFonts w:ascii="宋体" w:hAnsi="宋体" w:cs="宋体" w:eastAsia="宋体" w:hint="default"/>
                            <w:sz w:val="24"/>
                            <w:szCs w:val="24"/>
                          </w:rPr>
                        </w:pPr>
                        <w:r>
                          <w:rPr>
                            <w:rFonts w:ascii="宋体"/>
                            <w:sz w:val="24"/>
                          </w:rPr>
                          <w:t>40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09</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16</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vMerge w:val="restart"/>
                        <w:tcBorders>
                          <w:top w:val="single" w:sz="4" w:space="0" w:color="000000"/>
                          <w:left w:val="single" w:sz="4" w:space="0" w:color="000000"/>
                          <w:right w:val="single" w:sz="4" w:space="0" w:color="000000"/>
                        </w:tcBorders>
                      </w:tcPr>
                      <w:p>
                        <w:pPr>
                          <w:pStyle w:val="TableParagraph"/>
                          <w:spacing w:line="240" w:lineRule="auto" w:before="192"/>
                          <w:ind w:left="23"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617"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92"/>
                          <w:ind w:left="249" w:right="0"/>
                          <w:jc w:val="left"/>
                          <w:rPr>
                            <w:rFonts w:ascii="宋体" w:hAnsi="宋体" w:cs="宋体" w:eastAsia="宋体" w:hint="default"/>
                            <w:sz w:val="24"/>
                            <w:szCs w:val="24"/>
                          </w:rPr>
                        </w:pPr>
                        <w:r>
                          <w:rPr>
                            <w:rFonts w:ascii="宋体"/>
                            <w:sz w:val="24"/>
                          </w:rPr>
                          <w:t>46.38</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192"/>
                          <w:ind w:left="2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401" w:hRule="exact"/>
                    </w:trPr>
                    <w:tc>
                      <w:tcPr>
                        <w:tcW w:w="1123"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31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05</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23</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617"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40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董云庭</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w w:val="99"/>
                            <w:sz w:val="24"/>
                            <w:szCs w:val="24"/>
                          </w:rPr>
                          <w:t>男</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66</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29</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5.40</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40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此夕克明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w w:val="99"/>
                            <w:sz w:val="24"/>
                            <w:szCs w:val="24"/>
                          </w:rPr>
                          <w:t>男</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56</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29</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5.40</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40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母景平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w w:val="99"/>
                            <w:sz w:val="24"/>
                            <w:szCs w:val="24"/>
                          </w:rPr>
                          <w:t>男</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55</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29</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5.40</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安树昆</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w w:val="99"/>
                            <w:sz w:val="24"/>
                            <w:szCs w:val="24"/>
                          </w:rPr>
                          <w:t>女</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56</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29</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5.40</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40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高文凤</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监事会主席</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w w:val="99"/>
                            <w:sz w:val="24"/>
                            <w:szCs w:val="24"/>
                          </w:rPr>
                          <w:t>女</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48</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29</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32.09</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40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李云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w w:val="99"/>
                            <w:sz w:val="24"/>
                            <w:szCs w:val="24"/>
                          </w:rPr>
                          <w:t>男</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43</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29</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28.14</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40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张建生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w w:val="99"/>
                            <w:sz w:val="24"/>
                            <w:szCs w:val="24"/>
                          </w:rPr>
                          <w:t>男</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38</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29</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0.00</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w w:val="99"/>
                            <w:sz w:val="24"/>
                            <w:szCs w:val="24"/>
                          </w:rPr>
                          <w:t>是</w:t>
                        </w:r>
                        <w:r>
                          <w:rPr>
                            <w:rFonts w:ascii="宋体" w:hAnsi="宋体" w:cs="宋体" w:eastAsia="宋体" w:hint="default"/>
                            <w:sz w:val="24"/>
                            <w:szCs w:val="24"/>
                          </w:rPr>
                        </w:r>
                      </w:p>
                    </w:tc>
                  </w:tr>
                  <w:tr>
                    <w:trPr>
                      <w:trHeight w:val="40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冯卫华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w w:val="99"/>
                            <w:sz w:val="24"/>
                            <w:szCs w:val="24"/>
                          </w:rPr>
                          <w:t>男</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54</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29</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29.27</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403"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章维萍</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w w:val="99"/>
                            <w:sz w:val="24"/>
                            <w:szCs w:val="24"/>
                          </w:rPr>
                          <w:t>女</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49</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29</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13.07</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40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唐绯</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财务总监</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w w:val="99"/>
                            <w:sz w:val="24"/>
                            <w:szCs w:val="24"/>
                          </w:rPr>
                          <w:t>女</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38</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29</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35.07</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40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姜东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w w:val="99"/>
                            <w:sz w:val="24"/>
                            <w:szCs w:val="24"/>
                          </w:rPr>
                          <w:t>男</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37</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29</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31.31</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40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彭玉珠</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总裁助理</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w w:val="99"/>
                            <w:sz w:val="24"/>
                            <w:szCs w:val="24"/>
                          </w:rPr>
                          <w:t>女</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59</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08</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04</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750</w:t>
                        </w:r>
                        <w:r>
                          <w:rPr>
                            <w:rFonts w:ascii="宋体"/>
                            <w:sz w:val="24"/>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750</w:t>
                        </w:r>
                        <w:r>
                          <w:rPr>
                            <w:rFonts w:ascii="宋体"/>
                            <w:sz w:val="24"/>
                          </w:rPr>
                        </w: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56.72</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40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陈德英</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总裁助理</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w w:val="99"/>
                            <w:sz w:val="24"/>
                            <w:szCs w:val="24"/>
                          </w:rPr>
                          <w:t>女</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47</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08</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04</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46.01</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403"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徐宏灿</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w w:val="99"/>
                            <w:sz w:val="24"/>
                            <w:szCs w:val="24"/>
                          </w:rPr>
                          <w:t>男</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39</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05</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23</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15,000</w:t>
                        </w:r>
                        <w:r>
                          <w:rPr>
                            <w:rFonts w:ascii="宋体"/>
                            <w:sz w:val="24"/>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15,000</w:t>
                        </w:r>
                        <w:r>
                          <w:rPr>
                            <w:rFonts w:ascii="宋体"/>
                            <w:sz w:val="24"/>
                          </w:rPr>
                        </w: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60.91</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bl>
                <w:p>
                  <w:pPr/>
                </w:p>
              </w:txbxContent>
            </v:textbox>
            <w10:wrap type="none"/>
          </v:shape>
        </w:pict>
      </w:r>
      <w:r>
        <w:rPr>
          <w:rFonts w:ascii="宋体" w:hAnsi="宋体" w:cs="宋体" w:eastAsia="宋体" w:hint="default"/>
        </w:rPr>
        <w:t>（一）董事、监事和高级管理</w:t>
      </w:r>
      <w:r>
        <w:rPr>
          <w:rFonts w:ascii="宋体" w:hAnsi="宋体" w:cs="宋体" w:eastAsia="宋体" w:hint="default"/>
          <w:spacing w:val="-3"/>
        </w:rPr>
        <w:t> </w:t>
      </w:r>
      <w:r>
        <w:rPr>
          <w:rFonts w:ascii="宋体" w:hAnsi="宋体" w:cs="宋体" w:eastAsia="宋体" w:hint="default"/>
        </w:rPr>
        <w:t>人员的情况</w:t>
      </w:r>
      <w:r>
        <w:rPr>
          <w:rFonts w:ascii="宋体" w:hAnsi="宋体" w:cs="宋体" w:eastAsia="宋体" w:hint="default"/>
          <w:w w:val="99"/>
        </w:rPr>
        <w:t> </w:t>
      </w:r>
      <w:r>
        <w:rPr>
          <w:rFonts w:ascii="宋体" w:hAnsi="宋体" w:cs="宋体" w:eastAsia="宋体" w:hint="default"/>
        </w:rPr>
        <w:t>1、基本情况</w:t>
      </w:r>
    </w:p>
    <w:p>
      <w:pPr>
        <w:spacing w:after="0" w:line="396" w:lineRule="auto"/>
        <w:jc w:val="left"/>
        <w:rPr>
          <w:rFonts w:ascii="宋体" w:hAnsi="宋体" w:cs="宋体" w:eastAsia="宋体" w:hint="default"/>
        </w:rPr>
        <w:sectPr>
          <w:pgSz w:w="11900" w:h="16840"/>
          <w:pgMar w:header="829" w:footer="671" w:top="1060" w:bottom="860" w:left="220" w:right="220"/>
        </w:sectPr>
      </w:pPr>
    </w:p>
    <w:p>
      <w:pPr>
        <w:spacing w:line="240" w:lineRule="auto" w:before="3"/>
        <w:rPr>
          <w:rFonts w:ascii="宋体" w:hAnsi="宋体" w:cs="宋体" w:eastAsia="宋体"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1123"/>
        <w:gridCol w:w="1349"/>
        <w:gridCol w:w="310"/>
        <w:gridCol w:w="360"/>
        <w:gridCol w:w="2028"/>
        <w:gridCol w:w="1980"/>
        <w:gridCol w:w="871"/>
        <w:gridCol w:w="900"/>
        <w:gridCol w:w="617"/>
        <w:gridCol w:w="883"/>
        <w:gridCol w:w="806"/>
      </w:tblGrid>
      <w:tr>
        <w:trPr>
          <w:trHeight w:val="40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陈智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95"/>
              <w:jc w:val="right"/>
              <w:rPr>
                <w:rFonts w:ascii="宋体" w:hAnsi="宋体" w:cs="宋体" w:eastAsia="宋体" w:hint="default"/>
                <w:sz w:val="24"/>
                <w:szCs w:val="24"/>
              </w:rPr>
            </w:pPr>
            <w:r>
              <w:rPr>
                <w:rFonts w:ascii="宋体" w:hAnsi="宋体" w:cs="宋体" w:eastAsia="宋体" w:hint="default"/>
                <w:w w:val="95"/>
                <w:sz w:val="24"/>
                <w:szCs w:val="24"/>
              </w:rPr>
              <w:t>副总裁</w:t>
            </w:r>
            <w:r>
              <w:rPr>
                <w:rFonts w:ascii="宋体" w:hAnsi="宋体" w:cs="宋体" w:eastAsia="宋体" w:hint="default"/>
                <w:sz w:val="24"/>
                <w:szCs w:val="24"/>
              </w:rPr>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6"/>
              <w:jc w:val="right"/>
              <w:rPr>
                <w:rFonts w:ascii="宋体" w:hAnsi="宋体" w:cs="宋体" w:eastAsia="宋体" w:hint="default"/>
                <w:sz w:val="24"/>
                <w:szCs w:val="24"/>
              </w:rPr>
            </w:pPr>
            <w:r>
              <w:rPr>
                <w:rFonts w:ascii="宋体" w:hAnsi="宋体" w:cs="宋体" w:eastAsia="宋体" w:hint="default"/>
                <w:w w:val="99"/>
                <w:sz w:val="24"/>
                <w:szCs w:val="24"/>
              </w:rPr>
              <w:t>男</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86" w:right="0"/>
              <w:jc w:val="left"/>
              <w:rPr>
                <w:rFonts w:ascii="宋体" w:hAnsi="宋体" w:cs="宋体" w:eastAsia="宋体" w:hint="default"/>
                <w:sz w:val="24"/>
                <w:szCs w:val="24"/>
              </w:rPr>
            </w:pPr>
            <w:r>
              <w:rPr>
                <w:rFonts w:ascii="宋体"/>
                <w:sz w:val="24"/>
              </w:rPr>
              <w:t>46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05</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23</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58.93</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40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周文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95"/>
              <w:jc w:val="right"/>
              <w:rPr>
                <w:rFonts w:ascii="宋体" w:hAnsi="宋体" w:cs="宋体" w:eastAsia="宋体" w:hint="default"/>
                <w:sz w:val="24"/>
                <w:szCs w:val="24"/>
              </w:rPr>
            </w:pPr>
            <w:r>
              <w:rPr>
                <w:rFonts w:ascii="宋体" w:hAnsi="宋体" w:cs="宋体" w:eastAsia="宋体" w:hint="default"/>
                <w:w w:val="95"/>
                <w:sz w:val="24"/>
                <w:szCs w:val="24"/>
              </w:rPr>
              <w:t>副总裁</w:t>
            </w:r>
            <w:r>
              <w:rPr>
                <w:rFonts w:ascii="宋体" w:hAnsi="宋体" w:cs="宋体" w:eastAsia="宋体" w:hint="default"/>
                <w:sz w:val="24"/>
                <w:szCs w:val="24"/>
              </w:rPr>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6"/>
              <w:jc w:val="right"/>
              <w:rPr>
                <w:rFonts w:ascii="宋体" w:hAnsi="宋体" w:cs="宋体" w:eastAsia="宋体" w:hint="default"/>
                <w:sz w:val="24"/>
                <w:szCs w:val="24"/>
              </w:rPr>
            </w:pPr>
            <w:r>
              <w:rPr>
                <w:rFonts w:ascii="宋体" w:hAnsi="宋体" w:cs="宋体" w:eastAsia="宋体" w:hint="default"/>
                <w:w w:val="99"/>
                <w:sz w:val="24"/>
                <w:szCs w:val="24"/>
              </w:rPr>
              <w:t>男</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86" w:right="0"/>
              <w:jc w:val="left"/>
              <w:rPr>
                <w:rFonts w:ascii="宋体" w:hAnsi="宋体" w:cs="宋体" w:eastAsia="宋体" w:hint="default"/>
                <w:sz w:val="24"/>
                <w:szCs w:val="24"/>
              </w:rPr>
            </w:pPr>
            <w:r>
              <w:rPr>
                <w:rFonts w:ascii="宋体"/>
                <w:sz w:val="24"/>
              </w:rPr>
              <w:t>43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05</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23</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24.07</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403"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杨暾</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95"/>
              <w:jc w:val="right"/>
              <w:rPr>
                <w:rFonts w:ascii="宋体" w:hAnsi="宋体" w:cs="宋体" w:eastAsia="宋体" w:hint="default"/>
                <w:sz w:val="24"/>
                <w:szCs w:val="24"/>
              </w:rPr>
            </w:pPr>
            <w:r>
              <w:rPr>
                <w:rFonts w:ascii="宋体" w:hAnsi="宋体" w:cs="宋体" w:eastAsia="宋体" w:hint="default"/>
                <w:w w:val="95"/>
                <w:sz w:val="24"/>
                <w:szCs w:val="24"/>
              </w:rPr>
              <w:t>副总裁</w:t>
            </w:r>
            <w:r>
              <w:rPr>
                <w:rFonts w:ascii="宋体" w:hAnsi="宋体" w:cs="宋体" w:eastAsia="宋体" w:hint="default"/>
                <w:sz w:val="24"/>
                <w:szCs w:val="24"/>
              </w:rPr>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6"/>
              <w:jc w:val="right"/>
              <w:rPr>
                <w:rFonts w:ascii="宋体" w:hAnsi="宋体" w:cs="宋体" w:eastAsia="宋体" w:hint="default"/>
                <w:sz w:val="24"/>
                <w:szCs w:val="24"/>
              </w:rPr>
            </w:pPr>
            <w:r>
              <w:rPr>
                <w:rFonts w:ascii="宋体" w:hAnsi="宋体" w:cs="宋体" w:eastAsia="宋体" w:hint="default"/>
                <w:w w:val="99"/>
                <w:sz w:val="24"/>
                <w:szCs w:val="24"/>
              </w:rPr>
              <w:t>男</w:t>
            </w:r>
            <w:r>
              <w:rPr>
                <w:rFonts w:ascii="宋体" w:hAnsi="宋体" w:cs="宋体" w:eastAsia="宋体" w:hint="default"/>
                <w:sz w:val="24"/>
                <w:szCs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86" w:right="0"/>
              <w:jc w:val="left"/>
              <w:rPr>
                <w:rFonts w:ascii="宋体" w:hAnsi="宋体" w:cs="宋体" w:eastAsia="宋体" w:hint="default"/>
                <w:sz w:val="24"/>
                <w:szCs w:val="24"/>
              </w:rPr>
            </w:pPr>
            <w:r>
              <w:rPr>
                <w:rFonts w:ascii="宋体"/>
                <w:sz w:val="24"/>
              </w:rPr>
              <w:t>39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05</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23</w:t>
            </w:r>
            <w:r>
              <w:rPr>
                <w:rFonts w:ascii="宋体" w:hAnsi="宋体" w:cs="宋体" w:eastAsia="宋体" w:hint="default"/>
                <w:spacing w:val="-63"/>
                <w:sz w:val="24"/>
                <w:szCs w:val="24"/>
              </w:rPr>
              <w:t> </w:t>
            </w:r>
            <w:r>
              <w:rPr>
                <w:rFonts w:ascii="宋体" w:hAnsi="宋体" w:cs="宋体" w:eastAsia="宋体" w:hint="default"/>
                <w:sz w:val="24"/>
                <w:szCs w:val="24"/>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28</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40.42</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316"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610"/>
              <w:jc w:val="right"/>
              <w:rPr>
                <w:rFonts w:ascii="宋体" w:hAnsi="宋体" w:cs="宋体" w:eastAsia="宋体" w:hint="default"/>
                <w:sz w:val="24"/>
                <w:szCs w:val="24"/>
              </w:rPr>
            </w:pPr>
            <w:r>
              <w:rPr>
                <w:rFonts w:ascii="宋体"/>
                <w:w w:val="99"/>
                <w:sz w:val="24"/>
              </w:rPr>
              <w:t>-</w:t>
            </w:r>
            <w:r>
              <w:rPr>
                <w:rFonts w:ascii="宋体"/>
                <w:sz w:val="24"/>
              </w:rPr>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1"/>
              <w:jc w:val="right"/>
              <w:rPr>
                <w:rFonts w:ascii="宋体" w:hAnsi="宋体" w:cs="宋体" w:eastAsia="宋体" w:hint="default"/>
                <w:sz w:val="24"/>
                <w:szCs w:val="24"/>
              </w:rPr>
            </w:pPr>
            <w:r>
              <w:rPr>
                <w:rFonts w:ascii="宋体"/>
                <w:w w:val="99"/>
                <w:sz w:val="24"/>
              </w:rPr>
              <w:t>-</w:t>
            </w:r>
            <w:r>
              <w:rPr>
                <w:rFonts w:ascii="宋体"/>
                <w:sz w:val="24"/>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12" w:right="0"/>
              <w:jc w:val="left"/>
              <w:rPr>
                <w:rFonts w:ascii="宋体" w:hAnsi="宋体" w:cs="宋体" w:eastAsia="宋体" w:hint="default"/>
                <w:sz w:val="24"/>
                <w:szCs w:val="24"/>
              </w:rPr>
            </w:pPr>
            <w:r>
              <w:rPr>
                <w:rFonts w:ascii="宋体"/>
                <w:w w:val="99"/>
                <w:sz w:val="24"/>
              </w:rPr>
              <w:t>-</w:t>
            </w:r>
            <w:r>
              <w:rPr>
                <w:rFonts w:ascii="宋体"/>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w w:val="99"/>
                <w:sz w:val="24"/>
              </w:rPr>
              <w:t>-</w:t>
            </w:r>
            <w:r>
              <w:rPr>
                <w:rFonts w:ascii="宋体"/>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w w:val="99"/>
                <w:sz w:val="24"/>
              </w:rPr>
              <w:t>-</w:t>
            </w:r>
            <w:r>
              <w:rPr>
                <w:rFonts w:ascii="宋体"/>
                <w:sz w:val="24"/>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1" w:right="0"/>
              <w:jc w:val="left"/>
              <w:rPr>
                <w:rFonts w:ascii="宋体" w:hAnsi="宋体" w:cs="宋体" w:eastAsia="宋体" w:hint="default"/>
                <w:sz w:val="24"/>
                <w:szCs w:val="24"/>
              </w:rPr>
            </w:pPr>
            <w:r>
              <w:rPr>
                <w:rFonts w:ascii="宋体"/>
                <w:sz w:val="24"/>
              </w:rPr>
              <w:t>15,750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86" w:right="0"/>
              <w:jc w:val="left"/>
              <w:rPr>
                <w:rFonts w:ascii="宋体" w:hAnsi="宋体" w:cs="宋体" w:eastAsia="宋体" w:hint="default"/>
                <w:sz w:val="24"/>
                <w:szCs w:val="24"/>
              </w:rPr>
            </w:pPr>
            <w:r>
              <w:rPr>
                <w:rFonts w:ascii="宋体"/>
                <w:sz w:val="24"/>
              </w:rPr>
              <w:t>15,750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w w:val="99"/>
                <w:sz w:val="24"/>
              </w:rPr>
              <w:t>-</w:t>
            </w:r>
            <w:r>
              <w:rPr>
                <w:rFonts w:ascii="宋体"/>
                <w:sz w:val="24"/>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836.47</w:t>
            </w:r>
            <w:r>
              <w:rPr>
                <w:rFonts w:ascii="宋体"/>
                <w:sz w:val="24"/>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w w:val="99"/>
                <w:sz w:val="24"/>
              </w:rPr>
              <w:t>-</w:t>
            </w:r>
            <w:r>
              <w:rPr>
                <w:rFonts w:ascii="宋体"/>
                <w:sz w:val="24"/>
              </w:rPr>
            </w:r>
          </w:p>
        </w:tc>
      </w:tr>
    </w:tbl>
    <w:p>
      <w:pPr>
        <w:spacing w:line="240" w:lineRule="auto" w:before="11"/>
        <w:rPr>
          <w:rFonts w:ascii="宋体" w:hAnsi="宋体" w:cs="宋体" w:eastAsia="宋体" w:hint="default"/>
          <w:sz w:val="8"/>
          <w:szCs w:val="8"/>
        </w:rPr>
      </w:pPr>
    </w:p>
    <w:p>
      <w:pPr>
        <w:pStyle w:val="BodyText"/>
        <w:spacing w:line="367" w:lineRule="auto"/>
        <w:ind w:left="912" w:right="808" w:firstLine="480"/>
        <w:jc w:val="left"/>
        <w:rPr>
          <w:rFonts w:ascii="宋体" w:hAnsi="宋体" w:cs="宋体" w:eastAsia="宋体" w:hint="default"/>
        </w:rPr>
      </w:pPr>
      <w:r>
        <w:rPr>
          <w:rFonts w:ascii="宋体" w:hAnsi="宋体" w:cs="宋体" w:eastAsia="宋体" w:hint="default"/>
        </w:rPr>
        <w:t>报告期内，公司董事、监事及高级管理人员报酬的决策程序及确定依据按照《南天信息</w:t>
      </w:r>
      <w:r>
        <w:rPr>
          <w:rFonts w:ascii="宋体" w:hAnsi="宋体" w:cs="宋体" w:eastAsia="宋体" w:hint="default"/>
          <w:w w:val="99"/>
        </w:rPr>
        <w:t> </w:t>
      </w:r>
      <w:r>
        <w:rPr>
          <w:rFonts w:ascii="宋体" w:hAnsi="宋体" w:cs="宋体" w:eastAsia="宋体" w:hint="default"/>
        </w:rPr>
        <w:t>股份公司高级管理人员薪酬与绩效管理制度》执行。</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1"/>
          <w:szCs w:val="21"/>
        </w:rPr>
      </w:pPr>
    </w:p>
    <w:p>
      <w:pPr>
        <w:pStyle w:val="BodyText"/>
        <w:spacing w:line="240" w:lineRule="auto" w:before="0"/>
        <w:ind w:left="1494" w:right="3086"/>
        <w:jc w:val="center"/>
        <w:rPr>
          <w:rFonts w:ascii="宋体" w:hAnsi="宋体" w:cs="宋体" w:eastAsia="宋体" w:hint="default"/>
        </w:rPr>
      </w:pPr>
      <w:r>
        <w:rPr>
          <w:rFonts w:ascii="宋体" w:hAnsi="宋体" w:cs="宋体" w:eastAsia="宋体" w:hint="default"/>
        </w:rPr>
        <w:t>2、报告期内公司董事、监事和高级管理人员持有本公司股票情况</w:t>
      </w:r>
    </w:p>
    <w:p>
      <w:pPr>
        <w:pStyle w:val="BodyText"/>
        <w:spacing w:line="364" w:lineRule="auto" w:before="209"/>
        <w:ind w:left="912" w:right="808" w:firstLine="480"/>
        <w:jc w:val="left"/>
        <w:rPr>
          <w:rFonts w:ascii="宋体" w:hAnsi="宋体" w:cs="宋体" w:eastAsia="宋体" w:hint="default"/>
        </w:rPr>
      </w:pPr>
      <w:r>
        <w:rPr>
          <w:rFonts w:ascii="宋体" w:hAnsi="宋体" w:cs="宋体" w:eastAsia="宋体" w:hint="default"/>
        </w:rPr>
        <w:t>（1）报告期内，公司因新聘高级管理人员导致公司高管股份期末数增加，但报告期内，</w:t>
      </w:r>
      <w:r>
        <w:rPr>
          <w:rFonts w:ascii="宋体" w:hAnsi="宋体" w:cs="宋体" w:eastAsia="宋体" w:hint="default"/>
          <w:w w:val="99"/>
        </w:rPr>
        <w:t> </w:t>
      </w:r>
      <w:r>
        <w:rPr>
          <w:rFonts w:ascii="宋体" w:hAnsi="宋体" w:cs="宋体" w:eastAsia="宋体" w:hint="default"/>
        </w:rPr>
        <w:t>公司董事、监事和高级管理人员没有买卖公司股票的情况。</w:t>
      </w:r>
    </w:p>
    <w:p>
      <w:pPr>
        <w:pStyle w:val="BodyText"/>
        <w:spacing w:line="240" w:lineRule="auto" w:before="79"/>
        <w:ind w:left="1392" w:right="808"/>
        <w:jc w:val="left"/>
        <w:rPr>
          <w:rFonts w:ascii="宋体" w:hAnsi="宋体" w:cs="宋体" w:eastAsia="宋体" w:hint="default"/>
        </w:rPr>
      </w:pPr>
      <w:r>
        <w:rPr>
          <w:rFonts w:ascii="宋体" w:hAnsi="宋体" w:cs="宋体" w:eastAsia="宋体" w:hint="default"/>
        </w:rPr>
        <w:t>（2）报告期内公司董事、监事和高级管理人员被授予股权激励情况</w:t>
      </w:r>
    </w:p>
    <w:p>
      <w:pPr>
        <w:spacing w:line="240" w:lineRule="auto" w:before="1"/>
        <w:rPr>
          <w:rFonts w:ascii="宋体" w:hAnsi="宋体" w:cs="宋体" w:eastAsia="宋体" w:hint="default"/>
          <w:sz w:val="8"/>
          <w:szCs w:val="8"/>
        </w:rPr>
      </w:pPr>
    </w:p>
    <w:tbl>
      <w:tblPr>
        <w:tblW w:w="0" w:type="auto"/>
        <w:jc w:val="left"/>
        <w:tblInd w:w="1011" w:type="dxa"/>
        <w:tblLayout w:type="fixed"/>
        <w:tblCellMar>
          <w:top w:w="0" w:type="dxa"/>
          <w:left w:w="0" w:type="dxa"/>
          <w:bottom w:w="0" w:type="dxa"/>
          <w:right w:w="0" w:type="dxa"/>
        </w:tblCellMar>
        <w:tblLook w:val="01E0"/>
      </w:tblPr>
      <w:tblGrid>
        <w:gridCol w:w="1013"/>
        <w:gridCol w:w="2184"/>
        <w:gridCol w:w="1663"/>
        <w:gridCol w:w="974"/>
        <w:gridCol w:w="1370"/>
        <w:gridCol w:w="871"/>
        <w:gridCol w:w="1354"/>
      </w:tblGrid>
      <w:tr>
        <w:trPr>
          <w:trHeight w:val="1255" w:hRule="exact"/>
        </w:trPr>
        <w:tc>
          <w:tcPr>
            <w:tcW w:w="10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261"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21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职务</w:t>
            </w:r>
          </w:p>
        </w:tc>
        <w:tc>
          <w:tcPr>
            <w:tcW w:w="16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345" w:right="106" w:hanging="240"/>
              <w:jc w:val="left"/>
              <w:rPr>
                <w:rFonts w:ascii="宋体" w:hAnsi="宋体" w:cs="宋体" w:eastAsia="宋体" w:hint="default"/>
                <w:sz w:val="24"/>
                <w:szCs w:val="24"/>
              </w:rPr>
            </w:pPr>
            <w:r>
              <w:rPr>
                <w:rFonts w:ascii="宋体" w:hAnsi="宋体" w:cs="宋体" w:eastAsia="宋体" w:hint="default"/>
                <w:sz w:val="24"/>
                <w:szCs w:val="24"/>
              </w:rPr>
              <w:t>期初持有股票</w:t>
            </w:r>
            <w:r>
              <w:rPr>
                <w:rFonts w:ascii="宋体" w:hAnsi="宋体" w:cs="宋体" w:eastAsia="宋体" w:hint="default"/>
                <w:w w:val="99"/>
                <w:sz w:val="24"/>
                <w:szCs w:val="24"/>
              </w:rPr>
              <w:t> </w:t>
            </w:r>
            <w:r>
              <w:rPr>
                <w:rFonts w:ascii="宋体" w:hAnsi="宋体" w:cs="宋体" w:eastAsia="宋体" w:hint="default"/>
                <w:sz w:val="24"/>
                <w:szCs w:val="24"/>
              </w:rPr>
              <w:t>期权数量</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24" w:right="0"/>
              <w:jc w:val="both"/>
              <w:rPr>
                <w:rFonts w:ascii="宋体" w:hAnsi="宋体" w:cs="宋体" w:eastAsia="宋体" w:hint="default"/>
                <w:sz w:val="24"/>
                <w:szCs w:val="24"/>
              </w:rPr>
            </w:pPr>
            <w:r>
              <w:rPr>
                <w:rFonts w:ascii="宋体" w:hAnsi="宋体" w:cs="宋体" w:eastAsia="宋体" w:hint="default"/>
                <w:sz w:val="24"/>
                <w:szCs w:val="24"/>
              </w:rPr>
              <w:t>报告期</w:t>
            </w:r>
          </w:p>
          <w:p>
            <w:pPr>
              <w:pStyle w:val="TableParagraph"/>
              <w:spacing w:line="237" w:lineRule="auto" w:before="1"/>
              <w:ind w:left="124" w:right="118"/>
              <w:jc w:val="both"/>
              <w:rPr>
                <w:rFonts w:ascii="宋体" w:hAnsi="宋体" w:cs="宋体" w:eastAsia="宋体" w:hint="default"/>
                <w:sz w:val="24"/>
                <w:szCs w:val="24"/>
              </w:rPr>
            </w:pPr>
            <w:r>
              <w:rPr>
                <w:rFonts w:ascii="宋体" w:hAnsi="宋体" w:cs="宋体" w:eastAsia="宋体" w:hint="default"/>
                <w:sz w:val="24"/>
                <w:szCs w:val="24"/>
              </w:rPr>
              <w:t>新授予</w:t>
            </w:r>
            <w:r>
              <w:rPr>
                <w:rFonts w:ascii="宋体" w:hAnsi="宋体" w:cs="宋体" w:eastAsia="宋体" w:hint="default"/>
                <w:w w:val="99"/>
                <w:sz w:val="24"/>
                <w:szCs w:val="24"/>
              </w:rPr>
              <w:t> </w:t>
            </w:r>
            <w:r>
              <w:rPr>
                <w:rFonts w:ascii="宋体" w:hAnsi="宋体" w:cs="宋体" w:eastAsia="宋体" w:hint="default"/>
                <w:sz w:val="24"/>
                <w:szCs w:val="24"/>
              </w:rPr>
              <w:t>股票期</w:t>
            </w:r>
            <w:r>
              <w:rPr>
                <w:rFonts w:ascii="宋体" w:hAnsi="宋体" w:cs="宋体" w:eastAsia="宋体" w:hint="default"/>
                <w:w w:val="99"/>
                <w:sz w:val="24"/>
                <w:szCs w:val="24"/>
              </w:rPr>
              <w:t> </w:t>
            </w:r>
            <w:r>
              <w:rPr>
                <w:rFonts w:ascii="宋体" w:hAnsi="宋体" w:cs="宋体" w:eastAsia="宋体" w:hint="default"/>
                <w:sz w:val="24"/>
                <w:szCs w:val="24"/>
              </w:rPr>
              <w:t>权数量</w:t>
            </w:r>
          </w:p>
        </w:tc>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8"/>
              <w:ind w:left="199" w:right="199"/>
              <w:jc w:val="both"/>
              <w:rPr>
                <w:rFonts w:ascii="宋体" w:hAnsi="宋体" w:cs="宋体" w:eastAsia="宋体" w:hint="default"/>
                <w:sz w:val="24"/>
                <w:szCs w:val="24"/>
              </w:rPr>
            </w:pPr>
            <w:r>
              <w:rPr>
                <w:rFonts w:ascii="宋体" w:hAnsi="宋体" w:cs="宋体" w:eastAsia="宋体" w:hint="default"/>
                <w:sz w:val="24"/>
                <w:szCs w:val="24"/>
              </w:rPr>
              <w:t>报告期股</w:t>
            </w:r>
            <w:r>
              <w:rPr>
                <w:rFonts w:ascii="宋体" w:hAnsi="宋体" w:cs="宋体" w:eastAsia="宋体" w:hint="default"/>
                <w:w w:val="99"/>
                <w:sz w:val="24"/>
                <w:szCs w:val="24"/>
              </w:rPr>
              <w:t> </w:t>
            </w:r>
            <w:r>
              <w:rPr>
                <w:rFonts w:ascii="宋体" w:hAnsi="宋体" w:cs="宋体" w:eastAsia="宋体" w:hint="default"/>
                <w:sz w:val="24"/>
                <w:szCs w:val="24"/>
              </w:rPr>
              <w:t>票期权行</w:t>
            </w:r>
            <w:r>
              <w:rPr>
                <w:rFonts w:ascii="宋体" w:hAnsi="宋体" w:cs="宋体" w:eastAsia="宋体" w:hint="default"/>
                <w:w w:val="99"/>
                <w:sz w:val="24"/>
                <w:szCs w:val="24"/>
              </w:rPr>
              <w:t> </w:t>
            </w:r>
            <w:r>
              <w:rPr>
                <w:rFonts w:ascii="宋体" w:hAnsi="宋体" w:cs="宋体" w:eastAsia="宋体" w:hint="default"/>
                <w:sz w:val="24"/>
                <w:szCs w:val="24"/>
              </w:rPr>
              <w:t>权数量</w:t>
            </w:r>
          </w:p>
        </w:tc>
        <w:tc>
          <w:tcPr>
            <w:tcW w:w="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91" w:right="0"/>
              <w:jc w:val="both"/>
              <w:rPr>
                <w:rFonts w:ascii="宋体" w:hAnsi="宋体" w:cs="宋体" w:eastAsia="宋体" w:hint="default"/>
                <w:sz w:val="24"/>
                <w:szCs w:val="24"/>
              </w:rPr>
            </w:pPr>
            <w:r>
              <w:rPr>
                <w:rFonts w:ascii="宋体" w:hAnsi="宋体" w:cs="宋体" w:eastAsia="宋体" w:hint="default"/>
                <w:sz w:val="24"/>
                <w:szCs w:val="24"/>
              </w:rPr>
              <w:t>股票</w:t>
            </w:r>
          </w:p>
          <w:p>
            <w:pPr>
              <w:pStyle w:val="TableParagraph"/>
              <w:spacing w:line="237" w:lineRule="auto" w:before="1"/>
              <w:ind w:left="191" w:right="187"/>
              <w:jc w:val="both"/>
              <w:rPr>
                <w:rFonts w:ascii="宋体" w:hAnsi="宋体" w:cs="宋体" w:eastAsia="宋体" w:hint="default"/>
                <w:sz w:val="24"/>
                <w:szCs w:val="24"/>
              </w:rPr>
            </w:pPr>
            <w:r>
              <w:rPr>
                <w:rFonts w:ascii="宋体" w:hAnsi="宋体" w:cs="宋体" w:eastAsia="宋体" w:hint="default"/>
                <w:sz w:val="24"/>
                <w:szCs w:val="24"/>
              </w:rPr>
              <w:t>期权</w:t>
            </w:r>
            <w:r>
              <w:rPr>
                <w:rFonts w:ascii="宋体" w:hAnsi="宋体" w:cs="宋体" w:eastAsia="宋体" w:hint="default"/>
                <w:w w:val="99"/>
                <w:sz w:val="24"/>
                <w:szCs w:val="24"/>
              </w:rPr>
              <w:t> </w:t>
            </w:r>
            <w:r>
              <w:rPr>
                <w:rFonts w:ascii="宋体" w:hAnsi="宋体" w:cs="宋体" w:eastAsia="宋体" w:hint="default"/>
                <w:sz w:val="24"/>
                <w:szCs w:val="24"/>
              </w:rPr>
              <w:t>行权</w:t>
            </w:r>
            <w:r>
              <w:rPr>
                <w:rFonts w:ascii="宋体" w:hAnsi="宋体" w:cs="宋体" w:eastAsia="宋体" w:hint="default"/>
                <w:w w:val="99"/>
                <w:sz w:val="24"/>
                <w:szCs w:val="24"/>
              </w:rPr>
              <w:t> </w:t>
            </w:r>
            <w:r>
              <w:rPr>
                <w:rFonts w:ascii="宋体" w:hAnsi="宋体" w:cs="宋体" w:eastAsia="宋体" w:hint="default"/>
                <w:sz w:val="24"/>
                <w:szCs w:val="24"/>
              </w:rPr>
              <w:t>价格</w:t>
            </w:r>
          </w:p>
        </w:tc>
        <w:tc>
          <w:tcPr>
            <w:tcW w:w="13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8"/>
              <w:ind w:left="194" w:right="187"/>
              <w:jc w:val="center"/>
              <w:rPr>
                <w:rFonts w:ascii="宋体" w:hAnsi="宋体" w:cs="宋体" w:eastAsia="宋体" w:hint="default"/>
                <w:sz w:val="24"/>
                <w:szCs w:val="24"/>
              </w:rPr>
            </w:pPr>
            <w:r>
              <w:rPr>
                <w:rFonts w:ascii="宋体" w:hAnsi="宋体" w:cs="宋体" w:eastAsia="宋体" w:hint="default"/>
                <w:sz w:val="24"/>
                <w:szCs w:val="24"/>
              </w:rPr>
              <w:t>期末持有</w:t>
            </w:r>
            <w:r>
              <w:rPr>
                <w:rFonts w:ascii="宋体" w:hAnsi="宋体" w:cs="宋体" w:eastAsia="宋体" w:hint="default"/>
                <w:w w:val="99"/>
                <w:sz w:val="24"/>
                <w:szCs w:val="24"/>
              </w:rPr>
              <w:t> </w:t>
            </w:r>
            <w:r>
              <w:rPr>
                <w:rFonts w:ascii="宋体" w:hAnsi="宋体" w:cs="宋体" w:eastAsia="宋体" w:hint="default"/>
                <w:sz w:val="24"/>
                <w:szCs w:val="24"/>
              </w:rPr>
              <w:t>股票期权</w:t>
            </w:r>
            <w:r>
              <w:rPr>
                <w:rFonts w:ascii="宋体" w:hAnsi="宋体" w:cs="宋体" w:eastAsia="宋体" w:hint="default"/>
                <w:w w:val="99"/>
                <w:sz w:val="24"/>
                <w:szCs w:val="24"/>
              </w:rPr>
              <w:t> </w:t>
            </w:r>
            <w:r>
              <w:rPr>
                <w:rFonts w:ascii="宋体" w:hAnsi="宋体" w:cs="宋体" w:eastAsia="宋体" w:hint="default"/>
                <w:sz w:val="24"/>
                <w:szCs w:val="24"/>
              </w:rPr>
              <w:t>数量</w:t>
            </w:r>
          </w:p>
        </w:tc>
      </w:tr>
      <w:tr>
        <w:trPr>
          <w:trHeight w:val="32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雷</w:t>
            </w:r>
            <w:r>
              <w:rPr>
                <w:rFonts w:ascii="宋体" w:hAnsi="宋体" w:cs="宋体" w:eastAsia="宋体" w:hint="default"/>
                <w:spacing w:val="-61"/>
                <w:sz w:val="24"/>
                <w:szCs w:val="24"/>
              </w:rPr>
              <w:t> </w:t>
            </w:r>
            <w:r>
              <w:rPr>
                <w:rFonts w:ascii="宋体" w:hAnsi="宋体" w:cs="宋体" w:eastAsia="宋体" w:hint="default"/>
                <w:sz w:val="24"/>
                <w:szCs w:val="24"/>
              </w:rPr>
              <w:t>坚</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w w:val="95"/>
                <w:sz w:val="24"/>
              </w:rPr>
              <w:t>250,000</w:t>
            </w:r>
            <w:r>
              <w:rPr>
                <w:rFonts w:ascii="Times New Roman"/>
                <w:sz w:val="24"/>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40" w:right="0"/>
              <w:jc w:val="left"/>
              <w:rPr>
                <w:rFonts w:ascii="Times New Roman" w:hAnsi="Times New Roman" w:cs="Times New Roman" w:eastAsia="Times New Roman" w:hint="default"/>
                <w:sz w:val="24"/>
                <w:szCs w:val="24"/>
              </w:rPr>
            </w:pPr>
            <w:r>
              <w:rPr>
                <w:rFonts w:ascii="Times New Roman"/>
                <w:sz w:val="24"/>
              </w:rPr>
              <w:t>6.55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24"/>
                <w:szCs w:val="24"/>
              </w:rPr>
            </w:pPr>
            <w:r>
              <w:rPr>
                <w:rFonts w:ascii="Times New Roman"/>
                <w:w w:val="95"/>
                <w:sz w:val="24"/>
              </w:rPr>
              <w:t>250,000</w:t>
            </w:r>
            <w:r>
              <w:rPr>
                <w:rFonts w:ascii="Times New Roman"/>
                <w:sz w:val="24"/>
              </w:rPr>
            </w:r>
          </w:p>
        </w:tc>
      </w:tr>
      <w:tr>
        <w:trPr>
          <w:trHeight w:val="63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5" w:right="0"/>
              <w:jc w:val="left"/>
              <w:rPr>
                <w:rFonts w:ascii="宋体" w:hAnsi="宋体" w:cs="宋体" w:eastAsia="宋体" w:hint="default"/>
                <w:sz w:val="24"/>
                <w:szCs w:val="24"/>
              </w:rPr>
            </w:pPr>
            <w:r>
              <w:rPr>
                <w:rFonts w:ascii="宋体" w:hAnsi="宋体" w:cs="宋体" w:eastAsia="宋体" w:hint="default"/>
                <w:sz w:val="24"/>
                <w:szCs w:val="24"/>
              </w:rPr>
              <w:t>刘</w:t>
            </w:r>
            <w:r>
              <w:rPr>
                <w:rFonts w:ascii="宋体" w:hAnsi="宋体" w:cs="宋体" w:eastAsia="宋体" w:hint="default"/>
                <w:spacing w:val="-61"/>
                <w:sz w:val="24"/>
                <w:szCs w:val="24"/>
              </w:rPr>
              <w:t> </w:t>
            </w:r>
            <w:r>
              <w:rPr>
                <w:rFonts w:ascii="宋体" w:hAnsi="宋体" w:cs="宋体" w:eastAsia="宋体" w:hint="default"/>
                <w:sz w:val="24"/>
                <w:szCs w:val="24"/>
              </w:rPr>
              <w:t>为</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副董事长、高级副</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总裁</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w w:val="95"/>
                <w:sz w:val="24"/>
              </w:rPr>
              <w:t>225,000</w:t>
            </w:r>
            <w:r>
              <w:rPr>
                <w:rFonts w:ascii="Times New Roman"/>
                <w:sz w:val="24"/>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340" w:right="0"/>
              <w:jc w:val="left"/>
              <w:rPr>
                <w:rFonts w:ascii="Times New Roman" w:hAnsi="Times New Roman" w:cs="Times New Roman" w:eastAsia="Times New Roman" w:hint="default"/>
                <w:sz w:val="24"/>
                <w:szCs w:val="24"/>
              </w:rPr>
            </w:pPr>
            <w:r>
              <w:rPr>
                <w:rFonts w:ascii="Times New Roman"/>
                <w:sz w:val="24"/>
              </w:rPr>
              <w:t>6.55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4"/>
                <w:szCs w:val="24"/>
              </w:rPr>
            </w:pPr>
            <w:r>
              <w:rPr>
                <w:rFonts w:ascii="Times New Roman"/>
                <w:w w:val="95"/>
                <w:sz w:val="24"/>
              </w:rPr>
              <w:t>225,000</w:t>
            </w:r>
            <w:r>
              <w:rPr>
                <w:rFonts w:ascii="Times New Roman"/>
                <w:sz w:val="24"/>
              </w:rPr>
            </w:r>
          </w:p>
        </w:tc>
      </w:tr>
      <w:tr>
        <w:trPr>
          <w:trHeight w:val="32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张锦鸿</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董事、总裁</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5"/>
                <w:sz w:val="24"/>
              </w:rPr>
              <w:t>225,000</w:t>
            </w:r>
            <w:r>
              <w:rPr>
                <w:rFonts w:ascii="Times New Roman"/>
                <w:sz w:val="24"/>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0" w:right="0"/>
              <w:jc w:val="left"/>
              <w:rPr>
                <w:rFonts w:ascii="Times New Roman" w:hAnsi="Times New Roman" w:cs="Times New Roman" w:eastAsia="Times New Roman" w:hint="default"/>
                <w:sz w:val="24"/>
                <w:szCs w:val="24"/>
              </w:rPr>
            </w:pPr>
            <w:r>
              <w:rPr>
                <w:rFonts w:ascii="Times New Roman"/>
                <w:sz w:val="24"/>
              </w:rPr>
              <w:t>6.55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5"/>
                <w:sz w:val="24"/>
              </w:rPr>
              <w:t>225,000</w:t>
            </w:r>
            <w:r>
              <w:rPr>
                <w:rFonts w:ascii="Times New Roman"/>
                <w:sz w:val="24"/>
              </w:rPr>
            </w:r>
          </w:p>
        </w:tc>
      </w:tr>
      <w:tr>
        <w:trPr>
          <w:trHeight w:val="32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郑南南</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5"/>
                <w:sz w:val="24"/>
              </w:rPr>
              <w:t>250,000</w:t>
            </w:r>
            <w:r>
              <w:rPr>
                <w:rFonts w:ascii="Times New Roman"/>
                <w:sz w:val="24"/>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0" w:right="0"/>
              <w:jc w:val="left"/>
              <w:rPr>
                <w:rFonts w:ascii="Times New Roman" w:hAnsi="Times New Roman" w:cs="Times New Roman" w:eastAsia="Times New Roman" w:hint="default"/>
                <w:sz w:val="24"/>
                <w:szCs w:val="24"/>
              </w:rPr>
            </w:pPr>
            <w:r>
              <w:rPr>
                <w:rFonts w:ascii="Times New Roman"/>
                <w:sz w:val="24"/>
              </w:rPr>
              <w:t>6.55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5"/>
                <w:sz w:val="24"/>
              </w:rPr>
              <w:t>250,000</w:t>
            </w:r>
            <w:r>
              <w:rPr>
                <w:rFonts w:ascii="Times New Roman"/>
                <w:sz w:val="24"/>
              </w:rPr>
            </w:r>
          </w:p>
        </w:tc>
      </w:tr>
      <w:tr>
        <w:trPr>
          <w:trHeight w:val="32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陈宇峰</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董事、高级副总裁</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5"/>
                <w:sz w:val="24"/>
              </w:rPr>
              <w:t>200,000</w:t>
            </w:r>
            <w:r>
              <w:rPr>
                <w:rFonts w:ascii="Times New Roman"/>
                <w:sz w:val="24"/>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0" w:right="0"/>
              <w:jc w:val="left"/>
              <w:rPr>
                <w:rFonts w:ascii="Times New Roman" w:hAnsi="Times New Roman" w:cs="Times New Roman" w:eastAsia="Times New Roman" w:hint="default"/>
                <w:sz w:val="24"/>
                <w:szCs w:val="24"/>
              </w:rPr>
            </w:pPr>
            <w:r>
              <w:rPr>
                <w:rFonts w:ascii="Times New Roman"/>
                <w:sz w:val="24"/>
              </w:rPr>
              <w:t>6.55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5"/>
                <w:sz w:val="24"/>
              </w:rPr>
              <w:t>200,000</w:t>
            </w:r>
            <w:r>
              <w:rPr>
                <w:rFonts w:ascii="Times New Roman"/>
                <w:sz w:val="24"/>
              </w:rPr>
            </w:r>
          </w:p>
        </w:tc>
      </w:tr>
      <w:tr>
        <w:trPr>
          <w:trHeight w:val="32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宋卫权</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董事、副总裁</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5"/>
                <w:sz w:val="24"/>
              </w:rPr>
              <w:t>150,000</w:t>
            </w:r>
            <w:r>
              <w:rPr>
                <w:rFonts w:ascii="Times New Roman"/>
                <w:sz w:val="24"/>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0" w:right="0"/>
              <w:jc w:val="left"/>
              <w:rPr>
                <w:rFonts w:ascii="Times New Roman" w:hAnsi="Times New Roman" w:cs="Times New Roman" w:eastAsia="Times New Roman" w:hint="default"/>
                <w:sz w:val="24"/>
                <w:szCs w:val="24"/>
              </w:rPr>
            </w:pPr>
            <w:r>
              <w:rPr>
                <w:rFonts w:ascii="Times New Roman"/>
                <w:sz w:val="24"/>
              </w:rPr>
              <w:t>6.55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5"/>
                <w:sz w:val="24"/>
              </w:rPr>
              <w:t>150,000</w:t>
            </w:r>
            <w:r>
              <w:rPr>
                <w:rFonts w:ascii="Times New Roman"/>
                <w:sz w:val="24"/>
              </w:rPr>
            </w:r>
          </w:p>
        </w:tc>
      </w:tr>
      <w:tr>
        <w:trPr>
          <w:trHeight w:val="32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姜</w:t>
            </w:r>
            <w:r>
              <w:rPr>
                <w:rFonts w:ascii="宋体" w:hAnsi="宋体" w:cs="宋体" w:eastAsia="宋体" w:hint="default"/>
                <w:spacing w:val="-61"/>
                <w:sz w:val="24"/>
                <w:szCs w:val="24"/>
              </w:rPr>
              <w:t> </w:t>
            </w:r>
            <w:r>
              <w:rPr>
                <w:rFonts w:ascii="宋体" w:hAnsi="宋体" w:cs="宋体" w:eastAsia="宋体" w:hint="default"/>
                <w:sz w:val="24"/>
                <w:szCs w:val="24"/>
              </w:rPr>
              <w:t>东</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5"/>
                <w:sz w:val="24"/>
              </w:rPr>
              <w:t>100,000</w:t>
            </w:r>
            <w:r>
              <w:rPr>
                <w:rFonts w:ascii="Times New Roman"/>
                <w:sz w:val="24"/>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0" w:right="0"/>
              <w:jc w:val="left"/>
              <w:rPr>
                <w:rFonts w:ascii="Times New Roman" w:hAnsi="Times New Roman" w:cs="Times New Roman" w:eastAsia="Times New Roman" w:hint="default"/>
                <w:sz w:val="24"/>
                <w:szCs w:val="24"/>
              </w:rPr>
            </w:pPr>
            <w:r>
              <w:rPr>
                <w:rFonts w:ascii="Times New Roman"/>
                <w:sz w:val="24"/>
              </w:rPr>
              <w:t>6.55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5"/>
                <w:sz w:val="24"/>
              </w:rPr>
              <w:t>100,000</w:t>
            </w:r>
            <w:r>
              <w:rPr>
                <w:rFonts w:ascii="Times New Roman"/>
                <w:sz w:val="24"/>
              </w:rPr>
            </w:r>
          </w:p>
        </w:tc>
      </w:tr>
      <w:tr>
        <w:trPr>
          <w:trHeight w:val="31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4"/>
                <w:szCs w:val="24"/>
              </w:rPr>
            </w:pPr>
            <w:r>
              <w:rPr>
                <w:rFonts w:ascii="宋体" w:hAnsi="宋体" w:cs="宋体" w:eastAsia="宋体" w:hint="default"/>
                <w:sz w:val="24"/>
                <w:szCs w:val="24"/>
              </w:rPr>
              <w:t>彭玉珠</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总裁助理</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5"/>
                <w:sz w:val="24"/>
              </w:rPr>
              <w:t>200,000</w:t>
            </w:r>
            <w:r>
              <w:rPr>
                <w:rFonts w:ascii="Times New Roman"/>
                <w:sz w:val="24"/>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0" w:right="0"/>
              <w:jc w:val="left"/>
              <w:rPr>
                <w:rFonts w:ascii="Times New Roman" w:hAnsi="Times New Roman" w:cs="Times New Roman" w:eastAsia="Times New Roman" w:hint="default"/>
                <w:sz w:val="24"/>
                <w:szCs w:val="24"/>
              </w:rPr>
            </w:pPr>
            <w:r>
              <w:rPr>
                <w:rFonts w:ascii="Times New Roman"/>
                <w:sz w:val="24"/>
              </w:rPr>
              <w:t>6.55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5"/>
                <w:sz w:val="24"/>
              </w:rPr>
              <w:t>200,000</w:t>
            </w:r>
            <w:r>
              <w:rPr>
                <w:rFonts w:ascii="Times New Roman"/>
                <w:sz w:val="24"/>
              </w:rPr>
            </w:r>
          </w:p>
        </w:tc>
      </w:tr>
      <w:tr>
        <w:trPr>
          <w:trHeight w:val="32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陈德英</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总裁助理</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5"/>
                <w:sz w:val="24"/>
              </w:rPr>
              <w:t>150,000</w:t>
            </w:r>
            <w:r>
              <w:rPr>
                <w:rFonts w:ascii="Times New Roman"/>
                <w:sz w:val="24"/>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0" w:right="0"/>
              <w:jc w:val="left"/>
              <w:rPr>
                <w:rFonts w:ascii="Times New Roman" w:hAnsi="Times New Roman" w:cs="Times New Roman" w:eastAsia="Times New Roman" w:hint="default"/>
                <w:sz w:val="24"/>
                <w:szCs w:val="24"/>
              </w:rPr>
            </w:pPr>
            <w:r>
              <w:rPr>
                <w:rFonts w:ascii="Times New Roman"/>
                <w:sz w:val="24"/>
              </w:rPr>
              <w:t>6.55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5"/>
                <w:sz w:val="24"/>
              </w:rPr>
              <w:t>150,000</w:t>
            </w:r>
            <w:r>
              <w:rPr>
                <w:rFonts w:ascii="Times New Roman"/>
                <w:sz w:val="24"/>
              </w:rPr>
            </w:r>
          </w:p>
        </w:tc>
      </w:tr>
      <w:tr>
        <w:trPr>
          <w:trHeight w:val="32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徐宏灿</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5"/>
                <w:sz w:val="24"/>
              </w:rPr>
              <w:t>150,000</w:t>
            </w:r>
            <w:r>
              <w:rPr>
                <w:rFonts w:ascii="Times New Roman"/>
                <w:sz w:val="24"/>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0" w:right="0"/>
              <w:jc w:val="left"/>
              <w:rPr>
                <w:rFonts w:ascii="Times New Roman" w:hAnsi="Times New Roman" w:cs="Times New Roman" w:eastAsia="Times New Roman" w:hint="default"/>
                <w:sz w:val="24"/>
                <w:szCs w:val="24"/>
              </w:rPr>
            </w:pPr>
            <w:r>
              <w:rPr>
                <w:rFonts w:ascii="Times New Roman"/>
                <w:sz w:val="24"/>
              </w:rPr>
              <w:t>6.55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5"/>
                <w:sz w:val="24"/>
              </w:rPr>
              <w:t>150,000</w:t>
            </w:r>
            <w:r>
              <w:rPr>
                <w:rFonts w:ascii="Times New Roman"/>
                <w:sz w:val="24"/>
              </w:rPr>
            </w:r>
          </w:p>
        </w:tc>
      </w:tr>
      <w:tr>
        <w:trPr>
          <w:trHeight w:val="32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陈</w:t>
            </w:r>
            <w:r>
              <w:rPr>
                <w:rFonts w:ascii="宋体" w:hAnsi="宋体" w:cs="宋体" w:eastAsia="宋体" w:hint="default"/>
                <w:spacing w:val="-61"/>
                <w:sz w:val="24"/>
                <w:szCs w:val="24"/>
              </w:rPr>
              <w:t> </w:t>
            </w:r>
            <w:r>
              <w:rPr>
                <w:rFonts w:ascii="宋体" w:hAnsi="宋体" w:cs="宋体" w:eastAsia="宋体" w:hint="default"/>
                <w:sz w:val="24"/>
                <w:szCs w:val="24"/>
              </w:rPr>
              <w:t>智</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5"/>
                <w:sz w:val="24"/>
              </w:rPr>
              <w:t>150,000</w:t>
            </w:r>
            <w:r>
              <w:rPr>
                <w:rFonts w:ascii="Times New Roman"/>
                <w:sz w:val="24"/>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0" w:right="0"/>
              <w:jc w:val="left"/>
              <w:rPr>
                <w:rFonts w:ascii="Times New Roman" w:hAnsi="Times New Roman" w:cs="Times New Roman" w:eastAsia="Times New Roman" w:hint="default"/>
                <w:sz w:val="24"/>
                <w:szCs w:val="24"/>
              </w:rPr>
            </w:pPr>
            <w:r>
              <w:rPr>
                <w:rFonts w:ascii="Times New Roman"/>
                <w:sz w:val="24"/>
              </w:rPr>
              <w:t>6.55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5"/>
                <w:sz w:val="24"/>
              </w:rPr>
              <w:t>150,000</w:t>
            </w:r>
            <w:r>
              <w:rPr>
                <w:rFonts w:ascii="Times New Roman"/>
                <w:sz w:val="24"/>
              </w:rPr>
            </w:r>
          </w:p>
        </w:tc>
      </w:tr>
      <w:tr>
        <w:trPr>
          <w:trHeight w:val="32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周</w:t>
            </w:r>
            <w:r>
              <w:rPr>
                <w:rFonts w:ascii="宋体" w:hAnsi="宋体" w:cs="宋体" w:eastAsia="宋体" w:hint="default"/>
                <w:spacing w:val="-61"/>
                <w:sz w:val="24"/>
                <w:szCs w:val="24"/>
              </w:rPr>
              <w:t> </w:t>
            </w:r>
            <w:r>
              <w:rPr>
                <w:rFonts w:ascii="宋体" w:hAnsi="宋体" w:cs="宋体" w:eastAsia="宋体" w:hint="default"/>
                <w:sz w:val="24"/>
                <w:szCs w:val="24"/>
              </w:rPr>
              <w:t>文</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5"/>
                <w:sz w:val="24"/>
              </w:rPr>
              <w:t>150,000</w:t>
            </w:r>
            <w:r>
              <w:rPr>
                <w:rFonts w:ascii="Times New Roman"/>
                <w:sz w:val="24"/>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0" w:right="0"/>
              <w:jc w:val="left"/>
              <w:rPr>
                <w:rFonts w:ascii="Times New Roman" w:hAnsi="Times New Roman" w:cs="Times New Roman" w:eastAsia="Times New Roman" w:hint="default"/>
                <w:sz w:val="24"/>
                <w:szCs w:val="24"/>
              </w:rPr>
            </w:pPr>
            <w:r>
              <w:rPr>
                <w:rFonts w:ascii="Times New Roman"/>
                <w:sz w:val="24"/>
              </w:rPr>
              <w:t>6.55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5"/>
                <w:sz w:val="24"/>
              </w:rPr>
              <w:t>150,000</w:t>
            </w:r>
            <w:r>
              <w:rPr>
                <w:rFonts w:ascii="Times New Roman"/>
                <w:sz w:val="24"/>
              </w:rPr>
            </w:r>
          </w:p>
        </w:tc>
      </w:tr>
      <w:tr>
        <w:trPr>
          <w:trHeight w:val="322" w:hRule="exact"/>
        </w:trPr>
        <w:tc>
          <w:tcPr>
            <w:tcW w:w="10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5"/>
                <w:sz w:val="24"/>
              </w:rPr>
              <w:t>2,200,000</w:t>
            </w:r>
            <w:r>
              <w:rPr>
                <w:rFonts w:ascii="Times New Roman"/>
                <w:sz w:val="24"/>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w w:val="99"/>
                <w:sz w:val="24"/>
              </w:rPr>
              <w:t>0</w:t>
            </w:r>
            <w:r>
              <w:rPr>
                <w:rFonts w:ascii="宋体"/>
                <w:sz w:val="24"/>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w w:val="99"/>
                <w:sz w:val="24"/>
              </w:rPr>
              <w:t>0</w:t>
            </w:r>
            <w:r>
              <w:rPr>
                <w:rFonts w:ascii="宋体"/>
                <w:sz w:val="24"/>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3"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5"/>
                <w:sz w:val="24"/>
              </w:rPr>
              <w:t>2,200,000</w:t>
            </w:r>
            <w:r>
              <w:rPr>
                <w:rFonts w:ascii="Times New Roman"/>
                <w:sz w:val="24"/>
              </w:rPr>
            </w:r>
          </w:p>
        </w:tc>
      </w:tr>
    </w:tbl>
    <w:p>
      <w:pPr>
        <w:spacing w:line="240" w:lineRule="auto" w:before="11"/>
        <w:rPr>
          <w:rFonts w:ascii="宋体" w:hAnsi="宋体" w:cs="宋体" w:eastAsia="宋体" w:hint="default"/>
          <w:sz w:val="8"/>
          <w:szCs w:val="8"/>
        </w:rPr>
      </w:pPr>
    </w:p>
    <w:p>
      <w:pPr>
        <w:pStyle w:val="BodyText"/>
        <w:spacing w:line="367" w:lineRule="auto"/>
        <w:ind w:left="912" w:right="906" w:firstLine="424"/>
        <w:jc w:val="both"/>
        <w:rPr>
          <w:rFonts w:ascii="宋体" w:hAnsi="宋体" w:cs="宋体" w:eastAsia="宋体" w:hint="default"/>
        </w:rPr>
      </w:pPr>
      <w:r>
        <w:rPr>
          <w:rFonts w:ascii="宋体" w:hAnsi="宋体" w:cs="宋体" w:eastAsia="宋体" w:hint="default"/>
        </w:rPr>
        <w:t>股票期权行权价格调整说明：根据</w:t>
      </w:r>
      <w:r>
        <w:rPr>
          <w:rFonts w:ascii="宋体" w:hAnsi="宋体" w:cs="宋体" w:eastAsia="宋体" w:hint="default"/>
          <w:spacing w:val="-57"/>
        </w:rPr>
        <w:t> </w:t>
      </w:r>
      <w:r>
        <w:rPr>
          <w:rFonts w:ascii="宋体" w:hAnsi="宋体" w:cs="宋体" w:eastAsia="宋体" w:hint="default"/>
        </w:rPr>
        <w:t>2010</w:t>
      </w:r>
      <w:r>
        <w:rPr>
          <w:rFonts w:ascii="宋体" w:hAnsi="宋体" w:cs="宋体" w:eastAsia="宋体" w:hint="default"/>
          <w:spacing w:val="-57"/>
        </w:rPr>
        <w:t> </w:t>
      </w:r>
      <w:r>
        <w:rPr>
          <w:rFonts w:ascii="宋体" w:hAnsi="宋体" w:cs="宋体" w:eastAsia="宋体" w:hint="default"/>
        </w:rPr>
        <w:t>年</w:t>
      </w:r>
      <w:r>
        <w:rPr>
          <w:rFonts w:ascii="宋体" w:hAnsi="宋体" w:cs="宋体" w:eastAsia="宋体" w:hint="default"/>
          <w:spacing w:val="-57"/>
        </w:rPr>
        <w:t> </w:t>
      </w:r>
      <w:r>
        <w:rPr>
          <w:rFonts w:ascii="宋体" w:hAnsi="宋体" w:cs="宋体" w:eastAsia="宋体" w:hint="default"/>
        </w:rPr>
        <w:t>4</w:t>
      </w:r>
      <w:r>
        <w:rPr>
          <w:rFonts w:ascii="宋体" w:hAnsi="宋体" w:cs="宋体" w:eastAsia="宋体" w:hint="default"/>
          <w:spacing w:val="-57"/>
        </w:rPr>
        <w:t> </w:t>
      </w:r>
      <w:r>
        <w:rPr>
          <w:rFonts w:ascii="宋体" w:hAnsi="宋体" w:cs="宋体" w:eastAsia="宋体" w:hint="default"/>
        </w:rPr>
        <w:t>月</w:t>
      </w:r>
      <w:r>
        <w:rPr>
          <w:rFonts w:ascii="宋体" w:hAnsi="宋体" w:cs="宋体" w:eastAsia="宋体" w:hint="default"/>
          <w:spacing w:val="-57"/>
        </w:rPr>
        <w:t> </w:t>
      </w:r>
      <w:r>
        <w:rPr>
          <w:rFonts w:ascii="宋体" w:hAnsi="宋体" w:cs="宋体" w:eastAsia="宋体" w:hint="default"/>
        </w:rPr>
        <w:t>6</w:t>
      </w:r>
      <w:r>
        <w:rPr>
          <w:rFonts w:ascii="宋体" w:hAnsi="宋体" w:cs="宋体" w:eastAsia="宋体" w:hint="default"/>
          <w:spacing w:val="-57"/>
        </w:rPr>
        <w:t> </w:t>
      </w:r>
      <w:r>
        <w:rPr>
          <w:rFonts w:ascii="宋体" w:hAnsi="宋体" w:cs="宋体" w:eastAsia="宋体" w:hint="default"/>
        </w:rPr>
        <w:t>日公司</w:t>
      </w:r>
      <w:r>
        <w:rPr>
          <w:rFonts w:ascii="宋体" w:hAnsi="宋体" w:cs="宋体" w:eastAsia="宋体" w:hint="default"/>
          <w:spacing w:val="-2"/>
        </w:rPr>
        <w:t> </w:t>
      </w:r>
      <w:r>
        <w:rPr>
          <w:rFonts w:ascii="宋体" w:hAnsi="宋体" w:cs="宋体" w:eastAsia="宋体" w:hint="default"/>
        </w:rPr>
        <w:t>2010</w:t>
      </w:r>
      <w:r>
        <w:rPr>
          <w:rFonts w:ascii="宋体" w:hAnsi="宋体" w:cs="宋体" w:eastAsia="宋体" w:hint="default"/>
          <w:spacing w:val="-57"/>
        </w:rPr>
        <w:t> </w:t>
      </w:r>
      <w:r>
        <w:rPr>
          <w:rFonts w:ascii="宋体" w:hAnsi="宋体" w:cs="宋体" w:eastAsia="宋体" w:hint="default"/>
        </w:rPr>
        <w:t>年第一次临时股东大会审</w:t>
      </w:r>
      <w:r>
        <w:rPr>
          <w:rFonts w:ascii="宋体" w:hAnsi="宋体" w:cs="宋体" w:eastAsia="宋体" w:hint="default"/>
          <w:w w:val="99"/>
        </w:rPr>
        <w:t> </w:t>
      </w:r>
      <w:r>
        <w:rPr>
          <w:rFonts w:ascii="宋体" w:hAnsi="宋体" w:cs="宋体" w:eastAsia="宋体" w:hint="default"/>
        </w:rPr>
        <w:t>议通过的《股权激励计划（修订稿）》的相关规定：“若在行权前南天信息有派息、资本公</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积金转增股份、派送股票红利、股票拆细、缩股或配股等事项，应对行权价格进行相应的调</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整。”</w:t>
      </w:r>
      <w:r>
        <w:rPr>
          <w:rFonts w:ascii="宋体" w:hAnsi="宋体" w:cs="宋体" w:eastAsia="宋体" w:hint="default"/>
          <w:spacing w:val="-4"/>
        </w:rPr>
        <w:t> </w:t>
      </w:r>
      <w:r>
        <w:rPr>
          <w:rFonts w:ascii="宋体" w:hAnsi="宋体" w:cs="宋体" w:eastAsia="宋体" w:hint="default"/>
        </w:rPr>
        <w:t>公司根据以往年度分红情况，相应调整了行权价格。</w:t>
      </w:r>
    </w:p>
    <w:p>
      <w:pPr>
        <w:spacing w:line="240" w:lineRule="auto" w:before="0"/>
        <w:rPr>
          <w:rFonts w:ascii="宋体" w:hAnsi="宋体" w:cs="宋体" w:eastAsia="宋体" w:hint="default"/>
          <w:sz w:val="24"/>
          <w:szCs w:val="24"/>
        </w:rPr>
      </w:pPr>
    </w:p>
    <w:p>
      <w:pPr>
        <w:pStyle w:val="BodyText"/>
        <w:spacing w:line="240" w:lineRule="auto" w:before="176"/>
        <w:ind w:left="1392" w:right="808"/>
        <w:jc w:val="left"/>
        <w:rPr>
          <w:rFonts w:ascii="宋体" w:hAnsi="宋体" w:cs="宋体" w:eastAsia="宋体" w:hint="default"/>
        </w:rPr>
      </w:pPr>
      <w:r>
        <w:rPr>
          <w:rFonts w:ascii="宋体" w:hAnsi="宋体" w:cs="宋体" w:eastAsia="宋体" w:hint="default"/>
        </w:rPr>
        <w:t>3、现任董事、监事、高级管理人员的主要工作经历：</w:t>
      </w:r>
    </w:p>
    <w:p>
      <w:pPr>
        <w:spacing w:after="0" w:line="240" w:lineRule="auto"/>
        <w:jc w:val="left"/>
        <w:rPr>
          <w:rFonts w:ascii="宋体" w:hAnsi="宋体" w:cs="宋体" w:eastAsia="宋体" w:hint="default"/>
        </w:rPr>
        <w:sectPr>
          <w:pgSz w:w="11900" w:h="16840"/>
          <w:pgMar w:header="829" w:footer="671" w:top="1060" w:bottom="860" w:left="220" w:right="2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632" w:right="98"/>
        <w:jc w:val="left"/>
        <w:rPr>
          <w:rFonts w:ascii="宋体" w:hAnsi="宋体" w:cs="宋体" w:eastAsia="宋体" w:hint="default"/>
        </w:rPr>
      </w:pPr>
      <w:r>
        <w:rPr>
          <w:rFonts w:ascii="宋体" w:hAnsi="宋体" w:cs="宋体" w:eastAsia="宋体" w:hint="default"/>
        </w:rPr>
        <w:t>（1）雷坚：</w:t>
      </w:r>
      <w:r>
        <w:rPr>
          <w:rFonts w:ascii="宋体" w:hAnsi="宋体" w:cs="宋体" w:eastAsia="宋体" w:hint="default"/>
          <w:spacing w:val="-2"/>
        </w:rPr>
        <w:t> </w:t>
      </w:r>
      <w:r>
        <w:rPr>
          <w:rFonts w:ascii="宋体" w:hAnsi="宋体" w:cs="宋体" w:eastAsia="宋体" w:hint="default"/>
        </w:rPr>
        <w:t>2000</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rPr>
        <w:t>5</w:t>
      </w:r>
      <w:r>
        <w:rPr>
          <w:rFonts w:ascii="宋体" w:hAnsi="宋体" w:cs="宋体" w:eastAsia="宋体" w:hint="default"/>
          <w:spacing w:val="-52"/>
        </w:rPr>
        <w:t> </w:t>
      </w:r>
      <w:r>
        <w:rPr>
          <w:rFonts w:ascii="宋体" w:hAnsi="宋体" w:cs="宋体" w:eastAsia="宋体" w:hint="default"/>
        </w:rPr>
        <w:t>月至今在云南南天电子信息产业股份有限公司任董事；</w:t>
      </w:r>
      <w:r>
        <w:rPr>
          <w:rFonts w:ascii="宋体" w:hAnsi="宋体" w:cs="宋体" w:eastAsia="宋体" w:hint="default"/>
          <w:spacing w:val="-2"/>
        </w:rPr>
        <w:t> </w:t>
      </w:r>
      <w:r>
        <w:rPr>
          <w:rFonts w:ascii="宋体" w:hAnsi="宋体" w:cs="宋体" w:eastAsia="宋体" w:hint="default"/>
        </w:rPr>
        <w:t>2004</w:t>
      </w:r>
      <w:r>
        <w:rPr>
          <w:rFonts w:ascii="宋体" w:hAnsi="宋体" w:cs="宋体" w:eastAsia="宋体" w:hint="default"/>
          <w:spacing w:val="-52"/>
        </w:rPr>
        <w:t> </w:t>
      </w:r>
      <w:r>
        <w:rPr>
          <w:rFonts w:ascii="宋体" w:hAnsi="宋体" w:cs="宋体" w:eastAsia="宋体" w:hint="default"/>
        </w:rPr>
        <w:t>年</w:t>
      </w:r>
    </w:p>
    <w:p>
      <w:pPr>
        <w:pStyle w:val="BodyText"/>
        <w:spacing w:line="364" w:lineRule="auto" w:before="166"/>
        <w:ind w:left="152" w:right="98"/>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59"/>
        </w:rPr>
        <w:t> </w:t>
      </w:r>
      <w:r>
        <w:rPr>
          <w:rFonts w:ascii="宋体" w:hAnsi="宋体" w:cs="宋体" w:eastAsia="宋体" w:hint="default"/>
        </w:rPr>
        <w:t>月至</w:t>
      </w:r>
      <w:r>
        <w:rPr>
          <w:rFonts w:ascii="宋体" w:hAnsi="宋体" w:cs="宋体" w:eastAsia="宋体" w:hint="default"/>
          <w:spacing w:val="-59"/>
        </w:rPr>
        <w:t> </w:t>
      </w:r>
      <w:r>
        <w:rPr>
          <w:rFonts w:ascii="宋体" w:hAnsi="宋体" w:cs="宋体" w:eastAsia="宋体" w:hint="default"/>
        </w:rPr>
        <w:t>2010</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12</w:t>
      </w:r>
      <w:r>
        <w:rPr>
          <w:rFonts w:ascii="宋体" w:hAnsi="宋体" w:cs="宋体" w:eastAsia="宋体" w:hint="default"/>
          <w:spacing w:val="-59"/>
        </w:rPr>
        <w:t> </w:t>
      </w:r>
      <w:r>
        <w:rPr>
          <w:rFonts w:ascii="宋体" w:hAnsi="宋体" w:cs="宋体" w:eastAsia="宋体" w:hint="default"/>
          <w:spacing w:val="-4"/>
        </w:rPr>
        <w:t>月在云南南天电子信息产业股份有限公司总裁；2010</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12</w:t>
      </w:r>
      <w:r>
        <w:rPr>
          <w:rFonts w:ascii="宋体" w:hAnsi="宋体" w:cs="宋体" w:eastAsia="宋体" w:hint="default"/>
          <w:spacing w:val="-59"/>
        </w:rPr>
        <w:t> </w:t>
      </w:r>
      <w:r>
        <w:rPr>
          <w:rFonts w:ascii="宋体" w:hAnsi="宋体" w:cs="宋体" w:eastAsia="宋体" w:hint="default"/>
        </w:rPr>
        <w:t>月至今任云南南</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spacing w:val="-6"/>
          <w:w w:val="99"/>
        </w:rPr>
        <w:t>天电子信息产业股份有限公司董事长；2011</w:t>
      </w:r>
      <w:r>
        <w:rPr>
          <w:rFonts w:ascii="宋体" w:hAnsi="宋体" w:cs="宋体" w:eastAsia="宋体" w:hint="default"/>
          <w:spacing w:val="-66"/>
          <w:w w:val="99"/>
        </w:rPr>
        <w:t> </w:t>
      </w:r>
      <w:r>
        <w:rPr>
          <w:rFonts w:ascii="宋体" w:hAnsi="宋体" w:cs="宋体" w:eastAsia="宋体" w:hint="default"/>
          <w:w w:val="99"/>
        </w:rPr>
        <w:t>年</w:t>
      </w:r>
      <w:r>
        <w:rPr>
          <w:rFonts w:ascii="宋体" w:hAnsi="宋体" w:cs="宋体" w:eastAsia="宋体" w:hint="default"/>
          <w:spacing w:val="-66"/>
          <w:w w:val="99"/>
        </w:rPr>
        <w:t> </w:t>
      </w:r>
      <w:r>
        <w:rPr>
          <w:rFonts w:ascii="宋体" w:hAnsi="宋体" w:cs="宋体" w:eastAsia="宋体" w:hint="default"/>
          <w:w w:val="99"/>
        </w:rPr>
        <w:t>2</w:t>
      </w:r>
      <w:r>
        <w:rPr>
          <w:rFonts w:ascii="宋体" w:hAnsi="宋体" w:cs="宋体" w:eastAsia="宋体" w:hint="default"/>
          <w:spacing w:val="-66"/>
          <w:w w:val="99"/>
        </w:rPr>
        <w:t> </w:t>
      </w:r>
      <w:r>
        <w:rPr>
          <w:rFonts w:ascii="宋体" w:hAnsi="宋体" w:cs="宋体" w:eastAsia="宋体" w:hint="default"/>
          <w:w w:val="99"/>
        </w:rPr>
        <w:t>月至今任南天电子信息产业集团公司董事长。</w:t>
      </w:r>
      <w:r>
        <w:rPr>
          <w:rFonts w:ascii="宋体" w:hAnsi="宋体" w:cs="宋体" w:eastAsia="宋体" w:hint="default"/>
        </w:rPr>
      </w:r>
    </w:p>
    <w:p>
      <w:pPr>
        <w:pStyle w:val="BodyText"/>
        <w:spacing w:line="364" w:lineRule="auto" w:before="84"/>
        <w:ind w:left="152" w:right="226" w:firstLine="480"/>
        <w:jc w:val="both"/>
        <w:rPr>
          <w:rFonts w:ascii="宋体" w:hAnsi="宋体" w:cs="宋体" w:eastAsia="宋体" w:hint="default"/>
        </w:rPr>
      </w:pPr>
      <w:r>
        <w:rPr>
          <w:rFonts w:ascii="宋体" w:hAnsi="宋体" w:cs="宋体" w:eastAsia="宋体" w:hint="default"/>
        </w:rPr>
        <w:t>（2）刘为：</w:t>
      </w:r>
      <w:r>
        <w:rPr>
          <w:rFonts w:ascii="宋体" w:hAnsi="宋体" w:cs="宋体" w:eastAsia="宋体" w:hint="default"/>
          <w:spacing w:val="-2"/>
        </w:rPr>
        <w:t> </w:t>
      </w:r>
      <w:r>
        <w:rPr>
          <w:rFonts w:ascii="宋体" w:hAnsi="宋体" w:cs="宋体" w:eastAsia="宋体" w:hint="default"/>
        </w:rPr>
        <w:t>1998</w:t>
      </w:r>
      <w:r>
        <w:rPr>
          <w:rFonts w:ascii="宋体" w:hAnsi="宋体" w:cs="宋体" w:eastAsia="宋体" w:hint="default"/>
          <w:spacing w:val="-47"/>
        </w:rPr>
        <w:t> </w:t>
      </w:r>
      <w:r>
        <w:rPr>
          <w:rFonts w:ascii="宋体" w:hAnsi="宋体" w:cs="宋体" w:eastAsia="宋体" w:hint="default"/>
        </w:rPr>
        <w:t>年</w:t>
      </w:r>
      <w:r>
        <w:rPr>
          <w:rFonts w:ascii="宋体" w:hAnsi="宋体" w:cs="宋体" w:eastAsia="宋体" w:hint="default"/>
          <w:spacing w:val="-47"/>
        </w:rPr>
        <w:t> </w:t>
      </w:r>
      <w:r>
        <w:rPr>
          <w:rFonts w:ascii="宋体" w:hAnsi="宋体" w:cs="宋体" w:eastAsia="宋体" w:hint="default"/>
        </w:rPr>
        <w:t>12</w:t>
      </w:r>
      <w:r>
        <w:rPr>
          <w:rFonts w:ascii="宋体" w:hAnsi="宋体" w:cs="宋体" w:eastAsia="宋体" w:hint="default"/>
          <w:spacing w:val="-47"/>
        </w:rPr>
        <w:t> </w:t>
      </w:r>
      <w:r>
        <w:rPr>
          <w:rFonts w:ascii="宋体" w:hAnsi="宋体" w:cs="宋体" w:eastAsia="宋体" w:hint="default"/>
        </w:rPr>
        <w:t>月至</w:t>
      </w:r>
      <w:r>
        <w:rPr>
          <w:rFonts w:ascii="宋体" w:hAnsi="宋体" w:cs="宋体" w:eastAsia="宋体" w:hint="default"/>
          <w:spacing w:val="-47"/>
        </w:rPr>
        <w:t> </w:t>
      </w:r>
      <w:r>
        <w:rPr>
          <w:rFonts w:ascii="宋体" w:hAnsi="宋体" w:cs="宋体" w:eastAsia="宋体" w:hint="default"/>
        </w:rPr>
        <w:t>2010</w:t>
      </w:r>
      <w:r>
        <w:rPr>
          <w:rFonts w:ascii="宋体" w:hAnsi="宋体" w:cs="宋体" w:eastAsia="宋体" w:hint="default"/>
          <w:spacing w:val="-47"/>
        </w:rPr>
        <w:t> </w:t>
      </w:r>
      <w:r>
        <w:rPr>
          <w:rFonts w:ascii="宋体" w:hAnsi="宋体" w:cs="宋体" w:eastAsia="宋体" w:hint="default"/>
        </w:rPr>
        <w:t>年</w:t>
      </w:r>
      <w:r>
        <w:rPr>
          <w:rFonts w:ascii="宋体" w:hAnsi="宋体" w:cs="宋体" w:eastAsia="宋体" w:hint="default"/>
          <w:spacing w:val="-47"/>
        </w:rPr>
        <w:t> </w:t>
      </w:r>
      <w:r>
        <w:rPr>
          <w:rFonts w:ascii="宋体" w:hAnsi="宋体" w:cs="宋体" w:eastAsia="宋体" w:hint="default"/>
        </w:rPr>
        <w:t>12</w:t>
      </w:r>
      <w:r>
        <w:rPr>
          <w:rFonts w:ascii="宋体" w:hAnsi="宋体" w:cs="宋体" w:eastAsia="宋体" w:hint="default"/>
          <w:spacing w:val="-47"/>
        </w:rPr>
        <w:t> </w:t>
      </w:r>
      <w:r>
        <w:rPr>
          <w:rFonts w:ascii="宋体" w:hAnsi="宋体" w:cs="宋体" w:eastAsia="宋体" w:hint="default"/>
        </w:rPr>
        <w:t>月在云南南天电子信息产业股份有限公司任董</w:t>
      </w:r>
      <w:r>
        <w:rPr>
          <w:rFonts w:ascii="宋体" w:hAnsi="宋体" w:cs="宋体" w:eastAsia="宋体" w:hint="default"/>
          <w:w w:val="99"/>
        </w:rPr>
        <w:t> </w:t>
      </w:r>
      <w:r>
        <w:rPr>
          <w:rFonts w:ascii="宋体" w:hAnsi="宋体" w:cs="宋体" w:eastAsia="宋体" w:hint="default"/>
        </w:rPr>
        <w:t>事、副总裁；2010 年 12</w:t>
      </w:r>
      <w:r>
        <w:rPr>
          <w:rFonts w:ascii="宋体" w:hAnsi="宋体" w:cs="宋体" w:eastAsia="宋体" w:hint="default"/>
          <w:spacing w:val="-89"/>
        </w:rPr>
        <w:t> </w:t>
      </w:r>
      <w:r>
        <w:rPr>
          <w:rFonts w:ascii="宋体" w:hAnsi="宋体" w:cs="宋体" w:eastAsia="宋体" w:hint="default"/>
        </w:rPr>
        <w:t>月至今任云南南天电子信息产业股份有限公司副董事长、高级副总</w:t>
      </w:r>
      <w:r>
        <w:rPr>
          <w:rFonts w:ascii="宋体" w:hAnsi="宋体" w:cs="宋体" w:eastAsia="宋体" w:hint="default"/>
          <w:w w:val="99"/>
        </w:rPr>
        <w:t> </w:t>
      </w:r>
      <w:r>
        <w:rPr>
          <w:rFonts w:ascii="宋体" w:hAnsi="宋体" w:cs="宋体" w:eastAsia="宋体" w:hint="default"/>
        </w:rPr>
        <w:t>裁。</w:t>
      </w:r>
    </w:p>
    <w:p>
      <w:pPr>
        <w:pStyle w:val="BodyText"/>
        <w:spacing w:line="367" w:lineRule="auto" w:before="82"/>
        <w:ind w:left="152" w:right="226" w:firstLine="480"/>
        <w:jc w:val="both"/>
        <w:rPr>
          <w:rFonts w:ascii="宋体" w:hAnsi="宋体" w:cs="宋体" w:eastAsia="宋体" w:hint="default"/>
        </w:rPr>
      </w:pPr>
      <w:r>
        <w:rPr>
          <w:rFonts w:ascii="宋体" w:hAnsi="宋体" w:cs="宋体" w:eastAsia="宋体" w:hint="default"/>
          <w:spacing w:val="-5"/>
        </w:rPr>
        <w:t>（3）张锦鸿：1999</w:t>
      </w:r>
      <w:r>
        <w:rPr>
          <w:rFonts w:ascii="宋体" w:hAnsi="宋体" w:cs="宋体" w:eastAsia="宋体" w:hint="default"/>
          <w:spacing w:val="-66"/>
        </w:rPr>
        <w:t> </w:t>
      </w:r>
      <w:r>
        <w:rPr>
          <w:rFonts w:ascii="宋体" w:hAnsi="宋体" w:cs="宋体" w:eastAsia="宋体" w:hint="default"/>
        </w:rPr>
        <w:t>年至</w:t>
      </w:r>
      <w:r>
        <w:rPr>
          <w:rFonts w:ascii="宋体" w:hAnsi="宋体" w:cs="宋体" w:eastAsia="宋体" w:hint="default"/>
          <w:spacing w:val="-66"/>
        </w:rPr>
        <w:t> </w:t>
      </w:r>
      <w:r>
        <w:rPr>
          <w:rFonts w:ascii="宋体" w:hAnsi="宋体" w:cs="宋体" w:eastAsia="宋体" w:hint="default"/>
        </w:rPr>
        <w:t>2010</w:t>
      </w:r>
      <w:r>
        <w:rPr>
          <w:rFonts w:ascii="宋体" w:hAnsi="宋体" w:cs="宋体" w:eastAsia="宋体" w:hint="default"/>
          <w:spacing w:val="-66"/>
        </w:rPr>
        <w:t> </w:t>
      </w:r>
      <w:r>
        <w:rPr>
          <w:rFonts w:ascii="宋体" w:hAnsi="宋体" w:cs="宋体" w:eastAsia="宋体" w:hint="default"/>
        </w:rPr>
        <w:t>年在广州南天电脑系统有限公司任总经理；2000</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spacing w:val="-66"/>
        </w:rPr>
        <w:t> </w:t>
      </w:r>
      <w:r>
        <w:rPr>
          <w:rFonts w:ascii="宋体" w:hAnsi="宋体" w:cs="宋体" w:eastAsia="宋体" w:hint="default"/>
        </w:rPr>
        <w:t>5</w:t>
      </w:r>
      <w:r>
        <w:rPr>
          <w:rFonts w:ascii="宋体" w:hAnsi="宋体" w:cs="宋体" w:eastAsia="宋体" w:hint="default"/>
          <w:spacing w:val="-66"/>
        </w:rPr>
        <w:t> </w:t>
      </w:r>
      <w:r>
        <w:rPr>
          <w:rFonts w:ascii="宋体" w:hAnsi="宋体" w:cs="宋体" w:eastAsia="宋体" w:hint="default"/>
        </w:rPr>
        <w:t>月至</w:t>
      </w:r>
      <w:r>
        <w:rPr>
          <w:rFonts w:ascii="宋体" w:hAnsi="宋体" w:cs="宋体" w:eastAsia="宋体" w:hint="default"/>
          <w:w w:val="99"/>
        </w:rPr>
        <w:t> </w:t>
      </w:r>
      <w:r>
        <w:rPr>
          <w:rFonts w:ascii="宋体" w:hAnsi="宋体" w:cs="宋体" w:eastAsia="宋体" w:hint="default"/>
        </w:rPr>
        <w:t>今任云南南天电子信息产业股份有限公司董事；2001</w:t>
      </w:r>
      <w:r>
        <w:rPr>
          <w:rFonts w:ascii="宋体" w:hAnsi="宋体" w:cs="宋体" w:eastAsia="宋体" w:hint="default"/>
          <w:spacing w:val="-64"/>
        </w:rPr>
        <w:t> </w:t>
      </w:r>
      <w:r>
        <w:rPr>
          <w:rFonts w:ascii="宋体" w:hAnsi="宋体" w:cs="宋体" w:eastAsia="宋体" w:hint="default"/>
        </w:rPr>
        <w:t>年</w:t>
      </w:r>
      <w:r>
        <w:rPr>
          <w:rFonts w:ascii="宋体" w:hAnsi="宋体" w:cs="宋体" w:eastAsia="宋体" w:hint="default"/>
          <w:spacing w:val="-64"/>
        </w:rPr>
        <w:t> </w:t>
      </w:r>
      <w:r>
        <w:rPr>
          <w:rFonts w:ascii="宋体" w:hAnsi="宋体" w:cs="宋体" w:eastAsia="宋体" w:hint="default"/>
        </w:rPr>
        <w:t>7</w:t>
      </w:r>
      <w:r>
        <w:rPr>
          <w:rFonts w:ascii="宋体" w:hAnsi="宋体" w:cs="宋体" w:eastAsia="宋体" w:hint="default"/>
          <w:spacing w:val="-64"/>
        </w:rPr>
        <w:t> </w:t>
      </w:r>
      <w:r>
        <w:rPr>
          <w:rFonts w:ascii="宋体" w:hAnsi="宋体" w:cs="宋体" w:eastAsia="宋体" w:hint="default"/>
        </w:rPr>
        <w:t>月至</w:t>
      </w:r>
      <w:r>
        <w:rPr>
          <w:rFonts w:ascii="宋体" w:hAnsi="宋体" w:cs="宋体" w:eastAsia="宋体" w:hint="default"/>
          <w:spacing w:val="-64"/>
        </w:rPr>
        <w:t> </w:t>
      </w:r>
      <w:r>
        <w:rPr>
          <w:rFonts w:ascii="宋体" w:hAnsi="宋体" w:cs="宋体" w:eastAsia="宋体" w:hint="default"/>
        </w:rPr>
        <w:t>2010</w:t>
      </w:r>
      <w:r>
        <w:rPr>
          <w:rFonts w:ascii="宋体" w:hAnsi="宋体" w:cs="宋体" w:eastAsia="宋体" w:hint="default"/>
          <w:spacing w:val="-64"/>
        </w:rPr>
        <w:t> </w:t>
      </w:r>
      <w:r>
        <w:rPr>
          <w:rFonts w:ascii="宋体" w:hAnsi="宋体" w:cs="宋体" w:eastAsia="宋体" w:hint="default"/>
        </w:rPr>
        <w:t>年</w:t>
      </w:r>
      <w:r>
        <w:rPr>
          <w:rFonts w:ascii="宋体" w:hAnsi="宋体" w:cs="宋体" w:eastAsia="宋体" w:hint="default"/>
          <w:spacing w:val="-64"/>
        </w:rPr>
        <w:t> </w:t>
      </w:r>
      <w:r>
        <w:rPr>
          <w:rFonts w:ascii="宋体" w:hAnsi="宋体" w:cs="宋体" w:eastAsia="宋体" w:hint="default"/>
        </w:rPr>
        <w:t>12</w:t>
      </w:r>
      <w:r>
        <w:rPr>
          <w:rFonts w:ascii="宋体" w:hAnsi="宋体" w:cs="宋体" w:eastAsia="宋体" w:hint="default"/>
          <w:spacing w:val="-64"/>
        </w:rPr>
        <w:t> </w:t>
      </w:r>
      <w:r>
        <w:rPr>
          <w:rFonts w:ascii="宋体" w:hAnsi="宋体" w:cs="宋体" w:eastAsia="宋体" w:hint="default"/>
        </w:rPr>
        <w:t>月在云南南天电子</w:t>
      </w:r>
      <w:r>
        <w:rPr>
          <w:rFonts w:ascii="宋体" w:hAnsi="宋体" w:cs="宋体" w:eastAsia="宋体" w:hint="default"/>
          <w:w w:val="99"/>
        </w:rPr>
        <w:t> </w:t>
      </w:r>
      <w:r>
        <w:rPr>
          <w:rFonts w:ascii="宋体" w:hAnsi="宋体" w:cs="宋体" w:eastAsia="宋体" w:hint="default"/>
        </w:rPr>
        <w:t>信息产业股份有限公司任副总裁；2010 年 12</w:t>
      </w:r>
      <w:r>
        <w:rPr>
          <w:rFonts w:ascii="宋体" w:hAnsi="宋体" w:cs="宋体" w:eastAsia="宋体" w:hint="default"/>
          <w:spacing w:val="-89"/>
        </w:rPr>
        <w:t> </w:t>
      </w:r>
      <w:r>
        <w:rPr>
          <w:rFonts w:ascii="宋体" w:hAnsi="宋体" w:cs="宋体" w:eastAsia="宋体" w:hint="default"/>
        </w:rPr>
        <w:t>月至今任云南南天电子信息产业股份有限公司</w:t>
      </w:r>
      <w:r>
        <w:rPr>
          <w:rFonts w:ascii="宋体" w:hAnsi="宋体" w:cs="宋体" w:eastAsia="宋体" w:hint="default"/>
          <w:w w:val="99"/>
        </w:rPr>
        <w:t> </w:t>
      </w:r>
      <w:r>
        <w:rPr>
          <w:rFonts w:ascii="宋体" w:hAnsi="宋体" w:cs="宋体" w:eastAsia="宋体" w:hint="default"/>
        </w:rPr>
        <w:t>总裁。</w:t>
      </w:r>
    </w:p>
    <w:p>
      <w:pPr>
        <w:pStyle w:val="BodyText"/>
        <w:spacing w:line="240" w:lineRule="auto" w:before="82"/>
        <w:ind w:left="632" w:right="98"/>
        <w:jc w:val="left"/>
        <w:rPr>
          <w:rFonts w:ascii="宋体" w:hAnsi="宋体" w:cs="宋体" w:eastAsia="宋体" w:hint="default"/>
        </w:rPr>
      </w:pPr>
      <w:r>
        <w:rPr>
          <w:rFonts w:ascii="宋体" w:hAnsi="宋体" w:cs="宋体" w:eastAsia="宋体" w:hint="default"/>
        </w:rPr>
        <w:t>（4）郑南南：1998</w:t>
      </w:r>
      <w:r>
        <w:rPr>
          <w:rFonts w:ascii="宋体" w:hAnsi="宋体" w:cs="宋体" w:eastAsia="宋体" w:hint="default"/>
          <w:spacing w:val="-29"/>
        </w:rPr>
        <w:t> </w:t>
      </w:r>
      <w:r>
        <w:rPr>
          <w:rFonts w:ascii="宋体" w:hAnsi="宋体" w:cs="宋体" w:eastAsia="宋体" w:hint="default"/>
        </w:rPr>
        <w:t>年</w:t>
      </w:r>
      <w:r>
        <w:rPr>
          <w:rFonts w:ascii="宋体" w:hAnsi="宋体" w:cs="宋体" w:eastAsia="宋体" w:hint="default"/>
          <w:spacing w:val="-29"/>
        </w:rPr>
        <w:t> </w:t>
      </w:r>
      <w:r>
        <w:rPr>
          <w:rFonts w:ascii="宋体" w:hAnsi="宋体" w:cs="宋体" w:eastAsia="宋体" w:hint="default"/>
        </w:rPr>
        <w:t>12</w:t>
      </w:r>
      <w:r>
        <w:rPr>
          <w:rFonts w:ascii="宋体" w:hAnsi="宋体" w:cs="宋体" w:eastAsia="宋体" w:hint="default"/>
          <w:spacing w:val="-29"/>
        </w:rPr>
        <w:t> </w:t>
      </w:r>
      <w:r>
        <w:rPr>
          <w:rFonts w:ascii="宋体" w:hAnsi="宋体" w:cs="宋体" w:eastAsia="宋体" w:hint="default"/>
        </w:rPr>
        <w:t>月至今在云南南天电子信息产业股份有限公司任董事；</w:t>
      </w:r>
      <w:r>
        <w:rPr>
          <w:rFonts w:ascii="宋体" w:hAnsi="宋体" w:cs="宋体" w:eastAsia="宋体" w:hint="default"/>
          <w:spacing w:val="-3"/>
        </w:rPr>
        <w:t> </w:t>
      </w:r>
      <w:r>
        <w:rPr>
          <w:rFonts w:ascii="宋体" w:hAnsi="宋体" w:cs="宋体" w:eastAsia="宋体" w:hint="default"/>
        </w:rPr>
        <w:t>2001</w:t>
      </w:r>
    </w:p>
    <w:p>
      <w:pPr>
        <w:pStyle w:val="BodyText"/>
        <w:spacing w:line="364" w:lineRule="auto" w:before="166"/>
        <w:ind w:left="152" w:right="226"/>
        <w:jc w:val="both"/>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11</w:t>
      </w:r>
      <w:r>
        <w:rPr>
          <w:rFonts w:ascii="宋体" w:hAnsi="宋体" w:cs="宋体" w:eastAsia="宋体" w:hint="default"/>
          <w:spacing w:val="-54"/>
        </w:rPr>
        <w:t> </w:t>
      </w:r>
      <w:r>
        <w:rPr>
          <w:rFonts w:ascii="宋体" w:hAnsi="宋体" w:cs="宋体" w:eastAsia="宋体" w:hint="default"/>
        </w:rPr>
        <w:t>月至</w:t>
      </w:r>
      <w:r>
        <w:rPr>
          <w:rFonts w:ascii="宋体" w:hAnsi="宋体" w:cs="宋体" w:eastAsia="宋体" w:hint="default"/>
          <w:spacing w:val="-54"/>
        </w:rPr>
        <w:t> </w:t>
      </w:r>
      <w:r>
        <w:rPr>
          <w:rFonts w:ascii="宋体" w:hAnsi="宋体" w:cs="宋体" w:eastAsia="宋体" w:hint="default"/>
        </w:rPr>
        <w:t>2011</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2</w:t>
      </w:r>
      <w:r>
        <w:rPr>
          <w:rFonts w:ascii="宋体" w:hAnsi="宋体" w:cs="宋体" w:eastAsia="宋体" w:hint="default"/>
          <w:spacing w:val="-54"/>
        </w:rPr>
        <w:t> </w:t>
      </w:r>
      <w:r>
        <w:rPr>
          <w:rFonts w:ascii="宋体" w:hAnsi="宋体" w:cs="宋体" w:eastAsia="宋体" w:hint="default"/>
        </w:rPr>
        <w:t>月任南天电子信息产业集团公司董事长；2004</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12</w:t>
      </w:r>
      <w:r>
        <w:rPr>
          <w:rFonts w:ascii="宋体" w:hAnsi="宋体" w:cs="宋体" w:eastAsia="宋体" w:hint="default"/>
          <w:spacing w:val="-54"/>
        </w:rPr>
        <w:t> </w:t>
      </w:r>
      <w:r>
        <w:rPr>
          <w:rFonts w:ascii="宋体" w:hAnsi="宋体" w:cs="宋体" w:eastAsia="宋体" w:hint="default"/>
        </w:rPr>
        <w:t>月至</w:t>
      </w:r>
      <w:r>
        <w:rPr>
          <w:rFonts w:ascii="宋体" w:hAnsi="宋体" w:cs="宋体" w:eastAsia="宋体" w:hint="default"/>
          <w:spacing w:val="-54"/>
        </w:rPr>
        <w:t> </w:t>
      </w:r>
      <w:r>
        <w:rPr>
          <w:rFonts w:ascii="宋体" w:hAnsi="宋体" w:cs="宋体" w:eastAsia="宋体" w:hint="default"/>
        </w:rPr>
        <w:t>2010</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12</w:t>
      </w:r>
      <w:r>
        <w:rPr>
          <w:rFonts w:ascii="宋体" w:hAnsi="宋体" w:cs="宋体" w:eastAsia="宋体" w:hint="default"/>
          <w:spacing w:val="-52"/>
        </w:rPr>
        <w:t> </w:t>
      </w:r>
      <w:r>
        <w:rPr>
          <w:rFonts w:ascii="宋体" w:hAnsi="宋体" w:cs="宋体" w:eastAsia="宋体" w:hint="default"/>
        </w:rPr>
        <w:t>月</w:t>
      </w:r>
      <w:r>
        <w:rPr>
          <w:rFonts w:ascii="宋体" w:hAnsi="宋体" w:cs="宋体" w:eastAsia="宋体" w:hint="default"/>
          <w:w w:val="99"/>
        </w:rPr>
        <w:t> </w:t>
      </w:r>
      <w:r>
        <w:rPr>
          <w:rFonts w:ascii="宋体" w:hAnsi="宋体" w:cs="宋体" w:eastAsia="宋体" w:hint="default"/>
        </w:rPr>
        <w:t>在云南南天电子信息产业股份有限公司任董事长。</w:t>
      </w:r>
    </w:p>
    <w:p>
      <w:pPr>
        <w:pStyle w:val="BodyText"/>
        <w:spacing w:line="240" w:lineRule="auto" w:before="84"/>
        <w:ind w:left="632" w:right="98"/>
        <w:jc w:val="left"/>
        <w:rPr>
          <w:rFonts w:ascii="宋体" w:hAnsi="宋体" w:cs="宋体" w:eastAsia="宋体" w:hint="default"/>
        </w:rPr>
      </w:pPr>
      <w:r>
        <w:rPr>
          <w:rFonts w:ascii="宋体" w:hAnsi="宋体" w:cs="宋体" w:eastAsia="宋体" w:hint="default"/>
        </w:rPr>
        <w:t>（5）吴蜀军： 2008 年 12</w:t>
      </w:r>
      <w:r>
        <w:rPr>
          <w:rFonts w:ascii="宋体" w:hAnsi="宋体" w:cs="宋体" w:eastAsia="宋体" w:hint="default"/>
          <w:spacing w:val="-90"/>
        </w:rPr>
        <w:t> </w:t>
      </w:r>
      <w:r>
        <w:rPr>
          <w:rFonts w:ascii="宋体" w:hAnsi="宋体" w:cs="宋体" w:eastAsia="宋体" w:hint="default"/>
        </w:rPr>
        <w:t>月至今在云南南天电子信息产业股份有限公司任党委书记；</w:t>
      </w:r>
    </w:p>
    <w:p>
      <w:pPr>
        <w:pStyle w:val="BodyText"/>
        <w:spacing w:line="240" w:lineRule="auto" w:before="163"/>
        <w:ind w:left="152" w:right="0"/>
        <w:jc w:val="both"/>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月至今在云南南天电子信息产业股份有限公司任董事。</w:t>
      </w:r>
    </w:p>
    <w:p>
      <w:pPr>
        <w:pStyle w:val="BodyText"/>
        <w:spacing w:line="364" w:lineRule="auto" w:before="206"/>
        <w:ind w:left="152" w:right="226" w:firstLine="480"/>
        <w:jc w:val="both"/>
        <w:rPr>
          <w:rFonts w:ascii="宋体" w:hAnsi="宋体" w:cs="宋体" w:eastAsia="宋体" w:hint="default"/>
        </w:rPr>
      </w:pPr>
      <w:r>
        <w:rPr>
          <w:rFonts w:ascii="宋体" w:hAnsi="宋体" w:cs="宋体" w:eastAsia="宋体" w:hint="default"/>
        </w:rPr>
        <w:t>（6）陈宇峰： 2004 年 12</w:t>
      </w:r>
      <w:r>
        <w:rPr>
          <w:rFonts w:ascii="宋体" w:hAnsi="宋体" w:cs="宋体" w:eastAsia="宋体" w:hint="default"/>
          <w:spacing w:val="-89"/>
        </w:rPr>
        <w:t> </w:t>
      </w:r>
      <w:r>
        <w:rPr>
          <w:rFonts w:ascii="宋体" w:hAnsi="宋体" w:cs="宋体" w:eastAsia="宋体" w:hint="default"/>
        </w:rPr>
        <w:t>月至今在云南南天电子信息产业股份有限公司任董事、副总</w:t>
      </w:r>
      <w:r>
        <w:rPr>
          <w:rFonts w:ascii="宋体" w:hAnsi="宋体" w:cs="宋体" w:eastAsia="宋体" w:hint="default"/>
          <w:w w:val="99"/>
        </w:rPr>
        <w:t> </w:t>
      </w:r>
      <w:r>
        <w:rPr>
          <w:rFonts w:ascii="宋体" w:hAnsi="宋体" w:cs="宋体" w:eastAsia="宋体" w:hint="default"/>
        </w:rPr>
        <w:t>裁；2010</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月至今在云南南天电子信息产业股份有限公司任高级副总裁。</w:t>
      </w:r>
    </w:p>
    <w:p>
      <w:pPr>
        <w:pStyle w:val="BodyText"/>
        <w:spacing w:line="240" w:lineRule="auto" w:before="190"/>
        <w:ind w:left="632" w:right="98"/>
        <w:jc w:val="left"/>
        <w:rPr>
          <w:rFonts w:ascii="宋体" w:hAnsi="宋体" w:cs="宋体" w:eastAsia="宋体" w:hint="default"/>
        </w:rPr>
      </w:pPr>
      <w:r>
        <w:rPr>
          <w:rFonts w:ascii="宋体" w:hAnsi="宋体" w:cs="宋体" w:eastAsia="宋体" w:hint="default"/>
          <w:spacing w:val="-7"/>
        </w:rPr>
        <w:t>（7）宋卫权：</w:t>
      </w:r>
      <w:r>
        <w:rPr>
          <w:rFonts w:ascii="宋体" w:hAnsi="宋体" w:cs="宋体" w:eastAsia="宋体" w:hint="default"/>
          <w:spacing w:val="-46"/>
        </w:rPr>
        <w:t> </w:t>
      </w:r>
      <w:r>
        <w:rPr>
          <w:rFonts w:ascii="宋体" w:hAnsi="宋体" w:cs="宋体" w:eastAsia="宋体" w:hint="default"/>
        </w:rPr>
        <w:t>2007</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6"/>
        </w:rPr>
        <w:t> </w:t>
      </w:r>
      <w:r>
        <w:rPr>
          <w:rFonts w:ascii="宋体" w:hAnsi="宋体" w:cs="宋体" w:eastAsia="宋体" w:hint="default"/>
        </w:rPr>
        <w:t>9</w:t>
      </w:r>
      <w:r>
        <w:rPr>
          <w:rFonts w:ascii="宋体" w:hAnsi="宋体" w:cs="宋体" w:eastAsia="宋体" w:hint="default"/>
          <w:spacing w:val="-58"/>
        </w:rPr>
        <w:t> </w:t>
      </w:r>
      <w:r>
        <w:rPr>
          <w:rFonts w:ascii="宋体" w:hAnsi="宋体" w:cs="宋体" w:eastAsia="宋体" w:hint="default"/>
        </w:rPr>
        <w:t>月至</w:t>
      </w:r>
      <w:r>
        <w:rPr>
          <w:rFonts w:ascii="宋体" w:hAnsi="宋体" w:cs="宋体" w:eastAsia="宋体" w:hint="default"/>
          <w:spacing w:val="-58"/>
        </w:rPr>
        <w:t> </w:t>
      </w:r>
      <w:r>
        <w:rPr>
          <w:rFonts w:ascii="宋体" w:hAnsi="宋体" w:cs="宋体" w:eastAsia="宋体" w:hint="default"/>
        </w:rPr>
        <w:t>2011</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3</w:t>
      </w:r>
      <w:r>
        <w:rPr>
          <w:rFonts w:ascii="宋体" w:hAnsi="宋体" w:cs="宋体" w:eastAsia="宋体" w:hint="default"/>
          <w:spacing w:val="-58"/>
        </w:rPr>
        <w:t> </w:t>
      </w:r>
      <w:r>
        <w:rPr>
          <w:rFonts w:ascii="宋体" w:hAnsi="宋体" w:cs="宋体" w:eastAsia="宋体" w:hint="default"/>
          <w:spacing w:val="-3"/>
        </w:rPr>
        <w:t>月在云南南天信息设备有限公司任总经理；2011</w:t>
      </w:r>
    </w:p>
    <w:p>
      <w:pPr>
        <w:spacing w:line="240" w:lineRule="auto" w:before="10"/>
        <w:rPr>
          <w:rFonts w:ascii="宋体" w:hAnsi="宋体" w:cs="宋体" w:eastAsia="宋体" w:hint="default"/>
          <w:sz w:val="18"/>
          <w:szCs w:val="18"/>
        </w:rPr>
      </w:pPr>
    </w:p>
    <w:p>
      <w:pPr>
        <w:pStyle w:val="BodyText"/>
        <w:spacing w:line="427" w:lineRule="auto" w:before="0"/>
        <w:ind w:left="152" w:right="226"/>
        <w:jc w:val="both"/>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66"/>
        </w:rPr>
        <w:t> </w:t>
      </w:r>
      <w:r>
        <w:rPr>
          <w:rFonts w:ascii="宋体" w:hAnsi="宋体" w:cs="宋体" w:eastAsia="宋体" w:hint="default"/>
        </w:rPr>
        <w:t>4</w:t>
      </w:r>
      <w:r>
        <w:rPr>
          <w:rFonts w:ascii="宋体" w:hAnsi="宋体" w:cs="宋体" w:eastAsia="宋体" w:hint="default"/>
          <w:spacing w:val="-66"/>
        </w:rPr>
        <w:t> </w:t>
      </w:r>
      <w:r>
        <w:rPr>
          <w:rFonts w:ascii="宋体" w:hAnsi="宋体" w:cs="宋体" w:eastAsia="宋体" w:hint="default"/>
        </w:rPr>
        <w:t>月至今在云南南天电子信息产业股份有限公司自助产品中心任总经理；2011</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spacing w:val="-66"/>
        </w:rPr>
        <w:t> </w:t>
      </w:r>
      <w:r>
        <w:rPr>
          <w:rFonts w:ascii="宋体" w:hAnsi="宋体" w:cs="宋体" w:eastAsia="宋体" w:hint="default"/>
        </w:rPr>
        <w:t>5</w:t>
      </w:r>
      <w:r>
        <w:rPr>
          <w:rFonts w:ascii="宋体" w:hAnsi="宋体" w:cs="宋体" w:eastAsia="宋体" w:hint="default"/>
          <w:spacing w:val="-66"/>
        </w:rPr>
        <w:t> </w:t>
      </w:r>
      <w:r>
        <w:rPr>
          <w:rFonts w:ascii="宋体" w:hAnsi="宋体" w:cs="宋体" w:eastAsia="宋体" w:hint="default"/>
        </w:rPr>
        <w:t>月至今</w:t>
      </w:r>
      <w:r>
        <w:rPr>
          <w:rFonts w:ascii="宋体" w:hAnsi="宋体" w:cs="宋体" w:eastAsia="宋体" w:hint="default"/>
          <w:w w:val="99"/>
        </w:rPr>
        <w:t> </w:t>
      </w:r>
      <w:r>
        <w:rPr>
          <w:rFonts w:ascii="宋体" w:hAnsi="宋体" w:cs="宋体" w:eastAsia="宋体" w:hint="default"/>
        </w:rPr>
        <w:t>在云南南天电子信息产业股份有限公司任副总裁；2011</w:t>
      </w:r>
      <w:r>
        <w:rPr>
          <w:rFonts w:ascii="宋体" w:hAnsi="宋体" w:cs="宋体" w:eastAsia="宋体" w:hint="default"/>
          <w:spacing w:val="-69"/>
        </w:rPr>
        <w:t> </w:t>
      </w:r>
      <w:r>
        <w:rPr>
          <w:rFonts w:ascii="宋体" w:hAnsi="宋体" w:cs="宋体" w:eastAsia="宋体" w:hint="default"/>
        </w:rPr>
        <w:t>年</w:t>
      </w:r>
      <w:r>
        <w:rPr>
          <w:rFonts w:ascii="宋体" w:hAnsi="宋体" w:cs="宋体" w:eastAsia="宋体" w:hint="default"/>
          <w:spacing w:val="-69"/>
        </w:rPr>
        <w:t> </w:t>
      </w:r>
      <w:r>
        <w:rPr>
          <w:rFonts w:ascii="宋体" w:hAnsi="宋体" w:cs="宋体" w:eastAsia="宋体" w:hint="default"/>
        </w:rPr>
        <w:t>9</w:t>
      </w:r>
      <w:r>
        <w:rPr>
          <w:rFonts w:ascii="宋体" w:hAnsi="宋体" w:cs="宋体" w:eastAsia="宋体" w:hint="default"/>
          <w:spacing w:val="-69"/>
        </w:rPr>
        <w:t> </w:t>
      </w:r>
      <w:r>
        <w:rPr>
          <w:rFonts w:ascii="宋体" w:hAnsi="宋体" w:cs="宋体" w:eastAsia="宋体" w:hint="default"/>
        </w:rPr>
        <w:t>月至今在云南南天电子信息产业</w:t>
      </w:r>
      <w:r>
        <w:rPr>
          <w:rFonts w:ascii="宋体" w:hAnsi="宋体" w:cs="宋体" w:eastAsia="宋体" w:hint="default"/>
          <w:w w:val="99"/>
        </w:rPr>
        <w:t> </w:t>
      </w:r>
      <w:r>
        <w:rPr>
          <w:rFonts w:ascii="宋体" w:hAnsi="宋体" w:cs="宋体" w:eastAsia="宋体" w:hint="default"/>
        </w:rPr>
        <w:t>股份有限公司任董事。</w:t>
      </w:r>
    </w:p>
    <w:p>
      <w:pPr>
        <w:pStyle w:val="BodyText"/>
        <w:spacing w:line="364" w:lineRule="auto" w:before="0"/>
        <w:ind w:left="152" w:right="226" w:firstLine="480"/>
        <w:jc w:val="both"/>
        <w:rPr>
          <w:rFonts w:ascii="宋体" w:hAnsi="宋体" w:cs="宋体" w:eastAsia="宋体" w:hint="default"/>
        </w:rPr>
      </w:pPr>
      <w:r>
        <w:rPr>
          <w:rFonts w:ascii="宋体" w:hAnsi="宋体" w:cs="宋体" w:eastAsia="宋体" w:hint="default"/>
          <w:spacing w:val="-4"/>
        </w:rPr>
        <w:t>（8）董云庭：</w:t>
      </w:r>
      <w:r>
        <w:rPr>
          <w:rFonts w:ascii="宋体" w:hAnsi="宋体" w:cs="宋体" w:eastAsia="宋体" w:hint="default"/>
          <w:spacing w:val="-42"/>
        </w:rPr>
        <w:t> </w:t>
      </w:r>
      <w:r>
        <w:rPr>
          <w:rFonts w:ascii="宋体" w:hAnsi="宋体" w:cs="宋体" w:eastAsia="宋体" w:hint="default"/>
        </w:rPr>
        <w:t>2000</w:t>
      </w:r>
      <w:r>
        <w:rPr>
          <w:rFonts w:ascii="宋体" w:hAnsi="宋体" w:cs="宋体" w:eastAsia="宋体" w:hint="default"/>
          <w:spacing w:val="-70"/>
        </w:rPr>
        <w:t> </w:t>
      </w:r>
      <w:r>
        <w:rPr>
          <w:rFonts w:ascii="宋体" w:hAnsi="宋体" w:cs="宋体" w:eastAsia="宋体" w:hint="default"/>
        </w:rPr>
        <w:t>年至今任中国电子信息产业发展研究院战略研究中心主任；2010</w:t>
      </w:r>
      <w:r>
        <w:rPr>
          <w:rFonts w:ascii="宋体" w:hAnsi="宋体" w:cs="宋体" w:eastAsia="宋体" w:hint="default"/>
          <w:spacing w:val="-70"/>
        </w:rPr>
        <w:t> </w:t>
      </w:r>
      <w:r>
        <w:rPr>
          <w:rFonts w:ascii="宋体" w:hAnsi="宋体" w:cs="宋体" w:eastAsia="宋体" w:hint="default"/>
        </w:rPr>
        <w:t>年</w:t>
      </w:r>
      <w:r>
        <w:rPr>
          <w:rFonts w:ascii="宋体" w:hAnsi="宋体" w:cs="宋体" w:eastAsia="宋体" w:hint="default"/>
          <w:w w:val="99"/>
        </w:rPr>
        <w:t> </w:t>
      </w:r>
      <w:r>
        <w:rPr>
          <w:rFonts w:ascii="宋体" w:hAnsi="宋体" w:cs="宋体" w:eastAsia="宋体" w:hint="default"/>
        </w:rPr>
        <w:t>至今任中国电子企业协会会长；2007 年 12</w:t>
      </w:r>
      <w:r>
        <w:rPr>
          <w:rFonts w:ascii="宋体" w:hAnsi="宋体" w:cs="宋体" w:eastAsia="宋体" w:hint="default"/>
          <w:spacing w:val="-90"/>
        </w:rPr>
        <w:t> </w:t>
      </w:r>
      <w:r>
        <w:rPr>
          <w:rFonts w:ascii="宋体" w:hAnsi="宋体" w:cs="宋体" w:eastAsia="宋体" w:hint="default"/>
        </w:rPr>
        <w:t>月至今在云南南天电子信息产业股份有限公司任</w:t>
      </w:r>
      <w:r>
        <w:rPr>
          <w:rFonts w:ascii="宋体" w:hAnsi="宋体" w:cs="宋体" w:eastAsia="宋体" w:hint="default"/>
          <w:w w:val="99"/>
        </w:rPr>
        <w:t> </w:t>
      </w:r>
      <w:r>
        <w:rPr>
          <w:rFonts w:ascii="宋体" w:hAnsi="宋体" w:cs="宋体" w:eastAsia="宋体" w:hint="default"/>
        </w:rPr>
        <w:t>独立董事。</w:t>
      </w:r>
    </w:p>
    <w:p>
      <w:pPr>
        <w:pStyle w:val="BodyText"/>
        <w:spacing w:line="240" w:lineRule="auto" w:before="84"/>
        <w:ind w:left="632" w:right="98"/>
        <w:jc w:val="left"/>
        <w:rPr>
          <w:rFonts w:ascii="宋体" w:hAnsi="宋体" w:cs="宋体" w:eastAsia="宋体" w:hint="default"/>
        </w:rPr>
      </w:pPr>
      <w:r>
        <w:rPr>
          <w:rFonts w:ascii="宋体" w:hAnsi="宋体" w:cs="宋体" w:eastAsia="宋体" w:hint="default"/>
          <w:spacing w:val="-4"/>
        </w:rPr>
        <w:t>（9）此夕克明：</w:t>
      </w:r>
      <w:r>
        <w:rPr>
          <w:rFonts w:ascii="宋体" w:hAnsi="宋体" w:cs="宋体" w:eastAsia="宋体" w:hint="default"/>
          <w:spacing w:val="-35"/>
        </w:rPr>
        <w:t> </w:t>
      </w:r>
      <w:r>
        <w:rPr>
          <w:rFonts w:ascii="宋体" w:hAnsi="宋体" w:cs="宋体" w:eastAsia="宋体" w:hint="default"/>
        </w:rPr>
        <w:t>2000</w:t>
      </w:r>
      <w:r>
        <w:rPr>
          <w:rFonts w:ascii="宋体" w:hAnsi="宋体" w:cs="宋体" w:eastAsia="宋体" w:hint="default"/>
          <w:spacing w:val="-68"/>
        </w:rPr>
        <w:t> </w:t>
      </w:r>
      <w:r>
        <w:rPr>
          <w:rFonts w:ascii="宋体" w:hAnsi="宋体" w:cs="宋体" w:eastAsia="宋体" w:hint="default"/>
        </w:rPr>
        <w:t>年</w:t>
      </w:r>
      <w:r>
        <w:rPr>
          <w:rFonts w:ascii="宋体" w:hAnsi="宋体" w:cs="宋体" w:eastAsia="宋体" w:hint="default"/>
          <w:spacing w:val="-65"/>
        </w:rPr>
        <w:t> </w:t>
      </w:r>
      <w:r>
        <w:rPr>
          <w:rFonts w:ascii="宋体" w:hAnsi="宋体" w:cs="宋体" w:eastAsia="宋体" w:hint="default"/>
        </w:rPr>
        <w:t>8</w:t>
      </w:r>
      <w:r>
        <w:rPr>
          <w:rFonts w:ascii="宋体" w:hAnsi="宋体" w:cs="宋体" w:eastAsia="宋体" w:hint="default"/>
          <w:spacing w:val="-65"/>
        </w:rPr>
        <w:t> </w:t>
      </w:r>
      <w:r>
        <w:rPr>
          <w:rFonts w:ascii="宋体" w:hAnsi="宋体" w:cs="宋体" w:eastAsia="宋体" w:hint="default"/>
        </w:rPr>
        <w:t>月至今在云南省注册会计师协会任副会长兼秘书长；2007</w:t>
      </w:r>
      <w:r>
        <w:rPr>
          <w:rFonts w:ascii="宋体" w:hAnsi="宋体" w:cs="宋体" w:eastAsia="宋体" w:hint="default"/>
          <w:spacing w:val="-65"/>
        </w:rPr>
        <w:t> </w:t>
      </w:r>
      <w:r>
        <w:rPr>
          <w:rFonts w:ascii="宋体" w:hAnsi="宋体" w:cs="宋体" w:eastAsia="宋体" w:hint="default"/>
        </w:rPr>
        <w:t>年</w:t>
      </w:r>
    </w:p>
    <w:p>
      <w:pPr>
        <w:pStyle w:val="BodyText"/>
        <w:spacing w:line="240" w:lineRule="auto" w:before="163"/>
        <w:ind w:left="152" w:right="0"/>
        <w:jc w:val="both"/>
        <w:rPr>
          <w:rFonts w:ascii="宋体" w:hAnsi="宋体" w:cs="宋体" w:eastAsia="宋体" w:hint="default"/>
        </w:rPr>
      </w:pPr>
      <w:r>
        <w:rPr>
          <w:rFonts w:ascii="宋体" w:hAnsi="宋体" w:cs="宋体" w:eastAsia="宋体" w:hint="default"/>
        </w:rPr>
        <w:t>12</w:t>
      </w:r>
      <w:r>
        <w:rPr>
          <w:rFonts w:ascii="宋体" w:hAnsi="宋体" w:cs="宋体" w:eastAsia="宋体" w:hint="default"/>
          <w:spacing w:val="-64"/>
        </w:rPr>
        <w:t> </w:t>
      </w:r>
      <w:r>
        <w:rPr>
          <w:rFonts w:ascii="宋体" w:hAnsi="宋体" w:cs="宋体" w:eastAsia="宋体" w:hint="default"/>
        </w:rPr>
        <w:t>月至今在云南南天电子信息产业股份有限公司任独立董事。</w:t>
      </w:r>
    </w:p>
    <w:p>
      <w:pPr>
        <w:pStyle w:val="BodyText"/>
        <w:spacing w:line="240" w:lineRule="auto" w:before="206"/>
        <w:ind w:left="632" w:right="98"/>
        <w:jc w:val="left"/>
        <w:rPr>
          <w:rFonts w:ascii="宋体" w:hAnsi="宋体" w:cs="宋体" w:eastAsia="宋体" w:hint="default"/>
        </w:rPr>
      </w:pPr>
      <w:r>
        <w:rPr>
          <w:rFonts w:ascii="宋体" w:hAnsi="宋体" w:cs="宋体" w:eastAsia="宋体" w:hint="default"/>
        </w:rPr>
        <w:t>（10）母景平：1984</w:t>
      </w:r>
      <w:r>
        <w:rPr>
          <w:rFonts w:ascii="宋体" w:hAnsi="宋体" w:cs="宋体" w:eastAsia="宋体" w:hint="default"/>
          <w:spacing w:val="-29"/>
        </w:rPr>
        <w:t> </w:t>
      </w:r>
      <w:r>
        <w:rPr>
          <w:rFonts w:ascii="宋体" w:hAnsi="宋体" w:cs="宋体" w:eastAsia="宋体" w:hint="default"/>
        </w:rPr>
        <w:t>年</w:t>
      </w:r>
      <w:r>
        <w:rPr>
          <w:rFonts w:ascii="宋体" w:hAnsi="宋体" w:cs="宋体" w:eastAsia="宋体" w:hint="default"/>
          <w:spacing w:val="-29"/>
        </w:rPr>
        <w:t> </w:t>
      </w:r>
      <w:r>
        <w:rPr>
          <w:rFonts w:ascii="宋体" w:hAnsi="宋体" w:cs="宋体" w:eastAsia="宋体" w:hint="default"/>
        </w:rPr>
        <w:t>4</w:t>
      </w:r>
      <w:r>
        <w:rPr>
          <w:rFonts w:ascii="宋体" w:hAnsi="宋体" w:cs="宋体" w:eastAsia="宋体" w:hint="default"/>
          <w:spacing w:val="-29"/>
        </w:rPr>
        <w:t> </w:t>
      </w:r>
      <w:r>
        <w:rPr>
          <w:rFonts w:ascii="宋体" w:hAnsi="宋体" w:cs="宋体" w:eastAsia="宋体" w:hint="default"/>
        </w:rPr>
        <w:t>月至今在云南大学经济学院会计系任硕士研究生导师；</w:t>
      </w:r>
      <w:r>
        <w:rPr>
          <w:rFonts w:ascii="宋体" w:hAnsi="宋体" w:cs="宋体" w:eastAsia="宋体" w:hint="default"/>
          <w:spacing w:val="-3"/>
        </w:rPr>
        <w:t> </w:t>
      </w:r>
      <w:r>
        <w:rPr>
          <w:rFonts w:ascii="宋体" w:hAnsi="宋体" w:cs="宋体" w:eastAsia="宋体" w:hint="default"/>
        </w:rPr>
        <w:t>2010</w:t>
      </w:r>
    </w:p>
    <w:p>
      <w:pPr>
        <w:spacing w:after="0" w:line="240" w:lineRule="auto"/>
        <w:jc w:val="left"/>
        <w:rPr>
          <w:rFonts w:ascii="宋体" w:hAnsi="宋体" w:cs="宋体" w:eastAsia="宋体" w:hint="default"/>
        </w:rPr>
        <w:sectPr>
          <w:pgSz w:w="11900" w:h="16840"/>
          <w:pgMar w:header="829" w:footer="671" w:top="1060" w:bottom="8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152" w:right="98"/>
        <w:jc w:val="left"/>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月至今在云南南天电子信息产业股份有限公司任独立董事。</w:t>
      </w:r>
    </w:p>
    <w:p>
      <w:pPr>
        <w:pStyle w:val="BodyText"/>
        <w:spacing w:line="364" w:lineRule="auto" w:before="209"/>
        <w:ind w:left="152" w:right="226" w:firstLine="480"/>
        <w:jc w:val="both"/>
        <w:rPr>
          <w:rFonts w:ascii="宋体" w:hAnsi="宋体" w:cs="宋体" w:eastAsia="宋体" w:hint="default"/>
        </w:rPr>
      </w:pPr>
      <w:r>
        <w:rPr>
          <w:rFonts w:ascii="宋体" w:hAnsi="宋体" w:cs="宋体" w:eastAsia="宋体" w:hint="default"/>
        </w:rPr>
        <w:t>（11）安树昆：1983</w:t>
      </w:r>
      <w:r>
        <w:rPr>
          <w:rFonts w:ascii="宋体" w:hAnsi="宋体" w:cs="宋体" w:eastAsia="宋体" w:hint="default"/>
          <w:spacing w:val="-66"/>
        </w:rPr>
        <w:t> </w:t>
      </w:r>
      <w:r>
        <w:rPr>
          <w:rFonts w:ascii="宋体" w:hAnsi="宋体" w:cs="宋体" w:eastAsia="宋体" w:hint="default"/>
        </w:rPr>
        <w:t>年至</w:t>
      </w:r>
      <w:r>
        <w:rPr>
          <w:rFonts w:ascii="宋体" w:hAnsi="宋体" w:cs="宋体" w:eastAsia="宋体" w:hint="default"/>
          <w:spacing w:val="-66"/>
        </w:rPr>
        <w:t> </w:t>
      </w:r>
      <w:r>
        <w:rPr>
          <w:rFonts w:ascii="宋体" w:hAnsi="宋体" w:cs="宋体" w:eastAsia="宋体" w:hint="default"/>
        </w:rPr>
        <w:t>2010</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spacing w:val="-66"/>
        </w:rPr>
        <w:t> </w:t>
      </w:r>
      <w:r>
        <w:rPr>
          <w:rFonts w:ascii="宋体" w:hAnsi="宋体" w:cs="宋体" w:eastAsia="宋体" w:hint="default"/>
        </w:rPr>
        <w:t>10</w:t>
      </w:r>
      <w:r>
        <w:rPr>
          <w:rFonts w:ascii="宋体" w:hAnsi="宋体" w:cs="宋体" w:eastAsia="宋体" w:hint="default"/>
          <w:spacing w:val="-66"/>
        </w:rPr>
        <w:t> </w:t>
      </w:r>
      <w:r>
        <w:rPr>
          <w:rFonts w:ascii="宋体" w:hAnsi="宋体" w:cs="宋体" w:eastAsia="宋体" w:hint="default"/>
        </w:rPr>
        <w:t>月在云南省委党校、云南行政学院法学教研部任法</w:t>
      </w:r>
      <w:r>
        <w:rPr>
          <w:rFonts w:ascii="宋体" w:hAnsi="宋体" w:cs="宋体" w:eastAsia="宋体" w:hint="default"/>
          <w:w w:val="99"/>
        </w:rPr>
        <w:t> </w:t>
      </w:r>
      <w:r>
        <w:rPr>
          <w:rFonts w:ascii="宋体" w:hAnsi="宋体" w:cs="宋体" w:eastAsia="宋体" w:hint="default"/>
        </w:rPr>
        <w:t>学教师；1988 年至今从事兼职律师业务；2000</w:t>
      </w:r>
      <w:r>
        <w:rPr>
          <w:rFonts w:ascii="宋体" w:hAnsi="宋体" w:cs="宋体" w:eastAsia="宋体" w:hint="default"/>
          <w:spacing w:val="24"/>
        </w:rPr>
        <w:t> </w:t>
      </w:r>
      <w:r>
        <w:rPr>
          <w:rFonts w:ascii="宋体" w:hAnsi="宋体" w:cs="宋体" w:eastAsia="宋体" w:hint="default"/>
        </w:rPr>
        <w:t>年至今担任昆明市仲裁委员会仲裁员；2010</w:t>
      </w:r>
      <w:r>
        <w:rPr>
          <w:rFonts w:ascii="宋体" w:hAnsi="宋体" w:cs="宋体" w:eastAsia="宋体" w:hint="default"/>
          <w:w w:val="99"/>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月至今在云南南天电子信息产业股份有限公司任独立董事。</w:t>
      </w:r>
    </w:p>
    <w:p>
      <w:pPr>
        <w:pStyle w:val="BodyText"/>
        <w:spacing w:line="364" w:lineRule="auto" w:before="82"/>
        <w:ind w:left="152" w:right="95" w:firstLine="480"/>
        <w:jc w:val="left"/>
        <w:rPr>
          <w:rFonts w:ascii="宋体" w:hAnsi="宋体" w:cs="宋体" w:eastAsia="宋体" w:hint="default"/>
        </w:rPr>
      </w:pPr>
      <w:r>
        <w:rPr>
          <w:rFonts w:ascii="宋体" w:hAnsi="宋体" w:cs="宋体" w:eastAsia="宋体" w:hint="default"/>
        </w:rPr>
        <w:t>（12）高文凤：</w:t>
      </w:r>
      <w:r>
        <w:rPr>
          <w:rFonts w:ascii="宋体" w:hAnsi="宋体" w:cs="宋体" w:eastAsia="宋体" w:hint="default"/>
          <w:spacing w:val="-1"/>
        </w:rPr>
        <w:t> </w:t>
      </w:r>
      <w:r>
        <w:rPr>
          <w:rFonts w:ascii="宋体" w:hAnsi="宋体" w:cs="宋体" w:eastAsia="宋体" w:hint="default"/>
        </w:rPr>
        <w:t>2009</w:t>
      </w:r>
      <w:r>
        <w:rPr>
          <w:rFonts w:ascii="宋体" w:hAnsi="宋体" w:cs="宋体" w:eastAsia="宋体" w:hint="default"/>
          <w:spacing w:val="-47"/>
        </w:rPr>
        <w:t> </w:t>
      </w:r>
      <w:r>
        <w:rPr>
          <w:rFonts w:ascii="宋体" w:hAnsi="宋体" w:cs="宋体" w:eastAsia="宋体" w:hint="default"/>
        </w:rPr>
        <w:t>年</w:t>
      </w:r>
      <w:r>
        <w:rPr>
          <w:rFonts w:ascii="宋体" w:hAnsi="宋体" w:cs="宋体" w:eastAsia="宋体" w:hint="default"/>
          <w:spacing w:val="-47"/>
        </w:rPr>
        <w:t> </w:t>
      </w:r>
      <w:r>
        <w:rPr>
          <w:rFonts w:ascii="宋体" w:hAnsi="宋体" w:cs="宋体" w:eastAsia="宋体" w:hint="default"/>
        </w:rPr>
        <w:t>5</w:t>
      </w:r>
      <w:r>
        <w:rPr>
          <w:rFonts w:ascii="宋体" w:hAnsi="宋体" w:cs="宋体" w:eastAsia="宋体" w:hint="default"/>
          <w:spacing w:val="-47"/>
        </w:rPr>
        <w:t> </w:t>
      </w:r>
      <w:r>
        <w:rPr>
          <w:rFonts w:ascii="宋体" w:hAnsi="宋体" w:cs="宋体" w:eastAsia="宋体" w:hint="default"/>
        </w:rPr>
        <w:t>月至</w:t>
      </w:r>
      <w:r>
        <w:rPr>
          <w:rFonts w:ascii="宋体" w:hAnsi="宋体" w:cs="宋体" w:eastAsia="宋体" w:hint="default"/>
          <w:spacing w:val="-47"/>
        </w:rPr>
        <w:t> </w:t>
      </w:r>
      <w:r>
        <w:rPr>
          <w:rFonts w:ascii="宋体" w:hAnsi="宋体" w:cs="宋体" w:eastAsia="宋体" w:hint="default"/>
        </w:rPr>
        <w:t>2010</w:t>
      </w:r>
      <w:r>
        <w:rPr>
          <w:rFonts w:ascii="宋体" w:hAnsi="宋体" w:cs="宋体" w:eastAsia="宋体" w:hint="default"/>
          <w:spacing w:val="-47"/>
        </w:rPr>
        <w:t> </w:t>
      </w:r>
      <w:r>
        <w:rPr>
          <w:rFonts w:ascii="宋体" w:hAnsi="宋体" w:cs="宋体" w:eastAsia="宋体" w:hint="default"/>
        </w:rPr>
        <w:t>年</w:t>
      </w:r>
      <w:r>
        <w:rPr>
          <w:rFonts w:ascii="宋体" w:hAnsi="宋体" w:cs="宋体" w:eastAsia="宋体" w:hint="default"/>
          <w:spacing w:val="-47"/>
        </w:rPr>
        <w:t> </w:t>
      </w:r>
      <w:r>
        <w:rPr>
          <w:rFonts w:ascii="宋体" w:hAnsi="宋体" w:cs="宋体" w:eastAsia="宋体" w:hint="default"/>
        </w:rPr>
        <w:t>12</w:t>
      </w:r>
      <w:r>
        <w:rPr>
          <w:rFonts w:ascii="宋体" w:hAnsi="宋体" w:cs="宋体" w:eastAsia="宋体" w:hint="default"/>
          <w:spacing w:val="-49"/>
        </w:rPr>
        <w:t> </w:t>
      </w:r>
      <w:r>
        <w:rPr>
          <w:rFonts w:ascii="宋体" w:hAnsi="宋体" w:cs="宋体" w:eastAsia="宋体" w:hint="default"/>
        </w:rPr>
        <w:t>月在云南南天电子信息产业股份有限公司财</w:t>
      </w:r>
      <w:r>
        <w:rPr>
          <w:rFonts w:ascii="宋体" w:hAnsi="宋体" w:cs="宋体" w:eastAsia="宋体" w:hint="default"/>
          <w:w w:val="99"/>
        </w:rPr>
        <w:t> </w:t>
      </w:r>
      <w:r>
        <w:rPr>
          <w:rFonts w:ascii="宋体" w:hAnsi="宋体" w:cs="宋体" w:eastAsia="宋体" w:hint="default"/>
        </w:rPr>
        <w:t>务部任财务部总经理；2010</w:t>
      </w:r>
      <w:r>
        <w:rPr>
          <w:rFonts w:ascii="宋体" w:hAnsi="宋体" w:cs="宋体" w:eastAsia="宋体" w:hint="default"/>
          <w:spacing w:val="-69"/>
        </w:rPr>
        <w:t> </w:t>
      </w:r>
      <w:r>
        <w:rPr>
          <w:rFonts w:ascii="宋体" w:hAnsi="宋体" w:cs="宋体" w:eastAsia="宋体" w:hint="default"/>
        </w:rPr>
        <w:t>年</w:t>
      </w:r>
      <w:r>
        <w:rPr>
          <w:rFonts w:ascii="宋体" w:hAnsi="宋体" w:cs="宋体" w:eastAsia="宋体" w:hint="default"/>
          <w:spacing w:val="-69"/>
        </w:rPr>
        <w:t> </w:t>
      </w:r>
      <w:r>
        <w:rPr>
          <w:rFonts w:ascii="宋体" w:hAnsi="宋体" w:cs="宋体" w:eastAsia="宋体" w:hint="default"/>
        </w:rPr>
        <w:t>12</w:t>
      </w:r>
      <w:r>
        <w:rPr>
          <w:rFonts w:ascii="宋体" w:hAnsi="宋体" w:cs="宋体" w:eastAsia="宋体" w:hint="default"/>
          <w:spacing w:val="-69"/>
        </w:rPr>
        <w:t> </w:t>
      </w:r>
      <w:r>
        <w:rPr>
          <w:rFonts w:ascii="宋体" w:hAnsi="宋体" w:cs="宋体" w:eastAsia="宋体" w:hint="default"/>
        </w:rPr>
        <w:t>月至今任云南南天电子信息产业股份有限公司监事会主席、</w:t>
      </w:r>
      <w:r>
        <w:rPr>
          <w:rFonts w:ascii="宋体" w:hAnsi="宋体" w:cs="宋体" w:eastAsia="宋体" w:hint="default"/>
          <w:w w:val="99"/>
        </w:rPr>
        <w:t> </w:t>
      </w:r>
      <w:r>
        <w:rPr>
          <w:rFonts w:ascii="宋体" w:hAnsi="宋体" w:cs="宋体" w:eastAsia="宋体" w:hint="default"/>
        </w:rPr>
        <w:t>经营审计部总经理。</w:t>
      </w:r>
    </w:p>
    <w:p>
      <w:pPr>
        <w:pStyle w:val="BodyText"/>
        <w:spacing w:line="240" w:lineRule="auto" w:before="84"/>
        <w:ind w:left="632" w:right="98"/>
        <w:jc w:val="left"/>
        <w:rPr>
          <w:rFonts w:ascii="宋体" w:hAnsi="宋体" w:cs="宋体" w:eastAsia="宋体" w:hint="default"/>
        </w:rPr>
      </w:pPr>
      <w:r>
        <w:rPr>
          <w:rFonts w:ascii="宋体" w:hAnsi="宋体" w:cs="宋体" w:eastAsia="宋体" w:hint="default"/>
          <w:spacing w:val="-7"/>
        </w:rPr>
        <w:t>（13）李云：</w:t>
      </w:r>
      <w:r>
        <w:rPr>
          <w:rFonts w:ascii="宋体" w:hAnsi="宋体" w:cs="宋体" w:eastAsia="宋体" w:hint="default"/>
          <w:spacing w:val="-63"/>
        </w:rPr>
        <w:t> </w:t>
      </w:r>
      <w:r>
        <w:rPr>
          <w:rFonts w:ascii="宋体" w:hAnsi="宋体" w:cs="宋体" w:eastAsia="宋体" w:hint="default"/>
        </w:rPr>
        <w:t>2009</w:t>
      </w:r>
      <w:r>
        <w:rPr>
          <w:rFonts w:ascii="宋体" w:hAnsi="宋体" w:cs="宋体" w:eastAsia="宋体" w:hint="default"/>
          <w:spacing w:val="-73"/>
        </w:rPr>
        <w:t> </w:t>
      </w:r>
      <w:r>
        <w:rPr>
          <w:rFonts w:ascii="宋体" w:hAnsi="宋体" w:cs="宋体" w:eastAsia="宋体" w:hint="default"/>
        </w:rPr>
        <w:t>年</w:t>
      </w:r>
      <w:r>
        <w:rPr>
          <w:rFonts w:ascii="宋体" w:hAnsi="宋体" w:cs="宋体" w:eastAsia="宋体" w:hint="default"/>
          <w:spacing w:val="-71"/>
        </w:rPr>
        <w:t> </w:t>
      </w:r>
      <w:r>
        <w:rPr>
          <w:rFonts w:ascii="宋体" w:hAnsi="宋体" w:cs="宋体" w:eastAsia="宋体" w:hint="default"/>
        </w:rPr>
        <w:t>7</w:t>
      </w:r>
      <w:r>
        <w:rPr>
          <w:rFonts w:ascii="宋体" w:hAnsi="宋体" w:cs="宋体" w:eastAsia="宋体" w:hint="default"/>
          <w:spacing w:val="-73"/>
        </w:rPr>
        <w:t> </w:t>
      </w:r>
      <w:r>
        <w:rPr>
          <w:rFonts w:ascii="宋体" w:hAnsi="宋体" w:cs="宋体" w:eastAsia="宋体" w:hint="default"/>
        </w:rPr>
        <w:t>月至今在云南南天电子信息产业股份有限公司任纪委书记；2010</w:t>
      </w:r>
    </w:p>
    <w:p>
      <w:pPr>
        <w:pStyle w:val="BodyText"/>
        <w:spacing w:line="240" w:lineRule="auto" w:before="163"/>
        <w:ind w:left="152" w:right="98"/>
        <w:jc w:val="left"/>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月至今在云南南天电子信息产业股份有限公司任监事。</w:t>
      </w:r>
    </w:p>
    <w:p>
      <w:pPr>
        <w:pStyle w:val="BodyText"/>
        <w:spacing w:line="240" w:lineRule="auto" w:before="209"/>
        <w:ind w:left="632" w:right="0"/>
        <w:jc w:val="left"/>
        <w:rPr>
          <w:rFonts w:ascii="宋体" w:hAnsi="宋体" w:cs="宋体" w:eastAsia="宋体" w:hint="default"/>
        </w:rPr>
      </w:pPr>
      <w:r>
        <w:rPr>
          <w:rFonts w:ascii="宋体" w:hAnsi="宋体" w:cs="宋体" w:eastAsia="宋体" w:hint="default"/>
        </w:rPr>
        <w:t>（14）张建生：</w:t>
      </w:r>
      <w:r>
        <w:rPr>
          <w:rFonts w:ascii="宋体" w:hAnsi="宋体" w:cs="宋体" w:eastAsia="宋体" w:hint="default"/>
          <w:spacing w:val="-19"/>
        </w:rPr>
        <w:t> </w:t>
      </w:r>
      <w:r>
        <w:rPr>
          <w:rFonts w:ascii="宋体" w:hAnsi="宋体" w:cs="宋体" w:eastAsia="宋体" w:hint="default"/>
        </w:rPr>
        <w:t>2008</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4"/>
        </w:rPr>
        <w:t> </w:t>
      </w:r>
      <w:r>
        <w:rPr>
          <w:rFonts w:ascii="宋体" w:hAnsi="宋体" w:cs="宋体" w:eastAsia="宋体" w:hint="default"/>
        </w:rPr>
        <w:t>2</w:t>
      </w:r>
      <w:r>
        <w:rPr>
          <w:rFonts w:ascii="宋体" w:hAnsi="宋体" w:cs="宋体" w:eastAsia="宋体" w:hint="default"/>
          <w:spacing w:val="-64"/>
        </w:rPr>
        <w:t> </w:t>
      </w:r>
      <w:r>
        <w:rPr>
          <w:rFonts w:ascii="宋体" w:hAnsi="宋体" w:cs="宋体" w:eastAsia="宋体" w:hint="default"/>
        </w:rPr>
        <w:t>月至今在云南省工业投资控股集团有限责任公司财务部任职；</w:t>
      </w:r>
    </w:p>
    <w:p>
      <w:pPr>
        <w:pStyle w:val="BodyText"/>
        <w:spacing w:line="240" w:lineRule="auto" w:before="163"/>
        <w:ind w:left="152" w:right="98"/>
        <w:jc w:val="left"/>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月至今在云南南天电子信息产业股份有限公司任监事。</w:t>
      </w:r>
    </w:p>
    <w:p>
      <w:pPr>
        <w:pStyle w:val="BodyText"/>
        <w:spacing w:line="364" w:lineRule="auto" w:before="206"/>
        <w:ind w:left="152" w:right="217" w:firstLine="480"/>
        <w:jc w:val="left"/>
        <w:rPr>
          <w:rFonts w:ascii="宋体" w:hAnsi="宋体" w:cs="宋体" w:eastAsia="宋体" w:hint="default"/>
        </w:rPr>
      </w:pPr>
      <w:r>
        <w:rPr>
          <w:rFonts w:ascii="宋体" w:hAnsi="宋体" w:cs="宋体" w:eastAsia="宋体" w:hint="default"/>
        </w:rPr>
        <w:t>（15）冯卫华： 2004 年 4</w:t>
      </w:r>
      <w:r>
        <w:rPr>
          <w:rFonts w:ascii="宋体" w:hAnsi="宋体" w:cs="宋体" w:eastAsia="宋体" w:hint="default"/>
          <w:spacing w:val="-89"/>
        </w:rPr>
        <w:t> </w:t>
      </w:r>
      <w:r>
        <w:rPr>
          <w:rFonts w:ascii="宋体" w:hAnsi="宋体" w:cs="宋体" w:eastAsia="宋体" w:hint="default"/>
        </w:rPr>
        <w:t>月至今在云南南天电子信息产业股份有限公司自助产品部任</w:t>
      </w:r>
      <w:r>
        <w:rPr>
          <w:rFonts w:ascii="宋体" w:hAnsi="宋体" w:cs="宋体" w:eastAsia="宋体" w:hint="default"/>
          <w:w w:val="99"/>
        </w:rPr>
        <w:t> </w:t>
      </w:r>
      <w:r>
        <w:rPr>
          <w:rFonts w:ascii="宋体" w:hAnsi="宋体" w:cs="宋体" w:eastAsia="宋体" w:hint="default"/>
        </w:rPr>
        <w:t>副总经理；2010</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月至今在云南南天电子信息产业股份有限公司任职工监事。</w:t>
      </w:r>
    </w:p>
    <w:p>
      <w:pPr>
        <w:pStyle w:val="BodyText"/>
        <w:spacing w:line="364" w:lineRule="auto" w:before="84"/>
        <w:ind w:left="152" w:right="217" w:firstLine="482"/>
        <w:jc w:val="left"/>
        <w:rPr>
          <w:rFonts w:ascii="宋体" w:hAnsi="宋体" w:cs="宋体" w:eastAsia="宋体" w:hint="default"/>
        </w:rPr>
      </w:pPr>
      <w:r>
        <w:rPr>
          <w:rFonts w:ascii="宋体" w:hAnsi="宋体" w:cs="宋体" w:eastAsia="宋体" w:hint="default"/>
        </w:rPr>
        <w:t>（16）章维萍：</w:t>
      </w:r>
      <w:r>
        <w:rPr>
          <w:rFonts w:ascii="宋体" w:hAnsi="宋体" w:cs="宋体" w:eastAsia="宋体" w:hint="default"/>
          <w:spacing w:val="-1"/>
        </w:rPr>
        <w:t> </w:t>
      </w:r>
      <w:r>
        <w:rPr>
          <w:rFonts w:ascii="宋体" w:hAnsi="宋体" w:cs="宋体" w:eastAsia="宋体" w:hint="default"/>
        </w:rPr>
        <w:t>2010</w:t>
      </w:r>
      <w:r>
        <w:rPr>
          <w:rFonts w:ascii="宋体" w:hAnsi="宋体" w:cs="宋体" w:eastAsia="宋体" w:hint="default"/>
          <w:spacing w:val="-30"/>
        </w:rPr>
        <w:t> </w:t>
      </w:r>
      <w:r>
        <w:rPr>
          <w:rFonts w:ascii="宋体" w:hAnsi="宋体" w:cs="宋体" w:eastAsia="宋体" w:hint="default"/>
        </w:rPr>
        <w:t>年</w:t>
      </w:r>
      <w:r>
        <w:rPr>
          <w:rFonts w:ascii="宋体" w:hAnsi="宋体" w:cs="宋体" w:eastAsia="宋体" w:hint="default"/>
          <w:spacing w:val="-30"/>
        </w:rPr>
        <w:t> </w:t>
      </w:r>
      <w:r>
        <w:rPr>
          <w:rFonts w:ascii="宋体" w:hAnsi="宋体" w:cs="宋体" w:eastAsia="宋体" w:hint="default"/>
        </w:rPr>
        <w:t>2</w:t>
      </w:r>
      <w:r>
        <w:rPr>
          <w:rFonts w:ascii="宋体" w:hAnsi="宋体" w:cs="宋体" w:eastAsia="宋体" w:hint="default"/>
          <w:spacing w:val="-30"/>
        </w:rPr>
        <w:t> </w:t>
      </w:r>
      <w:r>
        <w:rPr>
          <w:rFonts w:ascii="宋体" w:hAnsi="宋体" w:cs="宋体" w:eastAsia="宋体" w:hint="default"/>
        </w:rPr>
        <w:t>月至今在云南南天电子信息产业股份有限公司任人力资源部</w:t>
      </w:r>
      <w:r>
        <w:rPr>
          <w:rFonts w:ascii="宋体" w:hAnsi="宋体" w:cs="宋体" w:eastAsia="宋体" w:hint="default"/>
          <w:w w:val="99"/>
        </w:rPr>
        <w:t> </w:t>
      </w:r>
      <w:r>
        <w:rPr>
          <w:rFonts w:ascii="宋体" w:hAnsi="宋体" w:cs="宋体" w:eastAsia="宋体" w:hint="default"/>
        </w:rPr>
        <w:t>经理；2010</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月至今在云南南天电子信息产业股份有限公司任职工监事。</w:t>
      </w:r>
    </w:p>
    <w:p>
      <w:pPr>
        <w:pStyle w:val="BodyText"/>
        <w:spacing w:line="364" w:lineRule="auto" w:before="84"/>
        <w:ind w:left="152" w:right="226" w:firstLine="482"/>
        <w:jc w:val="both"/>
        <w:rPr>
          <w:rFonts w:ascii="宋体" w:hAnsi="宋体" w:cs="宋体" w:eastAsia="宋体" w:hint="default"/>
        </w:rPr>
      </w:pPr>
      <w:r>
        <w:rPr>
          <w:rFonts w:ascii="宋体" w:hAnsi="宋体" w:cs="宋体" w:eastAsia="宋体" w:hint="default"/>
        </w:rPr>
        <w:t>（17）唐绯：</w:t>
      </w:r>
      <w:r>
        <w:rPr>
          <w:rFonts w:ascii="宋体" w:hAnsi="宋体" w:cs="宋体" w:eastAsia="宋体" w:hint="default"/>
          <w:spacing w:val="-2"/>
        </w:rPr>
        <w:t> </w:t>
      </w:r>
      <w:r>
        <w:rPr>
          <w:rFonts w:ascii="宋体" w:hAnsi="宋体" w:cs="宋体" w:eastAsia="宋体" w:hint="default"/>
        </w:rPr>
        <w:t>2007</w:t>
      </w:r>
      <w:r>
        <w:rPr>
          <w:rFonts w:ascii="宋体" w:hAnsi="宋体" w:cs="宋体" w:eastAsia="宋体" w:hint="default"/>
          <w:spacing w:val="-42"/>
        </w:rPr>
        <w:t> </w:t>
      </w:r>
      <w:r>
        <w:rPr>
          <w:rFonts w:ascii="宋体" w:hAnsi="宋体" w:cs="宋体" w:eastAsia="宋体" w:hint="default"/>
        </w:rPr>
        <w:t>年至</w:t>
      </w:r>
      <w:r>
        <w:rPr>
          <w:rFonts w:ascii="宋体" w:hAnsi="宋体" w:cs="宋体" w:eastAsia="宋体" w:hint="default"/>
          <w:spacing w:val="-42"/>
        </w:rPr>
        <w:t> </w:t>
      </w:r>
      <w:r>
        <w:rPr>
          <w:rFonts w:ascii="宋体" w:hAnsi="宋体" w:cs="宋体" w:eastAsia="宋体" w:hint="default"/>
        </w:rPr>
        <w:t>2010</w:t>
      </w:r>
      <w:r>
        <w:rPr>
          <w:rFonts w:ascii="宋体" w:hAnsi="宋体" w:cs="宋体" w:eastAsia="宋体" w:hint="default"/>
          <w:spacing w:val="-42"/>
        </w:rPr>
        <w:t> </w:t>
      </w:r>
      <w:r>
        <w:rPr>
          <w:rFonts w:ascii="宋体" w:hAnsi="宋体" w:cs="宋体" w:eastAsia="宋体" w:hint="default"/>
        </w:rPr>
        <w:t>年</w:t>
      </w:r>
      <w:r>
        <w:rPr>
          <w:rFonts w:ascii="宋体" w:hAnsi="宋体" w:cs="宋体" w:eastAsia="宋体" w:hint="default"/>
          <w:spacing w:val="-42"/>
        </w:rPr>
        <w:t> </w:t>
      </w:r>
      <w:r>
        <w:rPr>
          <w:rFonts w:ascii="宋体" w:hAnsi="宋体" w:cs="宋体" w:eastAsia="宋体" w:hint="default"/>
        </w:rPr>
        <w:t>12</w:t>
      </w:r>
      <w:r>
        <w:rPr>
          <w:rFonts w:ascii="宋体" w:hAnsi="宋体" w:cs="宋体" w:eastAsia="宋体" w:hint="default"/>
          <w:spacing w:val="-42"/>
        </w:rPr>
        <w:t> </w:t>
      </w:r>
      <w:r>
        <w:rPr>
          <w:rFonts w:ascii="宋体" w:hAnsi="宋体" w:cs="宋体" w:eastAsia="宋体" w:hint="default"/>
        </w:rPr>
        <w:t>月在云南南天电子信息产业股份有限公司任财务部</w:t>
      </w:r>
      <w:r>
        <w:rPr>
          <w:rFonts w:ascii="宋体" w:hAnsi="宋体" w:cs="宋体" w:eastAsia="宋体" w:hint="default"/>
          <w:w w:val="99"/>
        </w:rPr>
        <w:t> </w:t>
      </w:r>
      <w:r>
        <w:rPr>
          <w:rFonts w:ascii="宋体" w:hAnsi="宋体" w:cs="宋体" w:eastAsia="宋体" w:hint="default"/>
        </w:rPr>
        <w:t>副总经理；2010 年 12</w:t>
      </w:r>
      <w:r>
        <w:rPr>
          <w:rFonts w:ascii="宋体" w:hAnsi="宋体" w:cs="宋体" w:eastAsia="宋体" w:hint="default"/>
          <w:spacing w:val="-89"/>
        </w:rPr>
        <w:t> </w:t>
      </w:r>
      <w:r>
        <w:rPr>
          <w:rFonts w:ascii="宋体" w:hAnsi="宋体" w:cs="宋体" w:eastAsia="宋体" w:hint="default"/>
        </w:rPr>
        <w:t>月至今在云南南天电子信息产业股份有限公司任财务总监兼财务中心</w:t>
      </w:r>
      <w:r>
        <w:rPr>
          <w:rFonts w:ascii="宋体" w:hAnsi="宋体" w:cs="宋体" w:eastAsia="宋体" w:hint="default"/>
          <w:w w:val="99"/>
        </w:rPr>
        <w:t> </w:t>
      </w:r>
      <w:r>
        <w:rPr>
          <w:rFonts w:ascii="宋体" w:hAnsi="宋体" w:cs="宋体" w:eastAsia="宋体" w:hint="default"/>
        </w:rPr>
        <w:t>总经理。</w:t>
      </w:r>
    </w:p>
    <w:p>
      <w:pPr>
        <w:pStyle w:val="BodyText"/>
        <w:spacing w:line="240" w:lineRule="auto" w:before="79"/>
        <w:ind w:left="635" w:right="98"/>
        <w:jc w:val="left"/>
        <w:rPr>
          <w:rFonts w:ascii="宋体" w:hAnsi="宋体" w:cs="宋体" w:eastAsia="宋体" w:hint="default"/>
        </w:rPr>
      </w:pPr>
      <w:r>
        <w:rPr>
          <w:rFonts w:ascii="宋体" w:hAnsi="宋体" w:cs="宋体" w:eastAsia="宋体" w:hint="default"/>
        </w:rPr>
        <w:t>（18）姜东：</w:t>
      </w:r>
      <w:r>
        <w:rPr>
          <w:rFonts w:ascii="宋体" w:hAnsi="宋体" w:cs="宋体" w:eastAsia="宋体" w:hint="default"/>
          <w:spacing w:val="-3"/>
        </w:rPr>
        <w:t> </w:t>
      </w:r>
      <w:r>
        <w:rPr>
          <w:rFonts w:ascii="宋体" w:hAnsi="宋体" w:cs="宋体" w:eastAsia="宋体" w:hint="default"/>
        </w:rPr>
        <w:t>2001</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8</w:t>
      </w:r>
      <w:r>
        <w:rPr>
          <w:rFonts w:ascii="宋体" w:hAnsi="宋体" w:cs="宋体" w:eastAsia="宋体" w:hint="default"/>
          <w:spacing w:val="-62"/>
        </w:rPr>
        <w:t> </w:t>
      </w:r>
      <w:r>
        <w:rPr>
          <w:rFonts w:ascii="宋体" w:hAnsi="宋体" w:cs="宋体" w:eastAsia="宋体" w:hint="default"/>
        </w:rPr>
        <w:t>月至今在云南南天电子信息产业股份有限公司任董事会秘书。</w:t>
      </w:r>
    </w:p>
    <w:p>
      <w:pPr>
        <w:pStyle w:val="BodyText"/>
        <w:spacing w:line="240" w:lineRule="auto" w:before="209"/>
        <w:ind w:left="632" w:right="98"/>
        <w:jc w:val="left"/>
        <w:rPr>
          <w:rFonts w:ascii="宋体" w:hAnsi="宋体" w:cs="宋体" w:eastAsia="宋体" w:hint="default"/>
        </w:rPr>
      </w:pPr>
      <w:r>
        <w:rPr>
          <w:rFonts w:ascii="宋体" w:hAnsi="宋体" w:cs="宋体" w:eastAsia="宋体" w:hint="default"/>
        </w:rPr>
        <w:t>（19）彭玉珠：</w:t>
      </w:r>
      <w:r>
        <w:rPr>
          <w:rFonts w:ascii="宋体" w:hAnsi="宋体" w:cs="宋体" w:eastAsia="宋体" w:hint="default"/>
          <w:spacing w:val="-16"/>
        </w:rPr>
        <w:t> </w:t>
      </w:r>
      <w:r>
        <w:rPr>
          <w:rFonts w:ascii="宋体" w:hAnsi="宋体" w:cs="宋体" w:eastAsia="宋体" w:hint="default"/>
        </w:rPr>
        <w:t>2004</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月至</w:t>
      </w:r>
      <w:r>
        <w:rPr>
          <w:rFonts w:ascii="宋体" w:hAnsi="宋体" w:cs="宋体" w:eastAsia="宋体" w:hint="default"/>
          <w:spacing w:val="-62"/>
        </w:rPr>
        <w:t> </w:t>
      </w:r>
      <w:r>
        <w:rPr>
          <w:rFonts w:ascii="宋体" w:hAnsi="宋体" w:cs="宋体" w:eastAsia="宋体" w:hint="default"/>
        </w:rPr>
        <w:t>2010</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月在云南南天电子信息产业股份有限公司任</w:t>
      </w:r>
    </w:p>
    <w:p>
      <w:pPr>
        <w:pStyle w:val="BodyText"/>
        <w:spacing w:line="364" w:lineRule="auto" w:before="166"/>
        <w:ind w:left="152" w:right="223"/>
        <w:jc w:val="left"/>
        <w:rPr>
          <w:rFonts w:ascii="宋体" w:hAnsi="宋体" w:cs="宋体" w:eastAsia="宋体" w:hint="default"/>
        </w:rPr>
      </w:pPr>
      <w:r>
        <w:rPr>
          <w:rFonts w:ascii="宋体" w:hAnsi="宋体" w:cs="宋体" w:eastAsia="宋体" w:hint="default"/>
          <w:spacing w:val="-5"/>
        </w:rPr>
        <w:t>财务总监；2005</w:t>
      </w:r>
      <w:r>
        <w:rPr>
          <w:rFonts w:ascii="宋体" w:hAnsi="宋体" w:cs="宋体" w:eastAsia="宋体" w:hint="default"/>
          <w:spacing w:val="-65"/>
        </w:rPr>
        <w:t> </w:t>
      </w:r>
      <w:r>
        <w:rPr>
          <w:rFonts w:ascii="宋体" w:hAnsi="宋体" w:cs="宋体" w:eastAsia="宋体" w:hint="default"/>
        </w:rPr>
        <w:t>年</w:t>
      </w:r>
      <w:r>
        <w:rPr>
          <w:rFonts w:ascii="宋体" w:hAnsi="宋体" w:cs="宋体" w:eastAsia="宋体" w:hint="default"/>
          <w:spacing w:val="-65"/>
        </w:rPr>
        <w:t> </w:t>
      </w:r>
      <w:r>
        <w:rPr>
          <w:rFonts w:ascii="宋体" w:hAnsi="宋体" w:cs="宋体" w:eastAsia="宋体" w:hint="default"/>
        </w:rPr>
        <w:t>3</w:t>
      </w:r>
      <w:r>
        <w:rPr>
          <w:rFonts w:ascii="宋体" w:hAnsi="宋体" w:cs="宋体" w:eastAsia="宋体" w:hint="default"/>
          <w:spacing w:val="-65"/>
        </w:rPr>
        <w:t> </w:t>
      </w:r>
      <w:r>
        <w:rPr>
          <w:rFonts w:ascii="宋体" w:hAnsi="宋体" w:cs="宋体" w:eastAsia="宋体" w:hint="default"/>
        </w:rPr>
        <w:t>月至</w:t>
      </w:r>
      <w:r>
        <w:rPr>
          <w:rFonts w:ascii="宋体" w:hAnsi="宋体" w:cs="宋体" w:eastAsia="宋体" w:hint="default"/>
          <w:spacing w:val="-65"/>
        </w:rPr>
        <w:t> </w:t>
      </w:r>
      <w:r>
        <w:rPr>
          <w:rFonts w:ascii="宋体" w:hAnsi="宋体" w:cs="宋体" w:eastAsia="宋体" w:hint="default"/>
        </w:rPr>
        <w:t>2011</w:t>
      </w:r>
      <w:r>
        <w:rPr>
          <w:rFonts w:ascii="宋体" w:hAnsi="宋体" w:cs="宋体" w:eastAsia="宋体" w:hint="default"/>
          <w:spacing w:val="-65"/>
        </w:rPr>
        <w:t> </w:t>
      </w:r>
      <w:r>
        <w:rPr>
          <w:rFonts w:ascii="宋体" w:hAnsi="宋体" w:cs="宋体" w:eastAsia="宋体" w:hint="default"/>
        </w:rPr>
        <w:t>年</w:t>
      </w:r>
      <w:r>
        <w:rPr>
          <w:rFonts w:ascii="宋体" w:hAnsi="宋体" w:cs="宋体" w:eastAsia="宋体" w:hint="default"/>
          <w:spacing w:val="-65"/>
        </w:rPr>
        <w:t> </w:t>
      </w:r>
      <w:r>
        <w:rPr>
          <w:rFonts w:ascii="宋体" w:hAnsi="宋体" w:cs="宋体" w:eastAsia="宋体" w:hint="default"/>
        </w:rPr>
        <w:t>11</w:t>
      </w:r>
      <w:r>
        <w:rPr>
          <w:rFonts w:ascii="宋体" w:hAnsi="宋体" w:cs="宋体" w:eastAsia="宋体" w:hint="default"/>
          <w:spacing w:val="-65"/>
        </w:rPr>
        <w:t> </w:t>
      </w:r>
      <w:r>
        <w:rPr>
          <w:rFonts w:ascii="宋体" w:hAnsi="宋体" w:cs="宋体" w:eastAsia="宋体" w:hint="default"/>
        </w:rPr>
        <w:t>月在云南医药工业股份有限公司任董事长；2011</w:t>
      </w:r>
      <w:r>
        <w:rPr>
          <w:rFonts w:ascii="宋体" w:hAnsi="宋体" w:cs="宋体" w:eastAsia="宋体" w:hint="default"/>
          <w:spacing w:val="-65"/>
        </w:rPr>
        <w:t> </w:t>
      </w:r>
      <w:r>
        <w:rPr>
          <w:rFonts w:ascii="宋体" w:hAnsi="宋体" w:cs="宋体" w:eastAsia="宋体" w:hint="default"/>
        </w:rPr>
        <w:t>年</w:t>
      </w:r>
      <w:r>
        <w:rPr>
          <w:rFonts w:ascii="宋体" w:hAnsi="宋体" w:cs="宋体" w:eastAsia="宋体" w:hint="default"/>
          <w:spacing w:val="-65"/>
        </w:rPr>
        <w:t> </w:t>
      </w:r>
      <w:r>
        <w:rPr>
          <w:rFonts w:ascii="宋体" w:hAnsi="宋体" w:cs="宋体" w:eastAsia="宋体" w:hint="default"/>
        </w:rPr>
        <w:t>5</w:t>
      </w:r>
      <w:r>
        <w:rPr>
          <w:rFonts w:ascii="宋体" w:hAnsi="宋体" w:cs="宋体" w:eastAsia="宋体" w:hint="default"/>
          <w:spacing w:val="-65"/>
        </w:rPr>
        <w:t> </w:t>
      </w:r>
      <w:r>
        <w:rPr>
          <w:rFonts w:ascii="宋体" w:hAnsi="宋体" w:cs="宋体" w:eastAsia="宋体" w:hint="default"/>
        </w:rPr>
        <w:t>月</w:t>
      </w:r>
      <w:r>
        <w:rPr>
          <w:rFonts w:ascii="宋体" w:hAnsi="宋体" w:cs="宋体" w:eastAsia="宋体" w:hint="default"/>
          <w:w w:val="99"/>
        </w:rPr>
        <w:t> </w:t>
      </w:r>
      <w:r>
        <w:rPr>
          <w:rFonts w:ascii="宋体" w:hAnsi="宋体" w:cs="宋体" w:eastAsia="宋体" w:hint="default"/>
        </w:rPr>
        <w:t>至今在云南南天电子信息产业股份有限公司任总裁助理。</w:t>
      </w:r>
    </w:p>
    <w:p>
      <w:pPr>
        <w:pStyle w:val="BodyText"/>
        <w:spacing w:line="364" w:lineRule="auto" w:before="84"/>
        <w:ind w:left="152" w:right="227" w:firstLine="480"/>
        <w:jc w:val="left"/>
        <w:rPr>
          <w:rFonts w:ascii="宋体" w:hAnsi="宋体" w:cs="宋体" w:eastAsia="宋体" w:hint="default"/>
        </w:rPr>
      </w:pPr>
      <w:r>
        <w:rPr>
          <w:rFonts w:ascii="宋体" w:hAnsi="宋体" w:cs="宋体" w:eastAsia="宋体" w:hint="default"/>
        </w:rPr>
        <w:t>（20）陈德英： 2003</w:t>
      </w:r>
      <w:r>
        <w:rPr>
          <w:rFonts w:ascii="宋体" w:hAnsi="宋体" w:cs="宋体" w:eastAsia="宋体" w:hint="default"/>
          <w:spacing w:val="21"/>
        </w:rPr>
        <w:t> </w:t>
      </w:r>
      <w:r>
        <w:rPr>
          <w:rFonts w:ascii="宋体" w:hAnsi="宋体" w:cs="宋体" w:eastAsia="宋体" w:hint="default"/>
        </w:rPr>
        <w:t>年至今在云南南天电子信息产业股份有限公司任国际业务部总经</w:t>
      </w:r>
      <w:r>
        <w:rPr>
          <w:rFonts w:ascii="宋体" w:hAnsi="宋体" w:cs="宋体" w:eastAsia="宋体" w:hint="default"/>
          <w:w w:val="99"/>
        </w:rPr>
        <w:t> </w:t>
      </w:r>
      <w:r>
        <w:rPr>
          <w:rFonts w:ascii="宋体" w:hAnsi="宋体" w:cs="宋体" w:eastAsia="宋体" w:hint="default"/>
        </w:rPr>
        <w:t>理；2011</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5</w:t>
      </w:r>
      <w:r>
        <w:rPr>
          <w:rFonts w:ascii="宋体" w:hAnsi="宋体" w:cs="宋体" w:eastAsia="宋体" w:hint="default"/>
          <w:spacing w:val="-62"/>
        </w:rPr>
        <w:t> </w:t>
      </w:r>
      <w:r>
        <w:rPr>
          <w:rFonts w:ascii="宋体" w:hAnsi="宋体" w:cs="宋体" w:eastAsia="宋体" w:hint="default"/>
        </w:rPr>
        <w:t>月至今在云南南天电子信息产业股份有限公司任总裁助理。</w:t>
      </w:r>
    </w:p>
    <w:p>
      <w:pPr>
        <w:pStyle w:val="BodyText"/>
        <w:spacing w:line="364" w:lineRule="auto" w:before="82"/>
        <w:ind w:left="152" w:right="226" w:firstLine="600"/>
        <w:jc w:val="both"/>
        <w:rPr>
          <w:rFonts w:ascii="宋体" w:hAnsi="宋体" w:cs="宋体" w:eastAsia="宋体" w:hint="default"/>
        </w:rPr>
      </w:pPr>
      <w:r>
        <w:rPr>
          <w:rFonts w:ascii="宋体" w:hAnsi="宋体" w:cs="宋体" w:eastAsia="宋体" w:hint="default"/>
          <w:spacing w:val="-4"/>
        </w:rPr>
        <w:t>（21）徐宏灿：</w:t>
      </w:r>
      <w:r>
        <w:rPr>
          <w:rFonts w:ascii="宋体" w:hAnsi="宋体" w:cs="宋体" w:eastAsia="宋体" w:hint="default"/>
          <w:spacing w:val="-33"/>
        </w:rPr>
        <w:t> </w:t>
      </w:r>
      <w:r>
        <w:rPr>
          <w:rFonts w:ascii="宋体" w:hAnsi="宋体" w:cs="宋体" w:eastAsia="宋体" w:hint="default"/>
        </w:rPr>
        <w:t>2010</w:t>
      </w:r>
      <w:r>
        <w:rPr>
          <w:rFonts w:ascii="宋体" w:hAnsi="宋体" w:cs="宋体" w:eastAsia="宋体" w:hint="default"/>
          <w:spacing w:val="-67"/>
        </w:rPr>
        <w:t> </w:t>
      </w:r>
      <w:r>
        <w:rPr>
          <w:rFonts w:ascii="宋体" w:hAnsi="宋体" w:cs="宋体" w:eastAsia="宋体" w:hint="default"/>
        </w:rPr>
        <w:t>年</w:t>
      </w:r>
      <w:r>
        <w:rPr>
          <w:rFonts w:ascii="宋体" w:hAnsi="宋体" w:cs="宋体" w:eastAsia="宋体" w:hint="default"/>
          <w:spacing w:val="-64"/>
        </w:rPr>
        <w:t> </w:t>
      </w:r>
      <w:r>
        <w:rPr>
          <w:rFonts w:ascii="宋体" w:hAnsi="宋体" w:cs="宋体" w:eastAsia="宋体" w:hint="default"/>
        </w:rPr>
        <w:t>9</w:t>
      </w:r>
      <w:r>
        <w:rPr>
          <w:rFonts w:ascii="宋体" w:hAnsi="宋体" w:cs="宋体" w:eastAsia="宋体" w:hint="default"/>
          <w:spacing w:val="-64"/>
        </w:rPr>
        <w:t> </w:t>
      </w:r>
      <w:r>
        <w:rPr>
          <w:rFonts w:ascii="宋体" w:hAnsi="宋体" w:cs="宋体" w:eastAsia="宋体" w:hint="default"/>
        </w:rPr>
        <w:t>月至今在北京南天软件有限公司任总经理；2011</w:t>
      </w:r>
      <w:r>
        <w:rPr>
          <w:rFonts w:ascii="宋体" w:hAnsi="宋体" w:cs="宋体" w:eastAsia="宋体" w:hint="default"/>
          <w:spacing w:val="-64"/>
        </w:rPr>
        <w:t> </w:t>
      </w:r>
      <w:r>
        <w:rPr>
          <w:rFonts w:ascii="宋体" w:hAnsi="宋体" w:cs="宋体" w:eastAsia="宋体" w:hint="default"/>
        </w:rPr>
        <w:t>年</w:t>
      </w:r>
      <w:r>
        <w:rPr>
          <w:rFonts w:ascii="宋体" w:hAnsi="宋体" w:cs="宋体" w:eastAsia="宋体" w:hint="default"/>
          <w:spacing w:val="-64"/>
        </w:rPr>
        <w:t> </w:t>
      </w:r>
      <w:r>
        <w:rPr>
          <w:rFonts w:ascii="宋体" w:hAnsi="宋体" w:cs="宋体" w:eastAsia="宋体" w:hint="default"/>
        </w:rPr>
        <w:t>3</w:t>
      </w:r>
      <w:r>
        <w:rPr>
          <w:rFonts w:ascii="宋体" w:hAnsi="宋体" w:cs="宋体" w:eastAsia="宋体" w:hint="default"/>
          <w:spacing w:val="-64"/>
        </w:rPr>
        <w:t> </w:t>
      </w:r>
      <w:r>
        <w:rPr>
          <w:rFonts w:ascii="宋体" w:hAnsi="宋体" w:cs="宋体" w:eastAsia="宋体" w:hint="default"/>
        </w:rPr>
        <w:t>月至今</w:t>
      </w:r>
      <w:r>
        <w:rPr>
          <w:rFonts w:ascii="宋体" w:hAnsi="宋体" w:cs="宋体" w:eastAsia="宋体" w:hint="default"/>
          <w:w w:val="99"/>
        </w:rPr>
        <w:t> </w:t>
      </w:r>
      <w:r>
        <w:rPr>
          <w:rFonts w:ascii="宋体" w:hAnsi="宋体" w:cs="宋体" w:eastAsia="宋体" w:hint="default"/>
        </w:rPr>
        <w:t>在云南南天电子信息产业股份有限公司软件事业部任总经理；2011</w:t>
      </w:r>
      <w:r>
        <w:rPr>
          <w:rFonts w:ascii="宋体" w:hAnsi="宋体" w:cs="宋体" w:eastAsia="宋体" w:hint="default"/>
          <w:spacing w:val="-69"/>
        </w:rPr>
        <w:t> </w:t>
      </w:r>
      <w:r>
        <w:rPr>
          <w:rFonts w:ascii="宋体" w:hAnsi="宋体" w:cs="宋体" w:eastAsia="宋体" w:hint="default"/>
        </w:rPr>
        <w:t>年</w:t>
      </w:r>
      <w:r>
        <w:rPr>
          <w:rFonts w:ascii="宋体" w:hAnsi="宋体" w:cs="宋体" w:eastAsia="宋体" w:hint="default"/>
          <w:spacing w:val="-69"/>
        </w:rPr>
        <w:t> </w:t>
      </w:r>
      <w:r>
        <w:rPr>
          <w:rFonts w:ascii="宋体" w:hAnsi="宋体" w:cs="宋体" w:eastAsia="宋体" w:hint="default"/>
        </w:rPr>
        <w:t>5</w:t>
      </w:r>
      <w:r>
        <w:rPr>
          <w:rFonts w:ascii="宋体" w:hAnsi="宋体" w:cs="宋体" w:eastAsia="宋体" w:hint="default"/>
          <w:spacing w:val="-69"/>
        </w:rPr>
        <w:t> </w:t>
      </w:r>
      <w:r>
        <w:rPr>
          <w:rFonts w:ascii="宋体" w:hAnsi="宋体" w:cs="宋体" w:eastAsia="宋体" w:hint="default"/>
        </w:rPr>
        <w:t>月至今在云南南天电</w:t>
      </w:r>
      <w:r>
        <w:rPr>
          <w:rFonts w:ascii="宋体" w:hAnsi="宋体" w:cs="宋体" w:eastAsia="宋体" w:hint="default"/>
          <w:w w:val="99"/>
        </w:rPr>
        <w:t> </w:t>
      </w:r>
      <w:r>
        <w:rPr>
          <w:rFonts w:ascii="宋体" w:hAnsi="宋体" w:cs="宋体" w:eastAsia="宋体" w:hint="default"/>
        </w:rPr>
        <w:t>子信息产业股份有限公司任副总裁。</w:t>
      </w:r>
    </w:p>
    <w:p>
      <w:pPr>
        <w:pStyle w:val="BodyText"/>
        <w:spacing w:line="240" w:lineRule="auto" w:before="84"/>
        <w:ind w:left="632" w:right="98"/>
        <w:jc w:val="left"/>
        <w:rPr>
          <w:rFonts w:ascii="宋体" w:hAnsi="宋体" w:cs="宋体" w:eastAsia="宋体" w:hint="default"/>
        </w:rPr>
      </w:pPr>
      <w:r>
        <w:rPr>
          <w:rFonts w:ascii="宋体" w:hAnsi="宋体" w:cs="宋体" w:eastAsia="宋体" w:hint="default"/>
        </w:rPr>
        <w:t>（22）陈智：</w:t>
      </w:r>
      <w:r>
        <w:rPr>
          <w:rFonts w:ascii="宋体" w:hAnsi="宋体" w:cs="宋体" w:eastAsia="宋体" w:hint="default"/>
          <w:spacing w:val="-16"/>
        </w:rPr>
        <w:t> </w:t>
      </w:r>
      <w:r>
        <w:rPr>
          <w:rFonts w:ascii="宋体" w:hAnsi="宋体" w:cs="宋体" w:eastAsia="宋体" w:hint="default"/>
        </w:rPr>
        <w:t>2008</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3</w:t>
      </w:r>
      <w:r>
        <w:rPr>
          <w:rFonts w:ascii="宋体" w:hAnsi="宋体" w:cs="宋体" w:eastAsia="宋体" w:hint="default"/>
          <w:spacing w:val="-62"/>
        </w:rPr>
        <w:t> </w:t>
      </w:r>
      <w:r>
        <w:rPr>
          <w:rFonts w:ascii="宋体" w:hAnsi="宋体" w:cs="宋体" w:eastAsia="宋体" w:hint="default"/>
        </w:rPr>
        <w:t>月至</w:t>
      </w:r>
      <w:r>
        <w:rPr>
          <w:rFonts w:ascii="宋体" w:hAnsi="宋体" w:cs="宋体" w:eastAsia="宋体" w:hint="default"/>
          <w:spacing w:val="-62"/>
        </w:rPr>
        <w:t> </w:t>
      </w:r>
      <w:r>
        <w:rPr>
          <w:rFonts w:ascii="宋体" w:hAnsi="宋体" w:cs="宋体" w:eastAsia="宋体" w:hint="default"/>
        </w:rPr>
        <w:t>2011</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3</w:t>
      </w:r>
      <w:r>
        <w:rPr>
          <w:rFonts w:ascii="宋体" w:hAnsi="宋体" w:cs="宋体" w:eastAsia="宋体" w:hint="default"/>
          <w:spacing w:val="-62"/>
        </w:rPr>
        <w:t> </w:t>
      </w:r>
      <w:r>
        <w:rPr>
          <w:rFonts w:ascii="宋体" w:hAnsi="宋体" w:cs="宋体" w:eastAsia="宋体" w:hint="default"/>
        </w:rPr>
        <w:t>月兼任云南南天电子信息产业股份有限公司集成</w:t>
      </w:r>
    </w:p>
    <w:p>
      <w:pPr>
        <w:spacing w:after="0" w:line="240" w:lineRule="auto"/>
        <w:jc w:val="left"/>
        <w:rPr>
          <w:rFonts w:ascii="宋体" w:hAnsi="宋体" w:cs="宋体" w:eastAsia="宋体" w:hint="default"/>
        </w:rPr>
        <w:sectPr>
          <w:pgSz w:w="11900" w:h="16840"/>
          <w:pgMar w:header="829" w:footer="671" w:top="1060" w:bottom="860" w:left="980" w:right="9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64" w:lineRule="auto"/>
        <w:ind w:left="232" w:right="455"/>
        <w:jc w:val="left"/>
        <w:rPr>
          <w:rFonts w:ascii="宋体" w:hAnsi="宋体" w:cs="宋体" w:eastAsia="宋体" w:hint="default"/>
        </w:rPr>
      </w:pPr>
      <w:r>
        <w:rPr>
          <w:rFonts w:ascii="宋体" w:hAnsi="宋体" w:cs="宋体" w:eastAsia="宋体" w:hint="default"/>
        </w:rPr>
        <w:t>业务发展部总经理；2011</w:t>
      </w:r>
      <w:r>
        <w:rPr>
          <w:rFonts w:ascii="宋体" w:hAnsi="宋体" w:cs="宋体" w:eastAsia="宋体" w:hint="default"/>
          <w:spacing w:val="-69"/>
        </w:rPr>
        <w:t> </w:t>
      </w:r>
      <w:r>
        <w:rPr>
          <w:rFonts w:ascii="宋体" w:hAnsi="宋体" w:cs="宋体" w:eastAsia="宋体" w:hint="default"/>
        </w:rPr>
        <w:t>年</w:t>
      </w:r>
      <w:r>
        <w:rPr>
          <w:rFonts w:ascii="宋体" w:hAnsi="宋体" w:cs="宋体" w:eastAsia="宋体" w:hint="default"/>
          <w:spacing w:val="-69"/>
        </w:rPr>
        <w:t> </w:t>
      </w:r>
      <w:r>
        <w:rPr>
          <w:rFonts w:ascii="宋体" w:hAnsi="宋体" w:cs="宋体" w:eastAsia="宋体" w:hint="default"/>
        </w:rPr>
        <w:t>3</w:t>
      </w:r>
      <w:r>
        <w:rPr>
          <w:rFonts w:ascii="宋体" w:hAnsi="宋体" w:cs="宋体" w:eastAsia="宋体" w:hint="default"/>
          <w:spacing w:val="-69"/>
        </w:rPr>
        <w:t> </w:t>
      </w:r>
      <w:r>
        <w:rPr>
          <w:rFonts w:ascii="宋体" w:hAnsi="宋体" w:cs="宋体" w:eastAsia="宋体" w:hint="default"/>
        </w:rPr>
        <w:t>月至今在云南南天电子信息产业股份有限公司集成服务事业部</w:t>
      </w:r>
      <w:r>
        <w:rPr>
          <w:rFonts w:ascii="宋体" w:hAnsi="宋体" w:cs="宋体" w:eastAsia="宋体" w:hint="default"/>
          <w:w w:val="99"/>
        </w:rPr>
        <w:t> </w:t>
      </w:r>
      <w:r>
        <w:rPr>
          <w:rFonts w:ascii="宋体" w:hAnsi="宋体" w:cs="宋体" w:eastAsia="宋体" w:hint="default"/>
        </w:rPr>
        <w:t>任总经理；2011</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5</w:t>
      </w:r>
      <w:r>
        <w:rPr>
          <w:rFonts w:ascii="宋体" w:hAnsi="宋体" w:cs="宋体" w:eastAsia="宋体" w:hint="default"/>
          <w:spacing w:val="-62"/>
        </w:rPr>
        <w:t> </w:t>
      </w:r>
      <w:r>
        <w:rPr>
          <w:rFonts w:ascii="宋体" w:hAnsi="宋体" w:cs="宋体" w:eastAsia="宋体" w:hint="default"/>
        </w:rPr>
        <w:t>月至今在云南南天电子信息产业股份有限公司任副总裁。</w:t>
      </w:r>
    </w:p>
    <w:p>
      <w:pPr>
        <w:pStyle w:val="BodyText"/>
        <w:spacing w:line="240" w:lineRule="auto" w:before="84"/>
        <w:ind w:left="712" w:right="0"/>
        <w:jc w:val="left"/>
        <w:rPr>
          <w:rFonts w:ascii="宋体" w:hAnsi="宋体" w:cs="宋体" w:eastAsia="宋体" w:hint="default"/>
        </w:rPr>
      </w:pPr>
      <w:r>
        <w:rPr>
          <w:rFonts w:ascii="宋体" w:hAnsi="宋体" w:cs="宋体" w:eastAsia="宋体" w:hint="default"/>
          <w:spacing w:val="-13"/>
        </w:rPr>
        <w:t>（23）杨暾：</w:t>
      </w:r>
      <w:r>
        <w:rPr>
          <w:rFonts w:ascii="宋体" w:hAnsi="宋体" w:cs="宋体" w:eastAsia="宋体" w:hint="default"/>
          <w:spacing w:val="-87"/>
        </w:rPr>
        <w:t> </w:t>
      </w:r>
      <w:r>
        <w:rPr>
          <w:rFonts w:ascii="宋体" w:hAnsi="宋体" w:cs="宋体" w:eastAsia="宋体" w:hint="default"/>
        </w:rPr>
        <w:t>2010</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1</w:t>
      </w:r>
      <w:r>
        <w:rPr>
          <w:rFonts w:ascii="宋体" w:hAnsi="宋体" w:cs="宋体" w:eastAsia="宋体" w:hint="default"/>
          <w:spacing w:val="-62"/>
        </w:rPr>
        <w:t> </w:t>
      </w:r>
      <w:r>
        <w:rPr>
          <w:rFonts w:ascii="宋体" w:hAnsi="宋体" w:cs="宋体" w:eastAsia="宋体" w:hint="default"/>
        </w:rPr>
        <w:t>月至</w:t>
      </w:r>
      <w:r>
        <w:rPr>
          <w:rFonts w:ascii="宋体" w:hAnsi="宋体" w:cs="宋体" w:eastAsia="宋体" w:hint="default"/>
          <w:spacing w:val="-59"/>
        </w:rPr>
        <w:t> </w:t>
      </w:r>
      <w:r>
        <w:rPr>
          <w:rFonts w:ascii="宋体" w:hAnsi="宋体" w:cs="宋体" w:eastAsia="宋体" w:hint="default"/>
        </w:rPr>
        <w:t>2011</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1</w:t>
      </w:r>
      <w:r>
        <w:rPr>
          <w:rFonts w:ascii="宋体" w:hAnsi="宋体" w:cs="宋体" w:eastAsia="宋体" w:hint="default"/>
          <w:spacing w:val="-59"/>
        </w:rPr>
        <w:t> </w:t>
      </w:r>
      <w:r>
        <w:rPr>
          <w:rFonts w:ascii="宋体" w:hAnsi="宋体" w:cs="宋体" w:eastAsia="宋体" w:hint="default"/>
          <w:spacing w:val="-4"/>
        </w:rPr>
        <w:t>月在广州南天电脑系统有限公司任副总经理；2011</w:t>
      </w:r>
    </w:p>
    <w:p>
      <w:pPr>
        <w:pStyle w:val="BodyText"/>
        <w:spacing w:line="364" w:lineRule="auto" w:before="166"/>
        <w:ind w:left="232" w:right="458"/>
        <w:jc w:val="left"/>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66"/>
        </w:rPr>
        <w:t> </w:t>
      </w:r>
      <w:r>
        <w:rPr>
          <w:rFonts w:ascii="宋体" w:hAnsi="宋体" w:cs="宋体" w:eastAsia="宋体" w:hint="default"/>
        </w:rPr>
        <w:t>3</w:t>
      </w:r>
      <w:r>
        <w:rPr>
          <w:rFonts w:ascii="宋体" w:hAnsi="宋体" w:cs="宋体" w:eastAsia="宋体" w:hint="default"/>
          <w:spacing w:val="-66"/>
        </w:rPr>
        <w:t> </w:t>
      </w:r>
      <w:r>
        <w:rPr>
          <w:rFonts w:ascii="宋体" w:hAnsi="宋体" w:cs="宋体" w:eastAsia="宋体" w:hint="default"/>
        </w:rPr>
        <w:t>月至今在云南南天电子信息产业股份有限公司软件资源事业部任总经理；2011</w:t>
      </w:r>
      <w:r>
        <w:rPr>
          <w:rFonts w:ascii="宋体" w:hAnsi="宋体" w:cs="宋体" w:eastAsia="宋体" w:hint="default"/>
          <w:spacing w:val="-66"/>
        </w:rPr>
        <w:t> </w:t>
      </w:r>
      <w:r>
        <w:rPr>
          <w:rFonts w:ascii="宋体" w:hAnsi="宋体" w:cs="宋体" w:eastAsia="宋体" w:hint="default"/>
        </w:rPr>
        <w:t>年</w:t>
      </w:r>
      <w:r>
        <w:rPr>
          <w:rFonts w:ascii="宋体" w:hAnsi="宋体" w:cs="宋体" w:eastAsia="宋体" w:hint="default"/>
          <w:spacing w:val="-66"/>
        </w:rPr>
        <w:t> </w:t>
      </w:r>
      <w:r>
        <w:rPr>
          <w:rFonts w:ascii="宋体" w:hAnsi="宋体" w:cs="宋体" w:eastAsia="宋体" w:hint="default"/>
        </w:rPr>
        <w:t>5</w:t>
      </w:r>
      <w:r>
        <w:rPr>
          <w:rFonts w:ascii="宋体" w:hAnsi="宋体" w:cs="宋体" w:eastAsia="宋体" w:hint="default"/>
          <w:spacing w:val="-66"/>
        </w:rPr>
        <w:t> </w:t>
      </w:r>
      <w:r>
        <w:rPr>
          <w:rFonts w:ascii="宋体" w:hAnsi="宋体" w:cs="宋体" w:eastAsia="宋体" w:hint="default"/>
        </w:rPr>
        <w:t>月至</w:t>
      </w:r>
      <w:r>
        <w:rPr>
          <w:rFonts w:ascii="宋体" w:hAnsi="宋体" w:cs="宋体" w:eastAsia="宋体" w:hint="default"/>
          <w:w w:val="99"/>
        </w:rPr>
        <w:t> </w:t>
      </w:r>
      <w:r>
        <w:rPr>
          <w:rFonts w:ascii="宋体" w:hAnsi="宋体" w:cs="宋体" w:eastAsia="宋体" w:hint="default"/>
        </w:rPr>
        <w:t>今在云南南天电子信息产业股份有限公司任副总裁。</w:t>
      </w:r>
    </w:p>
    <w:p>
      <w:pPr>
        <w:pStyle w:val="BodyText"/>
        <w:spacing w:line="364" w:lineRule="auto" w:before="82"/>
        <w:ind w:left="232" w:right="457" w:firstLine="480"/>
        <w:jc w:val="left"/>
        <w:rPr>
          <w:rFonts w:ascii="宋体" w:hAnsi="宋体" w:cs="宋体" w:eastAsia="宋体" w:hint="default"/>
        </w:rPr>
      </w:pPr>
      <w:r>
        <w:rPr>
          <w:rFonts w:ascii="宋体" w:hAnsi="宋体" w:cs="宋体" w:eastAsia="宋体" w:hint="default"/>
        </w:rPr>
        <w:t>（24）周文： 2011 年 3</w:t>
      </w:r>
      <w:r>
        <w:rPr>
          <w:rFonts w:ascii="宋体" w:hAnsi="宋体" w:cs="宋体" w:eastAsia="宋体" w:hint="default"/>
          <w:spacing w:val="-89"/>
        </w:rPr>
        <w:t> </w:t>
      </w:r>
      <w:r>
        <w:rPr>
          <w:rFonts w:ascii="宋体" w:hAnsi="宋体" w:cs="宋体" w:eastAsia="宋体" w:hint="default"/>
        </w:rPr>
        <w:t>月至今在云南南天电子信息产业股份有限公司支付事业部任总</w:t>
      </w:r>
      <w:r>
        <w:rPr>
          <w:rFonts w:ascii="宋体" w:hAnsi="宋体" w:cs="宋体" w:eastAsia="宋体" w:hint="default"/>
          <w:w w:val="99"/>
        </w:rPr>
        <w:t> </w:t>
      </w:r>
      <w:r>
        <w:rPr>
          <w:rFonts w:ascii="宋体" w:hAnsi="宋体" w:cs="宋体" w:eastAsia="宋体" w:hint="default"/>
        </w:rPr>
        <w:t>经理；2011</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5</w:t>
      </w:r>
      <w:r>
        <w:rPr>
          <w:rFonts w:ascii="宋体" w:hAnsi="宋体" w:cs="宋体" w:eastAsia="宋体" w:hint="default"/>
          <w:spacing w:val="-62"/>
        </w:rPr>
        <w:t> </w:t>
      </w:r>
      <w:r>
        <w:rPr>
          <w:rFonts w:ascii="宋体" w:hAnsi="宋体" w:cs="宋体" w:eastAsia="宋体" w:hint="default"/>
        </w:rPr>
        <w:t>月至今在云南南天电子信息产业股份有限公司任副总裁。</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8"/>
          <w:szCs w:val="28"/>
        </w:rPr>
      </w:pPr>
    </w:p>
    <w:p>
      <w:pPr>
        <w:pStyle w:val="BodyText"/>
        <w:spacing w:line="240" w:lineRule="auto" w:before="0"/>
        <w:ind w:left="712" w:right="455"/>
        <w:jc w:val="left"/>
        <w:rPr>
          <w:rFonts w:ascii="宋体" w:hAnsi="宋体" w:cs="宋体" w:eastAsia="宋体" w:hint="default"/>
        </w:rPr>
      </w:pPr>
      <w:r>
        <w:rPr>
          <w:rFonts w:ascii="宋体" w:hAnsi="宋体" w:cs="宋体" w:eastAsia="宋体" w:hint="default"/>
        </w:rPr>
        <w:t>4、董事、监事、高级管理人员在股东单位任职情况：</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68"/>
        <w:gridCol w:w="3240"/>
        <w:gridCol w:w="2700"/>
        <w:gridCol w:w="2796"/>
      </w:tblGrid>
      <w:tr>
        <w:trPr>
          <w:trHeight w:val="56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775" w:right="0"/>
              <w:jc w:val="left"/>
              <w:rPr>
                <w:rFonts w:ascii="宋体" w:hAnsi="宋体" w:cs="宋体" w:eastAsia="宋体" w:hint="default"/>
                <w:sz w:val="24"/>
                <w:szCs w:val="24"/>
              </w:rPr>
            </w:pPr>
            <w:r>
              <w:rPr>
                <w:rFonts w:ascii="宋体" w:hAnsi="宋体" w:cs="宋体" w:eastAsia="宋体" w:hint="default"/>
                <w:sz w:val="24"/>
                <w:szCs w:val="24"/>
              </w:rPr>
              <w:t>任职的股东单位</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在股东单位担任的职务</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任职期间</w:t>
            </w:r>
          </w:p>
        </w:tc>
      </w:tr>
      <w:tr>
        <w:trPr>
          <w:trHeight w:val="57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郑南南</w:t>
            </w:r>
          </w:p>
        </w:tc>
        <w:tc>
          <w:tcPr>
            <w:tcW w:w="3240" w:type="dxa"/>
            <w:vMerge w:val="restart"/>
            <w:tcBorders>
              <w:top w:val="single" w:sz="4" w:space="0" w:color="000000"/>
              <w:left w:val="single" w:sz="4" w:space="0" w:color="000000"/>
              <w:right w:val="single" w:sz="4" w:space="0" w:color="000000"/>
            </w:tcBorders>
          </w:tcPr>
          <w:p>
            <w:pPr>
              <w:pStyle w:val="TableParagraph"/>
              <w:spacing w:line="367" w:lineRule="auto" w:before="142"/>
              <w:ind w:left="103" w:right="103"/>
              <w:jc w:val="left"/>
              <w:rPr>
                <w:rFonts w:ascii="宋体" w:hAnsi="宋体" w:cs="宋体" w:eastAsia="宋体" w:hint="default"/>
                <w:sz w:val="24"/>
                <w:szCs w:val="24"/>
              </w:rPr>
            </w:pPr>
            <w:r>
              <w:rPr>
                <w:rFonts w:ascii="宋体" w:hAnsi="宋体" w:cs="宋体" w:eastAsia="宋体" w:hint="default"/>
                <w:spacing w:val="11"/>
                <w:sz w:val="24"/>
                <w:szCs w:val="24"/>
              </w:rPr>
              <w:t>云南省工业投资控股集团有</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限责任公司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副董事长</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月至今</w:t>
            </w:r>
          </w:p>
        </w:tc>
      </w:tr>
      <w:tr>
        <w:trPr>
          <w:trHeight w:val="56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张建生</w:t>
            </w:r>
          </w:p>
        </w:tc>
        <w:tc>
          <w:tcPr>
            <w:tcW w:w="3240" w:type="dxa"/>
            <w:vMerge/>
            <w:tcBorders>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财务部</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月至今</w:t>
            </w:r>
          </w:p>
        </w:tc>
      </w:tr>
      <w:tr>
        <w:trPr>
          <w:trHeight w:val="57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雷坚</w:t>
            </w:r>
          </w:p>
        </w:tc>
        <w:tc>
          <w:tcPr>
            <w:tcW w:w="32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175" w:right="0"/>
              <w:jc w:val="left"/>
              <w:rPr>
                <w:rFonts w:ascii="宋体" w:hAnsi="宋体" w:cs="宋体" w:eastAsia="宋体" w:hint="default"/>
                <w:sz w:val="24"/>
                <w:szCs w:val="24"/>
              </w:rPr>
            </w:pPr>
            <w:r>
              <w:rPr>
                <w:rFonts w:ascii="宋体" w:hAnsi="宋体" w:cs="宋体" w:eastAsia="宋体" w:hint="default"/>
                <w:sz w:val="24"/>
                <w:szCs w:val="24"/>
              </w:rPr>
              <w:t>南天电子信息产业集团公司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董事长</w:t>
            </w:r>
          </w:p>
        </w:tc>
        <w:tc>
          <w:tcPr>
            <w:tcW w:w="27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5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月至今</w:t>
            </w:r>
          </w:p>
        </w:tc>
      </w:tr>
      <w:tr>
        <w:trPr>
          <w:trHeight w:val="56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陈宇峰</w:t>
            </w:r>
          </w:p>
        </w:tc>
        <w:tc>
          <w:tcPr>
            <w:tcW w:w="3240" w:type="dxa"/>
            <w:vMerge/>
            <w:tcBorders>
              <w:left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2796" w:type="dxa"/>
            <w:vMerge/>
            <w:tcBorders>
              <w:left w:val="single" w:sz="4" w:space="0" w:color="000000"/>
              <w:right w:val="single" w:sz="4" w:space="0" w:color="000000"/>
            </w:tcBorders>
          </w:tcPr>
          <w:p>
            <w:pPr/>
          </w:p>
        </w:tc>
      </w:tr>
      <w:tr>
        <w:trPr>
          <w:trHeight w:val="57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章维萍</w:t>
            </w:r>
          </w:p>
        </w:tc>
        <w:tc>
          <w:tcPr>
            <w:tcW w:w="3240" w:type="dxa"/>
            <w:vMerge/>
            <w:tcBorders>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2796"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ind w:left="712" w:right="455"/>
        <w:jc w:val="left"/>
        <w:rPr>
          <w:rFonts w:ascii="宋体" w:hAnsi="宋体" w:cs="宋体" w:eastAsia="宋体" w:hint="default"/>
        </w:rPr>
      </w:pPr>
      <w:r>
        <w:rPr>
          <w:rFonts w:ascii="宋体" w:hAnsi="宋体" w:cs="宋体" w:eastAsia="宋体" w:hint="default"/>
        </w:rPr>
        <w:t>5、董事、监事、高级管理人员在除股东单位外的其他单位任职或兼职情况：</w:t>
      </w:r>
    </w:p>
    <w:p>
      <w:pPr>
        <w:spacing w:line="240" w:lineRule="auto" w:before="1"/>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440"/>
        <w:gridCol w:w="4860"/>
        <w:gridCol w:w="3240"/>
      </w:tblGrid>
      <w:tr>
        <w:trPr>
          <w:trHeight w:val="56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任职的单位</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所任职务</w:t>
            </w:r>
          </w:p>
        </w:tc>
      </w:tr>
      <w:tr>
        <w:trPr>
          <w:trHeight w:val="105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董云庭</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142"/>
              <w:ind w:left="103" w:right="98"/>
              <w:jc w:val="left"/>
              <w:rPr>
                <w:rFonts w:ascii="宋体" w:hAnsi="宋体" w:cs="宋体" w:eastAsia="宋体" w:hint="default"/>
                <w:sz w:val="24"/>
                <w:szCs w:val="24"/>
              </w:rPr>
            </w:pPr>
            <w:r>
              <w:rPr>
                <w:rFonts w:ascii="宋体" w:hAnsi="宋体" w:cs="宋体" w:eastAsia="宋体" w:hint="default"/>
                <w:spacing w:val="3"/>
                <w:sz w:val="24"/>
                <w:szCs w:val="24"/>
              </w:rPr>
              <w:t>中国电子信息产业集团有限公司、天水华天</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科技股份有限公司</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董事、独立董事</w:t>
            </w:r>
          </w:p>
        </w:tc>
      </w:tr>
      <w:tr>
        <w:trPr>
          <w:trHeight w:val="56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此夕克明</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云南省注册会计师协会</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副会长兼秘书长</w:t>
            </w:r>
          </w:p>
        </w:tc>
      </w:tr>
      <w:tr>
        <w:trPr>
          <w:trHeight w:val="57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母景平</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云南大学会计系</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硕士研究生导师</w:t>
            </w:r>
          </w:p>
        </w:tc>
      </w:tr>
      <w:tr>
        <w:trPr>
          <w:trHeight w:val="57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安树昆</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云南省委党校、云南行政学院法学教研部</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教师</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ind w:left="712" w:right="455"/>
        <w:jc w:val="left"/>
        <w:rPr>
          <w:rFonts w:ascii="宋体" w:hAnsi="宋体" w:cs="宋体" w:eastAsia="宋体" w:hint="default"/>
        </w:rPr>
      </w:pPr>
      <w:r>
        <w:rPr>
          <w:rFonts w:ascii="宋体" w:hAnsi="宋体" w:cs="宋体" w:eastAsia="宋体" w:hint="default"/>
        </w:rPr>
        <w:t>6、报告期内公司选举或离任的董事、监事，以及聘任或解聘高级管理人员情况：</w:t>
      </w:r>
    </w:p>
    <w:p>
      <w:pPr>
        <w:spacing w:after="0" w:line="240" w:lineRule="auto"/>
        <w:jc w:val="left"/>
        <w:rPr>
          <w:rFonts w:ascii="宋体" w:hAnsi="宋体" w:cs="宋体" w:eastAsia="宋体" w:hint="default"/>
        </w:rPr>
        <w:sectPr>
          <w:pgSz w:w="11900" w:h="16840"/>
          <w:pgMar w:header="829" w:footer="671" w:top="1060" w:bottom="860" w:left="900" w:right="6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64" w:lineRule="auto"/>
        <w:ind w:left="252" w:right="253" w:firstLine="480"/>
        <w:jc w:val="left"/>
        <w:rPr>
          <w:rFonts w:ascii="宋体" w:hAnsi="宋体" w:cs="宋体" w:eastAsia="宋体" w:hint="default"/>
        </w:rPr>
      </w:pPr>
      <w:r>
        <w:rPr>
          <w:rFonts w:ascii="宋体" w:hAnsi="宋体" w:cs="宋体" w:eastAsia="宋体" w:hint="default"/>
        </w:rPr>
        <w:t>（1）2011</w:t>
      </w:r>
      <w:r>
        <w:rPr>
          <w:rFonts w:ascii="宋体" w:hAnsi="宋体" w:cs="宋体" w:eastAsia="宋体" w:hint="default"/>
          <w:spacing w:val="-65"/>
        </w:rPr>
        <w:t> </w:t>
      </w:r>
      <w:r>
        <w:rPr>
          <w:rFonts w:ascii="宋体" w:hAnsi="宋体" w:cs="宋体" w:eastAsia="宋体" w:hint="default"/>
        </w:rPr>
        <w:t>年</w:t>
      </w:r>
      <w:r>
        <w:rPr>
          <w:rFonts w:ascii="宋体" w:hAnsi="宋体" w:cs="宋体" w:eastAsia="宋体" w:hint="default"/>
          <w:spacing w:val="-65"/>
        </w:rPr>
        <w:t> </w:t>
      </w:r>
      <w:r>
        <w:rPr>
          <w:rFonts w:ascii="宋体" w:hAnsi="宋体" w:cs="宋体" w:eastAsia="宋体" w:hint="default"/>
        </w:rPr>
        <w:t>5</w:t>
      </w:r>
      <w:r>
        <w:rPr>
          <w:rFonts w:ascii="宋体" w:hAnsi="宋体" w:cs="宋体" w:eastAsia="宋体" w:hint="default"/>
          <w:spacing w:val="-65"/>
        </w:rPr>
        <w:t> </w:t>
      </w:r>
      <w:r>
        <w:rPr>
          <w:rFonts w:ascii="宋体" w:hAnsi="宋体" w:cs="宋体" w:eastAsia="宋体" w:hint="default"/>
        </w:rPr>
        <w:t>月</w:t>
      </w:r>
      <w:r>
        <w:rPr>
          <w:rFonts w:ascii="宋体" w:hAnsi="宋体" w:cs="宋体" w:eastAsia="宋体" w:hint="default"/>
          <w:spacing w:val="-65"/>
        </w:rPr>
        <w:t> </w:t>
      </w:r>
      <w:r>
        <w:rPr>
          <w:rFonts w:ascii="宋体" w:hAnsi="宋体" w:cs="宋体" w:eastAsia="宋体" w:hint="default"/>
        </w:rPr>
        <w:t>23</w:t>
      </w:r>
      <w:r>
        <w:rPr>
          <w:rFonts w:ascii="宋体" w:hAnsi="宋体" w:cs="宋体" w:eastAsia="宋体" w:hint="default"/>
          <w:spacing w:val="-65"/>
        </w:rPr>
        <w:t> </w:t>
      </w:r>
      <w:r>
        <w:rPr>
          <w:rFonts w:ascii="宋体" w:hAnsi="宋体" w:cs="宋体" w:eastAsia="宋体" w:hint="default"/>
        </w:rPr>
        <w:t>日，公司召开第五届董事会第四次会议，同意聘任徐宏灿先生、陈</w:t>
      </w:r>
      <w:r>
        <w:rPr>
          <w:rFonts w:ascii="宋体" w:hAnsi="宋体" w:cs="宋体" w:eastAsia="宋体" w:hint="default"/>
          <w:w w:val="99"/>
        </w:rPr>
        <w:t> </w:t>
      </w:r>
      <w:r>
        <w:rPr>
          <w:rFonts w:ascii="宋体" w:hAnsi="宋体" w:cs="宋体" w:eastAsia="宋体" w:hint="default"/>
        </w:rPr>
        <w:t>智先生、杨暾先生、周文先生、宋卫权先生为南天信息股份公司副总裁。</w:t>
      </w:r>
    </w:p>
    <w:p>
      <w:pPr>
        <w:pStyle w:val="BodyText"/>
        <w:spacing w:line="364" w:lineRule="auto" w:before="84"/>
        <w:ind w:left="252" w:right="258" w:firstLine="480"/>
        <w:jc w:val="left"/>
        <w:rPr>
          <w:rFonts w:ascii="宋体" w:hAnsi="宋体" w:cs="宋体" w:eastAsia="宋体" w:hint="default"/>
        </w:rPr>
      </w:pPr>
      <w:r>
        <w:rPr>
          <w:rFonts w:ascii="宋体" w:hAnsi="宋体" w:cs="宋体" w:eastAsia="宋体" w:hint="default"/>
        </w:rPr>
        <w:t>（2）2011</w:t>
      </w:r>
      <w:r>
        <w:rPr>
          <w:rFonts w:ascii="宋体" w:hAnsi="宋体" w:cs="宋体" w:eastAsia="宋体" w:hint="default"/>
          <w:spacing w:val="-42"/>
        </w:rPr>
        <w:t> </w:t>
      </w:r>
      <w:r>
        <w:rPr>
          <w:rFonts w:ascii="宋体" w:hAnsi="宋体" w:cs="宋体" w:eastAsia="宋体" w:hint="default"/>
        </w:rPr>
        <w:t>年</w:t>
      </w:r>
      <w:r>
        <w:rPr>
          <w:rFonts w:ascii="宋体" w:hAnsi="宋体" w:cs="宋体" w:eastAsia="宋体" w:hint="default"/>
          <w:spacing w:val="-42"/>
        </w:rPr>
        <w:t> </w:t>
      </w:r>
      <w:r>
        <w:rPr>
          <w:rFonts w:ascii="宋体" w:hAnsi="宋体" w:cs="宋体" w:eastAsia="宋体" w:hint="default"/>
        </w:rPr>
        <w:t>8</w:t>
      </w:r>
      <w:r>
        <w:rPr>
          <w:rFonts w:ascii="宋体" w:hAnsi="宋体" w:cs="宋体" w:eastAsia="宋体" w:hint="default"/>
          <w:spacing w:val="-42"/>
        </w:rPr>
        <w:t> </w:t>
      </w:r>
      <w:r>
        <w:rPr>
          <w:rFonts w:ascii="宋体" w:hAnsi="宋体" w:cs="宋体" w:eastAsia="宋体" w:hint="default"/>
        </w:rPr>
        <w:t>月</w:t>
      </w:r>
      <w:r>
        <w:rPr>
          <w:rFonts w:ascii="宋体" w:hAnsi="宋体" w:cs="宋体" w:eastAsia="宋体" w:hint="default"/>
          <w:spacing w:val="-42"/>
        </w:rPr>
        <w:t> </w:t>
      </w:r>
      <w:r>
        <w:rPr>
          <w:rFonts w:ascii="宋体" w:hAnsi="宋体" w:cs="宋体" w:eastAsia="宋体" w:hint="default"/>
        </w:rPr>
        <w:t>4</w:t>
      </w:r>
      <w:r>
        <w:rPr>
          <w:rFonts w:ascii="宋体" w:hAnsi="宋体" w:cs="宋体" w:eastAsia="宋体" w:hint="default"/>
          <w:spacing w:val="-42"/>
        </w:rPr>
        <w:t> </w:t>
      </w:r>
      <w:r>
        <w:rPr>
          <w:rFonts w:ascii="宋体" w:hAnsi="宋体" w:cs="宋体" w:eastAsia="宋体" w:hint="default"/>
        </w:rPr>
        <w:t>日，公司召开第五届董事会第五次会议，同意刘小斌先生辞去南天</w:t>
      </w:r>
      <w:r>
        <w:rPr>
          <w:rFonts w:ascii="宋体" w:hAnsi="宋体" w:cs="宋体" w:eastAsia="宋体" w:hint="default"/>
          <w:w w:val="99"/>
        </w:rPr>
        <w:t> </w:t>
      </w:r>
      <w:r>
        <w:rPr>
          <w:rFonts w:ascii="宋体" w:hAnsi="宋体" w:cs="宋体" w:eastAsia="宋体" w:hint="default"/>
        </w:rPr>
        <w:t>信息股份公司董事职务；同意聘任彭玉珠女士、陈德英女士为南天信息股份公司总裁助理。</w:t>
      </w:r>
    </w:p>
    <w:p>
      <w:pPr>
        <w:pStyle w:val="BodyText"/>
        <w:spacing w:line="364" w:lineRule="auto" w:before="82"/>
        <w:ind w:left="252" w:right="259" w:firstLine="480"/>
        <w:jc w:val="left"/>
        <w:rPr>
          <w:rFonts w:ascii="宋体" w:hAnsi="宋体" w:cs="宋体" w:eastAsia="宋体" w:hint="default"/>
        </w:rPr>
      </w:pPr>
      <w:r>
        <w:rPr>
          <w:rFonts w:ascii="宋体" w:hAnsi="宋体" w:cs="宋体" w:eastAsia="宋体" w:hint="default"/>
        </w:rPr>
        <w:t>（3）2011</w:t>
      </w:r>
      <w:r>
        <w:rPr>
          <w:rFonts w:ascii="宋体" w:hAnsi="宋体" w:cs="宋体" w:eastAsia="宋体" w:hint="default"/>
          <w:spacing w:val="-47"/>
        </w:rPr>
        <w:t> </w:t>
      </w:r>
      <w:r>
        <w:rPr>
          <w:rFonts w:ascii="宋体" w:hAnsi="宋体" w:cs="宋体" w:eastAsia="宋体" w:hint="default"/>
        </w:rPr>
        <w:t>年</w:t>
      </w:r>
      <w:r>
        <w:rPr>
          <w:rFonts w:ascii="宋体" w:hAnsi="宋体" w:cs="宋体" w:eastAsia="宋体" w:hint="default"/>
          <w:spacing w:val="-47"/>
        </w:rPr>
        <w:t> </w:t>
      </w:r>
      <w:r>
        <w:rPr>
          <w:rFonts w:ascii="宋体" w:hAnsi="宋体" w:cs="宋体" w:eastAsia="宋体" w:hint="default"/>
        </w:rPr>
        <w:t>9</w:t>
      </w:r>
      <w:r>
        <w:rPr>
          <w:rFonts w:ascii="宋体" w:hAnsi="宋体" w:cs="宋体" w:eastAsia="宋体" w:hint="default"/>
          <w:spacing w:val="-47"/>
        </w:rPr>
        <w:t> </w:t>
      </w:r>
      <w:r>
        <w:rPr>
          <w:rFonts w:ascii="宋体" w:hAnsi="宋体" w:cs="宋体" w:eastAsia="宋体" w:hint="default"/>
        </w:rPr>
        <w:t>月</w:t>
      </w:r>
      <w:r>
        <w:rPr>
          <w:rFonts w:ascii="宋体" w:hAnsi="宋体" w:cs="宋体" w:eastAsia="宋体" w:hint="default"/>
          <w:spacing w:val="-47"/>
        </w:rPr>
        <w:t> </w:t>
      </w:r>
      <w:r>
        <w:rPr>
          <w:rFonts w:ascii="宋体" w:hAnsi="宋体" w:cs="宋体" w:eastAsia="宋体" w:hint="default"/>
        </w:rPr>
        <w:t>16</w:t>
      </w:r>
      <w:r>
        <w:rPr>
          <w:rFonts w:ascii="宋体" w:hAnsi="宋体" w:cs="宋体" w:eastAsia="宋体" w:hint="default"/>
          <w:spacing w:val="-49"/>
        </w:rPr>
        <w:t> </w:t>
      </w:r>
      <w:r>
        <w:rPr>
          <w:rFonts w:ascii="宋体" w:hAnsi="宋体" w:cs="宋体" w:eastAsia="宋体" w:hint="default"/>
        </w:rPr>
        <w:t>日，公司召开</w:t>
      </w:r>
      <w:r>
        <w:rPr>
          <w:rFonts w:ascii="宋体" w:hAnsi="宋体" w:cs="宋体" w:eastAsia="宋体" w:hint="default"/>
          <w:spacing w:val="-47"/>
        </w:rPr>
        <w:t> </w:t>
      </w:r>
      <w:r>
        <w:rPr>
          <w:rFonts w:ascii="宋体" w:hAnsi="宋体" w:cs="宋体" w:eastAsia="宋体" w:hint="default"/>
        </w:rPr>
        <w:t>2011</w:t>
      </w:r>
      <w:r>
        <w:rPr>
          <w:rFonts w:ascii="宋体" w:hAnsi="宋体" w:cs="宋体" w:eastAsia="宋体" w:hint="default"/>
          <w:spacing w:val="-47"/>
        </w:rPr>
        <w:t> </w:t>
      </w:r>
      <w:r>
        <w:rPr>
          <w:rFonts w:ascii="宋体" w:hAnsi="宋体" w:cs="宋体" w:eastAsia="宋体" w:hint="default"/>
        </w:rPr>
        <w:t>年第一次临时股东大会，审议通过增补宋卫权</w:t>
      </w:r>
      <w:r>
        <w:rPr>
          <w:rFonts w:ascii="宋体" w:hAnsi="宋体" w:cs="宋体" w:eastAsia="宋体" w:hint="default"/>
          <w:w w:val="99"/>
        </w:rPr>
        <w:t> </w:t>
      </w:r>
      <w:r>
        <w:rPr>
          <w:rFonts w:ascii="宋体" w:hAnsi="宋体" w:cs="宋体" w:eastAsia="宋体" w:hint="default"/>
        </w:rPr>
        <w:t>先生为南天信息股份公司第五届董事会董事。</w:t>
      </w:r>
    </w:p>
    <w:p>
      <w:pPr>
        <w:spacing w:line="240" w:lineRule="auto" w:before="1"/>
        <w:rPr>
          <w:rFonts w:ascii="宋体" w:hAnsi="宋体" w:cs="宋体" w:eastAsia="宋体" w:hint="default"/>
          <w:sz w:val="26"/>
          <w:szCs w:val="26"/>
        </w:rPr>
      </w:pPr>
    </w:p>
    <w:p>
      <w:pPr>
        <w:pStyle w:val="BodyText"/>
        <w:spacing w:line="240" w:lineRule="auto" w:before="0"/>
        <w:ind w:left="732" w:right="253"/>
        <w:jc w:val="left"/>
        <w:rPr>
          <w:rFonts w:ascii="宋体" w:hAnsi="宋体" w:cs="宋体" w:eastAsia="宋体" w:hint="default"/>
        </w:rPr>
      </w:pPr>
      <w:r>
        <w:rPr>
          <w:rFonts w:ascii="宋体" w:hAnsi="宋体" w:cs="宋体" w:eastAsia="宋体" w:hint="default"/>
        </w:rPr>
        <w:t>（二）员工情况（专业构成及学历结构情况）</w:t>
      </w:r>
    </w:p>
    <w:p>
      <w:pPr>
        <w:spacing w:line="240" w:lineRule="auto" w:before="7"/>
        <w:rPr>
          <w:rFonts w:ascii="宋体" w:hAnsi="宋体" w:cs="宋体" w:eastAsia="宋体" w:hint="default"/>
          <w:sz w:val="7"/>
          <w:szCs w:val="7"/>
        </w:rPr>
      </w:pPr>
    </w:p>
    <w:tbl>
      <w:tblPr>
        <w:tblW w:w="0" w:type="auto"/>
        <w:jc w:val="left"/>
        <w:tblInd w:w="233" w:type="dxa"/>
        <w:tblLayout w:type="fixed"/>
        <w:tblCellMar>
          <w:top w:w="0" w:type="dxa"/>
          <w:left w:w="0" w:type="dxa"/>
          <w:bottom w:w="0" w:type="dxa"/>
          <w:right w:w="0" w:type="dxa"/>
        </w:tblCellMar>
        <w:tblLook w:val="01E0"/>
      </w:tblPr>
      <w:tblGrid>
        <w:gridCol w:w="660"/>
        <w:gridCol w:w="1358"/>
        <w:gridCol w:w="1140"/>
        <w:gridCol w:w="1140"/>
        <w:gridCol w:w="1140"/>
        <w:gridCol w:w="1140"/>
        <w:gridCol w:w="1140"/>
        <w:gridCol w:w="1140"/>
        <w:gridCol w:w="761"/>
      </w:tblGrid>
      <w:tr>
        <w:trPr>
          <w:trHeight w:val="591" w:hRule="exact"/>
        </w:trPr>
        <w:tc>
          <w:tcPr>
            <w:tcW w:w="660" w:type="dxa"/>
            <w:tcBorders>
              <w:top w:val="single" w:sz="4" w:space="0" w:color="000000"/>
              <w:left w:val="single" w:sz="4" w:space="0" w:color="000000"/>
              <w:bottom w:val="nil" w:sz="6" w:space="0" w:color="auto"/>
              <w:right w:val="single" w:sz="4" w:space="0" w:color="000000"/>
            </w:tcBorders>
          </w:tcPr>
          <w:p>
            <w:pPr/>
          </w:p>
        </w:tc>
        <w:tc>
          <w:tcPr>
            <w:tcW w:w="1358"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7"/>
              <w:ind w:left="4" w:right="0"/>
              <w:jc w:val="center"/>
              <w:rPr>
                <w:rFonts w:ascii="宋体" w:hAnsi="宋体" w:cs="宋体" w:eastAsia="宋体" w:hint="default"/>
                <w:sz w:val="21"/>
                <w:szCs w:val="21"/>
              </w:rPr>
            </w:pPr>
            <w:r>
              <w:rPr>
                <w:rFonts w:ascii="宋体" w:hAnsi="宋体" w:cs="宋体" w:eastAsia="宋体" w:hint="default"/>
                <w:sz w:val="21"/>
                <w:szCs w:val="21"/>
              </w:rPr>
              <w:t>售后服务</w:t>
            </w:r>
          </w:p>
        </w:tc>
        <w:tc>
          <w:tcPr>
            <w:tcW w:w="1140"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761" w:type="dxa"/>
            <w:tcBorders>
              <w:top w:val="single" w:sz="4" w:space="0" w:color="000000"/>
              <w:left w:val="single" w:sz="4" w:space="0" w:color="000000"/>
              <w:bottom w:val="nil" w:sz="6" w:space="0" w:color="auto"/>
              <w:right w:val="single" w:sz="4" w:space="0" w:color="000000"/>
            </w:tcBorders>
          </w:tcPr>
          <w:p>
            <w:pPr/>
          </w:p>
        </w:tc>
      </w:tr>
      <w:tr>
        <w:trPr>
          <w:trHeight w:val="481" w:hRule="exact"/>
        </w:trPr>
        <w:tc>
          <w:tcPr>
            <w:tcW w:w="66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0"/>
              <w:jc w:val="center"/>
              <w:rPr>
                <w:rFonts w:ascii="宋体" w:hAnsi="宋体" w:cs="宋体" w:eastAsia="宋体" w:hint="default"/>
                <w:sz w:val="21"/>
                <w:szCs w:val="21"/>
              </w:rPr>
            </w:pPr>
            <w:r>
              <w:rPr>
                <w:rFonts w:ascii="宋体" w:hAnsi="宋体" w:cs="宋体" w:eastAsia="宋体" w:hint="default"/>
                <w:sz w:val="21"/>
                <w:szCs w:val="21"/>
              </w:rPr>
              <w:t>岗位</w:t>
            </w:r>
          </w:p>
        </w:tc>
        <w:tc>
          <w:tcPr>
            <w:tcW w:w="1358"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2" w:right="0"/>
              <w:jc w:val="center"/>
              <w:rPr>
                <w:rFonts w:ascii="宋体" w:hAnsi="宋体" w:cs="宋体" w:eastAsia="宋体" w:hint="default"/>
                <w:sz w:val="21"/>
                <w:szCs w:val="21"/>
              </w:rPr>
            </w:pPr>
            <w:r>
              <w:rPr>
                <w:rFonts w:ascii="宋体" w:hAnsi="宋体" w:cs="宋体" w:eastAsia="宋体" w:hint="default"/>
                <w:sz w:val="21"/>
                <w:szCs w:val="21"/>
              </w:rPr>
              <w:t>开发人员</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4" w:right="0"/>
              <w:jc w:val="center"/>
              <w:rPr>
                <w:rFonts w:ascii="宋体" w:hAnsi="宋体" w:cs="宋体" w:eastAsia="宋体" w:hint="default"/>
                <w:sz w:val="21"/>
                <w:szCs w:val="21"/>
              </w:rPr>
            </w:pPr>
            <w:r>
              <w:rPr>
                <w:rFonts w:ascii="宋体" w:hAnsi="宋体" w:cs="宋体" w:eastAsia="宋体" w:hint="default"/>
                <w:sz w:val="21"/>
                <w:szCs w:val="21"/>
              </w:rPr>
              <w:t>市场人员</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4" w:right="0"/>
              <w:jc w:val="center"/>
              <w:rPr>
                <w:rFonts w:ascii="宋体" w:hAnsi="宋体" w:cs="宋体" w:eastAsia="宋体" w:hint="default"/>
                <w:sz w:val="21"/>
                <w:szCs w:val="21"/>
              </w:rPr>
            </w:pPr>
            <w:r>
              <w:rPr>
                <w:rFonts w:ascii="宋体" w:hAnsi="宋体" w:cs="宋体" w:eastAsia="宋体" w:hint="default"/>
                <w:sz w:val="21"/>
                <w:szCs w:val="21"/>
              </w:rPr>
              <w:t>人员（含</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4"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4"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4"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4" w:right="0"/>
              <w:jc w:val="center"/>
              <w:rPr>
                <w:rFonts w:ascii="宋体" w:hAnsi="宋体" w:cs="宋体" w:eastAsia="宋体" w:hint="default"/>
                <w:sz w:val="21"/>
                <w:szCs w:val="21"/>
              </w:rPr>
            </w:pPr>
            <w:r>
              <w:rPr>
                <w:rFonts w:ascii="宋体" w:hAnsi="宋体" w:cs="宋体" w:eastAsia="宋体" w:hint="default"/>
                <w:sz w:val="21"/>
                <w:szCs w:val="21"/>
              </w:rPr>
              <w:t>其它人员</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165"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459" w:hRule="exact"/>
        </w:trPr>
        <w:tc>
          <w:tcPr>
            <w:tcW w:w="660" w:type="dxa"/>
            <w:tcBorders>
              <w:top w:val="nil" w:sz="6" w:space="0" w:color="auto"/>
              <w:left w:val="single" w:sz="4" w:space="0" w:color="000000"/>
              <w:bottom w:val="single" w:sz="4" w:space="0" w:color="000000"/>
              <w:right w:val="single" w:sz="4" w:space="0" w:color="000000"/>
            </w:tcBorders>
          </w:tcPr>
          <w:p>
            <w:pPr/>
          </w:p>
        </w:tc>
        <w:tc>
          <w:tcPr>
            <w:tcW w:w="1358"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维修）</w:t>
            </w:r>
          </w:p>
        </w:tc>
        <w:tc>
          <w:tcPr>
            <w:tcW w:w="1140"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r>
      <w:tr>
        <w:trPr>
          <w:trHeight w:val="569"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1849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sz w:val="21"/>
              </w:rPr>
              <w:t>189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441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398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260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59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186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65" w:right="0"/>
              <w:jc w:val="left"/>
              <w:rPr>
                <w:rFonts w:ascii="Times New Roman" w:hAnsi="Times New Roman" w:cs="Times New Roman" w:eastAsia="Times New Roman" w:hint="default"/>
                <w:sz w:val="21"/>
                <w:szCs w:val="21"/>
              </w:rPr>
            </w:pPr>
            <w:r>
              <w:rPr>
                <w:rFonts w:ascii="Times New Roman"/>
                <w:sz w:val="21"/>
              </w:rPr>
              <w:t>3382</w:t>
            </w:r>
          </w:p>
        </w:tc>
      </w:tr>
      <w:tr>
        <w:trPr>
          <w:trHeight w:val="45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Times New Roman" w:hAnsi="Times New Roman" w:cs="Times New Roman" w:eastAsia="Times New Roman" w:hint="default"/>
                <w:sz w:val="21"/>
                <w:szCs w:val="21"/>
              </w:rPr>
            </w:pPr>
            <w:r>
              <w:rPr>
                <w:rFonts w:ascii="Times New Roman"/>
                <w:sz w:val="21"/>
              </w:rPr>
              <w:t>54.67%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 w:right="0"/>
              <w:jc w:val="center"/>
              <w:rPr>
                <w:rFonts w:ascii="Times New Roman" w:hAnsi="Times New Roman" w:cs="Times New Roman" w:eastAsia="Times New Roman" w:hint="default"/>
                <w:sz w:val="21"/>
                <w:szCs w:val="21"/>
              </w:rPr>
            </w:pPr>
            <w:r>
              <w:rPr>
                <w:rFonts w:ascii="Times New Roman"/>
                <w:sz w:val="21"/>
              </w:rPr>
              <w:t>5.59%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 w:right="0"/>
              <w:jc w:val="center"/>
              <w:rPr>
                <w:rFonts w:ascii="Times New Roman" w:hAnsi="Times New Roman" w:cs="Times New Roman" w:eastAsia="Times New Roman" w:hint="default"/>
                <w:sz w:val="21"/>
                <w:szCs w:val="21"/>
              </w:rPr>
            </w:pPr>
            <w:r>
              <w:rPr>
                <w:rFonts w:ascii="Times New Roman"/>
                <w:sz w:val="21"/>
              </w:rPr>
              <w:t>13.04%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Times New Roman" w:hAnsi="Times New Roman" w:cs="Times New Roman" w:eastAsia="Times New Roman" w:hint="default"/>
                <w:sz w:val="21"/>
                <w:szCs w:val="21"/>
              </w:rPr>
            </w:pPr>
            <w:r>
              <w:rPr>
                <w:rFonts w:ascii="Times New Roman"/>
                <w:sz w:val="21"/>
              </w:rPr>
              <w:t>11.77%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 w:right="0"/>
              <w:jc w:val="center"/>
              <w:rPr>
                <w:rFonts w:ascii="Times New Roman" w:hAnsi="Times New Roman" w:cs="Times New Roman" w:eastAsia="Times New Roman" w:hint="default"/>
                <w:sz w:val="21"/>
                <w:szCs w:val="21"/>
              </w:rPr>
            </w:pPr>
            <w:r>
              <w:rPr>
                <w:rFonts w:ascii="Times New Roman"/>
                <w:sz w:val="21"/>
              </w:rPr>
              <w:t>7.69%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 w:right="0"/>
              <w:jc w:val="center"/>
              <w:rPr>
                <w:rFonts w:ascii="Times New Roman" w:hAnsi="Times New Roman" w:cs="Times New Roman" w:eastAsia="Times New Roman" w:hint="default"/>
                <w:sz w:val="21"/>
                <w:szCs w:val="21"/>
              </w:rPr>
            </w:pPr>
            <w:r>
              <w:rPr>
                <w:rFonts w:ascii="Times New Roman"/>
                <w:sz w:val="21"/>
              </w:rPr>
              <w:t>1.74%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 w:right="0"/>
              <w:jc w:val="center"/>
              <w:rPr>
                <w:rFonts w:ascii="Times New Roman" w:hAnsi="Times New Roman" w:cs="Times New Roman" w:eastAsia="Times New Roman" w:hint="default"/>
                <w:sz w:val="21"/>
                <w:szCs w:val="21"/>
              </w:rPr>
            </w:pPr>
            <w:r>
              <w:rPr>
                <w:rFonts w:ascii="Times New Roman"/>
                <w:sz w:val="21"/>
              </w:rPr>
              <w:t>5.50%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31" w:right="0"/>
              <w:jc w:val="lef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1205"/>
        <w:gridCol w:w="1399"/>
        <w:gridCol w:w="1162"/>
        <w:gridCol w:w="1140"/>
        <w:gridCol w:w="1140"/>
        <w:gridCol w:w="1190"/>
        <w:gridCol w:w="1286"/>
        <w:gridCol w:w="1404"/>
      </w:tblGrid>
      <w:tr>
        <w:trPr>
          <w:trHeight w:val="569"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384"/>
              <w:jc w:val="right"/>
              <w:rPr>
                <w:rFonts w:ascii="宋体" w:hAnsi="宋体" w:cs="宋体" w:eastAsia="宋体" w:hint="default"/>
                <w:sz w:val="21"/>
                <w:szCs w:val="21"/>
              </w:rPr>
            </w:pPr>
            <w:r>
              <w:rPr>
                <w:rFonts w:ascii="宋体" w:hAnsi="宋体" w:cs="宋体" w:eastAsia="宋体" w:hint="default"/>
                <w:sz w:val="21"/>
                <w:szCs w:val="21"/>
              </w:rPr>
              <w:t>学历</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中专</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技校/职高</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71"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384"/>
              <w:jc w:val="right"/>
              <w:rPr>
                <w:rFonts w:ascii="宋体" w:hAnsi="宋体" w:cs="宋体" w:eastAsia="宋体" w:hint="default"/>
                <w:sz w:val="21"/>
                <w:szCs w:val="21"/>
              </w:rPr>
            </w:pPr>
            <w:r>
              <w:rPr>
                <w:rFonts w:ascii="宋体" w:hAnsi="宋体" w:cs="宋体" w:eastAsia="宋体" w:hint="default"/>
                <w:sz w:val="21"/>
                <w:szCs w:val="21"/>
              </w:rPr>
              <w:t>人数</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91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1898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893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pacing w:val="-3"/>
                <w:sz w:val="21"/>
              </w:rPr>
              <w:t>118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190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192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3382</w:t>
            </w:r>
          </w:p>
        </w:tc>
      </w:tr>
      <w:tr>
        <w:trPr>
          <w:trHeight w:val="571"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384"/>
              <w:jc w:val="right"/>
              <w:rPr>
                <w:rFonts w:ascii="宋体" w:hAnsi="宋体" w:cs="宋体" w:eastAsia="宋体" w:hint="default"/>
                <w:sz w:val="21"/>
                <w:szCs w:val="21"/>
              </w:rPr>
            </w:pPr>
            <w:r>
              <w:rPr>
                <w:rFonts w:ascii="宋体" w:hAnsi="宋体" w:cs="宋体" w:eastAsia="宋体" w:hint="default"/>
                <w:sz w:val="21"/>
                <w:szCs w:val="21"/>
              </w:rPr>
              <w:t>比例</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2.69%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56.09%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26.40%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3.49%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5.62%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5.68%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5"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line="3732" w:lineRule="exact"/>
        <w:ind w:left="252"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3836228" cy="237001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3836228" cy="2370010"/>
                    </a:xfrm>
                    <a:prstGeom prst="rect">
                      <a:avLst/>
                    </a:prstGeom>
                  </pic:spPr>
                </pic:pic>
              </a:graphicData>
            </a:graphic>
          </wp:inline>
        </w:drawing>
      </w:r>
      <w:r>
        <w:rPr>
          <w:rFonts w:ascii="宋体" w:hAnsi="宋体" w:cs="宋体" w:eastAsia="宋体" w:hint="default"/>
          <w:position w:val="-74"/>
          <w:sz w:val="20"/>
          <w:szCs w:val="20"/>
        </w:rPr>
      </w:r>
    </w:p>
    <w:p>
      <w:pPr>
        <w:spacing w:after="0" w:line="3732" w:lineRule="exact"/>
        <w:rPr>
          <w:rFonts w:ascii="宋体" w:hAnsi="宋体" w:cs="宋体" w:eastAsia="宋体" w:hint="default"/>
          <w:sz w:val="20"/>
          <w:szCs w:val="20"/>
        </w:rPr>
        <w:sectPr>
          <w:pgSz w:w="11900" w:h="16840"/>
          <w:pgMar w:header="829" w:footer="671" w:top="1060" w:bottom="860" w:left="880" w:right="860"/>
        </w:sectPr>
      </w:pPr>
    </w:p>
    <w:p>
      <w:pPr>
        <w:spacing w:line="240" w:lineRule="auto" w:before="0"/>
        <w:rPr>
          <w:rFonts w:ascii="宋体" w:hAnsi="宋体" w:cs="宋体" w:eastAsia="宋体" w:hint="default"/>
          <w:sz w:val="20"/>
          <w:szCs w:val="20"/>
        </w:rPr>
      </w:pPr>
    </w:p>
    <w:p>
      <w:pPr>
        <w:pStyle w:val="Heading1"/>
        <w:tabs>
          <w:tab w:pos="9819" w:val="left" w:leader="none"/>
        </w:tabs>
        <w:spacing w:line="240" w:lineRule="auto"/>
        <w:ind w:right="0"/>
        <w:jc w:val="both"/>
      </w:pPr>
      <w:bookmarkStart w:name="_TOC_250006" w:id="5"/>
      <w:r>
        <w:rPr>
          <w:w w:val="99"/>
        </w:rPr>
      </w:r>
      <w:r>
        <w:rPr>
          <w:shd w:fill="007F00" w:color="auto" w:val="clear"/>
        </w:rPr>
        <w:t>五、公 司 治</w:t>
      </w:r>
      <w:r>
        <w:rPr>
          <w:spacing w:val="-2"/>
          <w:shd w:fill="007F00" w:color="auto" w:val="clear"/>
        </w:rPr>
        <w:t> </w:t>
      </w:r>
      <w:r>
        <w:rPr>
          <w:shd w:fill="007F00" w:color="auto" w:val="clear"/>
        </w:rPr>
        <w:t>理</w:t>
        <w:tab/>
      </w:r>
      <w:bookmarkEnd w:id="5"/>
      <w:r>
        <w:rPr/>
      </w:r>
    </w:p>
    <w:p>
      <w:pPr>
        <w:pStyle w:val="BodyText"/>
        <w:spacing w:line="398" w:lineRule="auto" w:before="198"/>
        <w:ind w:left="632" w:right="98" w:hanging="120"/>
        <w:jc w:val="left"/>
        <w:rPr>
          <w:rFonts w:ascii="宋体" w:hAnsi="宋体" w:cs="宋体" w:eastAsia="宋体" w:hint="default"/>
        </w:rPr>
      </w:pPr>
      <w:r>
        <w:rPr>
          <w:rFonts w:ascii="宋体" w:hAnsi="宋体" w:cs="宋体" w:eastAsia="宋体" w:hint="default"/>
        </w:rPr>
        <w:t>（一）公司治理情况</w:t>
      </w:r>
      <w:r>
        <w:rPr>
          <w:rFonts w:ascii="宋体" w:hAnsi="宋体" w:cs="宋体" w:eastAsia="宋体" w:hint="default"/>
          <w:w w:val="99"/>
        </w:rPr>
        <w:t> </w:t>
      </w:r>
      <w:r>
        <w:rPr>
          <w:rFonts w:ascii="宋体" w:hAnsi="宋体" w:cs="宋体" w:eastAsia="宋体" w:hint="default"/>
          <w:spacing w:val="-12"/>
          <w:w w:val="99"/>
        </w:rPr>
        <w:t>报告期内，公司严格按照《公司法》、《证券法》、《上市公司治理准则》等法律法规的要</w:t>
      </w:r>
      <w:r>
        <w:rPr>
          <w:rFonts w:ascii="宋体" w:hAnsi="宋体" w:cs="宋体" w:eastAsia="宋体" w:hint="default"/>
          <w:spacing w:val="-12"/>
        </w:rPr>
      </w:r>
    </w:p>
    <w:p>
      <w:pPr>
        <w:pStyle w:val="BodyText"/>
        <w:spacing w:line="367" w:lineRule="auto" w:before="7"/>
        <w:ind w:left="152" w:right="229"/>
        <w:jc w:val="both"/>
        <w:rPr>
          <w:rFonts w:ascii="宋体" w:hAnsi="宋体" w:cs="宋体" w:eastAsia="宋体" w:hint="default"/>
        </w:rPr>
      </w:pPr>
      <w:r>
        <w:rPr>
          <w:rFonts w:ascii="宋体" w:hAnsi="宋体" w:cs="宋体" w:eastAsia="宋体" w:hint="default"/>
        </w:rPr>
        <w:t>求，不断完善公司治理，形成了股东大会、董事会、监事会、经理层相互分离、相互制衡的</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公司治理结构和运作机制。公司规范董事、监事、高级管理人员的选聘、任免程序，履行信</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息披露义务，积极承担社会责任，有效保护公司利益和投资者，特别是中小投资者的合法权</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益，确保公司规范运作。</w:t>
      </w:r>
    </w:p>
    <w:p>
      <w:pPr>
        <w:pStyle w:val="BodyText"/>
        <w:spacing w:line="367" w:lineRule="auto" w:before="82"/>
        <w:ind w:left="152" w:right="98" w:firstLine="480"/>
        <w:jc w:val="left"/>
        <w:rPr>
          <w:rFonts w:ascii="宋体" w:hAnsi="宋体" w:cs="宋体" w:eastAsia="宋体" w:hint="default"/>
        </w:rPr>
      </w:pPr>
      <w:r>
        <w:rPr>
          <w:rFonts w:ascii="宋体" w:hAnsi="宋体" w:cs="宋体" w:eastAsia="宋体" w:hint="default"/>
        </w:rPr>
        <w:t>报告期内，公司根据《云南省国资委关于印发省属企业管理水平提升年工作安排意见的</w:t>
      </w:r>
      <w:r>
        <w:rPr>
          <w:rFonts w:ascii="宋体" w:hAnsi="宋体" w:cs="宋体" w:eastAsia="宋体" w:hint="default"/>
          <w:w w:val="99"/>
        </w:rPr>
        <w:t> </w:t>
      </w:r>
      <w:r>
        <w:rPr>
          <w:rFonts w:ascii="宋体" w:hAnsi="宋体" w:cs="宋体" w:eastAsia="宋体" w:hint="default"/>
          <w:spacing w:val="-8"/>
          <w:w w:val="99"/>
        </w:rPr>
        <w:t>通知》（云国资规划[2011]44</w:t>
      </w:r>
      <w:r>
        <w:rPr>
          <w:rFonts w:ascii="宋体" w:hAnsi="宋体" w:cs="宋体" w:eastAsia="宋体" w:hint="default"/>
          <w:spacing w:val="-55"/>
          <w:w w:val="99"/>
        </w:rPr>
        <w:t> </w:t>
      </w:r>
      <w:r>
        <w:rPr>
          <w:rFonts w:ascii="宋体" w:hAnsi="宋体" w:cs="宋体" w:eastAsia="宋体" w:hint="default"/>
          <w:spacing w:val="-2"/>
          <w:w w:val="99"/>
        </w:rPr>
        <w:t>号）的精神要求，将</w:t>
      </w:r>
      <w:r>
        <w:rPr>
          <w:rFonts w:ascii="宋体" w:hAnsi="宋体" w:cs="宋体" w:eastAsia="宋体" w:hint="default"/>
          <w:spacing w:val="-55"/>
          <w:w w:val="99"/>
        </w:rPr>
        <w:t> </w:t>
      </w:r>
      <w:r>
        <w:rPr>
          <w:rFonts w:ascii="宋体" w:hAnsi="宋体" w:cs="宋体" w:eastAsia="宋体" w:hint="default"/>
          <w:w w:val="99"/>
        </w:rPr>
        <w:t>2011</w:t>
      </w:r>
      <w:r>
        <w:rPr>
          <w:rFonts w:ascii="宋体" w:hAnsi="宋体" w:cs="宋体" w:eastAsia="宋体" w:hint="default"/>
          <w:spacing w:val="-55"/>
          <w:w w:val="99"/>
        </w:rPr>
        <w:t> </w:t>
      </w:r>
      <w:r>
        <w:rPr>
          <w:rFonts w:ascii="宋体" w:hAnsi="宋体" w:cs="宋体" w:eastAsia="宋体" w:hint="default"/>
          <w:spacing w:val="-1"/>
          <w:w w:val="99"/>
        </w:rPr>
        <w:t>年确定为公司管理水平提升年，并制</w:t>
      </w:r>
      <w:r>
        <w:rPr>
          <w:rFonts w:ascii="宋体" w:hAnsi="宋体" w:cs="宋体" w:eastAsia="宋体" w:hint="default"/>
          <w:spacing w:val="-108"/>
          <w:w w:val="99"/>
        </w:rPr>
        <w:t> </w:t>
      </w:r>
      <w:r>
        <w:rPr>
          <w:rFonts w:ascii="宋体" w:hAnsi="宋体" w:cs="宋体" w:eastAsia="宋体" w:hint="default"/>
          <w:spacing w:val="-108"/>
          <w:w w:val="99"/>
        </w:rPr>
      </w:r>
      <w:r>
        <w:rPr>
          <w:rFonts w:ascii="宋体" w:hAnsi="宋体" w:cs="宋体" w:eastAsia="宋体" w:hint="default"/>
          <w:spacing w:val="-5"/>
          <w:w w:val="99"/>
        </w:rPr>
        <w:t>定了《南天信息股份公司管理水平提升年工作方案》，公司管理水平提升工作围绕发展战略管</w:t>
      </w:r>
      <w:r>
        <w:rPr>
          <w:rFonts w:ascii="宋体" w:hAnsi="宋体" w:cs="宋体" w:eastAsia="宋体" w:hint="default"/>
          <w:spacing w:val="-117"/>
          <w:w w:val="99"/>
        </w:rPr>
        <w:t> </w:t>
      </w:r>
      <w:r>
        <w:rPr>
          <w:rFonts w:ascii="宋体" w:hAnsi="宋体" w:cs="宋体" w:eastAsia="宋体" w:hint="default"/>
          <w:spacing w:val="-117"/>
          <w:w w:val="99"/>
        </w:rPr>
      </w:r>
      <w:r>
        <w:rPr>
          <w:rFonts w:ascii="宋体" w:hAnsi="宋体" w:cs="宋体" w:eastAsia="宋体" w:hint="default"/>
        </w:rPr>
        <w:t>理、投资管理、资本运营管理、组织管理、全面风险管理、基础管理、财务管理、人力资源</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管理、信息化建设及和谐企业建设十个方面开展。为此，专门成立了“南天信息股份公司管</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理水平提升年领导小组和工作小组”,按照四个目标分四个阶段有条不紊地全面推进公司管理</w:t>
      </w:r>
      <w:r>
        <w:rPr>
          <w:rFonts w:ascii="宋体" w:hAnsi="宋体" w:cs="宋体" w:eastAsia="宋体" w:hint="default"/>
          <w:spacing w:val="-85"/>
        </w:rPr>
        <w:t> </w:t>
      </w:r>
      <w:r>
        <w:rPr>
          <w:rFonts w:ascii="宋体" w:hAnsi="宋体" w:cs="宋体" w:eastAsia="宋体" w:hint="default"/>
          <w:spacing w:val="-85"/>
        </w:rPr>
      </w:r>
      <w:r>
        <w:rPr>
          <w:rFonts w:ascii="宋体" w:hAnsi="宋体" w:cs="宋体" w:eastAsia="宋体" w:hint="default"/>
          <w:spacing w:val="-3"/>
        </w:rPr>
        <w:t>提升工作。报告期内，公司及时调整了公司生产经营的组织架构，加大了内部资源整合力度，</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同时，加强人才培养力度，努力提升各级管理人员的综合素质。</w:t>
      </w:r>
    </w:p>
    <w:p>
      <w:pPr>
        <w:pStyle w:val="BodyText"/>
        <w:spacing w:line="367" w:lineRule="auto" w:before="82"/>
        <w:ind w:left="152" w:right="226" w:firstLine="480"/>
        <w:jc w:val="both"/>
        <w:rPr>
          <w:rFonts w:ascii="宋体" w:hAnsi="宋体" w:cs="宋体" w:eastAsia="宋体" w:hint="default"/>
        </w:rPr>
      </w:pPr>
      <w:r>
        <w:rPr>
          <w:rFonts w:ascii="宋体" w:hAnsi="宋体" w:cs="宋体" w:eastAsia="宋体" w:hint="default"/>
          <w:spacing w:val="-12"/>
          <w:w w:val="99"/>
        </w:rPr>
        <w:t>报告期内，公司按照《主板上市公司规范运作指引》、《股票上市规则》、《企业内部控制</w:t>
      </w:r>
      <w:r>
        <w:rPr>
          <w:rFonts w:ascii="宋体" w:hAnsi="宋体" w:cs="宋体" w:eastAsia="宋体" w:hint="default"/>
          <w:w w:val="99"/>
        </w:rPr>
        <w:t> </w:t>
      </w:r>
      <w:r>
        <w:rPr>
          <w:rFonts w:ascii="宋体" w:hAnsi="宋体" w:cs="宋体" w:eastAsia="宋体" w:hint="default"/>
        </w:rPr>
        <w:t>基本规范》和《企业内部控制配套指引》的要求，不断完善公司内部控制体系，修订了《南</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6"/>
          <w:w w:val="99"/>
        </w:rPr>
        <w:t>天信息股份公司章程》，制定了《南天信息股份公司内部控制规范体系建设实施方案》，并建</w:t>
      </w:r>
      <w:r>
        <w:rPr>
          <w:rFonts w:ascii="宋体" w:hAnsi="宋体" w:cs="宋体" w:eastAsia="宋体" w:hint="default"/>
          <w:spacing w:val="-82"/>
          <w:w w:val="99"/>
        </w:rPr>
        <w:t> </w:t>
      </w:r>
      <w:r>
        <w:rPr>
          <w:rFonts w:ascii="宋体" w:hAnsi="宋体" w:cs="宋体" w:eastAsia="宋体" w:hint="default"/>
          <w:spacing w:val="-82"/>
          <w:w w:val="99"/>
        </w:rPr>
      </w:r>
      <w:r>
        <w:rPr>
          <w:rFonts w:ascii="宋体" w:hAnsi="宋体" w:cs="宋体" w:eastAsia="宋体" w:hint="default"/>
          <w:spacing w:val="-6"/>
          <w:w w:val="99"/>
        </w:rPr>
        <w:t>立了《南天信息股份公司董事会风险管理委员会工作细则》、《南天信息股份公司重大事项报</w:t>
      </w:r>
      <w:r>
        <w:rPr>
          <w:rFonts w:ascii="宋体" w:hAnsi="宋体" w:cs="宋体" w:eastAsia="宋体" w:hint="default"/>
          <w:spacing w:val="-85"/>
          <w:w w:val="99"/>
        </w:rPr>
        <w:t> </w:t>
      </w:r>
      <w:r>
        <w:rPr>
          <w:rFonts w:ascii="宋体" w:hAnsi="宋体" w:cs="宋体" w:eastAsia="宋体" w:hint="default"/>
          <w:spacing w:val="-85"/>
          <w:w w:val="99"/>
        </w:rPr>
      </w:r>
      <w:r>
        <w:rPr>
          <w:rFonts w:ascii="宋体" w:hAnsi="宋体" w:cs="宋体" w:eastAsia="宋体" w:hint="default"/>
          <w:spacing w:val="-6"/>
          <w:w w:val="99"/>
        </w:rPr>
        <w:t>告制度》、《南天信息股份公司控股子公司管理办法》以及《南天信息股份公司委派董事、监</w:t>
      </w:r>
      <w:r>
        <w:rPr>
          <w:rFonts w:ascii="宋体" w:hAnsi="宋体" w:cs="宋体" w:eastAsia="宋体" w:hint="default"/>
          <w:spacing w:val="-85"/>
          <w:w w:val="99"/>
        </w:rPr>
        <w:t> </w:t>
      </w:r>
      <w:r>
        <w:rPr>
          <w:rFonts w:ascii="宋体" w:hAnsi="宋体" w:cs="宋体" w:eastAsia="宋体" w:hint="default"/>
          <w:spacing w:val="-85"/>
          <w:w w:val="99"/>
        </w:rPr>
      </w:r>
      <w:r>
        <w:rPr>
          <w:rFonts w:ascii="宋体" w:hAnsi="宋体" w:cs="宋体" w:eastAsia="宋体" w:hint="default"/>
          <w:spacing w:val="-8"/>
          <w:w w:val="99"/>
        </w:rPr>
        <w:t>事及推荐高级管理人员管理办法》。</w:t>
      </w:r>
      <w:r>
        <w:rPr>
          <w:rFonts w:ascii="宋体" w:hAnsi="宋体" w:cs="宋体" w:eastAsia="宋体" w:hint="default"/>
          <w:spacing w:val="-8"/>
        </w:rPr>
      </w:r>
    </w:p>
    <w:p>
      <w:pPr>
        <w:pStyle w:val="BodyText"/>
        <w:spacing w:line="398" w:lineRule="auto" w:before="77"/>
        <w:ind w:left="632" w:right="98"/>
        <w:jc w:val="left"/>
        <w:rPr>
          <w:rFonts w:ascii="宋体" w:hAnsi="宋体" w:cs="宋体" w:eastAsia="宋体" w:hint="default"/>
        </w:rPr>
      </w:pPr>
      <w:r>
        <w:rPr>
          <w:rFonts w:ascii="宋体" w:hAnsi="宋体" w:cs="宋体" w:eastAsia="宋体" w:hint="default"/>
        </w:rPr>
        <w:t>1、公司股东和股东大会</w:t>
      </w:r>
      <w:r>
        <w:rPr>
          <w:rFonts w:ascii="宋体" w:hAnsi="宋体" w:cs="宋体" w:eastAsia="宋体" w:hint="default"/>
          <w:w w:val="99"/>
        </w:rPr>
        <w:t> </w:t>
      </w:r>
      <w:r>
        <w:rPr>
          <w:rFonts w:ascii="宋体" w:hAnsi="宋体" w:cs="宋体" w:eastAsia="宋体" w:hint="default"/>
          <w:spacing w:val="-4"/>
          <w:w w:val="99"/>
        </w:rPr>
        <w:t>公司股东大会是公司的最高权力机构。公司严格按照《公司法》、公司《章程》及《股</w:t>
      </w:r>
      <w:r>
        <w:rPr>
          <w:rFonts w:ascii="宋体" w:hAnsi="宋体" w:cs="宋体" w:eastAsia="宋体" w:hint="default"/>
          <w:spacing w:val="-4"/>
        </w:rPr>
      </w:r>
    </w:p>
    <w:p>
      <w:pPr>
        <w:pStyle w:val="BodyText"/>
        <w:spacing w:line="364" w:lineRule="auto" w:before="50"/>
        <w:ind w:left="152" w:right="229"/>
        <w:jc w:val="both"/>
        <w:rPr>
          <w:rFonts w:ascii="宋体" w:hAnsi="宋体" w:cs="宋体" w:eastAsia="宋体" w:hint="default"/>
        </w:rPr>
      </w:pPr>
      <w:r>
        <w:rPr>
          <w:rFonts w:ascii="宋体" w:hAnsi="宋体" w:cs="宋体" w:eastAsia="宋体" w:hint="default"/>
        </w:rPr>
        <w:t>东大会议事规则》的规定召集和召开股东大会，确保所有股东、特别是中小股东享有平等的</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地位，能够充分行使自己的职权。公司股东大会操作规范，运行有效，维护了投资者和公司</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利益。</w:t>
      </w:r>
    </w:p>
    <w:p>
      <w:pPr>
        <w:pStyle w:val="BodyText"/>
        <w:spacing w:line="398" w:lineRule="auto" w:before="79"/>
        <w:ind w:left="632" w:right="134"/>
        <w:jc w:val="left"/>
        <w:rPr>
          <w:rFonts w:ascii="宋体" w:hAnsi="宋体" w:cs="宋体" w:eastAsia="宋体" w:hint="default"/>
        </w:rPr>
      </w:pPr>
      <w:r>
        <w:rPr>
          <w:rFonts w:ascii="宋体" w:hAnsi="宋体" w:cs="宋体" w:eastAsia="宋体" w:hint="default"/>
        </w:rPr>
        <w:t>2、公司董事和董事会</w:t>
      </w:r>
      <w:r>
        <w:rPr>
          <w:rFonts w:ascii="宋体" w:hAnsi="宋体" w:cs="宋体" w:eastAsia="宋体" w:hint="default"/>
          <w:w w:val="99"/>
        </w:rPr>
        <w:t> </w:t>
      </w:r>
      <w:r>
        <w:rPr>
          <w:rFonts w:ascii="宋体" w:hAnsi="宋体" w:cs="宋体" w:eastAsia="宋体" w:hint="default"/>
        </w:rPr>
        <w:t>公司严格按照《公司法》和公司《章程》的规定聘任和变更董事，公司现有董事</w:t>
      </w:r>
      <w:r>
        <w:rPr>
          <w:rFonts w:ascii="宋体" w:hAnsi="宋体" w:cs="宋体" w:eastAsia="宋体" w:hint="default"/>
          <w:spacing w:val="-63"/>
        </w:rPr>
        <w:t> </w:t>
      </w:r>
      <w:r>
        <w:rPr>
          <w:rFonts w:ascii="宋体" w:hAnsi="宋体" w:cs="宋体" w:eastAsia="宋体" w:hint="default"/>
        </w:rPr>
        <w:t>11</w:t>
      </w:r>
      <w:r>
        <w:rPr>
          <w:rFonts w:ascii="宋体" w:hAnsi="宋体" w:cs="宋体" w:eastAsia="宋体" w:hint="default"/>
          <w:spacing w:val="-63"/>
        </w:rPr>
        <w:t> </w:t>
      </w:r>
      <w:r>
        <w:rPr>
          <w:rFonts w:ascii="宋体" w:hAnsi="宋体" w:cs="宋体" w:eastAsia="宋体" w:hint="default"/>
        </w:rPr>
        <w:t>名，</w:t>
      </w:r>
    </w:p>
    <w:p>
      <w:pPr>
        <w:spacing w:after="0" w:line="398" w:lineRule="auto"/>
        <w:jc w:val="left"/>
        <w:rPr>
          <w:rFonts w:ascii="宋体" w:hAnsi="宋体" w:cs="宋体" w:eastAsia="宋体" w:hint="default"/>
        </w:rPr>
        <w:sectPr>
          <w:pgSz w:w="11900" w:h="16840"/>
          <w:pgMar w:header="829" w:footer="671" w:top="1060" w:bottom="860" w:left="980" w:right="9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67" w:lineRule="auto"/>
        <w:ind w:left="152" w:right="146"/>
        <w:jc w:val="both"/>
        <w:rPr>
          <w:rFonts w:ascii="宋体" w:hAnsi="宋体" w:cs="宋体" w:eastAsia="宋体" w:hint="default"/>
        </w:rPr>
      </w:pPr>
      <w:r>
        <w:rPr>
          <w:rFonts w:ascii="宋体" w:hAnsi="宋体" w:cs="宋体" w:eastAsia="宋体" w:hint="default"/>
        </w:rPr>
        <w:t>其中独立董事 4</w:t>
      </w:r>
      <w:r>
        <w:rPr>
          <w:rFonts w:ascii="宋体" w:hAnsi="宋体" w:cs="宋体" w:eastAsia="宋体" w:hint="default"/>
          <w:spacing w:val="-88"/>
        </w:rPr>
        <w:t> </w:t>
      </w:r>
      <w:r>
        <w:rPr>
          <w:rFonts w:ascii="宋体" w:hAnsi="宋体" w:cs="宋体" w:eastAsia="宋体" w:hint="default"/>
        </w:rPr>
        <w:t>名，董事人员数量和构成符合法律、法规的要求。公司董事会下设战略委员</w:t>
      </w:r>
      <w:r>
        <w:rPr>
          <w:rFonts w:ascii="宋体" w:hAnsi="宋体" w:cs="宋体" w:eastAsia="宋体" w:hint="default"/>
          <w:w w:val="99"/>
        </w:rPr>
        <w:t> </w:t>
      </w:r>
      <w:r>
        <w:rPr>
          <w:rFonts w:ascii="宋体" w:hAnsi="宋体" w:cs="宋体" w:eastAsia="宋体" w:hint="default"/>
        </w:rPr>
        <w:t>会、薪酬与考核委员会、提名委员会、审计委员会、风险管理委员会五个专门委员会，各委</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员会分工明确，权责清晰，有效运作。公司董事会能够按照公司《章程》规定忠实、诚信、</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勤勉地行使职责，履行义务。</w:t>
      </w:r>
    </w:p>
    <w:p>
      <w:pPr>
        <w:pStyle w:val="BodyText"/>
        <w:spacing w:line="398" w:lineRule="auto" w:before="79"/>
        <w:ind w:left="632" w:right="136"/>
        <w:jc w:val="left"/>
        <w:rPr>
          <w:rFonts w:ascii="宋体" w:hAnsi="宋体" w:cs="宋体" w:eastAsia="宋体" w:hint="default"/>
        </w:rPr>
      </w:pPr>
      <w:r>
        <w:rPr>
          <w:rFonts w:ascii="宋体" w:hAnsi="宋体" w:cs="宋体" w:eastAsia="宋体" w:hint="default"/>
        </w:rPr>
        <w:t>3、公司监事和监事会</w:t>
      </w:r>
      <w:r>
        <w:rPr>
          <w:rFonts w:ascii="宋体" w:hAnsi="宋体" w:cs="宋体" w:eastAsia="宋体" w:hint="default"/>
          <w:w w:val="99"/>
        </w:rPr>
        <w:t> </w:t>
      </w:r>
      <w:r>
        <w:rPr>
          <w:rFonts w:ascii="宋体" w:hAnsi="宋体" w:cs="宋体" w:eastAsia="宋体" w:hint="default"/>
        </w:rPr>
        <w:t>公司严格按照《公司法》和公司《章程》的规定聘任和变更监事，公司现有监事 5</w:t>
      </w:r>
      <w:r>
        <w:rPr>
          <w:rFonts w:ascii="宋体" w:hAnsi="宋体" w:cs="宋体" w:eastAsia="宋体" w:hint="default"/>
          <w:spacing w:val="-88"/>
        </w:rPr>
        <w:t> </w:t>
      </w:r>
      <w:r>
        <w:rPr>
          <w:rFonts w:ascii="宋体" w:hAnsi="宋体" w:cs="宋体" w:eastAsia="宋体" w:hint="default"/>
        </w:rPr>
        <w:t>名，</w:t>
      </w:r>
    </w:p>
    <w:p>
      <w:pPr>
        <w:pStyle w:val="BodyText"/>
        <w:spacing w:line="364" w:lineRule="auto" w:before="7"/>
        <w:ind w:left="152" w:right="146"/>
        <w:jc w:val="both"/>
        <w:rPr>
          <w:rFonts w:ascii="宋体" w:hAnsi="宋体" w:cs="宋体" w:eastAsia="宋体" w:hint="default"/>
        </w:rPr>
      </w:pPr>
      <w:r>
        <w:rPr>
          <w:rFonts w:ascii="宋体" w:hAnsi="宋体" w:cs="宋体" w:eastAsia="宋体" w:hint="default"/>
        </w:rPr>
        <w:t>其中由股东大会选举产生的监事</w:t>
      </w:r>
      <w:r>
        <w:rPr>
          <w:rFonts w:ascii="宋体" w:hAnsi="宋体" w:cs="宋体" w:eastAsia="宋体" w:hint="default"/>
          <w:spacing w:val="-53"/>
        </w:rPr>
        <w:t> </w:t>
      </w:r>
      <w:r>
        <w:rPr>
          <w:rFonts w:ascii="宋体" w:hAnsi="宋体" w:cs="宋体" w:eastAsia="宋体" w:hint="default"/>
        </w:rPr>
        <w:t>3</w:t>
      </w:r>
      <w:r>
        <w:rPr>
          <w:rFonts w:ascii="宋体" w:hAnsi="宋体" w:cs="宋体" w:eastAsia="宋体" w:hint="default"/>
          <w:spacing w:val="-53"/>
        </w:rPr>
        <w:t> </w:t>
      </w:r>
      <w:r>
        <w:rPr>
          <w:rFonts w:ascii="宋体" w:hAnsi="宋体" w:cs="宋体" w:eastAsia="宋体" w:hint="default"/>
        </w:rPr>
        <w:t>名，由职工代表选举产生的监事</w:t>
      </w:r>
      <w:r>
        <w:rPr>
          <w:rFonts w:ascii="宋体" w:hAnsi="宋体" w:cs="宋体" w:eastAsia="宋体" w:hint="default"/>
          <w:spacing w:val="-53"/>
        </w:rPr>
        <w:t> </w:t>
      </w:r>
      <w:r>
        <w:rPr>
          <w:rFonts w:ascii="宋体" w:hAnsi="宋体" w:cs="宋体" w:eastAsia="宋体" w:hint="default"/>
        </w:rPr>
        <w:t>2</w:t>
      </w:r>
      <w:r>
        <w:rPr>
          <w:rFonts w:ascii="宋体" w:hAnsi="宋体" w:cs="宋体" w:eastAsia="宋体" w:hint="default"/>
          <w:spacing w:val="-53"/>
        </w:rPr>
        <w:t> </w:t>
      </w:r>
      <w:r>
        <w:rPr>
          <w:rFonts w:ascii="宋体" w:hAnsi="宋体" w:cs="宋体" w:eastAsia="宋体" w:hint="default"/>
        </w:rPr>
        <w:t>名，公司监事的人员数</w:t>
      </w:r>
      <w:r>
        <w:rPr>
          <w:rFonts w:ascii="宋体" w:hAnsi="宋体" w:cs="宋体" w:eastAsia="宋体" w:hint="default"/>
          <w:w w:val="99"/>
        </w:rPr>
        <w:t> </w:t>
      </w:r>
      <w:r>
        <w:rPr>
          <w:rFonts w:ascii="宋体" w:hAnsi="宋体" w:cs="宋体" w:eastAsia="宋体" w:hint="default"/>
        </w:rPr>
        <w:t>量和构成符合法律、法规的要求。公司监事会能够按照《公司法》和公司《章程》的规定行</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使监督职权，对公司财务、董事会及经理层履行职责的合法、合规性进行了有效监督。</w:t>
      </w:r>
    </w:p>
    <w:p>
      <w:pPr>
        <w:pStyle w:val="BodyText"/>
        <w:spacing w:line="240" w:lineRule="auto" w:before="82"/>
        <w:ind w:left="632" w:right="136"/>
        <w:jc w:val="left"/>
        <w:rPr>
          <w:rFonts w:ascii="宋体" w:hAnsi="宋体" w:cs="宋体" w:eastAsia="宋体" w:hint="default"/>
        </w:rPr>
      </w:pPr>
      <w:r>
        <w:rPr>
          <w:rFonts w:ascii="宋体" w:hAnsi="宋体" w:cs="宋体" w:eastAsia="宋体" w:hint="default"/>
        </w:rPr>
        <w:t>4、公司经理层</w:t>
      </w:r>
    </w:p>
    <w:p>
      <w:pPr>
        <w:pStyle w:val="BodyText"/>
        <w:spacing w:line="240" w:lineRule="auto" w:before="209"/>
        <w:ind w:left="632" w:right="0"/>
        <w:jc w:val="left"/>
        <w:rPr>
          <w:rFonts w:ascii="宋体" w:hAnsi="宋体" w:cs="宋体" w:eastAsia="宋体" w:hint="default"/>
        </w:rPr>
      </w:pPr>
      <w:r>
        <w:rPr>
          <w:rFonts w:ascii="宋体" w:hAnsi="宋体" w:cs="宋体" w:eastAsia="宋体" w:hint="default"/>
        </w:rPr>
        <w:t>公司现任高级管理人员包括总裁</w:t>
      </w:r>
      <w:r>
        <w:rPr>
          <w:rFonts w:ascii="宋体" w:hAnsi="宋体" w:cs="宋体" w:eastAsia="宋体" w:hint="default"/>
          <w:spacing w:val="-61"/>
        </w:rPr>
        <w:t> </w:t>
      </w:r>
      <w:r>
        <w:rPr>
          <w:rFonts w:ascii="宋体" w:hAnsi="宋体" w:cs="宋体" w:eastAsia="宋体" w:hint="default"/>
        </w:rPr>
        <w:t>1</w:t>
      </w:r>
      <w:r>
        <w:rPr>
          <w:rFonts w:ascii="宋体" w:hAnsi="宋体" w:cs="宋体" w:eastAsia="宋体" w:hint="default"/>
          <w:spacing w:val="-2"/>
        </w:rPr>
        <w:t> </w:t>
      </w:r>
      <w:r>
        <w:rPr>
          <w:rFonts w:ascii="宋体" w:hAnsi="宋体" w:cs="宋体" w:eastAsia="宋体" w:hint="default"/>
        </w:rPr>
        <w:t>名，高级副总裁</w:t>
      </w:r>
      <w:r>
        <w:rPr>
          <w:rFonts w:ascii="宋体" w:hAnsi="宋体" w:cs="宋体" w:eastAsia="宋体" w:hint="default"/>
          <w:spacing w:val="-61"/>
        </w:rPr>
        <w:t> </w:t>
      </w:r>
      <w:r>
        <w:rPr>
          <w:rFonts w:ascii="宋体" w:hAnsi="宋体" w:cs="宋体" w:eastAsia="宋体" w:hint="default"/>
        </w:rPr>
        <w:t>2</w:t>
      </w:r>
      <w:r>
        <w:rPr>
          <w:rFonts w:ascii="宋体" w:hAnsi="宋体" w:cs="宋体" w:eastAsia="宋体" w:hint="default"/>
          <w:spacing w:val="-61"/>
        </w:rPr>
        <w:t> </w:t>
      </w:r>
      <w:r>
        <w:rPr>
          <w:rFonts w:ascii="宋体" w:hAnsi="宋体" w:cs="宋体" w:eastAsia="宋体" w:hint="default"/>
        </w:rPr>
        <w:t>名，副总裁</w:t>
      </w:r>
      <w:r>
        <w:rPr>
          <w:rFonts w:ascii="宋体" w:hAnsi="宋体" w:cs="宋体" w:eastAsia="宋体" w:hint="default"/>
          <w:spacing w:val="-61"/>
        </w:rPr>
        <w:t> </w:t>
      </w:r>
      <w:r>
        <w:rPr>
          <w:rFonts w:ascii="宋体" w:hAnsi="宋体" w:cs="宋体" w:eastAsia="宋体" w:hint="default"/>
        </w:rPr>
        <w:t>5</w:t>
      </w:r>
      <w:r>
        <w:rPr>
          <w:rFonts w:ascii="宋体" w:hAnsi="宋体" w:cs="宋体" w:eastAsia="宋体" w:hint="default"/>
          <w:spacing w:val="-61"/>
        </w:rPr>
        <w:t> </w:t>
      </w:r>
      <w:r>
        <w:rPr>
          <w:rFonts w:ascii="宋体" w:hAnsi="宋体" w:cs="宋体" w:eastAsia="宋体" w:hint="default"/>
        </w:rPr>
        <w:t>名，财务总监</w:t>
      </w:r>
      <w:r>
        <w:rPr>
          <w:rFonts w:ascii="宋体" w:hAnsi="宋体" w:cs="宋体" w:eastAsia="宋体" w:hint="default"/>
          <w:spacing w:val="-61"/>
        </w:rPr>
        <w:t> </w:t>
      </w:r>
      <w:r>
        <w:rPr>
          <w:rFonts w:ascii="宋体" w:hAnsi="宋体" w:cs="宋体" w:eastAsia="宋体" w:hint="default"/>
        </w:rPr>
        <w:t>1</w:t>
      </w:r>
      <w:r>
        <w:rPr>
          <w:rFonts w:ascii="宋体" w:hAnsi="宋体" w:cs="宋体" w:eastAsia="宋体" w:hint="default"/>
          <w:spacing w:val="-61"/>
        </w:rPr>
        <w:t> </w:t>
      </w:r>
      <w:r>
        <w:rPr>
          <w:rFonts w:ascii="宋体" w:hAnsi="宋体" w:cs="宋体" w:eastAsia="宋体" w:hint="default"/>
        </w:rPr>
        <w:t>名、</w:t>
      </w:r>
    </w:p>
    <w:p>
      <w:pPr>
        <w:pStyle w:val="BodyText"/>
        <w:spacing w:line="364" w:lineRule="auto" w:before="166"/>
        <w:ind w:left="152" w:right="146"/>
        <w:jc w:val="both"/>
        <w:rPr>
          <w:rFonts w:ascii="宋体" w:hAnsi="宋体" w:cs="宋体" w:eastAsia="宋体" w:hint="default"/>
        </w:rPr>
      </w:pPr>
      <w:r>
        <w:rPr>
          <w:rFonts w:ascii="宋体" w:hAnsi="宋体" w:cs="宋体" w:eastAsia="宋体" w:hint="default"/>
        </w:rPr>
        <w:t>董事会秘书</w:t>
      </w:r>
      <w:r>
        <w:rPr>
          <w:rFonts w:ascii="宋体" w:hAnsi="宋体" w:cs="宋体" w:eastAsia="宋体" w:hint="default"/>
          <w:spacing w:val="-53"/>
        </w:rPr>
        <w:t> </w:t>
      </w: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rPr>
        <w:t>名，总裁助理</w:t>
      </w:r>
      <w:r>
        <w:rPr>
          <w:rFonts w:ascii="宋体" w:hAnsi="宋体" w:cs="宋体" w:eastAsia="宋体" w:hint="default"/>
          <w:spacing w:val="-53"/>
        </w:rPr>
        <w:t> </w:t>
      </w:r>
      <w:r>
        <w:rPr>
          <w:rFonts w:ascii="宋体" w:hAnsi="宋体" w:cs="宋体" w:eastAsia="宋体" w:hint="default"/>
        </w:rPr>
        <w:t>2</w:t>
      </w:r>
      <w:r>
        <w:rPr>
          <w:rFonts w:ascii="宋体" w:hAnsi="宋体" w:cs="宋体" w:eastAsia="宋体" w:hint="default"/>
          <w:spacing w:val="-53"/>
        </w:rPr>
        <w:t> </w:t>
      </w:r>
      <w:r>
        <w:rPr>
          <w:rFonts w:ascii="宋体" w:hAnsi="宋体" w:cs="宋体" w:eastAsia="宋体" w:hint="default"/>
        </w:rPr>
        <w:t>名。公司经理层产生的程序符合《公司法》和公司《章程》的</w:t>
      </w:r>
      <w:r>
        <w:rPr>
          <w:rFonts w:ascii="宋体" w:hAnsi="宋体" w:cs="宋体" w:eastAsia="宋体" w:hint="default"/>
          <w:w w:val="99"/>
        </w:rPr>
        <w:t> </w:t>
      </w:r>
      <w:r>
        <w:rPr>
          <w:rFonts w:ascii="宋体" w:hAnsi="宋体" w:cs="宋体" w:eastAsia="宋体" w:hint="default"/>
        </w:rPr>
        <w:t>规定，公司经理层能够按照法律法规及董事会的授权，依法合规经营，勤勉工作，努力实现</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股东利益和社会利益的最大化。</w:t>
      </w:r>
    </w:p>
    <w:p>
      <w:pPr>
        <w:pStyle w:val="BodyText"/>
        <w:spacing w:line="400" w:lineRule="auto" w:before="79"/>
        <w:ind w:left="632" w:right="136"/>
        <w:jc w:val="left"/>
        <w:rPr>
          <w:rFonts w:ascii="宋体" w:hAnsi="宋体" w:cs="宋体" w:eastAsia="宋体" w:hint="default"/>
        </w:rPr>
      </w:pPr>
      <w:r>
        <w:rPr>
          <w:rFonts w:ascii="宋体" w:hAnsi="宋体" w:cs="宋体" w:eastAsia="宋体" w:hint="default"/>
        </w:rPr>
        <w:t>5、绩效评价与激励约束机制</w:t>
      </w:r>
      <w:r>
        <w:rPr>
          <w:rFonts w:ascii="宋体" w:hAnsi="宋体" w:cs="宋体" w:eastAsia="宋体" w:hint="default"/>
          <w:w w:val="99"/>
        </w:rPr>
        <w:t> </w:t>
      </w:r>
      <w:r>
        <w:rPr>
          <w:rFonts w:ascii="宋体" w:hAnsi="宋体" w:cs="宋体" w:eastAsia="宋体" w:hint="default"/>
        </w:rPr>
        <w:t>公司董事会根据年初确定的工作计划和经营指标，对高级管理人员进行考核。在激励机</w:t>
      </w:r>
    </w:p>
    <w:p>
      <w:pPr>
        <w:pStyle w:val="BodyText"/>
        <w:spacing w:line="364" w:lineRule="auto" w:before="5"/>
        <w:ind w:left="152" w:right="149"/>
        <w:jc w:val="both"/>
        <w:rPr>
          <w:rFonts w:ascii="宋体" w:hAnsi="宋体" w:cs="宋体" w:eastAsia="宋体" w:hint="default"/>
        </w:rPr>
      </w:pPr>
      <w:r>
        <w:rPr>
          <w:rFonts w:ascii="宋体" w:hAnsi="宋体" w:cs="宋体" w:eastAsia="宋体" w:hint="default"/>
        </w:rPr>
        <w:t>制上，依据董事会审议通过的绩效方案，并根据公司全年取得的经营业绩，对高管人员进行</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激励。</w:t>
      </w:r>
    </w:p>
    <w:p>
      <w:pPr>
        <w:pStyle w:val="BodyText"/>
        <w:spacing w:line="398" w:lineRule="auto" w:before="82"/>
        <w:ind w:left="632" w:right="136"/>
        <w:jc w:val="left"/>
        <w:rPr>
          <w:rFonts w:ascii="宋体" w:hAnsi="宋体" w:cs="宋体" w:eastAsia="宋体" w:hint="default"/>
        </w:rPr>
      </w:pPr>
      <w:r>
        <w:rPr>
          <w:rFonts w:ascii="宋体" w:hAnsi="宋体" w:cs="宋体" w:eastAsia="宋体" w:hint="default"/>
        </w:rPr>
        <w:t>6、利益相关者</w:t>
      </w:r>
      <w:r>
        <w:rPr>
          <w:rFonts w:ascii="宋体" w:hAnsi="宋体" w:cs="宋体" w:eastAsia="宋体" w:hint="default"/>
          <w:w w:val="99"/>
        </w:rPr>
        <w:t> </w:t>
      </w:r>
      <w:r>
        <w:rPr>
          <w:rFonts w:ascii="宋体" w:hAnsi="宋体" w:cs="宋体" w:eastAsia="宋体" w:hint="default"/>
        </w:rPr>
        <w:t>公司能够充分尊重和维护债权人、员工、客户等其他利益相关者的合法权益，共同推进</w:t>
      </w:r>
    </w:p>
    <w:p>
      <w:pPr>
        <w:pStyle w:val="BodyText"/>
        <w:spacing w:line="364" w:lineRule="auto" w:before="7"/>
        <w:ind w:left="152" w:right="149"/>
        <w:jc w:val="both"/>
        <w:rPr>
          <w:rFonts w:ascii="宋体" w:hAnsi="宋体" w:cs="宋体" w:eastAsia="宋体" w:hint="default"/>
        </w:rPr>
      </w:pPr>
      <w:r>
        <w:rPr>
          <w:rFonts w:ascii="宋体" w:hAnsi="宋体" w:cs="宋体" w:eastAsia="宋体" w:hint="default"/>
        </w:rPr>
        <w:t>公司持续、和谐、健康的发展。公司在保持持续发展、实现股东利益最大化的同时，高度重</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视社会公益事业，积极履行社会责任。</w:t>
      </w:r>
    </w:p>
    <w:p>
      <w:pPr>
        <w:pStyle w:val="BodyText"/>
        <w:spacing w:line="400" w:lineRule="auto" w:before="82"/>
        <w:ind w:left="632" w:right="136"/>
        <w:jc w:val="left"/>
        <w:rPr>
          <w:rFonts w:ascii="宋体" w:hAnsi="宋体" w:cs="宋体" w:eastAsia="宋体" w:hint="default"/>
        </w:rPr>
      </w:pPr>
      <w:r>
        <w:rPr>
          <w:rFonts w:ascii="宋体" w:hAnsi="宋体" w:cs="宋体" w:eastAsia="宋体" w:hint="default"/>
        </w:rPr>
        <w:t>7、公司信息披露与透明度</w:t>
      </w:r>
      <w:r>
        <w:rPr>
          <w:rFonts w:ascii="宋体" w:hAnsi="宋体" w:cs="宋体" w:eastAsia="宋体" w:hint="default"/>
          <w:w w:val="99"/>
        </w:rPr>
        <w:t> </w:t>
      </w:r>
      <w:r>
        <w:rPr>
          <w:rFonts w:ascii="宋体" w:hAnsi="宋体" w:cs="宋体" w:eastAsia="宋体" w:hint="default"/>
          <w:spacing w:val="-12"/>
          <w:w w:val="99"/>
        </w:rPr>
        <w:t>公司建立了《信息披露管理制度》、《内幕信息知情人管理办法》、《南天信息股份公司重</w:t>
      </w:r>
      <w:r>
        <w:rPr>
          <w:rFonts w:ascii="宋体" w:hAnsi="宋体" w:cs="宋体" w:eastAsia="宋体" w:hint="default"/>
          <w:spacing w:val="-12"/>
        </w:rPr>
      </w:r>
    </w:p>
    <w:p>
      <w:pPr>
        <w:pStyle w:val="BodyText"/>
        <w:spacing w:line="367" w:lineRule="auto" w:before="5"/>
        <w:ind w:left="152" w:right="149"/>
        <w:jc w:val="both"/>
        <w:rPr>
          <w:rFonts w:ascii="宋体" w:hAnsi="宋体" w:cs="宋体" w:eastAsia="宋体" w:hint="default"/>
        </w:rPr>
      </w:pPr>
      <w:r>
        <w:rPr>
          <w:rFonts w:ascii="宋体" w:hAnsi="宋体" w:cs="宋体" w:eastAsia="宋体" w:hint="default"/>
          <w:spacing w:val="-6"/>
          <w:w w:val="99"/>
        </w:rPr>
        <w:t>大事项报告制度》、《南天信息股份公司控股子公司管理办法》等制度，在公司建立起了较为</w:t>
      </w:r>
      <w:r>
        <w:rPr>
          <w:rFonts w:ascii="宋体" w:hAnsi="宋体" w:cs="宋体" w:eastAsia="宋体" w:hint="default"/>
          <w:spacing w:val="-85"/>
          <w:w w:val="99"/>
        </w:rPr>
        <w:t> </w:t>
      </w:r>
      <w:r>
        <w:rPr>
          <w:rFonts w:ascii="宋体" w:hAnsi="宋体" w:cs="宋体" w:eastAsia="宋体" w:hint="default"/>
          <w:spacing w:val="-85"/>
          <w:w w:val="99"/>
        </w:rPr>
      </w:r>
      <w:r>
        <w:rPr>
          <w:rFonts w:ascii="宋体" w:hAnsi="宋体" w:cs="宋体" w:eastAsia="宋体" w:hint="default"/>
        </w:rPr>
        <w:t>通畅的信息传递和披露流程。公司能够严格按照法律、法规和公司《章程》的规定，真实、</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准确、完整、及时和公平地披露信息，公司指定董事会秘书负责信息披露和投资者关系管理</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的组织、实施工作。</w:t>
      </w:r>
    </w:p>
    <w:p>
      <w:pPr>
        <w:spacing w:after="0" w:line="367" w:lineRule="auto"/>
        <w:jc w:val="both"/>
        <w:rPr>
          <w:rFonts w:ascii="宋体" w:hAnsi="宋体" w:cs="宋体" w:eastAsia="宋体" w:hint="default"/>
        </w:rPr>
        <w:sectPr>
          <w:pgSz w:w="11900" w:h="16840"/>
          <w:pgMar w:header="829" w:footer="671" w:top="1060" w:bottom="8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1052" w:right="0"/>
        <w:jc w:val="left"/>
        <w:rPr>
          <w:rFonts w:ascii="宋体" w:hAnsi="宋体" w:cs="宋体" w:eastAsia="宋体" w:hint="default"/>
        </w:rPr>
      </w:pPr>
      <w:r>
        <w:rPr>
          <w:rFonts w:ascii="宋体" w:hAnsi="宋体" w:cs="宋体" w:eastAsia="宋体" w:hint="default"/>
        </w:rPr>
        <w:t>报告期内，公司没有发生被监管部门采取行政监管措施的情况。</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spacing w:before="0"/>
        <w:ind w:left="932" w:right="0" w:firstLine="0"/>
        <w:jc w:val="left"/>
        <w:rPr>
          <w:rFonts w:ascii="宋体" w:hAnsi="宋体" w:cs="宋体" w:eastAsia="宋体" w:hint="default"/>
          <w:sz w:val="23"/>
          <w:szCs w:val="23"/>
        </w:rPr>
      </w:pPr>
      <w:r>
        <w:rPr>
          <w:rFonts w:ascii="宋体" w:hAnsi="宋体" w:cs="宋体" w:eastAsia="宋体" w:hint="default"/>
          <w:sz w:val="24"/>
          <w:szCs w:val="24"/>
        </w:rPr>
        <w:t>（二）</w:t>
      </w:r>
      <w:r>
        <w:rPr>
          <w:rFonts w:ascii="宋体" w:hAnsi="宋体" w:cs="宋体" w:eastAsia="宋体" w:hint="default"/>
          <w:sz w:val="23"/>
          <w:szCs w:val="23"/>
        </w:rPr>
        <w:t>公司已建立的各项制度及公开信息披露情况</w:t>
      </w:r>
    </w:p>
    <w:p>
      <w:pPr>
        <w:spacing w:line="240" w:lineRule="auto" w:before="12"/>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56"/>
        <w:gridCol w:w="5112"/>
        <w:gridCol w:w="3360"/>
        <w:gridCol w:w="1618"/>
      </w:tblGrid>
      <w:tr>
        <w:trPr>
          <w:trHeight w:val="634"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w w:val="99"/>
                <w:sz w:val="24"/>
                <w:szCs w:val="24"/>
              </w:rPr>
              <w:t>序</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w w:val="99"/>
                <w:sz w:val="24"/>
                <w:szCs w:val="24"/>
              </w:rPr>
              <w:t>号</w:t>
            </w:r>
            <w:r>
              <w:rPr>
                <w:rFonts w:ascii="宋体" w:hAnsi="宋体" w:cs="宋体" w:eastAsia="宋体" w:hint="default"/>
                <w:sz w:val="24"/>
                <w:szCs w:val="24"/>
              </w:rPr>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制度名称</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 w:right="0"/>
              <w:jc w:val="center"/>
              <w:rPr>
                <w:rFonts w:ascii="宋体" w:hAnsi="宋体" w:cs="宋体" w:eastAsia="宋体" w:hint="default"/>
                <w:sz w:val="24"/>
                <w:szCs w:val="24"/>
              </w:rPr>
            </w:pPr>
            <w:r>
              <w:rPr>
                <w:rFonts w:ascii="宋体" w:hAnsi="宋体" w:cs="宋体" w:eastAsia="宋体" w:hint="default"/>
                <w:sz w:val="24"/>
                <w:szCs w:val="24"/>
              </w:rPr>
              <w:t>最近一次审议通过该制度的会</w:t>
            </w:r>
          </w:p>
          <w:p>
            <w:pPr>
              <w:pStyle w:val="TableParagraph"/>
              <w:spacing w:line="313" w:lineRule="exact"/>
              <w:ind w:left="4" w:right="0"/>
              <w:jc w:val="center"/>
              <w:rPr>
                <w:rFonts w:ascii="宋体" w:hAnsi="宋体" w:cs="宋体" w:eastAsia="宋体" w:hint="default"/>
                <w:sz w:val="24"/>
                <w:szCs w:val="24"/>
              </w:rPr>
            </w:pPr>
            <w:r>
              <w:rPr>
                <w:rFonts w:ascii="宋体" w:hAnsi="宋体" w:cs="宋体" w:eastAsia="宋体" w:hint="default"/>
                <w:sz w:val="24"/>
                <w:szCs w:val="24"/>
              </w:rPr>
              <w:t>议届次</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26" w:right="0"/>
              <w:jc w:val="left"/>
              <w:rPr>
                <w:rFonts w:ascii="宋体" w:hAnsi="宋体" w:cs="宋体" w:eastAsia="宋体" w:hint="default"/>
                <w:sz w:val="24"/>
                <w:szCs w:val="24"/>
              </w:rPr>
            </w:pPr>
            <w:r>
              <w:rPr>
                <w:rFonts w:ascii="宋体" w:hAnsi="宋体" w:cs="宋体" w:eastAsia="宋体" w:hint="default"/>
                <w:sz w:val="24"/>
                <w:szCs w:val="24"/>
              </w:rPr>
              <w:t>披露时间</w:t>
            </w:r>
          </w:p>
        </w:tc>
      </w:tr>
      <w:tr>
        <w:trPr>
          <w:trHeight w:val="569"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w w:val="99"/>
                <w:sz w:val="24"/>
              </w:rPr>
              <w:t>1</w:t>
            </w:r>
            <w:r>
              <w:rPr>
                <w:rFonts w:ascii="宋体"/>
                <w:sz w:val="24"/>
              </w:rPr>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南天信息总裁工作细则</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7" w:right="0"/>
              <w:jc w:val="left"/>
              <w:rPr>
                <w:rFonts w:ascii="宋体" w:hAnsi="宋体" w:cs="宋体" w:eastAsia="宋体" w:hint="default"/>
                <w:sz w:val="24"/>
                <w:szCs w:val="24"/>
              </w:rPr>
            </w:pPr>
            <w:r>
              <w:rPr>
                <w:rFonts w:ascii="宋体" w:hAnsi="宋体" w:cs="宋体" w:eastAsia="宋体" w:hint="default"/>
                <w:sz w:val="24"/>
                <w:szCs w:val="24"/>
              </w:rPr>
              <w:t>第二届董事会第十八次会议</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06" w:right="0"/>
              <w:jc w:val="left"/>
              <w:rPr>
                <w:rFonts w:ascii="宋体" w:hAnsi="宋体" w:cs="宋体" w:eastAsia="宋体" w:hint="default"/>
                <w:sz w:val="24"/>
                <w:szCs w:val="24"/>
              </w:rPr>
            </w:pPr>
            <w:r>
              <w:rPr>
                <w:rFonts w:ascii="宋体"/>
                <w:sz w:val="24"/>
              </w:rPr>
              <w:t>2003-10-21</w:t>
            </w:r>
          </w:p>
        </w:tc>
      </w:tr>
      <w:tr>
        <w:trPr>
          <w:trHeight w:val="571"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w w:val="99"/>
                <w:sz w:val="24"/>
              </w:rPr>
              <w:t>2</w:t>
            </w:r>
            <w:r>
              <w:rPr>
                <w:rFonts w:ascii="宋体"/>
                <w:sz w:val="24"/>
              </w:rPr>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股东大会议事规则（2006</w:t>
            </w:r>
            <w:r>
              <w:rPr>
                <w:rFonts w:ascii="宋体" w:hAnsi="宋体" w:cs="宋体" w:eastAsia="宋体" w:hint="default"/>
                <w:spacing w:val="-63"/>
                <w:sz w:val="24"/>
                <w:szCs w:val="24"/>
              </w:rPr>
              <w:t> </w:t>
            </w:r>
            <w:r>
              <w:rPr>
                <w:rFonts w:ascii="宋体" w:hAnsi="宋体" w:cs="宋体" w:eastAsia="宋体" w:hint="default"/>
                <w:sz w:val="24"/>
                <w:szCs w:val="24"/>
              </w:rPr>
              <w:t>年修订）</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26" w:right="0"/>
              <w:jc w:val="left"/>
              <w:rPr>
                <w:rFonts w:ascii="宋体" w:hAnsi="宋体" w:cs="宋体" w:eastAsia="宋体" w:hint="default"/>
                <w:sz w:val="24"/>
                <w:szCs w:val="24"/>
              </w:rPr>
            </w:pPr>
            <w:r>
              <w:rPr>
                <w:rFonts w:ascii="宋体" w:hAnsi="宋体" w:cs="宋体" w:eastAsia="宋体" w:hint="default"/>
                <w:sz w:val="24"/>
                <w:szCs w:val="24"/>
              </w:rPr>
              <w:t>2005</w:t>
            </w:r>
            <w:r>
              <w:rPr>
                <w:rFonts w:ascii="宋体" w:hAnsi="宋体" w:cs="宋体" w:eastAsia="宋体" w:hint="default"/>
                <w:spacing w:val="-62"/>
                <w:sz w:val="24"/>
                <w:szCs w:val="24"/>
              </w:rPr>
              <w:t> </w:t>
            </w:r>
            <w:r>
              <w:rPr>
                <w:rFonts w:ascii="宋体" w:hAnsi="宋体" w:cs="宋体" w:eastAsia="宋体" w:hint="default"/>
                <w:sz w:val="24"/>
                <w:szCs w:val="24"/>
              </w:rPr>
              <w:t>年度股东大会</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6" w:right="0"/>
              <w:jc w:val="left"/>
              <w:rPr>
                <w:rFonts w:ascii="宋体" w:hAnsi="宋体" w:cs="宋体" w:eastAsia="宋体" w:hint="default"/>
                <w:sz w:val="24"/>
                <w:szCs w:val="24"/>
              </w:rPr>
            </w:pPr>
            <w:r>
              <w:rPr>
                <w:rFonts w:ascii="宋体"/>
                <w:sz w:val="24"/>
              </w:rPr>
              <w:t>2006-5-21</w:t>
            </w:r>
          </w:p>
        </w:tc>
      </w:tr>
      <w:tr>
        <w:trPr>
          <w:trHeight w:val="569"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w w:val="99"/>
                <w:sz w:val="24"/>
              </w:rPr>
              <w:t>3</w:t>
            </w:r>
            <w:r>
              <w:rPr>
                <w:rFonts w:ascii="宋体"/>
                <w:sz w:val="24"/>
              </w:rPr>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南天信息信息披露管理制度</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7" w:right="0"/>
              <w:jc w:val="left"/>
              <w:rPr>
                <w:rFonts w:ascii="宋体" w:hAnsi="宋体" w:cs="宋体" w:eastAsia="宋体" w:hint="default"/>
                <w:sz w:val="24"/>
                <w:szCs w:val="24"/>
              </w:rPr>
            </w:pPr>
            <w:r>
              <w:rPr>
                <w:rFonts w:ascii="宋体" w:hAnsi="宋体" w:cs="宋体" w:eastAsia="宋体" w:hint="default"/>
                <w:sz w:val="24"/>
                <w:szCs w:val="24"/>
              </w:rPr>
              <w:t>第三届董事会第二十次会议</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66" w:right="0"/>
              <w:jc w:val="left"/>
              <w:rPr>
                <w:rFonts w:ascii="宋体" w:hAnsi="宋体" w:cs="宋体" w:eastAsia="宋体" w:hint="default"/>
                <w:sz w:val="24"/>
                <w:szCs w:val="24"/>
              </w:rPr>
            </w:pPr>
            <w:r>
              <w:rPr>
                <w:rFonts w:ascii="宋体"/>
                <w:sz w:val="24"/>
              </w:rPr>
              <w:t>2007-8-22</w:t>
            </w:r>
          </w:p>
        </w:tc>
      </w:tr>
      <w:tr>
        <w:trPr>
          <w:trHeight w:val="571"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w w:val="99"/>
                <w:sz w:val="24"/>
              </w:rPr>
              <w:t>4</w:t>
            </w:r>
            <w:r>
              <w:rPr>
                <w:rFonts w:ascii="宋体"/>
                <w:sz w:val="24"/>
              </w:rPr>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17"/>
              <w:jc w:val="left"/>
              <w:rPr>
                <w:rFonts w:ascii="宋体" w:hAnsi="宋体" w:cs="宋体" w:eastAsia="宋体" w:hint="default"/>
                <w:sz w:val="24"/>
                <w:szCs w:val="24"/>
              </w:rPr>
            </w:pPr>
            <w:r>
              <w:rPr>
                <w:rFonts w:ascii="宋体" w:hAnsi="宋体" w:cs="宋体" w:eastAsia="宋体" w:hint="default"/>
                <w:spacing w:val="-5"/>
                <w:sz w:val="24"/>
                <w:szCs w:val="24"/>
              </w:rPr>
              <w:t>南天信息募集资金使用管理办法（2007</w:t>
            </w:r>
            <w:r>
              <w:rPr>
                <w:rFonts w:ascii="宋体" w:hAnsi="宋体" w:cs="宋体" w:eastAsia="宋体" w:hint="default"/>
                <w:spacing w:val="-52"/>
                <w:sz w:val="24"/>
                <w:szCs w:val="24"/>
              </w:rPr>
              <w:t> </w:t>
            </w:r>
            <w:r>
              <w:rPr>
                <w:rFonts w:ascii="宋体" w:hAnsi="宋体" w:cs="宋体" w:eastAsia="宋体" w:hint="default"/>
                <w:sz w:val="24"/>
                <w:szCs w:val="24"/>
              </w:rPr>
              <w:t>年修订）</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0"/>
              <w:jc w:val="right"/>
              <w:rPr>
                <w:rFonts w:ascii="宋体" w:hAnsi="宋体" w:cs="宋体" w:eastAsia="宋体" w:hint="default"/>
                <w:sz w:val="24"/>
                <w:szCs w:val="24"/>
              </w:rPr>
            </w:pPr>
            <w:r>
              <w:rPr>
                <w:rFonts w:ascii="宋体" w:hAnsi="宋体" w:cs="宋体" w:eastAsia="宋体" w:hint="default"/>
                <w:w w:val="95"/>
                <w:sz w:val="24"/>
                <w:szCs w:val="24"/>
              </w:rPr>
              <w:t>第三届董事会第二十一次会议</w:t>
            </w:r>
            <w:r>
              <w:rPr>
                <w:rFonts w:ascii="宋体" w:hAnsi="宋体" w:cs="宋体" w:eastAsia="宋体" w:hint="default"/>
                <w:sz w:val="24"/>
                <w:szCs w:val="24"/>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66" w:right="0"/>
              <w:jc w:val="left"/>
              <w:rPr>
                <w:rFonts w:ascii="宋体" w:hAnsi="宋体" w:cs="宋体" w:eastAsia="宋体" w:hint="default"/>
                <w:sz w:val="24"/>
                <w:szCs w:val="24"/>
              </w:rPr>
            </w:pPr>
            <w:r>
              <w:rPr>
                <w:rFonts w:ascii="宋体"/>
                <w:sz w:val="24"/>
              </w:rPr>
              <w:t>2007-9-28</w:t>
            </w:r>
          </w:p>
        </w:tc>
      </w:tr>
      <w:tr>
        <w:trPr>
          <w:trHeight w:val="569"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w w:val="99"/>
                <w:sz w:val="24"/>
              </w:rPr>
              <w:t>5</w:t>
            </w:r>
            <w:r>
              <w:rPr>
                <w:rFonts w:ascii="宋体"/>
                <w:sz w:val="24"/>
              </w:rPr>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南天信息关联交易管理办法（2007</w:t>
            </w:r>
            <w:r>
              <w:rPr>
                <w:rFonts w:ascii="宋体" w:hAnsi="宋体" w:cs="宋体" w:eastAsia="宋体" w:hint="default"/>
                <w:spacing w:val="-63"/>
                <w:sz w:val="24"/>
                <w:szCs w:val="24"/>
              </w:rPr>
              <w:t> </w:t>
            </w:r>
            <w:r>
              <w:rPr>
                <w:rFonts w:ascii="宋体" w:hAnsi="宋体" w:cs="宋体" w:eastAsia="宋体" w:hint="default"/>
                <w:sz w:val="24"/>
                <w:szCs w:val="24"/>
              </w:rPr>
              <w:t>年修订）</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0"/>
              <w:jc w:val="right"/>
              <w:rPr>
                <w:rFonts w:ascii="宋体" w:hAnsi="宋体" w:cs="宋体" w:eastAsia="宋体" w:hint="default"/>
                <w:sz w:val="24"/>
                <w:szCs w:val="24"/>
              </w:rPr>
            </w:pPr>
            <w:r>
              <w:rPr>
                <w:rFonts w:ascii="宋体" w:hAnsi="宋体" w:cs="宋体" w:eastAsia="宋体" w:hint="default"/>
                <w:w w:val="95"/>
                <w:sz w:val="24"/>
                <w:szCs w:val="24"/>
              </w:rPr>
              <w:t>第三届董事会第二十一次会议</w:t>
            </w:r>
            <w:r>
              <w:rPr>
                <w:rFonts w:ascii="宋体" w:hAnsi="宋体" w:cs="宋体" w:eastAsia="宋体" w:hint="default"/>
                <w:sz w:val="24"/>
                <w:szCs w:val="24"/>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66" w:right="0"/>
              <w:jc w:val="left"/>
              <w:rPr>
                <w:rFonts w:ascii="宋体" w:hAnsi="宋体" w:cs="宋体" w:eastAsia="宋体" w:hint="default"/>
                <w:sz w:val="24"/>
                <w:szCs w:val="24"/>
              </w:rPr>
            </w:pPr>
            <w:r>
              <w:rPr>
                <w:rFonts w:ascii="宋体"/>
                <w:sz w:val="24"/>
              </w:rPr>
              <w:t>2007-9-28</w:t>
            </w:r>
          </w:p>
        </w:tc>
      </w:tr>
      <w:tr>
        <w:trPr>
          <w:trHeight w:val="571"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sz w:val="24"/>
              </w:rPr>
              <w:t>64</w:t>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董事会提名委员会工作细则</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0"/>
              <w:jc w:val="right"/>
              <w:rPr>
                <w:rFonts w:ascii="宋体" w:hAnsi="宋体" w:cs="宋体" w:eastAsia="宋体" w:hint="default"/>
                <w:sz w:val="24"/>
                <w:szCs w:val="24"/>
              </w:rPr>
            </w:pPr>
            <w:r>
              <w:rPr>
                <w:rFonts w:ascii="宋体" w:hAnsi="宋体" w:cs="宋体" w:eastAsia="宋体" w:hint="default"/>
                <w:w w:val="95"/>
                <w:sz w:val="24"/>
                <w:szCs w:val="24"/>
              </w:rPr>
              <w:t>第三届董事会第二十二次会议</w:t>
            </w:r>
            <w:r>
              <w:rPr>
                <w:rFonts w:ascii="宋体" w:hAnsi="宋体" w:cs="宋体" w:eastAsia="宋体" w:hint="default"/>
                <w:sz w:val="24"/>
                <w:szCs w:val="24"/>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06" w:right="0"/>
              <w:jc w:val="left"/>
              <w:rPr>
                <w:rFonts w:ascii="宋体" w:hAnsi="宋体" w:cs="宋体" w:eastAsia="宋体" w:hint="default"/>
                <w:sz w:val="24"/>
                <w:szCs w:val="24"/>
              </w:rPr>
            </w:pPr>
            <w:r>
              <w:rPr>
                <w:rFonts w:ascii="宋体"/>
                <w:sz w:val="24"/>
              </w:rPr>
              <w:t>2007-10-16</w:t>
            </w:r>
          </w:p>
        </w:tc>
      </w:tr>
      <w:tr>
        <w:trPr>
          <w:trHeight w:val="569"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w w:val="99"/>
                <w:sz w:val="24"/>
              </w:rPr>
              <w:t>7</w:t>
            </w:r>
            <w:r>
              <w:rPr>
                <w:rFonts w:ascii="宋体"/>
                <w:sz w:val="24"/>
              </w:rPr>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董事会战略委员会实施细则</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0"/>
              <w:jc w:val="right"/>
              <w:rPr>
                <w:rFonts w:ascii="宋体" w:hAnsi="宋体" w:cs="宋体" w:eastAsia="宋体" w:hint="default"/>
                <w:sz w:val="24"/>
                <w:szCs w:val="24"/>
              </w:rPr>
            </w:pPr>
            <w:r>
              <w:rPr>
                <w:rFonts w:ascii="宋体" w:hAnsi="宋体" w:cs="宋体" w:eastAsia="宋体" w:hint="default"/>
                <w:w w:val="95"/>
                <w:sz w:val="24"/>
                <w:szCs w:val="24"/>
              </w:rPr>
              <w:t>第三届董事会第二十二次会议</w:t>
            </w:r>
            <w:r>
              <w:rPr>
                <w:rFonts w:ascii="宋体" w:hAnsi="宋体" w:cs="宋体" w:eastAsia="宋体" w:hint="default"/>
                <w:sz w:val="24"/>
                <w:szCs w:val="24"/>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06" w:right="0"/>
              <w:jc w:val="left"/>
              <w:rPr>
                <w:rFonts w:ascii="宋体" w:hAnsi="宋体" w:cs="宋体" w:eastAsia="宋体" w:hint="default"/>
                <w:sz w:val="24"/>
                <w:szCs w:val="24"/>
              </w:rPr>
            </w:pPr>
            <w:r>
              <w:rPr>
                <w:rFonts w:ascii="宋体"/>
                <w:sz w:val="24"/>
              </w:rPr>
              <w:t>2007-10-16</w:t>
            </w:r>
          </w:p>
        </w:tc>
      </w:tr>
      <w:tr>
        <w:trPr>
          <w:trHeight w:val="571"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w w:val="99"/>
                <w:sz w:val="24"/>
              </w:rPr>
              <w:t>8</w:t>
            </w:r>
            <w:r>
              <w:rPr>
                <w:rFonts w:ascii="宋体"/>
                <w:sz w:val="24"/>
              </w:rPr>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南天信息独立董事管理办法</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06"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2"/>
                <w:sz w:val="24"/>
                <w:szCs w:val="24"/>
              </w:rPr>
              <w:t> </w:t>
            </w:r>
            <w:r>
              <w:rPr>
                <w:rFonts w:ascii="宋体" w:hAnsi="宋体" w:cs="宋体" w:eastAsia="宋体" w:hint="default"/>
                <w:sz w:val="24"/>
                <w:szCs w:val="24"/>
              </w:rPr>
              <w:t>年第二次临时股东大会</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6" w:right="0"/>
              <w:jc w:val="left"/>
              <w:rPr>
                <w:rFonts w:ascii="宋体" w:hAnsi="宋体" w:cs="宋体" w:eastAsia="宋体" w:hint="default"/>
                <w:sz w:val="24"/>
                <w:szCs w:val="24"/>
              </w:rPr>
            </w:pPr>
            <w:r>
              <w:rPr>
                <w:rFonts w:ascii="宋体"/>
                <w:sz w:val="24"/>
              </w:rPr>
              <w:t>2007-11-2</w:t>
            </w:r>
          </w:p>
        </w:tc>
      </w:tr>
      <w:tr>
        <w:trPr>
          <w:trHeight w:val="569"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w w:val="99"/>
                <w:sz w:val="24"/>
              </w:rPr>
              <w:t>9</w:t>
            </w:r>
            <w:r>
              <w:rPr>
                <w:rFonts w:ascii="宋体"/>
                <w:sz w:val="24"/>
              </w:rPr>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南天信息监事会工作细则（2007</w:t>
            </w:r>
            <w:r>
              <w:rPr>
                <w:rFonts w:ascii="宋体" w:hAnsi="宋体" w:cs="宋体" w:eastAsia="宋体" w:hint="default"/>
                <w:spacing w:val="-63"/>
                <w:sz w:val="24"/>
                <w:szCs w:val="24"/>
              </w:rPr>
              <w:t> </w:t>
            </w:r>
            <w:r>
              <w:rPr>
                <w:rFonts w:ascii="宋体" w:hAnsi="宋体" w:cs="宋体" w:eastAsia="宋体" w:hint="default"/>
                <w:sz w:val="24"/>
                <w:szCs w:val="24"/>
              </w:rPr>
              <w:t>年修订）</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06"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2"/>
                <w:sz w:val="24"/>
                <w:szCs w:val="24"/>
              </w:rPr>
              <w:t> </w:t>
            </w:r>
            <w:r>
              <w:rPr>
                <w:rFonts w:ascii="宋体" w:hAnsi="宋体" w:cs="宋体" w:eastAsia="宋体" w:hint="default"/>
                <w:sz w:val="24"/>
                <w:szCs w:val="24"/>
              </w:rPr>
              <w:t>年第二次临时股东大会</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6" w:right="0"/>
              <w:jc w:val="left"/>
              <w:rPr>
                <w:rFonts w:ascii="宋体" w:hAnsi="宋体" w:cs="宋体" w:eastAsia="宋体" w:hint="default"/>
                <w:sz w:val="24"/>
                <w:szCs w:val="24"/>
              </w:rPr>
            </w:pPr>
            <w:r>
              <w:rPr>
                <w:rFonts w:ascii="宋体"/>
                <w:sz w:val="24"/>
              </w:rPr>
              <w:t>2007-11-2</w:t>
            </w:r>
          </w:p>
        </w:tc>
      </w:tr>
      <w:tr>
        <w:trPr>
          <w:trHeight w:val="571"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sz w:val="24"/>
              </w:rPr>
              <w:t>10</w:t>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南天信息董事会工作细则（2007</w:t>
            </w:r>
            <w:r>
              <w:rPr>
                <w:rFonts w:ascii="宋体" w:hAnsi="宋体" w:cs="宋体" w:eastAsia="宋体" w:hint="default"/>
                <w:spacing w:val="-63"/>
                <w:sz w:val="24"/>
                <w:szCs w:val="24"/>
              </w:rPr>
              <w:t> </w:t>
            </w:r>
            <w:r>
              <w:rPr>
                <w:rFonts w:ascii="宋体" w:hAnsi="宋体" w:cs="宋体" w:eastAsia="宋体" w:hint="default"/>
                <w:sz w:val="24"/>
                <w:szCs w:val="24"/>
              </w:rPr>
              <w:t>年修订）</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06"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2"/>
                <w:sz w:val="24"/>
                <w:szCs w:val="24"/>
              </w:rPr>
              <w:t> </w:t>
            </w:r>
            <w:r>
              <w:rPr>
                <w:rFonts w:ascii="宋体" w:hAnsi="宋体" w:cs="宋体" w:eastAsia="宋体" w:hint="default"/>
                <w:sz w:val="24"/>
                <w:szCs w:val="24"/>
              </w:rPr>
              <w:t>年第二次临时股东大会</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6" w:right="0"/>
              <w:jc w:val="left"/>
              <w:rPr>
                <w:rFonts w:ascii="宋体" w:hAnsi="宋体" w:cs="宋体" w:eastAsia="宋体" w:hint="default"/>
                <w:sz w:val="24"/>
                <w:szCs w:val="24"/>
              </w:rPr>
            </w:pPr>
            <w:r>
              <w:rPr>
                <w:rFonts w:ascii="宋体"/>
                <w:sz w:val="24"/>
              </w:rPr>
              <w:t>2007-11-2</w:t>
            </w:r>
          </w:p>
        </w:tc>
      </w:tr>
      <w:tr>
        <w:trPr>
          <w:trHeight w:val="569"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sz w:val="24"/>
              </w:rPr>
              <w:t>11</w:t>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审计委员会工作细则（2008</w:t>
            </w:r>
            <w:r>
              <w:rPr>
                <w:rFonts w:ascii="宋体" w:hAnsi="宋体" w:cs="宋体" w:eastAsia="宋体" w:hint="default"/>
                <w:spacing w:val="-63"/>
                <w:sz w:val="24"/>
                <w:szCs w:val="24"/>
              </w:rPr>
              <w:t> </w:t>
            </w:r>
            <w:r>
              <w:rPr>
                <w:rFonts w:ascii="宋体" w:hAnsi="宋体" w:cs="宋体" w:eastAsia="宋体" w:hint="default"/>
                <w:sz w:val="24"/>
                <w:szCs w:val="24"/>
              </w:rPr>
              <w:t>年修订）</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57" w:right="0"/>
              <w:jc w:val="left"/>
              <w:rPr>
                <w:rFonts w:ascii="宋体" w:hAnsi="宋体" w:cs="宋体" w:eastAsia="宋体" w:hint="default"/>
                <w:sz w:val="24"/>
                <w:szCs w:val="24"/>
              </w:rPr>
            </w:pPr>
            <w:r>
              <w:rPr>
                <w:rFonts w:ascii="宋体" w:hAnsi="宋体" w:cs="宋体" w:eastAsia="宋体" w:hint="default"/>
                <w:sz w:val="24"/>
                <w:szCs w:val="24"/>
              </w:rPr>
              <w:t>第四届董事会第四次会议</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6" w:right="0"/>
              <w:jc w:val="left"/>
              <w:rPr>
                <w:rFonts w:ascii="宋体" w:hAnsi="宋体" w:cs="宋体" w:eastAsia="宋体" w:hint="default"/>
                <w:sz w:val="24"/>
                <w:szCs w:val="24"/>
              </w:rPr>
            </w:pPr>
            <w:r>
              <w:rPr>
                <w:rFonts w:ascii="宋体"/>
                <w:sz w:val="24"/>
              </w:rPr>
              <w:t>2008-4-15</w:t>
            </w:r>
          </w:p>
        </w:tc>
      </w:tr>
      <w:tr>
        <w:trPr>
          <w:trHeight w:val="571"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sz w:val="24"/>
              </w:rPr>
              <w:t>12</w:t>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薪酬与考核委员会工作细则（2008</w:t>
            </w:r>
            <w:r>
              <w:rPr>
                <w:rFonts w:ascii="宋体" w:hAnsi="宋体" w:cs="宋体" w:eastAsia="宋体" w:hint="default"/>
                <w:spacing w:val="-63"/>
                <w:sz w:val="24"/>
                <w:szCs w:val="24"/>
              </w:rPr>
              <w:t> </w:t>
            </w:r>
            <w:r>
              <w:rPr>
                <w:rFonts w:ascii="宋体" w:hAnsi="宋体" w:cs="宋体" w:eastAsia="宋体" w:hint="default"/>
                <w:sz w:val="24"/>
                <w:szCs w:val="24"/>
              </w:rPr>
              <w:t>年修订）</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57" w:right="0"/>
              <w:jc w:val="left"/>
              <w:rPr>
                <w:rFonts w:ascii="宋体" w:hAnsi="宋体" w:cs="宋体" w:eastAsia="宋体" w:hint="default"/>
                <w:sz w:val="24"/>
                <w:szCs w:val="24"/>
              </w:rPr>
            </w:pPr>
            <w:r>
              <w:rPr>
                <w:rFonts w:ascii="宋体" w:hAnsi="宋体" w:cs="宋体" w:eastAsia="宋体" w:hint="default"/>
                <w:sz w:val="24"/>
                <w:szCs w:val="24"/>
              </w:rPr>
              <w:t>第四届董事会第四次会议</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6" w:right="0"/>
              <w:jc w:val="left"/>
              <w:rPr>
                <w:rFonts w:ascii="宋体" w:hAnsi="宋体" w:cs="宋体" w:eastAsia="宋体" w:hint="default"/>
                <w:sz w:val="24"/>
                <w:szCs w:val="24"/>
              </w:rPr>
            </w:pPr>
            <w:r>
              <w:rPr>
                <w:rFonts w:ascii="宋体"/>
                <w:sz w:val="24"/>
              </w:rPr>
              <w:t>2008-4-15</w:t>
            </w:r>
          </w:p>
        </w:tc>
      </w:tr>
      <w:tr>
        <w:trPr>
          <w:trHeight w:val="569"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sz w:val="24"/>
              </w:rPr>
              <w:t>13</w:t>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南天信息股份公司高管薪酬管理办法</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7" w:right="0"/>
              <w:jc w:val="left"/>
              <w:rPr>
                <w:rFonts w:ascii="宋体" w:hAnsi="宋体" w:cs="宋体" w:eastAsia="宋体" w:hint="default"/>
                <w:sz w:val="24"/>
                <w:szCs w:val="24"/>
              </w:rPr>
            </w:pPr>
            <w:r>
              <w:rPr>
                <w:rFonts w:ascii="宋体" w:hAnsi="宋体" w:cs="宋体" w:eastAsia="宋体" w:hint="default"/>
                <w:sz w:val="24"/>
                <w:szCs w:val="24"/>
              </w:rPr>
              <w:t>第四届董事会第十六次会议</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6" w:right="0"/>
              <w:jc w:val="left"/>
              <w:rPr>
                <w:rFonts w:ascii="宋体" w:hAnsi="宋体" w:cs="宋体" w:eastAsia="宋体" w:hint="default"/>
                <w:sz w:val="24"/>
                <w:szCs w:val="24"/>
              </w:rPr>
            </w:pPr>
            <w:r>
              <w:rPr>
                <w:rFonts w:ascii="宋体"/>
                <w:sz w:val="24"/>
              </w:rPr>
              <w:t>2009-7-31</w:t>
            </w:r>
          </w:p>
        </w:tc>
      </w:tr>
      <w:tr>
        <w:trPr>
          <w:trHeight w:val="571"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sz w:val="24"/>
              </w:rPr>
              <w:t>14</w:t>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南天信息股份公司内部审计管理制度</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0"/>
              <w:jc w:val="right"/>
              <w:rPr>
                <w:rFonts w:ascii="宋体" w:hAnsi="宋体" w:cs="宋体" w:eastAsia="宋体" w:hint="default"/>
                <w:sz w:val="24"/>
                <w:szCs w:val="24"/>
              </w:rPr>
            </w:pPr>
            <w:r>
              <w:rPr>
                <w:rFonts w:ascii="宋体" w:hAnsi="宋体" w:cs="宋体" w:eastAsia="宋体" w:hint="default"/>
                <w:w w:val="95"/>
                <w:sz w:val="24"/>
                <w:szCs w:val="24"/>
              </w:rPr>
              <w:t>第四届董事会第二十一次会议</w:t>
            </w:r>
            <w:r>
              <w:rPr>
                <w:rFonts w:ascii="宋体" w:hAnsi="宋体" w:cs="宋体" w:eastAsia="宋体" w:hint="default"/>
                <w:sz w:val="24"/>
                <w:szCs w:val="24"/>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26" w:right="0"/>
              <w:jc w:val="left"/>
              <w:rPr>
                <w:rFonts w:ascii="宋体" w:hAnsi="宋体" w:cs="宋体" w:eastAsia="宋体" w:hint="default"/>
                <w:sz w:val="24"/>
                <w:szCs w:val="24"/>
              </w:rPr>
            </w:pPr>
            <w:r>
              <w:rPr>
                <w:rFonts w:ascii="宋体"/>
                <w:sz w:val="24"/>
              </w:rPr>
              <w:t>2010-4-1</w:t>
            </w:r>
          </w:p>
        </w:tc>
      </w:tr>
      <w:tr>
        <w:trPr>
          <w:trHeight w:val="569"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sz w:val="24"/>
              </w:rPr>
              <w:t>15</w:t>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南天信息内幕信息知情人管理办法</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0"/>
              <w:jc w:val="right"/>
              <w:rPr>
                <w:rFonts w:ascii="宋体" w:hAnsi="宋体" w:cs="宋体" w:eastAsia="宋体" w:hint="default"/>
                <w:sz w:val="24"/>
                <w:szCs w:val="24"/>
              </w:rPr>
            </w:pPr>
            <w:r>
              <w:rPr>
                <w:rFonts w:ascii="宋体" w:hAnsi="宋体" w:cs="宋体" w:eastAsia="宋体" w:hint="default"/>
                <w:w w:val="95"/>
                <w:sz w:val="24"/>
                <w:szCs w:val="24"/>
              </w:rPr>
              <w:t>第四届董事会第二十一次会议</w:t>
            </w:r>
            <w:r>
              <w:rPr>
                <w:rFonts w:ascii="宋体" w:hAnsi="宋体" w:cs="宋体" w:eastAsia="宋体" w:hint="default"/>
                <w:sz w:val="24"/>
                <w:szCs w:val="24"/>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26" w:right="0"/>
              <w:jc w:val="left"/>
              <w:rPr>
                <w:rFonts w:ascii="宋体" w:hAnsi="宋体" w:cs="宋体" w:eastAsia="宋体" w:hint="default"/>
                <w:sz w:val="24"/>
                <w:szCs w:val="24"/>
              </w:rPr>
            </w:pPr>
            <w:r>
              <w:rPr>
                <w:rFonts w:ascii="宋体"/>
                <w:sz w:val="24"/>
              </w:rPr>
              <w:t>2010-4-1</w:t>
            </w:r>
          </w:p>
        </w:tc>
      </w:tr>
      <w:tr>
        <w:trPr>
          <w:trHeight w:val="571"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sz w:val="24"/>
              </w:rPr>
              <w:t>16</w:t>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风险管理委员会工作细则</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57" w:right="0"/>
              <w:jc w:val="left"/>
              <w:rPr>
                <w:rFonts w:ascii="宋体" w:hAnsi="宋体" w:cs="宋体" w:eastAsia="宋体" w:hint="default"/>
                <w:sz w:val="24"/>
                <w:szCs w:val="24"/>
              </w:rPr>
            </w:pPr>
            <w:r>
              <w:rPr>
                <w:rFonts w:ascii="宋体" w:hAnsi="宋体" w:cs="宋体" w:eastAsia="宋体" w:hint="default"/>
                <w:sz w:val="24"/>
                <w:szCs w:val="24"/>
              </w:rPr>
              <w:t>第五届董事会第二次会议</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6" w:right="0"/>
              <w:jc w:val="left"/>
              <w:rPr>
                <w:rFonts w:ascii="宋体" w:hAnsi="宋体" w:cs="宋体" w:eastAsia="宋体" w:hint="default"/>
                <w:sz w:val="24"/>
                <w:szCs w:val="24"/>
              </w:rPr>
            </w:pPr>
            <w:r>
              <w:rPr>
                <w:rFonts w:ascii="宋体"/>
                <w:sz w:val="24"/>
              </w:rPr>
              <w:t>2011-3-26</w:t>
            </w:r>
          </w:p>
        </w:tc>
      </w:tr>
      <w:tr>
        <w:trPr>
          <w:trHeight w:val="569"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sz w:val="24"/>
              </w:rPr>
              <w:t>17</w:t>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南天信息控股子公司管理办法</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57" w:right="0"/>
              <w:jc w:val="left"/>
              <w:rPr>
                <w:rFonts w:ascii="宋体" w:hAnsi="宋体" w:cs="宋体" w:eastAsia="宋体" w:hint="default"/>
                <w:sz w:val="24"/>
                <w:szCs w:val="24"/>
              </w:rPr>
            </w:pPr>
            <w:r>
              <w:rPr>
                <w:rFonts w:ascii="宋体" w:hAnsi="宋体" w:cs="宋体" w:eastAsia="宋体" w:hint="default"/>
                <w:sz w:val="24"/>
                <w:szCs w:val="24"/>
              </w:rPr>
              <w:t>第五届董事会第三次会议</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6" w:right="0"/>
              <w:jc w:val="left"/>
              <w:rPr>
                <w:rFonts w:ascii="宋体" w:hAnsi="宋体" w:cs="宋体" w:eastAsia="宋体" w:hint="default"/>
                <w:sz w:val="24"/>
                <w:szCs w:val="24"/>
              </w:rPr>
            </w:pPr>
            <w:r>
              <w:rPr>
                <w:rFonts w:ascii="宋体"/>
                <w:sz w:val="24"/>
              </w:rPr>
              <w:t>2011-5-24</w:t>
            </w:r>
          </w:p>
        </w:tc>
      </w:tr>
      <w:tr>
        <w:trPr>
          <w:trHeight w:val="571"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sz w:val="24"/>
              </w:rPr>
              <w:t>18</w:t>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南天信息股份公司重大事项内部报告制度</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57" w:right="0"/>
              <w:jc w:val="left"/>
              <w:rPr>
                <w:rFonts w:ascii="宋体" w:hAnsi="宋体" w:cs="宋体" w:eastAsia="宋体" w:hint="default"/>
                <w:sz w:val="24"/>
                <w:szCs w:val="24"/>
              </w:rPr>
            </w:pPr>
            <w:r>
              <w:rPr>
                <w:rFonts w:ascii="宋体" w:hAnsi="宋体" w:cs="宋体" w:eastAsia="宋体" w:hint="default"/>
                <w:sz w:val="24"/>
                <w:szCs w:val="24"/>
              </w:rPr>
              <w:t>第五届董事会第五次会议</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26" w:right="0"/>
              <w:jc w:val="left"/>
              <w:rPr>
                <w:rFonts w:ascii="宋体" w:hAnsi="宋体" w:cs="宋体" w:eastAsia="宋体" w:hint="default"/>
                <w:sz w:val="24"/>
                <w:szCs w:val="24"/>
              </w:rPr>
            </w:pPr>
            <w:r>
              <w:rPr>
                <w:rFonts w:ascii="宋体"/>
                <w:sz w:val="24"/>
              </w:rPr>
              <w:t>2011-8-5</w:t>
            </w:r>
          </w:p>
        </w:tc>
      </w:tr>
      <w:tr>
        <w:trPr>
          <w:trHeight w:val="569"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sz w:val="24"/>
              </w:rPr>
              <w:t>19</w:t>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hAnsi="宋体" w:cs="宋体" w:eastAsia="宋体" w:hint="default"/>
                <w:sz w:val="24"/>
                <w:szCs w:val="24"/>
              </w:rPr>
              <w:t>南天信息公司章程（2011</w:t>
            </w:r>
            <w:r>
              <w:rPr>
                <w:rFonts w:ascii="宋体" w:hAnsi="宋体" w:cs="宋体" w:eastAsia="宋体" w:hint="default"/>
                <w:spacing w:val="-63"/>
                <w:sz w:val="24"/>
                <w:szCs w:val="24"/>
              </w:rPr>
              <w:t> </w:t>
            </w:r>
            <w:r>
              <w:rPr>
                <w:rFonts w:ascii="宋体" w:hAnsi="宋体" w:cs="宋体" w:eastAsia="宋体" w:hint="default"/>
                <w:sz w:val="24"/>
                <w:szCs w:val="24"/>
              </w:rPr>
              <w:t>年修订）</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686"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2"/>
                <w:sz w:val="24"/>
                <w:szCs w:val="24"/>
              </w:rPr>
              <w:t> </w:t>
            </w:r>
            <w:r>
              <w:rPr>
                <w:rFonts w:ascii="宋体" w:hAnsi="宋体" w:cs="宋体" w:eastAsia="宋体" w:hint="default"/>
                <w:sz w:val="24"/>
                <w:szCs w:val="24"/>
              </w:rPr>
              <w:t>年度股东大会</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6" w:right="0"/>
              <w:jc w:val="left"/>
              <w:rPr>
                <w:rFonts w:ascii="宋体" w:hAnsi="宋体" w:cs="宋体" w:eastAsia="宋体" w:hint="default"/>
                <w:sz w:val="24"/>
                <w:szCs w:val="24"/>
              </w:rPr>
            </w:pPr>
            <w:r>
              <w:rPr>
                <w:rFonts w:ascii="宋体"/>
                <w:sz w:val="24"/>
              </w:rPr>
              <w:t>2011-4-23</w:t>
            </w:r>
          </w:p>
        </w:tc>
      </w:tr>
      <w:tr>
        <w:trPr>
          <w:trHeight w:val="1051"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4"/>
                <w:szCs w:val="24"/>
              </w:rPr>
            </w:pPr>
            <w:r>
              <w:rPr>
                <w:rFonts w:ascii="宋体"/>
                <w:sz w:val="24"/>
              </w:rPr>
              <w:t>20</w:t>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142"/>
              <w:ind w:left="103" w:right="103"/>
              <w:jc w:val="left"/>
              <w:rPr>
                <w:rFonts w:ascii="宋体" w:hAnsi="宋体" w:cs="宋体" w:eastAsia="宋体" w:hint="default"/>
                <w:sz w:val="24"/>
                <w:szCs w:val="24"/>
              </w:rPr>
            </w:pPr>
            <w:r>
              <w:rPr>
                <w:rFonts w:ascii="宋体" w:hAnsi="宋体" w:cs="宋体" w:eastAsia="宋体" w:hint="default"/>
                <w:spacing w:val="3"/>
                <w:sz w:val="24"/>
                <w:szCs w:val="24"/>
              </w:rPr>
              <w:t>南天信息委派董事、监事及推荐高级管理人员</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管理办法</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57" w:right="0"/>
              <w:jc w:val="left"/>
              <w:rPr>
                <w:rFonts w:ascii="宋体" w:hAnsi="宋体" w:cs="宋体" w:eastAsia="宋体" w:hint="default"/>
                <w:sz w:val="24"/>
                <w:szCs w:val="24"/>
              </w:rPr>
            </w:pPr>
            <w:r>
              <w:rPr>
                <w:rFonts w:ascii="宋体" w:hAnsi="宋体" w:cs="宋体" w:eastAsia="宋体" w:hint="default"/>
                <w:sz w:val="24"/>
                <w:szCs w:val="24"/>
              </w:rPr>
              <w:t>第五届董事会第八次会议</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06" w:right="0"/>
              <w:jc w:val="left"/>
              <w:rPr>
                <w:rFonts w:ascii="宋体" w:hAnsi="宋体" w:cs="宋体" w:eastAsia="宋体" w:hint="default"/>
                <w:sz w:val="24"/>
                <w:szCs w:val="24"/>
              </w:rPr>
            </w:pPr>
            <w:r>
              <w:rPr>
                <w:rFonts w:ascii="宋体"/>
                <w:sz w:val="24"/>
              </w:rPr>
              <w:t>2011-12-23</w:t>
            </w:r>
          </w:p>
        </w:tc>
      </w:tr>
    </w:tbl>
    <w:p>
      <w:pPr>
        <w:spacing w:after="0" w:line="240" w:lineRule="auto"/>
        <w:jc w:val="left"/>
        <w:rPr>
          <w:rFonts w:ascii="宋体" w:hAnsi="宋体" w:cs="宋体" w:eastAsia="宋体" w:hint="default"/>
          <w:sz w:val="24"/>
          <w:szCs w:val="24"/>
        </w:rPr>
        <w:sectPr>
          <w:footerReference w:type="default" r:id="rId16"/>
          <w:pgSz w:w="11900" w:h="16840"/>
          <w:pgMar w:footer="671" w:header="829" w:top="1060" w:bottom="860" w:left="560" w:right="560"/>
          <w:pgNumType w:start="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00" w:lineRule="auto"/>
        <w:ind w:left="632" w:right="328" w:hanging="120"/>
        <w:jc w:val="left"/>
        <w:rPr>
          <w:rFonts w:ascii="宋体" w:hAnsi="宋体" w:cs="宋体" w:eastAsia="宋体" w:hint="default"/>
        </w:rPr>
      </w:pPr>
      <w:r>
        <w:rPr>
          <w:rFonts w:ascii="宋体" w:hAnsi="宋体" w:cs="宋体" w:eastAsia="宋体" w:hint="default"/>
        </w:rPr>
        <w:t>（三）公司董事和独立董事履职情况</w:t>
      </w:r>
      <w:r>
        <w:rPr>
          <w:rFonts w:ascii="宋体" w:hAnsi="宋体" w:cs="宋体" w:eastAsia="宋体" w:hint="default"/>
          <w:w w:val="99"/>
        </w:rPr>
        <w:t> </w:t>
      </w:r>
      <w:r>
        <w:rPr>
          <w:rFonts w:ascii="宋体" w:hAnsi="宋体" w:cs="宋体" w:eastAsia="宋体" w:hint="default"/>
        </w:rPr>
        <w:t>报告期内，公司所有董事在召开董事会会议时均能独立、客观的审议会议事项，恪尽职</w:t>
      </w:r>
    </w:p>
    <w:p>
      <w:pPr>
        <w:pStyle w:val="BodyText"/>
        <w:spacing w:line="398" w:lineRule="auto" w:before="2"/>
        <w:ind w:left="632" w:right="328" w:hanging="480"/>
        <w:jc w:val="left"/>
        <w:rPr>
          <w:rFonts w:ascii="宋体" w:hAnsi="宋体" w:cs="宋体" w:eastAsia="宋体" w:hint="default"/>
        </w:rPr>
      </w:pPr>
      <w:r>
        <w:rPr>
          <w:rFonts w:ascii="宋体" w:hAnsi="宋体" w:cs="宋体" w:eastAsia="宋体" w:hint="default"/>
        </w:rPr>
        <w:t>守、廉洁自律、忠实勤勉的履行职责。</w:t>
      </w:r>
      <w:r>
        <w:rPr>
          <w:rFonts w:ascii="宋体" w:hAnsi="宋体" w:cs="宋体" w:eastAsia="宋体" w:hint="default"/>
          <w:w w:val="99"/>
        </w:rPr>
        <w:t> </w:t>
      </w:r>
      <w:r>
        <w:rPr>
          <w:rFonts w:ascii="宋体" w:hAnsi="宋体" w:cs="宋体" w:eastAsia="宋体" w:hint="default"/>
        </w:rPr>
        <w:t>报告期内，公司独立董事恪尽职守、勤勉尽责。能够积极出席董事会会议和股东大会，</w:t>
      </w:r>
    </w:p>
    <w:p>
      <w:pPr>
        <w:pStyle w:val="BodyText"/>
        <w:spacing w:line="367" w:lineRule="auto" w:before="7"/>
        <w:ind w:left="152" w:right="345"/>
        <w:jc w:val="both"/>
        <w:rPr>
          <w:rFonts w:ascii="宋体" w:hAnsi="宋体" w:cs="宋体" w:eastAsia="宋体" w:hint="default"/>
        </w:rPr>
      </w:pPr>
      <w:r>
        <w:rPr>
          <w:rFonts w:ascii="宋体" w:hAnsi="宋体" w:cs="宋体" w:eastAsia="宋体" w:hint="default"/>
        </w:rPr>
        <w:t>会议前主动了解并获取作出决策所需要的情况和资料，会议中认真审议每项议案，积极参与</w:t>
      </w:r>
      <w:r>
        <w:rPr>
          <w:rFonts w:ascii="宋体" w:hAnsi="宋体" w:cs="宋体" w:eastAsia="宋体" w:hint="default"/>
          <w:w w:val="99"/>
        </w:rPr>
        <w:t> </w:t>
      </w:r>
      <w:r>
        <w:rPr>
          <w:rFonts w:ascii="宋体" w:hAnsi="宋体" w:cs="宋体" w:eastAsia="宋体" w:hint="default"/>
        </w:rPr>
        <w:t>讨论并提出合理化建议，会议后主动了解决议的执行情况；定期听取公司管理层经营情况的</w:t>
      </w:r>
      <w:r>
        <w:rPr>
          <w:rFonts w:ascii="宋体" w:hAnsi="宋体" w:cs="宋体" w:eastAsia="宋体" w:hint="default"/>
          <w:w w:val="99"/>
        </w:rPr>
        <w:t> </w:t>
      </w:r>
      <w:r>
        <w:rPr>
          <w:rFonts w:ascii="宋体" w:hAnsi="宋体" w:cs="宋体" w:eastAsia="宋体" w:hint="default"/>
        </w:rPr>
        <w:t>汇报，对公司的重大决策提出专业性意见，提高了公司决策的科学性；对公司的财务状况和</w:t>
      </w:r>
      <w:r>
        <w:rPr>
          <w:rFonts w:ascii="宋体" w:hAnsi="宋体" w:cs="宋体" w:eastAsia="宋体" w:hint="default"/>
          <w:w w:val="99"/>
        </w:rPr>
        <w:t> </w:t>
      </w:r>
      <w:r>
        <w:rPr>
          <w:rFonts w:ascii="宋体" w:hAnsi="宋体" w:cs="宋体" w:eastAsia="宋体" w:hint="default"/>
        </w:rPr>
        <w:t>经营活动进行有效的监督，对于公司董事和高级管理人员的任职资格、重大资产重组、利润</w:t>
      </w:r>
      <w:r>
        <w:rPr>
          <w:rFonts w:ascii="宋体" w:hAnsi="宋体" w:cs="宋体" w:eastAsia="宋体" w:hint="default"/>
          <w:w w:val="99"/>
        </w:rPr>
        <w:t> </w:t>
      </w:r>
      <w:r>
        <w:rPr>
          <w:rFonts w:ascii="宋体" w:hAnsi="宋体" w:cs="宋体" w:eastAsia="宋体" w:hint="default"/>
        </w:rPr>
        <w:t>分配、聘任审计机构、内控报告等事项均发表了客观公正的独立意见，切实维护了公司和中</w:t>
      </w:r>
      <w:r>
        <w:rPr>
          <w:rFonts w:ascii="宋体" w:hAnsi="宋体" w:cs="宋体" w:eastAsia="宋体" w:hint="default"/>
          <w:w w:val="99"/>
        </w:rPr>
        <w:t> </w:t>
      </w:r>
      <w:r>
        <w:rPr>
          <w:rFonts w:ascii="宋体" w:hAnsi="宋体" w:cs="宋体" w:eastAsia="宋体" w:hint="default"/>
        </w:rPr>
        <w:t>小股东的利益。</w:t>
      </w:r>
    </w:p>
    <w:p>
      <w:pPr>
        <w:pStyle w:val="BodyText"/>
        <w:spacing w:line="364" w:lineRule="auto" w:before="82"/>
        <w:ind w:left="152" w:right="175" w:firstLine="480"/>
        <w:jc w:val="left"/>
        <w:rPr>
          <w:rFonts w:ascii="宋体" w:hAnsi="宋体" w:cs="宋体" w:eastAsia="宋体" w:hint="default"/>
        </w:rPr>
      </w:pPr>
      <w:r>
        <w:rPr>
          <w:rFonts w:ascii="宋体" w:hAnsi="宋体" w:cs="宋体" w:eastAsia="宋体" w:hint="default"/>
        </w:rPr>
        <w:t>报告期内，公司独立董事未对公司本年度董事会各项议案及其他非董事会议案事项提出</w:t>
      </w:r>
      <w:r>
        <w:rPr>
          <w:rFonts w:ascii="宋体" w:hAnsi="宋体" w:cs="宋体" w:eastAsia="宋体" w:hint="default"/>
          <w:w w:val="99"/>
        </w:rPr>
        <w:t> </w:t>
      </w:r>
      <w:r>
        <w:rPr>
          <w:rFonts w:ascii="宋体" w:hAnsi="宋体" w:cs="宋体" w:eastAsia="宋体" w:hint="default"/>
        </w:rPr>
        <w:t>异议。</w:t>
      </w:r>
    </w:p>
    <w:p>
      <w:pPr>
        <w:pStyle w:val="BodyText"/>
        <w:spacing w:line="240" w:lineRule="auto" w:before="82"/>
        <w:ind w:left="632" w:right="175"/>
        <w:jc w:val="left"/>
        <w:rPr>
          <w:rFonts w:ascii="宋体" w:hAnsi="宋体" w:cs="宋体" w:eastAsia="宋体" w:hint="default"/>
        </w:rPr>
      </w:pPr>
      <w:r>
        <w:rPr>
          <w:rFonts w:ascii="宋体" w:hAnsi="宋体" w:cs="宋体" w:eastAsia="宋体" w:hint="default"/>
        </w:rPr>
        <w:t>报告期内董事出席董事会会议情况：</w:t>
      </w:r>
    </w:p>
    <w:p>
      <w:pPr>
        <w:spacing w:line="240" w:lineRule="auto" w:before="13"/>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1469"/>
        <w:gridCol w:w="1522"/>
        <w:gridCol w:w="1118"/>
        <w:gridCol w:w="1118"/>
        <w:gridCol w:w="1116"/>
        <w:gridCol w:w="1118"/>
        <w:gridCol w:w="1118"/>
        <w:gridCol w:w="1248"/>
      </w:tblGrid>
      <w:tr>
        <w:trPr>
          <w:trHeight w:val="1253"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32"/>
                <w:szCs w:val="32"/>
              </w:rPr>
            </w:pPr>
          </w:p>
          <w:p>
            <w:pPr>
              <w:pStyle w:val="TableParagraph"/>
              <w:spacing w:line="240" w:lineRule="auto"/>
              <w:ind w:left="249" w:right="0"/>
              <w:jc w:val="left"/>
              <w:rPr>
                <w:rFonts w:ascii="宋体" w:hAnsi="宋体" w:cs="宋体" w:eastAsia="宋体" w:hint="default"/>
                <w:sz w:val="24"/>
                <w:szCs w:val="24"/>
              </w:rPr>
            </w:pPr>
            <w:r>
              <w:rPr>
                <w:rFonts w:ascii="宋体" w:hAnsi="宋体" w:cs="宋体" w:eastAsia="宋体" w:hint="default"/>
                <w:sz w:val="24"/>
                <w:szCs w:val="24"/>
              </w:rPr>
              <w:t>董事姓名</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32"/>
                <w:szCs w:val="32"/>
              </w:rPr>
            </w:pPr>
          </w:p>
          <w:p>
            <w:pPr>
              <w:pStyle w:val="TableParagraph"/>
              <w:spacing w:line="240" w:lineRule="auto"/>
              <w:ind w:left="278" w:right="0"/>
              <w:jc w:val="left"/>
              <w:rPr>
                <w:rFonts w:ascii="宋体" w:hAnsi="宋体" w:cs="宋体" w:eastAsia="宋体" w:hint="default"/>
                <w:sz w:val="24"/>
                <w:szCs w:val="24"/>
              </w:rPr>
            </w:pPr>
            <w:r>
              <w:rPr>
                <w:rFonts w:ascii="宋体" w:hAnsi="宋体" w:cs="宋体" w:eastAsia="宋体" w:hint="default"/>
                <w:sz w:val="24"/>
                <w:szCs w:val="24"/>
              </w:rPr>
              <w:t>具体职务</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22"/>
                <w:szCs w:val="22"/>
              </w:rPr>
            </w:pPr>
          </w:p>
          <w:p>
            <w:pPr>
              <w:pStyle w:val="TableParagraph"/>
              <w:spacing w:line="312" w:lineRule="exact"/>
              <w:ind w:left="314" w:right="192" w:hanging="120"/>
              <w:jc w:val="left"/>
              <w:rPr>
                <w:rFonts w:ascii="宋体" w:hAnsi="宋体" w:cs="宋体" w:eastAsia="宋体" w:hint="default"/>
                <w:sz w:val="24"/>
                <w:szCs w:val="24"/>
              </w:rPr>
            </w:pPr>
            <w:r>
              <w:rPr>
                <w:rFonts w:ascii="宋体" w:hAnsi="宋体" w:cs="宋体" w:eastAsia="宋体" w:hint="default"/>
                <w:sz w:val="24"/>
                <w:szCs w:val="24"/>
              </w:rPr>
              <w:t>应出席</w:t>
            </w:r>
            <w:r>
              <w:rPr>
                <w:rFonts w:ascii="宋体" w:hAnsi="宋体" w:cs="宋体" w:eastAsia="宋体" w:hint="default"/>
                <w:w w:val="99"/>
                <w:sz w:val="24"/>
                <w:szCs w:val="24"/>
              </w:rPr>
              <w:t> </w:t>
            </w:r>
            <w:r>
              <w:rPr>
                <w:rFonts w:ascii="宋体" w:hAnsi="宋体" w:cs="宋体" w:eastAsia="宋体" w:hint="default"/>
                <w:sz w:val="24"/>
                <w:szCs w:val="24"/>
              </w:rPr>
              <w:t>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22"/>
                <w:szCs w:val="22"/>
              </w:rPr>
            </w:pPr>
          </w:p>
          <w:p>
            <w:pPr>
              <w:pStyle w:val="TableParagraph"/>
              <w:spacing w:line="312" w:lineRule="exact"/>
              <w:ind w:left="196" w:right="190"/>
              <w:jc w:val="left"/>
              <w:rPr>
                <w:rFonts w:ascii="宋体" w:hAnsi="宋体" w:cs="宋体" w:eastAsia="宋体" w:hint="default"/>
                <w:sz w:val="24"/>
                <w:szCs w:val="24"/>
              </w:rPr>
            </w:pPr>
            <w:r>
              <w:rPr>
                <w:rFonts w:ascii="宋体" w:hAnsi="宋体" w:cs="宋体" w:eastAsia="宋体" w:hint="default"/>
                <w:sz w:val="24"/>
                <w:szCs w:val="24"/>
              </w:rPr>
              <w:t>现场出</w:t>
            </w:r>
            <w:r>
              <w:rPr>
                <w:rFonts w:ascii="宋体" w:hAnsi="宋体" w:cs="宋体" w:eastAsia="宋体" w:hint="default"/>
                <w:w w:val="99"/>
                <w:sz w:val="24"/>
                <w:szCs w:val="24"/>
              </w:rPr>
              <w:t> </w:t>
            </w:r>
            <w:r>
              <w:rPr>
                <w:rFonts w:ascii="宋体" w:hAnsi="宋体" w:cs="宋体" w:eastAsia="宋体" w:hint="default"/>
                <w:sz w:val="24"/>
                <w:szCs w:val="24"/>
              </w:rPr>
              <w:t>席次数</w:t>
            </w:r>
          </w:p>
        </w:tc>
        <w:tc>
          <w:tcPr>
            <w:tcW w:w="11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left="194" w:right="0"/>
              <w:jc w:val="both"/>
              <w:rPr>
                <w:rFonts w:ascii="宋体" w:hAnsi="宋体" w:cs="宋体" w:eastAsia="宋体" w:hint="default"/>
                <w:sz w:val="24"/>
                <w:szCs w:val="24"/>
              </w:rPr>
            </w:pPr>
            <w:r>
              <w:rPr>
                <w:rFonts w:ascii="宋体" w:hAnsi="宋体" w:cs="宋体" w:eastAsia="宋体" w:hint="default"/>
                <w:sz w:val="24"/>
                <w:szCs w:val="24"/>
              </w:rPr>
              <w:t>以通讯</w:t>
            </w:r>
          </w:p>
          <w:p>
            <w:pPr>
              <w:pStyle w:val="TableParagraph"/>
              <w:spacing w:line="237" w:lineRule="auto" w:before="1"/>
              <w:ind w:left="194" w:right="190"/>
              <w:jc w:val="both"/>
              <w:rPr>
                <w:rFonts w:ascii="宋体" w:hAnsi="宋体" w:cs="宋体" w:eastAsia="宋体" w:hint="default"/>
                <w:sz w:val="24"/>
                <w:szCs w:val="24"/>
              </w:rPr>
            </w:pPr>
            <w:r>
              <w:rPr>
                <w:rFonts w:ascii="宋体" w:hAnsi="宋体" w:cs="宋体" w:eastAsia="宋体" w:hint="default"/>
                <w:sz w:val="24"/>
                <w:szCs w:val="24"/>
              </w:rPr>
              <w:t>方式参</w:t>
            </w:r>
            <w:r>
              <w:rPr>
                <w:rFonts w:ascii="宋体" w:hAnsi="宋体" w:cs="宋体" w:eastAsia="宋体" w:hint="default"/>
                <w:w w:val="99"/>
                <w:sz w:val="24"/>
                <w:szCs w:val="24"/>
              </w:rPr>
              <w:t> </w:t>
            </w:r>
            <w:r>
              <w:rPr>
                <w:rFonts w:ascii="宋体" w:hAnsi="宋体" w:cs="宋体" w:eastAsia="宋体" w:hint="default"/>
                <w:sz w:val="24"/>
                <w:szCs w:val="24"/>
              </w:rPr>
              <w:t>加会议</w:t>
            </w:r>
            <w:r>
              <w:rPr>
                <w:rFonts w:ascii="宋体" w:hAnsi="宋体" w:cs="宋体" w:eastAsia="宋体" w:hint="default"/>
                <w:w w:val="99"/>
                <w:sz w:val="24"/>
                <w:szCs w:val="24"/>
              </w:rPr>
              <w:t> </w:t>
            </w:r>
            <w:r>
              <w:rPr>
                <w:rFonts w:ascii="宋体" w:hAnsi="宋体" w:cs="宋体" w:eastAsia="宋体" w:hint="default"/>
                <w:sz w:val="24"/>
                <w:szCs w:val="24"/>
              </w:rPr>
              <w:t>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22"/>
                <w:szCs w:val="22"/>
              </w:rPr>
            </w:pPr>
          </w:p>
          <w:p>
            <w:pPr>
              <w:pStyle w:val="TableParagraph"/>
              <w:spacing w:line="312" w:lineRule="exact"/>
              <w:ind w:left="196" w:right="190"/>
              <w:jc w:val="left"/>
              <w:rPr>
                <w:rFonts w:ascii="宋体" w:hAnsi="宋体" w:cs="宋体" w:eastAsia="宋体" w:hint="default"/>
                <w:sz w:val="24"/>
                <w:szCs w:val="24"/>
              </w:rPr>
            </w:pPr>
            <w:r>
              <w:rPr>
                <w:rFonts w:ascii="宋体" w:hAnsi="宋体" w:cs="宋体" w:eastAsia="宋体" w:hint="default"/>
                <w:sz w:val="24"/>
                <w:szCs w:val="24"/>
              </w:rPr>
              <w:t>委托出</w:t>
            </w:r>
            <w:r>
              <w:rPr>
                <w:rFonts w:ascii="宋体" w:hAnsi="宋体" w:cs="宋体" w:eastAsia="宋体" w:hint="default"/>
                <w:w w:val="99"/>
                <w:sz w:val="24"/>
                <w:szCs w:val="24"/>
              </w:rPr>
              <w:t> </w:t>
            </w:r>
            <w:r>
              <w:rPr>
                <w:rFonts w:ascii="宋体" w:hAnsi="宋体" w:cs="宋体" w:eastAsia="宋体" w:hint="default"/>
                <w:sz w:val="24"/>
                <w:szCs w:val="24"/>
              </w:rPr>
              <w:t>席次数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22"/>
                <w:szCs w:val="22"/>
              </w:rPr>
            </w:pPr>
          </w:p>
          <w:p>
            <w:pPr>
              <w:pStyle w:val="TableParagraph"/>
              <w:spacing w:line="312" w:lineRule="exact"/>
              <w:ind w:left="434" w:right="192" w:hanging="240"/>
              <w:jc w:val="left"/>
              <w:rPr>
                <w:rFonts w:ascii="宋体" w:hAnsi="宋体" w:cs="宋体" w:eastAsia="宋体" w:hint="default"/>
                <w:sz w:val="24"/>
                <w:szCs w:val="24"/>
              </w:rPr>
            </w:pPr>
            <w:r>
              <w:rPr>
                <w:rFonts w:ascii="宋体" w:hAnsi="宋体" w:cs="宋体" w:eastAsia="宋体" w:hint="default"/>
                <w:sz w:val="24"/>
                <w:szCs w:val="24"/>
              </w:rPr>
              <w:t>缺席次</w:t>
            </w:r>
            <w:r>
              <w:rPr>
                <w:rFonts w:ascii="宋体" w:hAnsi="宋体" w:cs="宋体" w:eastAsia="宋体" w:hint="default"/>
                <w:w w:val="99"/>
                <w:sz w:val="24"/>
                <w:szCs w:val="24"/>
              </w:rPr>
              <w:t> </w:t>
            </w:r>
            <w:r>
              <w:rPr>
                <w:rFonts w:ascii="宋体" w:hAnsi="宋体" w:cs="宋体" w:eastAsia="宋体" w:hint="default"/>
                <w:sz w:val="24"/>
                <w:szCs w:val="24"/>
              </w:rPr>
              <w:t>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right="0"/>
              <w:jc w:val="center"/>
              <w:rPr>
                <w:rFonts w:ascii="宋体" w:hAnsi="宋体" w:cs="宋体" w:eastAsia="宋体" w:hint="default"/>
                <w:sz w:val="24"/>
                <w:szCs w:val="24"/>
              </w:rPr>
            </w:pPr>
            <w:r>
              <w:rPr>
                <w:rFonts w:ascii="宋体" w:hAnsi="宋体" w:cs="宋体" w:eastAsia="宋体" w:hint="default"/>
                <w:sz w:val="24"/>
                <w:szCs w:val="24"/>
              </w:rPr>
              <w:t>是否连续</w:t>
            </w:r>
          </w:p>
          <w:p>
            <w:pPr>
              <w:pStyle w:val="TableParagraph"/>
              <w:spacing w:line="237" w:lineRule="auto" w:before="1"/>
              <w:ind w:left="139" w:right="137"/>
              <w:jc w:val="center"/>
              <w:rPr>
                <w:rFonts w:ascii="宋体" w:hAnsi="宋体" w:cs="宋体" w:eastAsia="宋体" w:hint="default"/>
                <w:sz w:val="24"/>
                <w:szCs w:val="24"/>
              </w:rPr>
            </w:pPr>
            <w:r>
              <w:rPr>
                <w:rFonts w:ascii="宋体" w:hAnsi="宋体" w:cs="宋体" w:eastAsia="宋体" w:hint="default"/>
                <w:sz w:val="24"/>
                <w:szCs w:val="24"/>
              </w:rPr>
              <w:t>两次未亲</w:t>
            </w:r>
            <w:r>
              <w:rPr>
                <w:rFonts w:ascii="宋体" w:hAnsi="宋体" w:cs="宋体" w:eastAsia="宋体" w:hint="default"/>
                <w:w w:val="99"/>
                <w:sz w:val="24"/>
                <w:szCs w:val="24"/>
              </w:rPr>
              <w:t> </w:t>
            </w:r>
            <w:r>
              <w:rPr>
                <w:rFonts w:ascii="宋体" w:hAnsi="宋体" w:cs="宋体" w:eastAsia="宋体" w:hint="default"/>
                <w:sz w:val="24"/>
                <w:szCs w:val="24"/>
              </w:rPr>
              <w:t>自出席会</w:t>
            </w:r>
            <w:r>
              <w:rPr>
                <w:rFonts w:ascii="宋体" w:hAnsi="宋体" w:cs="宋体" w:eastAsia="宋体" w:hint="default"/>
                <w:w w:val="99"/>
                <w:sz w:val="24"/>
                <w:szCs w:val="24"/>
              </w:rPr>
              <w:t> </w:t>
            </w:r>
            <w:r>
              <w:rPr>
                <w:rFonts w:ascii="宋体" w:hAnsi="宋体" w:cs="宋体" w:eastAsia="宋体" w:hint="default"/>
                <w:sz w:val="24"/>
                <w:szCs w:val="24"/>
              </w:rPr>
              <w:t>议</w:t>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雷坚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w w:val="99"/>
                <w:sz w:val="24"/>
              </w:rPr>
              <w:t>7</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24"/>
                <w:szCs w:val="24"/>
              </w:rPr>
            </w:pPr>
            <w:r>
              <w:rPr>
                <w:rFonts w:ascii="Times New Roman"/>
                <w:w w:val="99"/>
                <w:sz w:val="24"/>
              </w:rPr>
              <w:t>2</w:t>
            </w:r>
            <w:r>
              <w:rPr>
                <w:rFonts w:ascii="Times New Roman"/>
                <w:sz w:val="24"/>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24"/>
                <w:szCs w:val="24"/>
              </w:rPr>
            </w:pPr>
            <w:r>
              <w:rPr>
                <w:rFonts w:ascii="Times New Roman"/>
                <w:w w:val="99"/>
                <w:sz w:val="24"/>
              </w:rPr>
              <w:t>5</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刘为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副董事长</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7</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2</w:t>
            </w:r>
            <w:r>
              <w:rPr>
                <w:rFonts w:ascii="Times New Roman"/>
                <w:sz w:val="24"/>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5</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张锦鸿</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7</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2</w:t>
            </w:r>
            <w:r>
              <w:rPr>
                <w:rFonts w:ascii="Times New Roman"/>
                <w:sz w:val="24"/>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5</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郑南南</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7</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2</w:t>
            </w:r>
            <w:r>
              <w:rPr>
                <w:rFonts w:ascii="Times New Roman"/>
                <w:sz w:val="24"/>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5</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吴蜀军</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7</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2</w:t>
            </w:r>
            <w:r>
              <w:rPr>
                <w:rFonts w:ascii="Times New Roman"/>
                <w:sz w:val="24"/>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5</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31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陈宇峰</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7</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2</w:t>
            </w:r>
            <w:r>
              <w:rPr>
                <w:rFonts w:ascii="Times New Roman"/>
                <w:sz w:val="24"/>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5</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刘小斌</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4</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1</w:t>
            </w:r>
            <w:r>
              <w:rPr>
                <w:rFonts w:ascii="Times New Roman"/>
                <w:sz w:val="24"/>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2</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1</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宋卫权</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2</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2</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董云庭</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7</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2</w:t>
            </w:r>
            <w:r>
              <w:rPr>
                <w:rFonts w:ascii="Times New Roman"/>
                <w:sz w:val="24"/>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5</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此夕克明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7</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2</w:t>
            </w:r>
            <w:r>
              <w:rPr>
                <w:rFonts w:ascii="Times New Roman"/>
                <w:sz w:val="24"/>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5</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母景平</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7</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2</w:t>
            </w:r>
            <w:r>
              <w:rPr>
                <w:rFonts w:ascii="Times New Roman"/>
                <w:sz w:val="24"/>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5</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安树昆</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7</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1</w:t>
            </w:r>
            <w:r>
              <w:rPr>
                <w:rFonts w:ascii="Times New Roman"/>
                <w:sz w:val="24"/>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5</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w w:val="99"/>
                <w:sz w:val="24"/>
              </w:rPr>
              <w:t>1</w:t>
            </w:r>
            <w:r>
              <w:rPr>
                <w:rFonts w:ascii="Times New Roman"/>
                <w:sz w:val="24"/>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r>
        <w:trPr>
          <w:trHeight w:val="319" w:hRule="exact"/>
        </w:trPr>
        <w:tc>
          <w:tcPr>
            <w:tcW w:w="299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年内召开董事会会议次数</w:t>
            </w:r>
          </w:p>
        </w:tc>
        <w:tc>
          <w:tcPr>
            <w:tcW w:w="68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7</w:t>
            </w:r>
            <w:r>
              <w:rPr>
                <w:rFonts w:ascii="Times New Roman"/>
                <w:sz w:val="24"/>
              </w:rPr>
            </w:r>
          </w:p>
        </w:tc>
      </w:tr>
      <w:tr>
        <w:trPr>
          <w:trHeight w:val="322" w:hRule="exact"/>
        </w:trPr>
        <w:tc>
          <w:tcPr>
            <w:tcW w:w="299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其中：现场会议次数</w:t>
            </w:r>
          </w:p>
        </w:tc>
        <w:tc>
          <w:tcPr>
            <w:tcW w:w="68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2</w:t>
            </w:r>
            <w:r>
              <w:rPr>
                <w:rFonts w:ascii="Times New Roman"/>
                <w:sz w:val="24"/>
              </w:rPr>
            </w:r>
          </w:p>
        </w:tc>
      </w:tr>
      <w:tr>
        <w:trPr>
          <w:trHeight w:val="322" w:hRule="exact"/>
        </w:trPr>
        <w:tc>
          <w:tcPr>
            <w:tcW w:w="299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通讯方式召开会议次数</w:t>
            </w:r>
          </w:p>
        </w:tc>
        <w:tc>
          <w:tcPr>
            <w:tcW w:w="68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w w:val="99"/>
                <w:sz w:val="24"/>
              </w:rPr>
              <w:t>5</w:t>
            </w:r>
            <w:r>
              <w:rPr>
                <w:rFonts w:ascii="Times New Roman"/>
                <w:sz w:val="24"/>
              </w:rPr>
            </w:r>
          </w:p>
        </w:tc>
      </w:tr>
      <w:tr>
        <w:trPr>
          <w:trHeight w:val="634" w:hRule="exact"/>
        </w:trPr>
        <w:tc>
          <w:tcPr>
            <w:tcW w:w="299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现场结合通讯方式召开会</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议次数</w:t>
            </w:r>
          </w:p>
        </w:tc>
        <w:tc>
          <w:tcPr>
            <w:tcW w:w="68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1"/>
              <w:jc w:val="right"/>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00" w:h="16840"/>
          <w:pgMar w:header="829" w:footer="671" w:top="1060" w:bottom="860" w:left="9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00" w:lineRule="auto"/>
        <w:ind w:left="632" w:right="98"/>
        <w:jc w:val="left"/>
        <w:rPr>
          <w:rFonts w:ascii="宋体" w:hAnsi="宋体" w:cs="宋体" w:eastAsia="宋体" w:hint="default"/>
        </w:rPr>
      </w:pPr>
      <w:r>
        <w:rPr>
          <w:rFonts w:ascii="宋体" w:hAnsi="宋体" w:cs="宋体" w:eastAsia="宋体" w:hint="default"/>
        </w:rPr>
        <w:t>（四）公司与控股股东在业务、人员、资产、机构、财务等方面的情况</w:t>
      </w:r>
      <w:r>
        <w:rPr>
          <w:rFonts w:ascii="宋体" w:hAnsi="宋体" w:cs="宋体" w:eastAsia="宋体" w:hint="default"/>
          <w:w w:val="99"/>
        </w:rPr>
        <w:t> </w:t>
      </w:r>
      <w:r>
        <w:rPr>
          <w:rFonts w:ascii="宋体" w:hAnsi="宋体" w:cs="宋体" w:eastAsia="宋体" w:hint="default"/>
          <w:spacing w:val="-3"/>
        </w:rPr>
        <w:t>1、业务方面：本公司拥有独立完整的生产经营计划、财务核算、原材料供应和产品销售</w:t>
      </w:r>
    </w:p>
    <w:p>
      <w:pPr>
        <w:pStyle w:val="BodyText"/>
        <w:spacing w:line="398" w:lineRule="auto" w:before="2"/>
        <w:ind w:left="632" w:right="98" w:hanging="480"/>
        <w:jc w:val="left"/>
        <w:rPr>
          <w:rFonts w:ascii="宋体" w:hAnsi="宋体" w:cs="宋体" w:eastAsia="宋体" w:hint="default"/>
        </w:rPr>
      </w:pPr>
      <w:r>
        <w:rPr>
          <w:rFonts w:ascii="宋体" w:hAnsi="宋体" w:cs="宋体" w:eastAsia="宋体" w:hint="default"/>
        </w:rPr>
        <w:t>等业务体系，并具有自主经营能力。</w:t>
      </w:r>
      <w:r>
        <w:rPr>
          <w:rFonts w:ascii="宋体" w:hAnsi="宋体" w:cs="宋体" w:eastAsia="宋体" w:hint="default"/>
          <w:w w:val="99"/>
        </w:rPr>
        <w:t> </w:t>
      </w:r>
      <w:r>
        <w:rPr>
          <w:rFonts w:ascii="宋体" w:hAnsi="宋体" w:cs="宋体" w:eastAsia="宋体" w:hint="default"/>
          <w:spacing w:val="-3"/>
        </w:rPr>
        <w:t>2、人员方面：本公司在劳动、人事及工资管理方面实行独立，所有高级管理人员均在本</w:t>
      </w:r>
    </w:p>
    <w:p>
      <w:pPr>
        <w:pStyle w:val="BodyText"/>
        <w:spacing w:line="400" w:lineRule="auto" w:before="5"/>
        <w:ind w:left="632" w:right="98" w:hanging="480"/>
        <w:jc w:val="left"/>
        <w:rPr>
          <w:rFonts w:ascii="宋体" w:hAnsi="宋体" w:cs="宋体" w:eastAsia="宋体" w:hint="default"/>
        </w:rPr>
      </w:pPr>
      <w:r>
        <w:rPr>
          <w:rFonts w:ascii="宋体" w:hAnsi="宋体" w:cs="宋体" w:eastAsia="宋体" w:hint="default"/>
        </w:rPr>
        <w:t>公司领取报酬，未在控股股东单位领取报酬和担任重要行政职务。</w:t>
      </w:r>
      <w:r>
        <w:rPr>
          <w:rFonts w:ascii="宋体" w:hAnsi="宋体" w:cs="宋体" w:eastAsia="宋体" w:hint="default"/>
          <w:w w:val="99"/>
        </w:rPr>
        <w:t> </w:t>
      </w:r>
      <w:r>
        <w:rPr>
          <w:rFonts w:ascii="宋体" w:hAnsi="宋体" w:cs="宋体" w:eastAsia="宋体" w:hint="default"/>
          <w:spacing w:val="-3"/>
        </w:rPr>
        <w:t>3、资产方面：本公司拥有独立完整的产、供、销经营系统，与控股股东完全分开，无从</w:t>
      </w:r>
    </w:p>
    <w:p>
      <w:pPr>
        <w:pStyle w:val="BodyText"/>
        <w:spacing w:line="400" w:lineRule="auto" w:before="2"/>
        <w:ind w:left="632" w:right="98" w:hanging="480"/>
        <w:jc w:val="left"/>
        <w:rPr>
          <w:rFonts w:ascii="宋体" w:hAnsi="宋体" w:cs="宋体" w:eastAsia="宋体" w:hint="default"/>
        </w:rPr>
      </w:pPr>
      <w:r>
        <w:rPr>
          <w:rFonts w:ascii="宋体" w:hAnsi="宋体" w:cs="宋体" w:eastAsia="宋体" w:hint="default"/>
        </w:rPr>
        <w:t>属关系并能保证正常经营业务工作的开展。</w:t>
      </w:r>
      <w:r>
        <w:rPr>
          <w:rFonts w:ascii="宋体" w:hAnsi="宋体" w:cs="宋体" w:eastAsia="宋体" w:hint="default"/>
          <w:w w:val="99"/>
        </w:rPr>
        <w:t> </w:t>
      </w:r>
      <w:r>
        <w:rPr>
          <w:rFonts w:ascii="宋体" w:hAnsi="宋体" w:cs="宋体" w:eastAsia="宋体" w:hint="default"/>
          <w:spacing w:val="-3"/>
        </w:rPr>
        <w:t>4、机构方面：本公司组织机构体系健全，内部机构独立，与控股股东完全分开，无从属</w:t>
      </w:r>
    </w:p>
    <w:p>
      <w:pPr>
        <w:pStyle w:val="BodyText"/>
        <w:spacing w:line="398" w:lineRule="auto" w:before="2"/>
        <w:ind w:left="632" w:right="98" w:hanging="480"/>
        <w:jc w:val="left"/>
        <w:rPr>
          <w:rFonts w:ascii="宋体" w:hAnsi="宋体" w:cs="宋体" w:eastAsia="宋体" w:hint="default"/>
        </w:rPr>
      </w:pPr>
      <w:r>
        <w:rPr>
          <w:rFonts w:ascii="宋体" w:hAnsi="宋体" w:cs="宋体" w:eastAsia="宋体" w:hint="default"/>
        </w:rPr>
        <w:t>关系并能保证正常经营业务的开展。</w:t>
      </w:r>
      <w:r>
        <w:rPr>
          <w:rFonts w:ascii="宋体" w:hAnsi="宋体" w:cs="宋体" w:eastAsia="宋体" w:hint="default"/>
          <w:w w:val="99"/>
        </w:rPr>
        <w:t> </w:t>
      </w:r>
      <w:r>
        <w:rPr>
          <w:rFonts w:ascii="宋体" w:hAnsi="宋体" w:cs="宋体" w:eastAsia="宋体" w:hint="default"/>
          <w:spacing w:val="-3"/>
        </w:rPr>
        <w:t>5、财务方面：本公司设有独立的财务部门，并建立了独立的会计核算系统和财务管理制</w:t>
      </w:r>
    </w:p>
    <w:p>
      <w:pPr>
        <w:pStyle w:val="BodyText"/>
        <w:spacing w:line="240" w:lineRule="auto" w:before="5"/>
        <w:ind w:left="152" w:right="98"/>
        <w:jc w:val="left"/>
        <w:rPr>
          <w:rFonts w:ascii="宋体" w:hAnsi="宋体" w:cs="宋体" w:eastAsia="宋体" w:hint="default"/>
        </w:rPr>
      </w:pPr>
      <w:r>
        <w:rPr>
          <w:rFonts w:ascii="宋体" w:hAnsi="宋体" w:cs="宋体" w:eastAsia="宋体" w:hint="default"/>
        </w:rPr>
        <w:t>度，公司拥有独立的银行帐户并独自纳税。</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BodyText"/>
        <w:spacing w:line="396" w:lineRule="auto" w:before="0"/>
        <w:ind w:left="632" w:right="5408" w:hanging="120"/>
        <w:jc w:val="left"/>
        <w:rPr>
          <w:rFonts w:ascii="宋体" w:hAnsi="宋体" w:cs="宋体" w:eastAsia="宋体" w:hint="default"/>
        </w:rPr>
      </w:pPr>
      <w:r>
        <w:rPr>
          <w:rFonts w:ascii="宋体" w:hAnsi="宋体" w:cs="宋体" w:eastAsia="宋体" w:hint="default"/>
        </w:rPr>
        <w:t>（五）公司内部控制的健全完善情况</w:t>
      </w:r>
      <w:r>
        <w:rPr>
          <w:rFonts w:ascii="宋体" w:hAnsi="宋体" w:cs="宋体" w:eastAsia="宋体" w:hint="default"/>
          <w:w w:val="99"/>
        </w:rPr>
        <w:t> </w:t>
      </w:r>
      <w:r>
        <w:rPr>
          <w:rFonts w:ascii="宋体" w:hAnsi="宋体" w:cs="宋体" w:eastAsia="宋体" w:hint="default"/>
        </w:rPr>
        <w:t>1、公司内部控制健全完善的基本情况</w:t>
      </w:r>
    </w:p>
    <w:p>
      <w:pPr>
        <w:pStyle w:val="BodyText"/>
        <w:spacing w:line="367" w:lineRule="auto" w:before="53"/>
        <w:ind w:left="152" w:right="106" w:firstLine="480"/>
        <w:jc w:val="both"/>
        <w:rPr>
          <w:rFonts w:ascii="宋体" w:hAnsi="宋体" w:cs="宋体" w:eastAsia="宋体" w:hint="default"/>
        </w:rPr>
      </w:pPr>
      <w:r>
        <w:rPr>
          <w:rFonts w:ascii="宋体" w:hAnsi="宋体" w:cs="宋体" w:eastAsia="宋体" w:hint="default"/>
          <w:w w:val="99"/>
        </w:rPr>
        <w:t>2011</w:t>
      </w:r>
      <w:r>
        <w:rPr>
          <w:rFonts w:ascii="宋体" w:hAnsi="宋体" w:cs="宋体" w:eastAsia="宋体" w:hint="default"/>
          <w:spacing w:val="8"/>
          <w:w w:val="99"/>
        </w:rPr>
        <w:t> </w:t>
      </w:r>
      <w:r>
        <w:rPr>
          <w:rFonts w:ascii="宋体" w:hAnsi="宋体" w:cs="宋体" w:eastAsia="宋体" w:hint="default"/>
          <w:spacing w:val="-3"/>
          <w:w w:val="99"/>
        </w:rPr>
        <w:t>年，云南南天电子信息产业股份有限公司（以下简称“公司”或“本公司”）作为</w:t>
      </w:r>
      <w:r>
        <w:rPr>
          <w:rFonts w:ascii="宋体" w:hAnsi="宋体" w:cs="宋体" w:eastAsia="宋体" w:hint="default"/>
          <w:w w:val="99"/>
        </w:rPr>
        <w:t> </w:t>
      </w:r>
      <w:r>
        <w:rPr>
          <w:rFonts w:ascii="宋体" w:hAnsi="宋体" w:cs="宋体" w:eastAsia="宋体" w:hint="default"/>
        </w:rPr>
        <w:t>中国证监会主板上市公司内部控制规范执行试点企业之一，为加强和规范企业内部控制，提</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14"/>
          <w:w w:val="99"/>
        </w:rPr>
        <w:t>高企业经营管理水平和风险防范能力，促进公司可持续发展，公司根据《公司法》、《证券法》、</w:t>
      </w:r>
      <w:r>
        <w:rPr>
          <w:rFonts w:ascii="宋体" w:hAnsi="宋体" w:cs="宋体" w:eastAsia="宋体" w:hint="default"/>
          <w:spacing w:val="-14"/>
        </w:rPr>
      </w:r>
    </w:p>
    <w:p>
      <w:pPr>
        <w:pStyle w:val="BodyText"/>
        <w:spacing w:line="364" w:lineRule="auto" w:before="38"/>
        <w:ind w:left="152" w:right="98"/>
        <w:jc w:val="left"/>
        <w:rPr>
          <w:rFonts w:ascii="宋体" w:hAnsi="宋体" w:cs="宋体" w:eastAsia="宋体" w:hint="default"/>
        </w:rPr>
      </w:pPr>
      <w:r>
        <w:rPr>
          <w:rFonts w:ascii="宋体" w:hAnsi="宋体" w:cs="宋体" w:eastAsia="宋体" w:hint="default"/>
          <w:spacing w:val="-6"/>
          <w:w w:val="99"/>
        </w:rPr>
        <w:t>《企业内部控制基本规范》、《企业内部控制配套指引》等法律法规的要求，紧密结合公司实</w:t>
      </w:r>
      <w:r>
        <w:rPr>
          <w:rFonts w:ascii="宋体" w:hAnsi="宋体" w:cs="宋体" w:eastAsia="宋体" w:hint="default"/>
          <w:spacing w:val="-85"/>
          <w:w w:val="99"/>
        </w:rPr>
        <w:t> </w:t>
      </w:r>
      <w:r>
        <w:rPr>
          <w:rFonts w:ascii="宋体" w:hAnsi="宋体" w:cs="宋体" w:eastAsia="宋体" w:hint="default"/>
          <w:spacing w:val="-85"/>
          <w:w w:val="99"/>
        </w:rPr>
      </w:r>
      <w:r>
        <w:rPr>
          <w:rFonts w:ascii="宋体" w:hAnsi="宋体" w:cs="宋体" w:eastAsia="宋体" w:hint="default"/>
        </w:rPr>
        <w:t>际，不断完善公司内部控制体系，促进公司规范运作和可持续发展。</w:t>
      </w:r>
    </w:p>
    <w:p>
      <w:pPr>
        <w:pStyle w:val="BodyText"/>
        <w:spacing w:line="367" w:lineRule="auto" w:before="84"/>
        <w:ind w:left="152" w:right="98" w:firstLine="480"/>
        <w:jc w:val="left"/>
        <w:rPr>
          <w:rFonts w:ascii="宋体" w:hAnsi="宋体" w:cs="宋体" w:eastAsia="宋体" w:hint="default"/>
        </w:rPr>
      </w:pPr>
      <w:r>
        <w:rPr>
          <w:rFonts w:ascii="宋体" w:hAnsi="宋体" w:cs="宋体" w:eastAsia="宋体" w:hint="default"/>
        </w:rPr>
        <w:t>为保证公司内部控制工作的顺利进行，公司董事会专门设置了风险管理委员会，统一领</w:t>
      </w:r>
      <w:r>
        <w:rPr>
          <w:rFonts w:ascii="宋体" w:hAnsi="宋体" w:cs="宋体" w:eastAsia="宋体" w:hint="default"/>
          <w:w w:val="99"/>
        </w:rPr>
        <w:t> </w:t>
      </w:r>
      <w:r>
        <w:rPr>
          <w:rFonts w:ascii="宋体" w:hAnsi="宋体" w:cs="宋体" w:eastAsia="宋体" w:hint="default"/>
        </w:rPr>
        <w:t>导公司内部控制评价工作，审议内部控制评价部门拟定的评价工作方案及报告，并向董事会</w:t>
      </w:r>
      <w:r>
        <w:rPr>
          <w:rFonts w:ascii="宋体" w:hAnsi="宋体" w:cs="宋体" w:eastAsia="宋体" w:hint="default"/>
          <w:w w:val="99"/>
        </w:rPr>
        <w:t> </w:t>
      </w:r>
      <w:r>
        <w:rPr>
          <w:rFonts w:ascii="宋体" w:hAnsi="宋体" w:cs="宋体" w:eastAsia="宋体" w:hint="default"/>
        </w:rPr>
        <w:t>提交内部控制评价报告。公司内控部在风险管理委员会的领导下，负责公司内部控制体系健</w:t>
      </w:r>
      <w:r>
        <w:rPr>
          <w:rFonts w:ascii="宋体" w:hAnsi="宋体" w:cs="宋体" w:eastAsia="宋体" w:hint="default"/>
          <w:w w:val="99"/>
        </w:rPr>
        <w:t> </w:t>
      </w:r>
      <w:r>
        <w:rPr>
          <w:rFonts w:ascii="宋体" w:hAnsi="宋体" w:cs="宋体" w:eastAsia="宋体" w:hint="default"/>
        </w:rPr>
        <w:t>全和完善的日常工作，组织相关部门、（分）子公司及全体员工实施公司内控制度，防范公</w:t>
      </w:r>
      <w:r>
        <w:rPr>
          <w:rFonts w:ascii="宋体" w:hAnsi="宋体" w:cs="宋体" w:eastAsia="宋体" w:hint="default"/>
          <w:w w:val="99"/>
        </w:rPr>
        <w:t> </w:t>
      </w:r>
      <w:r>
        <w:rPr>
          <w:rFonts w:ascii="宋体" w:hAnsi="宋体" w:cs="宋体" w:eastAsia="宋体" w:hint="default"/>
        </w:rPr>
        <w:t>司经营风险，提高公司管理水平。公司经营审计部在风险管理委员会的领导下，负责内部控</w:t>
      </w:r>
      <w:r>
        <w:rPr>
          <w:rFonts w:ascii="宋体" w:hAnsi="宋体" w:cs="宋体" w:eastAsia="宋体" w:hint="default"/>
          <w:w w:val="99"/>
        </w:rPr>
        <w:t> </w:t>
      </w:r>
      <w:r>
        <w:rPr>
          <w:rFonts w:ascii="宋体" w:hAnsi="宋体" w:cs="宋体" w:eastAsia="宋体" w:hint="default"/>
          <w:spacing w:val="-3"/>
        </w:rPr>
        <w:t>制评价的具体组织实施工作，对纳入评价范围的高风险领域和单位进行评价。在评价过程中，</w:t>
      </w:r>
      <w:r>
        <w:rPr>
          <w:rFonts w:ascii="宋体" w:hAnsi="宋体" w:cs="宋体" w:eastAsia="宋体" w:hint="default"/>
          <w:spacing w:val="-85"/>
        </w:rPr>
        <w:t> </w:t>
      </w:r>
      <w:r>
        <w:rPr>
          <w:rFonts w:ascii="宋体" w:hAnsi="宋体" w:cs="宋体" w:eastAsia="宋体" w:hint="default"/>
          <w:spacing w:val="-85"/>
        </w:rPr>
      </w:r>
      <w:r>
        <w:rPr>
          <w:rFonts w:ascii="宋体" w:hAnsi="宋体" w:cs="宋体" w:eastAsia="宋体" w:hint="default"/>
        </w:rPr>
        <w:t>评价工作组及时向风险管理委员会汇报评价工作的进展情况和初步结果。</w:t>
      </w:r>
    </w:p>
    <w:p>
      <w:pPr>
        <w:pStyle w:val="BodyText"/>
        <w:spacing w:line="400" w:lineRule="auto" w:before="77"/>
        <w:ind w:left="632" w:right="216"/>
        <w:jc w:val="left"/>
        <w:rPr>
          <w:rFonts w:ascii="宋体" w:hAnsi="宋体" w:cs="宋体" w:eastAsia="宋体" w:hint="default"/>
        </w:rPr>
      </w:pPr>
      <w:r>
        <w:rPr>
          <w:rFonts w:ascii="宋体" w:hAnsi="宋体" w:cs="宋体" w:eastAsia="宋体" w:hint="default"/>
        </w:rPr>
        <w:t>本年度公司聘请中瑞岳华会计师事务所对公司内部控制进行了独立审计。</w:t>
      </w:r>
      <w:r>
        <w:rPr>
          <w:rFonts w:ascii="宋体" w:hAnsi="宋体" w:cs="宋体" w:eastAsia="宋体" w:hint="default"/>
          <w:w w:val="99"/>
        </w:rPr>
        <w:t> </w:t>
      </w:r>
      <w:r>
        <w:rPr>
          <w:rFonts w:ascii="宋体" w:hAnsi="宋体" w:cs="宋体" w:eastAsia="宋体" w:hint="default"/>
          <w:spacing w:val="-3"/>
        </w:rPr>
        <w:t>有关公司内部控制的详细情况详见公司于同日公告的《南天信息股份公司</w:t>
      </w:r>
      <w:r>
        <w:rPr>
          <w:rFonts w:ascii="宋体" w:hAnsi="宋体" w:cs="宋体" w:eastAsia="宋体" w:hint="default"/>
          <w:spacing w:val="-56"/>
        </w:rPr>
        <w:t> </w:t>
      </w:r>
      <w:r>
        <w:rPr>
          <w:rFonts w:ascii="宋体" w:hAnsi="宋体" w:cs="宋体" w:eastAsia="宋体" w:hint="default"/>
        </w:rPr>
        <w:t>2011</w:t>
      </w:r>
      <w:r>
        <w:rPr>
          <w:rFonts w:ascii="宋体" w:hAnsi="宋体" w:cs="宋体" w:eastAsia="宋体" w:hint="default"/>
          <w:spacing w:val="-56"/>
        </w:rPr>
        <w:t> </w:t>
      </w:r>
      <w:r>
        <w:rPr>
          <w:rFonts w:ascii="宋体" w:hAnsi="宋体" w:cs="宋体" w:eastAsia="宋体" w:hint="default"/>
        </w:rPr>
        <w:t>年度内部</w:t>
      </w:r>
    </w:p>
    <w:p>
      <w:pPr>
        <w:spacing w:after="0" w:line="400" w:lineRule="auto"/>
        <w:jc w:val="left"/>
        <w:rPr>
          <w:rFonts w:ascii="宋体" w:hAnsi="宋体" w:cs="宋体" w:eastAsia="宋体" w:hint="default"/>
        </w:rPr>
        <w:sectPr>
          <w:pgSz w:w="11900" w:h="16840"/>
          <w:pgMar w:header="829" w:footer="671" w:top="1060" w:bottom="8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152" w:right="136"/>
        <w:jc w:val="left"/>
        <w:rPr>
          <w:rFonts w:ascii="宋体" w:hAnsi="宋体" w:cs="宋体" w:eastAsia="宋体" w:hint="default"/>
        </w:rPr>
      </w:pPr>
      <w:r>
        <w:rPr>
          <w:rFonts w:ascii="宋体" w:hAnsi="宋体" w:cs="宋体" w:eastAsia="宋体" w:hint="default"/>
        </w:rPr>
        <w:t>控制自我评价报告》。</w:t>
      </w:r>
    </w:p>
    <w:p>
      <w:pPr>
        <w:pStyle w:val="BodyText"/>
        <w:spacing w:line="398" w:lineRule="auto" w:before="206"/>
        <w:ind w:left="632" w:right="136"/>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rFonts w:ascii="宋体" w:hAnsi="宋体" w:cs="宋体" w:eastAsia="宋体" w:hint="default"/>
        </w:rPr>
        <w:t>董事会对于内部控制的责任声明</w:t>
      </w:r>
      <w:r>
        <w:rPr>
          <w:rFonts w:ascii="宋体" w:hAnsi="宋体" w:cs="宋体" w:eastAsia="宋体" w:hint="default"/>
          <w:w w:val="99"/>
        </w:rPr>
        <w:t> </w:t>
      </w:r>
      <w:r>
        <w:rPr>
          <w:rFonts w:ascii="宋体" w:hAnsi="宋体" w:cs="宋体" w:eastAsia="宋体" w:hint="default"/>
        </w:rPr>
        <w:t>建立健全并有效实施内部控制是公司董事会的责任；公司监事会对董事会建立与实施内</w:t>
      </w:r>
    </w:p>
    <w:p>
      <w:pPr>
        <w:pStyle w:val="BodyText"/>
        <w:spacing w:line="400" w:lineRule="auto" w:before="5"/>
        <w:ind w:left="632" w:right="136" w:hanging="480"/>
        <w:jc w:val="left"/>
        <w:rPr>
          <w:rFonts w:ascii="宋体" w:hAnsi="宋体" w:cs="宋体" w:eastAsia="宋体" w:hint="default"/>
        </w:rPr>
      </w:pPr>
      <w:r>
        <w:rPr>
          <w:rFonts w:ascii="宋体" w:hAnsi="宋体" w:cs="宋体" w:eastAsia="宋体" w:hint="default"/>
        </w:rPr>
        <w:t>部控制进行监督；公司总裁办公会负责组织领导公司内部控制的日常运行。</w:t>
      </w:r>
      <w:r>
        <w:rPr>
          <w:rFonts w:ascii="宋体" w:hAnsi="宋体" w:cs="宋体" w:eastAsia="宋体" w:hint="default"/>
          <w:w w:val="99"/>
        </w:rPr>
        <w:t> </w:t>
      </w:r>
      <w:r>
        <w:rPr>
          <w:rFonts w:ascii="宋体" w:hAnsi="宋体" w:cs="宋体" w:eastAsia="宋体" w:hint="default"/>
        </w:rPr>
        <w:t>公司内部控制的目标是：合理保证经营合法合规、资产安全、财务报告及相关信息真实</w:t>
      </w:r>
    </w:p>
    <w:p>
      <w:pPr>
        <w:pStyle w:val="BodyText"/>
        <w:spacing w:line="400" w:lineRule="auto" w:before="2"/>
        <w:ind w:left="632" w:right="136" w:hanging="480"/>
        <w:jc w:val="left"/>
        <w:rPr>
          <w:rFonts w:ascii="宋体" w:hAnsi="宋体" w:cs="宋体" w:eastAsia="宋体" w:hint="default"/>
        </w:rPr>
      </w:pPr>
      <w:r>
        <w:rPr>
          <w:rFonts w:ascii="宋体" w:hAnsi="宋体" w:cs="宋体" w:eastAsia="宋体" w:hint="default"/>
        </w:rPr>
        <w:t>完整，提高企业经营效率和管理效果，实现公司战略和持续发展的总体目标。</w:t>
      </w:r>
      <w:r>
        <w:rPr>
          <w:rFonts w:ascii="宋体" w:hAnsi="宋体" w:cs="宋体" w:eastAsia="宋体" w:hint="default"/>
          <w:w w:val="99"/>
        </w:rPr>
        <w:t> </w:t>
      </w:r>
      <w:r>
        <w:rPr>
          <w:rFonts w:ascii="宋体" w:hAnsi="宋体" w:cs="宋体" w:eastAsia="宋体" w:hint="default"/>
        </w:rPr>
        <w:t>由于内部控制存在固有局限性，故仅能对达到上述目标提供合理保证。内部控制的有效</w:t>
      </w:r>
    </w:p>
    <w:p>
      <w:pPr>
        <w:pStyle w:val="BodyText"/>
        <w:spacing w:line="364" w:lineRule="auto" w:before="5"/>
        <w:ind w:left="152" w:right="149"/>
        <w:jc w:val="both"/>
        <w:rPr>
          <w:rFonts w:ascii="宋体" w:hAnsi="宋体" w:cs="宋体" w:eastAsia="宋体" w:hint="default"/>
        </w:rPr>
      </w:pPr>
      <w:r>
        <w:rPr>
          <w:rFonts w:ascii="宋体" w:hAnsi="宋体" w:cs="宋体" w:eastAsia="宋体" w:hint="default"/>
        </w:rPr>
        <w:t>性可能随公司内、外部环境及经营情况的改变而改变，本公司内部控制设有检查监督机制，</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内控缺陷一经发现，本公司将立即采取整改措施。</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1"/>
          <w:szCs w:val="21"/>
        </w:rPr>
      </w:pPr>
    </w:p>
    <w:p>
      <w:pPr>
        <w:pStyle w:val="BodyText"/>
        <w:spacing w:line="400" w:lineRule="auto" w:before="0"/>
        <w:ind w:left="632" w:right="136"/>
        <w:jc w:val="left"/>
        <w:rPr>
          <w:rFonts w:ascii="宋体" w:hAnsi="宋体" w:cs="宋体" w:eastAsia="宋体" w:hint="default"/>
        </w:rPr>
      </w:pPr>
      <w:r>
        <w:rPr>
          <w:rFonts w:ascii="宋体" w:hAnsi="宋体" w:cs="宋体" w:eastAsia="宋体" w:hint="default"/>
        </w:rPr>
        <w:t>3、公司董事会对内部控制的自我评价</w:t>
      </w:r>
      <w:r>
        <w:rPr>
          <w:rFonts w:ascii="宋体" w:hAnsi="宋体" w:cs="宋体" w:eastAsia="宋体" w:hint="default"/>
          <w:w w:val="99"/>
        </w:rPr>
        <w:t> </w:t>
      </w:r>
      <w:r>
        <w:rPr>
          <w:rFonts w:ascii="宋体" w:hAnsi="宋体" w:cs="宋体" w:eastAsia="宋体" w:hint="default"/>
          <w:spacing w:val="-6"/>
          <w:w w:val="99"/>
        </w:rPr>
        <w:t>公司已经根据《企业内部控制基本规范》、《企业内部控制评价指引》等相关法律法规的</w:t>
      </w:r>
      <w:r>
        <w:rPr>
          <w:rFonts w:ascii="宋体" w:hAnsi="宋体" w:cs="宋体" w:eastAsia="宋体" w:hint="default"/>
          <w:spacing w:val="-6"/>
        </w:rPr>
      </w:r>
    </w:p>
    <w:p>
      <w:pPr>
        <w:pStyle w:val="BodyText"/>
        <w:spacing w:line="398" w:lineRule="auto" w:before="2"/>
        <w:ind w:left="632" w:right="136" w:hanging="480"/>
        <w:jc w:val="left"/>
        <w:rPr>
          <w:rFonts w:ascii="宋体" w:hAnsi="宋体" w:cs="宋体" w:eastAsia="宋体" w:hint="default"/>
        </w:rPr>
      </w:pPr>
      <w:r>
        <w:rPr>
          <w:rFonts w:ascii="宋体" w:hAnsi="宋体" w:cs="宋体" w:eastAsia="宋体" w:hint="default"/>
        </w:rPr>
        <w:t>要求，对公司截止</w:t>
      </w:r>
      <w:r>
        <w:rPr>
          <w:rFonts w:ascii="宋体" w:hAnsi="宋体" w:cs="宋体" w:eastAsia="宋体" w:hint="default"/>
          <w:spacing w:val="-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1"/>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1"/>
        </w:rPr>
        <w:t> </w:t>
      </w:r>
      <w:r>
        <w:rPr>
          <w:rFonts w:ascii="宋体" w:hAnsi="宋体" w:cs="宋体" w:eastAsia="宋体" w:hint="default"/>
        </w:rPr>
        <w:t>31</w:t>
      </w:r>
      <w:r>
        <w:rPr>
          <w:rFonts w:ascii="宋体" w:hAnsi="宋体" w:cs="宋体" w:eastAsia="宋体" w:hint="default"/>
          <w:spacing w:val="-61"/>
        </w:rPr>
        <w:t> </w:t>
      </w:r>
      <w:r>
        <w:rPr>
          <w:rFonts w:ascii="宋体" w:hAnsi="宋体" w:cs="宋体" w:eastAsia="宋体" w:hint="default"/>
        </w:rPr>
        <w:t>日的内部控制设计与运行的有效性进行了自我评价。</w:t>
      </w:r>
      <w:r>
        <w:rPr>
          <w:rFonts w:ascii="宋体" w:hAnsi="宋体" w:cs="宋体" w:eastAsia="宋体" w:hint="default"/>
          <w:w w:val="99"/>
        </w:rPr>
        <w:t> </w:t>
      </w:r>
      <w:r>
        <w:rPr>
          <w:rFonts w:ascii="宋体" w:hAnsi="宋体" w:cs="宋体" w:eastAsia="宋体" w:hint="default"/>
        </w:rPr>
        <w:t>报告期内，公司对纳入评价范围的业务与事项均已建立了内部控制，并得以有效执行，</w:t>
      </w:r>
    </w:p>
    <w:p>
      <w:pPr>
        <w:pStyle w:val="BodyText"/>
        <w:spacing w:line="400" w:lineRule="auto" w:before="5"/>
        <w:ind w:left="632" w:right="136" w:hanging="480"/>
        <w:jc w:val="left"/>
        <w:rPr>
          <w:rFonts w:ascii="宋体" w:hAnsi="宋体" w:cs="宋体" w:eastAsia="宋体" w:hint="default"/>
        </w:rPr>
      </w:pPr>
      <w:r>
        <w:rPr>
          <w:rFonts w:ascii="宋体" w:hAnsi="宋体" w:cs="宋体" w:eastAsia="宋体" w:hint="default"/>
        </w:rPr>
        <w:t>达到了公司内部控制的目标，不存在重大缺陷和重要缺陷。</w:t>
      </w:r>
      <w:r>
        <w:rPr>
          <w:rFonts w:ascii="宋体" w:hAnsi="宋体" w:cs="宋体" w:eastAsia="宋体" w:hint="default"/>
          <w:w w:val="99"/>
        </w:rPr>
        <w:t> </w:t>
      </w:r>
      <w:r>
        <w:rPr>
          <w:rFonts w:ascii="宋体" w:hAnsi="宋体" w:cs="宋体" w:eastAsia="宋体" w:hint="default"/>
        </w:rPr>
        <w:t>自内部控制评价报告基准日至内部控制评价报告发出日期间，公司的内部控制未发生对</w:t>
      </w:r>
    </w:p>
    <w:p>
      <w:pPr>
        <w:pStyle w:val="BodyText"/>
        <w:spacing w:line="400" w:lineRule="auto" w:before="2"/>
        <w:ind w:left="632" w:right="136" w:hanging="480"/>
        <w:jc w:val="left"/>
        <w:rPr>
          <w:rFonts w:ascii="宋体" w:hAnsi="宋体" w:cs="宋体" w:eastAsia="宋体" w:hint="default"/>
        </w:rPr>
      </w:pPr>
      <w:r>
        <w:rPr>
          <w:rFonts w:ascii="宋体" w:hAnsi="宋体" w:cs="宋体" w:eastAsia="宋体" w:hint="default"/>
        </w:rPr>
        <w:t>评价结论产生实质性影响的重大变化。</w:t>
      </w:r>
      <w:r>
        <w:rPr>
          <w:rFonts w:ascii="宋体" w:hAnsi="宋体" w:cs="宋体" w:eastAsia="宋体" w:hint="default"/>
          <w:w w:val="99"/>
        </w:rPr>
        <w:t> </w:t>
      </w:r>
      <w:r>
        <w:rPr>
          <w:rFonts w:ascii="宋体" w:hAnsi="宋体" w:cs="宋体" w:eastAsia="宋体" w:hint="default"/>
        </w:rPr>
        <w:t>公司内控制度的建设是一个长期持续提升的过程，公司需要根据日常经营管理中出现的</w:t>
      </w:r>
    </w:p>
    <w:p>
      <w:pPr>
        <w:pStyle w:val="BodyText"/>
        <w:spacing w:line="240" w:lineRule="auto" w:before="2"/>
        <w:ind w:left="152" w:right="136"/>
        <w:jc w:val="left"/>
        <w:rPr>
          <w:rFonts w:ascii="宋体" w:hAnsi="宋体" w:cs="宋体" w:eastAsia="宋体" w:hint="default"/>
        </w:rPr>
      </w:pPr>
      <w:r>
        <w:rPr>
          <w:rFonts w:ascii="宋体" w:hAnsi="宋体" w:cs="宋体" w:eastAsia="宋体" w:hint="default"/>
        </w:rPr>
        <w:t>新情况，新问题，结合国家的相关法律法规，不断予以修订、改进和完善。</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pStyle w:val="BodyText"/>
        <w:spacing w:line="240" w:lineRule="auto" w:before="0"/>
        <w:ind w:left="632" w:right="136"/>
        <w:jc w:val="left"/>
        <w:rPr>
          <w:rFonts w:ascii="宋体" w:hAnsi="宋体" w:cs="宋体" w:eastAsia="宋体" w:hint="default"/>
        </w:rPr>
      </w:pPr>
      <w:r>
        <w:rPr>
          <w:rFonts w:ascii="宋体" w:hAnsi="宋体" w:cs="宋体" w:eastAsia="宋体" w:hint="default"/>
        </w:rPr>
        <w:t>4、公司监事会、独立董事对公司内部控制自我评价的意见</w:t>
      </w:r>
    </w:p>
    <w:p>
      <w:pPr>
        <w:pStyle w:val="BodyText"/>
        <w:spacing w:line="400" w:lineRule="auto" w:before="204"/>
        <w:ind w:left="632" w:right="168"/>
        <w:jc w:val="left"/>
        <w:rPr>
          <w:rFonts w:ascii="宋体" w:hAnsi="宋体" w:cs="宋体" w:eastAsia="宋体" w:hint="default"/>
        </w:rPr>
      </w:pPr>
      <w:r>
        <w:rPr>
          <w:rFonts w:ascii="宋体" w:hAnsi="宋体" w:cs="宋体" w:eastAsia="宋体" w:hint="default"/>
        </w:rPr>
        <w:t>（1）监事会意见</w:t>
      </w:r>
      <w:r>
        <w:rPr>
          <w:rFonts w:ascii="宋体" w:hAnsi="宋体" w:cs="宋体" w:eastAsia="宋体" w:hint="default"/>
          <w:w w:val="99"/>
        </w:rPr>
        <w:t> </w:t>
      </w:r>
      <w:r>
        <w:rPr>
          <w:rFonts w:ascii="宋体" w:hAnsi="宋体" w:cs="宋体" w:eastAsia="宋体" w:hint="default"/>
        </w:rPr>
        <w:t>公司内部控制自我评价的内容符合《深圳证券交易所上市公司内部控制指引》及有关法</w:t>
      </w:r>
    </w:p>
    <w:p>
      <w:pPr>
        <w:pStyle w:val="BodyText"/>
        <w:spacing w:line="367" w:lineRule="auto" w:before="5"/>
        <w:ind w:left="152" w:right="185"/>
        <w:jc w:val="both"/>
        <w:rPr>
          <w:rFonts w:ascii="宋体" w:hAnsi="宋体" w:cs="宋体" w:eastAsia="宋体" w:hint="default"/>
        </w:rPr>
      </w:pPr>
      <w:r>
        <w:rPr>
          <w:rFonts w:ascii="宋体" w:hAnsi="宋体" w:cs="宋体" w:eastAsia="宋体" w:hint="default"/>
        </w:rPr>
        <w:t>律、法规、规范性文件的要求，真实、准确、完整的反映了目前公司内部控制的现状，已建</w:t>
      </w:r>
      <w:r>
        <w:rPr>
          <w:rFonts w:ascii="宋体" w:hAnsi="宋体" w:cs="宋体" w:eastAsia="宋体" w:hint="default"/>
          <w:w w:val="99"/>
        </w:rPr>
        <w:t> </w:t>
      </w:r>
      <w:r>
        <w:rPr>
          <w:rFonts w:ascii="宋体" w:hAnsi="宋体" w:cs="宋体" w:eastAsia="宋体" w:hint="default"/>
        </w:rPr>
        <w:t>立健全法人治理结构及内部组织结构，形成内部控制决策机制、执行机制和监督机制，能够</w:t>
      </w:r>
      <w:r>
        <w:rPr>
          <w:rFonts w:ascii="宋体" w:hAnsi="宋体" w:cs="宋体" w:eastAsia="宋体" w:hint="default"/>
          <w:w w:val="99"/>
        </w:rPr>
        <w:t> </w:t>
      </w:r>
      <w:r>
        <w:rPr>
          <w:rFonts w:ascii="宋体" w:hAnsi="宋体" w:cs="宋体" w:eastAsia="宋体" w:hint="default"/>
        </w:rPr>
        <w:t>保证公司经营管理目标的实现及防范经营风险。公司内部控制自我评价中对公司内部控制的</w:t>
      </w:r>
      <w:r>
        <w:rPr>
          <w:rFonts w:ascii="宋体" w:hAnsi="宋体" w:cs="宋体" w:eastAsia="宋体" w:hint="default"/>
          <w:w w:val="99"/>
        </w:rPr>
        <w:t> </w:t>
      </w:r>
      <w:r>
        <w:rPr>
          <w:rFonts w:ascii="宋体" w:hAnsi="宋体" w:cs="宋体" w:eastAsia="宋体" w:hint="default"/>
        </w:rPr>
        <w:t>整体评价是客观、真实、完整的。</w:t>
      </w:r>
    </w:p>
    <w:p>
      <w:pPr>
        <w:spacing w:after="0" w:line="367" w:lineRule="auto"/>
        <w:jc w:val="both"/>
        <w:rPr>
          <w:rFonts w:ascii="宋体" w:hAnsi="宋体" w:cs="宋体" w:eastAsia="宋体" w:hint="default"/>
        </w:rPr>
        <w:sectPr>
          <w:pgSz w:w="11900" w:h="16840"/>
          <w:pgMar w:header="829" w:footer="671" w:top="1060" w:bottom="8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00" w:lineRule="auto"/>
        <w:ind w:left="632" w:right="248"/>
        <w:jc w:val="left"/>
        <w:rPr>
          <w:rFonts w:ascii="宋体" w:hAnsi="宋体" w:cs="宋体" w:eastAsia="宋体" w:hint="default"/>
        </w:rPr>
      </w:pPr>
      <w:r>
        <w:rPr>
          <w:rFonts w:ascii="宋体" w:hAnsi="宋体" w:cs="宋体" w:eastAsia="宋体" w:hint="default"/>
        </w:rPr>
        <w:t>（2）独立董事意见</w:t>
      </w:r>
      <w:r>
        <w:rPr>
          <w:rFonts w:ascii="宋体" w:hAnsi="宋体" w:cs="宋体" w:eastAsia="宋体" w:hint="default"/>
          <w:w w:val="99"/>
        </w:rPr>
        <w:t> </w:t>
      </w:r>
      <w:r>
        <w:rPr>
          <w:rFonts w:ascii="宋体" w:hAnsi="宋体" w:cs="宋体" w:eastAsia="宋体" w:hint="default"/>
        </w:rPr>
        <w:t>我们作为独立董事根据《关于在上市公司建立独立董事制度的指导意见》、《深圳证券</w:t>
      </w:r>
    </w:p>
    <w:p>
      <w:pPr>
        <w:pStyle w:val="BodyText"/>
        <w:spacing w:line="367" w:lineRule="auto" w:before="5"/>
        <w:ind w:left="152" w:right="265"/>
        <w:jc w:val="both"/>
        <w:rPr>
          <w:rFonts w:ascii="宋体" w:hAnsi="宋体" w:cs="宋体" w:eastAsia="宋体" w:hint="default"/>
        </w:rPr>
      </w:pPr>
      <w:r>
        <w:rPr>
          <w:rFonts w:ascii="宋体" w:hAnsi="宋体" w:cs="宋体" w:eastAsia="宋体" w:hint="default"/>
        </w:rPr>
        <w:t>交易所上市公司内部控制指引》等法律法规，认真审阅了公司的内部控制自我评价，认为公</w:t>
      </w:r>
      <w:r>
        <w:rPr>
          <w:rFonts w:ascii="宋体" w:hAnsi="宋体" w:cs="宋体" w:eastAsia="宋体" w:hint="default"/>
          <w:w w:val="99"/>
        </w:rPr>
        <w:t> </w:t>
      </w:r>
      <w:r>
        <w:rPr>
          <w:rFonts w:ascii="宋体" w:hAnsi="宋体" w:cs="宋体" w:eastAsia="宋体" w:hint="default"/>
        </w:rPr>
        <w:t>司的内部控制评价内容符合《深圳证券交易所上市公司内部控制指引》及有关法律、法规、</w:t>
      </w:r>
      <w:r>
        <w:rPr>
          <w:rFonts w:ascii="宋体" w:hAnsi="宋体" w:cs="宋体" w:eastAsia="宋体" w:hint="default"/>
          <w:w w:val="99"/>
        </w:rPr>
        <w:t> </w:t>
      </w:r>
      <w:r>
        <w:rPr>
          <w:rFonts w:ascii="宋体" w:hAnsi="宋体" w:cs="宋体" w:eastAsia="宋体" w:hint="default"/>
        </w:rPr>
        <w:t>规范性文件的要求，真实、准确的反映了目前公司内部控制的现状，公司内部控制制度较为</w:t>
      </w:r>
      <w:r>
        <w:rPr>
          <w:rFonts w:ascii="宋体" w:hAnsi="宋体" w:cs="宋体" w:eastAsia="宋体" w:hint="default"/>
          <w:w w:val="99"/>
        </w:rPr>
        <w:t> </w:t>
      </w:r>
      <w:r>
        <w:rPr>
          <w:rFonts w:ascii="宋体" w:hAnsi="宋体" w:cs="宋体" w:eastAsia="宋体" w:hint="default"/>
        </w:rPr>
        <w:t>健全完善。公司内部控制自我评价中对公司内部控制的整体评价是客观的、真实的，作为公</w:t>
      </w:r>
      <w:r>
        <w:rPr>
          <w:rFonts w:ascii="宋体" w:hAnsi="宋体" w:cs="宋体" w:eastAsia="宋体" w:hint="default"/>
          <w:w w:val="99"/>
        </w:rPr>
        <w:t> </w:t>
      </w:r>
      <w:r>
        <w:rPr>
          <w:rFonts w:ascii="宋体" w:hAnsi="宋体" w:cs="宋体" w:eastAsia="宋体" w:hint="default"/>
        </w:rPr>
        <w:t>司独立董事，我们同意公司内部控制自我评价。</w:t>
      </w:r>
    </w:p>
    <w:p>
      <w:pPr>
        <w:spacing w:line="240" w:lineRule="auto" w:before="0"/>
        <w:rPr>
          <w:rFonts w:ascii="宋体" w:hAnsi="宋体" w:cs="宋体" w:eastAsia="宋体" w:hint="default"/>
          <w:sz w:val="24"/>
          <w:szCs w:val="24"/>
        </w:rPr>
      </w:pPr>
    </w:p>
    <w:p>
      <w:pPr>
        <w:pStyle w:val="BodyText"/>
        <w:spacing w:line="240" w:lineRule="auto" w:before="204"/>
        <w:ind w:left="752" w:right="98"/>
        <w:jc w:val="left"/>
        <w:rPr>
          <w:rFonts w:ascii="宋体" w:hAnsi="宋体" w:cs="宋体" w:eastAsia="宋体" w:hint="default"/>
        </w:rPr>
      </w:pPr>
      <w:r>
        <w:rPr>
          <w:rFonts w:ascii="宋体" w:hAnsi="宋体" w:cs="宋体" w:eastAsia="宋体" w:hint="default"/>
        </w:rPr>
        <w:t>5、审计机构关于公司内部控制的意见</w:t>
      </w:r>
    </w:p>
    <w:p>
      <w:pPr>
        <w:pStyle w:val="BodyText"/>
        <w:spacing w:line="367" w:lineRule="auto" w:before="166"/>
        <w:ind w:left="152" w:right="106" w:firstLine="561"/>
        <w:jc w:val="both"/>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49"/>
        </w:rPr>
        <w:t> </w:t>
      </w:r>
      <w:r>
        <w:rPr>
          <w:rFonts w:ascii="宋体" w:hAnsi="宋体" w:cs="宋体" w:eastAsia="宋体" w:hint="default"/>
        </w:rPr>
        <w:t>年</w:t>
      </w:r>
      <w:r>
        <w:rPr>
          <w:rFonts w:ascii="宋体" w:hAnsi="宋体" w:cs="宋体" w:eastAsia="宋体" w:hint="default"/>
          <w:spacing w:val="-49"/>
        </w:rPr>
        <w:t> </w:t>
      </w:r>
      <w:r>
        <w:rPr>
          <w:rFonts w:ascii="宋体" w:hAnsi="宋体" w:cs="宋体" w:eastAsia="宋体" w:hint="default"/>
        </w:rPr>
        <w:t>3</w:t>
      </w:r>
      <w:r>
        <w:rPr>
          <w:rFonts w:ascii="宋体" w:hAnsi="宋体" w:cs="宋体" w:eastAsia="宋体" w:hint="default"/>
          <w:spacing w:val="-49"/>
        </w:rPr>
        <w:t> </w:t>
      </w:r>
      <w:r>
        <w:rPr>
          <w:rFonts w:ascii="宋体" w:hAnsi="宋体" w:cs="宋体" w:eastAsia="宋体" w:hint="default"/>
        </w:rPr>
        <w:t>月</w:t>
      </w:r>
      <w:r>
        <w:rPr>
          <w:rFonts w:ascii="宋体" w:hAnsi="宋体" w:cs="宋体" w:eastAsia="宋体" w:hint="default"/>
          <w:spacing w:val="-49"/>
        </w:rPr>
        <w:t> </w:t>
      </w:r>
      <w:r>
        <w:rPr>
          <w:rFonts w:ascii="宋体" w:hAnsi="宋体" w:cs="宋体" w:eastAsia="宋体" w:hint="default"/>
        </w:rPr>
        <w:t>6</w:t>
      </w:r>
      <w:r>
        <w:rPr>
          <w:rFonts w:ascii="宋体" w:hAnsi="宋体" w:cs="宋体" w:eastAsia="宋体" w:hint="default"/>
          <w:spacing w:val="-49"/>
        </w:rPr>
        <w:t> </w:t>
      </w:r>
      <w:r>
        <w:rPr>
          <w:rFonts w:ascii="宋体" w:hAnsi="宋体" w:cs="宋体" w:eastAsia="宋体" w:hint="default"/>
        </w:rPr>
        <w:t>日，中瑞岳华会计师事务所出具了文号为中瑞岳华专审字[2012]第</w:t>
      </w:r>
      <w:r>
        <w:rPr>
          <w:rFonts w:ascii="宋体" w:hAnsi="宋体" w:cs="宋体" w:eastAsia="宋体" w:hint="default"/>
          <w:spacing w:val="-49"/>
        </w:rPr>
        <w:t> </w:t>
      </w:r>
      <w:r>
        <w:rPr>
          <w:rFonts w:ascii="宋体" w:hAnsi="宋体" w:cs="宋体" w:eastAsia="宋体" w:hint="default"/>
        </w:rPr>
        <w:t>0446</w:t>
      </w:r>
      <w:r>
        <w:rPr>
          <w:rFonts w:ascii="宋体" w:hAnsi="宋体" w:cs="宋体" w:eastAsia="宋体" w:hint="default"/>
          <w:w w:val="99"/>
        </w:rPr>
        <w:t> </w:t>
      </w:r>
      <w:r>
        <w:rPr>
          <w:rFonts w:ascii="宋体" w:hAnsi="宋体" w:cs="宋体" w:eastAsia="宋体" w:hint="default"/>
        </w:rPr>
        <w:t>号的内部控制审计报告。结论如下：我们认为，云南南天电子信息产业股份有限公司母公司</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及重要子公司——北京南天软件有限公司、上海南天电脑系统有限公司于</w:t>
      </w:r>
      <w:r>
        <w:rPr>
          <w:rFonts w:ascii="宋体" w:hAnsi="宋体" w:cs="宋体" w:eastAsia="宋体" w:hint="default"/>
          <w:spacing w:val="-59"/>
        </w:rPr>
        <w:t> </w:t>
      </w:r>
      <w:r>
        <w:rPr>
          <w:rFonts w:ascii="宋体" w:hAnsi="宋体" w:cs="宋体" w:eastAsia="宋体" w:hint="default"/>
        </w:rPr>
        <w:t>2011</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12</w:t>
      </w:r>
      <w:r>
        <w:rPr>
          <w:rFonts w:ascii="宋体" w:hAnsi="宋体" w:cs="宋体" w:eastAsia="宋体" w:hint="default"/>
          <w:spacing w:val="-59"/>
        </w:rPr>
        <w:t> </w:t>
      </w:r>
      <w:r>
        <w:rPr>
          <w:rFonts w:ascii="宋体" w:hAnsi="宋体" w:cs="宋体" w:eastAsia="宋体" w:hint="default"/>
        </w:rPr>
        <w:t>月</w:t>
      </w:r>
      <w:r>
        <w:rPr>
          <w:rFonts w:ascii="宋体" w:hAnsi="宋体" w:cs="宋体" w:eastAsia="宋体" w:hint="default"/>
          <w:spacing w:val="-59"/>
        </w:rPr>
        <w:t> </w:t>
      </w:r>
      <w:r>
        <w:rPr>
          <w:rFonts w:ascii="宋体" w:hAnsi="宋体" w:cs="宋体" w:eastAsia="宋体" w:hint="default"/>
        </w:rPr>
        <w:t>31</w:t>
      </w:r>
      <w:r>
        <w:rPr>
          <w:rFonts w:ascii="宋体" w:hAnsi="宋体" w:cs="宋体" w:eastAsia="宋体" w:hint="default"/>
          <w:spacing w:val="-59"/>
        </w:rPr>
        <w:t> </w:t>
      </w:r>
      <w:r>
        <w:rPr>
          <w:rFonts w:ascii="宋体" w:hAnsi="宋体" w:cs="宋体" w:eastAsia="宋体" w:hint="default"/>
        </w:rPr>
        <w:t>日</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spacing w:val="-3"/>
        </w:rPr>
        <w:t>按照《企业内部控制基本规范》和相关规定在所有重大方面保持了有效的财务报告内部控制。</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1"/>
          <w:szCs w:val="21"/>
        </w:rPr>
      </w:pPr>
    </w:p>
    <w:p>
      <w:pPr>
        <w:pStyle w:val="BodyText"/>
        <w:spacing w:line="240" w:lineRule="auto" w:before="0"/>
        <w:ind w:left="752" w:right="98"/>
        <w:jc w:val="left"/>
        <w:rPr>
          <w:rFonts w:ascii="宋体" w:hAnsi="宋体" w:cs="宋体" w:eastAsia="宋体" w:hint="default"/>
        </w:rPr>
      </w:pPr>
      <w:r>
        <w:rPr>
          <w:rFonts w:ascii="宋体" w:hAnsi="宋体" w:cs="宋体" w:eastAsia="宋体" w:hint="default"/>
        </w:rPr>
        <w:t>6、2012年公司健全完善内部控制体系的工作计划和实施方案</w:t>
      </w:r>
    </w:p>
    <w:p>
      <w:pPr>
        <w:pStyle w:val="BodyText"/>
        <w:spacing w:line="240" w:lineRule="auto" w:before="166"/>
        <w:ind w:left="752" w:right="0"/>
        <w:jc w:val="left"/>
        <w:rPr>
          <w:rFonts w:ascii="宋体" w:hAnsi="宋体" w:cs="宋体" w:eastAsia="宋体" w:hint="default"/>
        </w:rPr>
      </w:pPr>
      <w:r>
        <w:rPr>
          <w:rFonts w:ascii="宋体" w:hAnsi="宋体" w:cs="宋体" w:eastAsia="宋体" w:hint="default"/>
          <w:w w:val="99"/>
        </w:rPr>
        <w:t>2012年</w:t>
      </w:r>
      <w:r>
        <w:rPr>
          <w:rFonts w:ascii="宋体" w:hAnsi="宋体" w:cs="宋体" w:eastAsia="宋体" w:hint="default"/>
          <w:spacing w:val="-111"/>
          <w:w w:val="99"/>
        </w:rPr>
        <w:t>，</w:t>
      </w:r>
      <w:r>
        <w:rPr>
          <w:rFonts w:ascii="宋体" w:hAnsi="宋体" w:cs="宋体" w:eastAsia="宋体" w:hint="default"/>
          <w:w w:val="99"/>
        </w:rPr>
        <w:t>公司将继续高度重视内部控制体系的建设工作</w:t>
      </w:r>
      <w:r>
        <w:rPr>
          <w:rFonts w:ascii="宋体" w:hAnsi="宋体" w:cs="宋体" w:eastAsia="宋体" w:hint="default"/>
          <w:spacing w:val="-111"/>
          <w:w w:val="99"/>
        </w:rPr>
        <w:t>，</w:t>
      </w:r>
      <w:r>
        <w:rPr>
          <w:rFonts w:ascii="宋体" w:hAnsi="宋体" w:cs="宋体" w:eastAsia="宋体" w:hint="default"/>
          <w:w w:val="99"/>
        </w:rPr>
        <w:t>根</w:t>
      </w:r>
      <w:r>
        <w:rPr>
          <w:rFonts w:ascii="宋体" w:hAnsi="宋体" w:cs="宋体" w:eastAsia="宋体" w:hint="default"/>
          <w:spacing w:val="-111"/>
          <w:w w:val="99"/>
        </w:rPr>
        <w:t>据</w:t>
      </w:r>
      <w:r>
        <w:rPr>
          <w:rFonts w:ascii="宋体" w:hAnsi="宋体" w:cs="宋体" w:eastAsia="宋体" w:hint="default"/>
          <w:w w:val="99"/>
        </w:rPr>
        <w:t>《企业内部控制基本规范</w:t>
      </w:r>
      <w:r>
        <w:rPr>
          <w:rFonts w:ascii="宋体" w:hAnsi="宋体" w:cs="宋体" w:eastAsia="宋体" w:hint="default"/>
          <w:spacing w:val="-111"/>
          <w:w w:val="99"/>
        </w:rPr>
        <w:t>》</w:t>
      </w:r>
      <w:r>
        <w:rPr>
          <w:rFonts w:ascii="宋体" w:hAnsi="宋体" w:cs="宋体" w:eastAsia="宋体" w:hint="default"/>
          <w:w w:val="99"/>
        </w:rPr>
        <w:t>、</w:t>
      </w:r>
      <w:r>
        <w:rPr>
          <w:rFonts w:ascii="宋体" w:hAnsi="宋体" w:cs="宋体" w:eastAsia="宋体" w:hint="default"/>
        </w:rPr>
      </w:r>
    </w:p>
    <w:p>
      <w:pPr>
        <w:pStyle w:val="BodyText"/>
        <w:spacing w:line="367" w:lineRule="auto" w:before="166"/>
        <w:ind w:left="152" w:right="265"/>
        <w:jc w:val="both"/>
        <w:rPr>
          <w:rFonts w:ascii="宋体" w:hAnsi="宋体" w:cs="宋体" w:eastAsia="宋体" w:hint="default"/>
        </w:rPr>
      </w:pPr>
      <w:r>
        <w:rPr>
          <w:rFonts w:ascii="宋体" w:hAnsi="宋体" w:cs="宋体" w:eastAsia="宋体" w:hint="default"/>
        </w:rPr>
        <w:t>《企业内部控制配套指引》及证券监管机构的要求（以下简称内控规范），并结合公司实际</w:t>
      </w:r>
      <w:r>
        <w:rPr>
          <w:rFonts w:ascii="宋体" w:hAnsi="宋体" w:cs="宋体" w:eastAsia="宋体" w:hint="default"/>
          <w:w w:val="99"/>
        </w:rPr>
        <w:t> </w:t>
      </w:r>
      <w:r>
        <w:rPr>
          <w:rFonts w:ascii="宋体" w:hAnsi="宋体" w:cs="宋体" w:eastAsia="宋体" w:hint="default"/>
        </w:rPr>
        <w:t>情况，对2012年内控规范全面实施工作进行了整体策划，拟定以下工作计划：</w:t>
      </w:r>
    </w:p>
    <w:p>
      <w:pPr>
        <w:pStyle w:val="BodyText"/>
        <w:spacing w:line="367" w:lineRule="auto" w:before="38"/>
        <w:ind w:left="152" w:right="224" w:firstLine="480"/>
        <w:jc w:val="both"/>
        <w:rPr>
          <w:rFonts w:ascii="宋体" w:hAnsi="宋体" w:cs="宋体" w:eastAsia="宋体" w:hint="default"/>
        </w:rPr>
      </w:pPr>
      <w:r>
        <w:rPr>
          <w:rFonts w:ascii="宋体" w:hAnsi="宋体" w:cs="宋体" w:eastAsia="宋体" w:hint="default"/>
          <w:spacing w:val="-3"/>
        </w:rPr>
        <w:t>（1）在内控体系健全完善中做到边整改边实施，特别是与资产有关的内控，要求各部门</w:t>
      </w:r>
      <w:r>
        <w:rPr>
          <w:rFonts w:ascii="宋体" w:hAnsi="宋体" w:cs="宋体" w:eastAsia="宋体" w:hint="default"/>
          <w:w w:val="99"/>
        </w:rPr>
        <w:t> </w:t>
      </w:r>
      <w:r>
        <w:rPr>
          <w:rFonts w:ascii="宋体" w:hAnsi="宋体" w:cs="宋体" w:eastAsia="宋体" w:hint="default"/>
        </w:rPr>
        <w:t>在执行内控时工作更细化，不留缝，工作要到位，各部门严谨的工作会使内控的实施全面到</w:t>
      </w:r>
      <w:r>
        <w:rPr>
          <w:rFonts w:ascii="宋体" w:hAnsi="宋体" w:cs="宋体" w:eastAsia="宋体" w:hint="default"/>
          <w:w w:val="99"/>
        </w:rPr>
        <w:t> </w:t>
      </w:r>
      <w:r>
        <w:rPr>
          <w:rFonts w:ascii="宋体" w:hAnsi="宋体" w:cs="宋体" w:eastAsia="宋体" w:hint="default"/>
        </w:rPr>
        <w:t>位。</w:t>
      </w:r>
    </w:p>
    <w:p>
      <w:pPr>
        <w:pStyle w:val="BodyText"/>
        <w:spacing w:line="240" w:lineRule="auto" w:before="38"/>
        <w:ind w:left="632" w:right="98"/>
        <w:jc w:val="left"/>
        <w:rPr>
          <w:rFonts w:ascii="宋体" w:hAnsi="宋体" w:cs="宋体" w:eastAsia="宋体" w:hint="default"/>
        </w:rPr>
      </w:pPr>
      <w:r>
        <w:rPr>
          <w:rFonts w:ascii="宋体" w:hAnsi="宋体" w:cs="宋体" w:eastAsia="宋体" w:hint="default"/>
        </w:rPr>
        <w:t>（2）完成内控矩阵的修改工作。</w:t>
      </w:r>
    </w:p>
    <w:p>
      <w:pPr>
        <w:pStyle w:val="BodyText"/>
        <w:spacing w:line="367" w:lineRule="auto" w:before="166"/>
        <w:ind w:left="152" w:right="229" w:firstLine="480"/>
        <w:jc w:val="both"/>
        <w:rPr>
          <w:rFonts w:ascii="宋体" w:hAnsi="宋体" w:cs="宋体" w:eastAsia="宋体" w:hint="default"/>
        </w:rPr>
      </w:pPr>
      <w:r>
        <w:rPr>
          <w:rFonts w:ascii="宋体" w:hAnsi="宋体" w:cs="宋体" w:eastAsia="宋体" w:hint="default"/>
        </w:rPr>
        <w:t>（3）股份公司将修改后的内控标准手册（含附件-矩阵）报董事会风险管理委员会审核</w:t>
      </w:r>
      <w:r>
        <w:rPr>
          <w:rFonts w:ascii="宋体" w:hAnsi="宋体" w:cs="宋体" w:eastAsia="宋体" w:hint="default"/>
          <w:w w:val="99"/>
        </w:rPr>
        <w:t> </w:t>
      </w:r>
      <w:r>
        <w:rPr>
          <w:rFonts w:ascii="宋体" w:hAnsi="宋体" w:cs="宋体" w:eastAsia="宋体" w:hint="default"/>
          <w:spacing w:val="-2"/>
        </w:rPr>
        <w:t>后正式实施；《内控标准手册》2012年版下发后，各子公司于3月底完成本公司的《内控手册</w:t>
      </w:r>
      <w:r>
        <w:rPr>
          <w:rFonts w:ascii="宋体" w:hAnsi="宋体" w:cs="宋体" w:eastAsia="宋体" w:hint="default"/>
          <w:w w:val="99"/>
        </w:rPr>
        <w:t> </w:t>
      </w:r>
      <w:r>
        <w:rPr>
          <w:rFonts w:ascii="宋体" w:hAnsi="宋体" w:cs="宋体" w:eastAsia="宋体" w:hint="default"/>
        </w:rPr>
        <w:t>实施细则》的修定，并报各子公司董事会批准后实施，同时报备股份公司。</w:t>
      </w:r>
    </w:p>
    <w:p>
      <w:pPr>
        <w:spacing w:after="0" w:line="367" w:lineRule="auto"/>
        <w:jc w:val="both"/>
        <w:rPr>
          <w:rFonts w:ascii="宋体" w:hAnsi="宋体" w:cs="宋体" w:eastAsia="宋体" w:hint="default"/>
        </w:rPr>
        <w:sectPr>
          <w:pgSz w:w="11900" w:h="16840"/>
          <w:pgMar w:header="829" w:footer="671" w:top="1060" w:bottom="860" w:left="980" w:right="900"/>
        </w:sectPr>
      </w:pPr>
    </w:p>
    <w:p>
      <w:pPr>
        <w:spacing w:line="240" w:lineRule="auto" w:before="0"/>
        <w:rPr>
          <w:rFonts w:ascii="宋体" w:hAnsi="宋体" w:cs="宋体" w:eastAsia="宋体" w:hint="default"/>
          <w:sz w:val="20"/>
          <w:szCs w:val="20"/>
        </w:rPr>
      </w:pPr>
    </w:p>
    <w:p>
      <w:pPr>
        <w:pStyle w:val="Heading1"/>
        <w:tabs>
          <w:tab w:pos="9819" w:val="left" w:leader="none"/>
        </w:tabs>
        <w:spacing w:line="240" w:lineRule="auto"/>
        <w:ind w:right="136"/>
        <w:jc w:val="left"/>
      </w:pPr>
      <w:bookmarkStart w:name="_TOC_250005" w:id="6"/>
      <w:r>
        <w:rPr>
          <w:w w:val="99"/>
        </w:rPr>
      </w:r>
      <w:r>
        <w:rPr>
          <w:shd w:fill="007F00" w:color="auto" w:val="clear"/>
        </w:rPr>
        <w:t>六、股 东 大 会 情 况 简</w:t>
      </w:r>
      <w:r>
        <w:rPr>
          <w:spacing w:val="-4"/>
          <w:shd w:fill="007F00" w:color="auto" w:val="clear"/>
        </w:rPr>
        <w:t> </w:t>
      </w:r>
      <w:r>
        <w:rPr>
          <w:shd w:fill="007F00" w:color="auto" w:val="clear"/>
        </w:rPr>
        <w:t>介</w:t>
        <w:tab/>
      </w:r>
      <w:bookmarkEnd w:id="6"/>
      <w:r>
        <w:rPr/>
      </w:r>
    </w:p>
    <w:p>
      <w:pPr>
        <w:pStyle w:val="BodyText"/>
        <w:spacing w:line="240" w:lineRule="auto" w:before="169"/>
        <w:ind w:left="632" w:right="136"/>
        <w:jc w:val="left"/>
        <w:rPr>
          <w:rFonts w:ascii="宋体" w:hAnsi="宋体" w:cs="宋体" w:eastAsia="宋体" w:hint="default"/>
        </w:rPr>
      </w:pPr>
      <w:r>
        <w:rPr>
          <w:rFonts w:ascii="宋体" w:hAnsi="宋体" w:cs="宋体" w:eastAsia="宋体" w:hint="default"/>
        </w:rPr>
        <w:t>1、公司于</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4</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22</w:t>
      </w:r>
      <w:r>
        <w:rPr>
          <w:rFonts w:ascii="宋体" w:hAnsi="宋体" w:cs="宋体" w:eastAsia="宋体" w:hint="default"/>
          <w:spacing w:val="-61"/>
        </w:rPr>
        <w:t> </w:t>
      </w:r>
      <w:r>
        <w:rPr>
          <w:rFonts w:ascii="宋体" w:hAnsi="宋体" w:cs="宋体" w:eastAsia="宋体" w:hint="default"/>
        </w:rPr>
        <w:t>日召开</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年度股东大会，会议审议并通过如下决议：</w:t>
      </w:r>
    </w:p>
    <w:p>
      <w:pPr>
        <w:pStyle w:val="BodyText"/>
        <w:spacing w:line="240" w:lineRule="auto" w:before="166"/>
        <w:ind w:left="632" w:right="136"/>
        <w:jc w:val="left"/>
        <w:rPr>
          <w:rFonts w:ascii="宋体" w:hAnsi="宋体" w:cs="宋体" w:eastAsia="宋体" w:hint="default"/>
        </w:rPr>
      </w:pPr>
      <w:r>
        <w:rPr>
          <w:rFonts w:ascii="宋体" w:hAnsi="宋体" w:cs="宋体" w:eastAsia="宋体" w:hint="default"/>
          <w:w w:val="99"/>
        </w:rPr>
        <w:t>同意《南天信息股份公司</w:t>
      </w:r>
      <w:r>
        <w:rPr>
          <w:rFonts w:ascii="宋体" w:hAnsi="宋体" w:cs="宋体" w:eastAsia="宋体" w:hint="default"/>
          <w:spacing w:val="-60"/>
        </w:rPr>
        <w:t> </w:t>
      </w:r>
      <w:r>
        <w:rPr>
          <w:rFonts w:ascii="宋体" w:hAnsi="宋体" w:cs="宋体" w:eastAsia="宋体" w:hint="default"/>
          <w:w w:val="99"/>
        </w:rPr>
        <w:t>2010</w:t>
      </w:r>
      <w:r>
        <w:rPr>
          <w:rFonts w:ascii="宋体" w:hAnsi="宋体" w:cs="宋体" w:eastAsia="宋体" w:hint="default"/>
          <w:spacing w:val="-60"/>
        </w:rPr>
        <w:t> </w:t>
      </w:r>
      <w:r>
        <w:rPr>
          <w:rFonts w:ascii="宋体" w:hAnsi="宋体" w:cs="宋体" w:eastAsia="宋体" w:hint="default"/>
          <w:w w:val="99"/>
        </w:rPr>
        <w:t>年度董事会报告</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166"/>
        <w:ind w:left="632" w:right="136"/>
        <w:jc w:val="left"/>
        <w:rPr>
          <w:rFonts w:ascii="宋体" w:hAnsi="宋体" w:cs="宋体" w:eastAsia="宋体" w:hint="default"/>
        </w:rPr>
      </w:pPr>
      <w:r>
        <w:rPr>
          <w:rFonts w:ascii="宋体" w:hAnsi="宋体" w:cs="宋体" w:eastAsia="宋体" w:hint="default"/>
          <w:w w:val="99"/>
        </w:rPr>
        <w:t>同意《南天信息股份公司</w:t>
      </w:r>
      <w:r>
        <w:rPr>
          <w:rFonts w:ascii="宋体" w:hAnsi="宋体" w:cs="宋体" w:eastAsia="宋体" w:hint="default"/>
          <w:spacing w:val="-60"/>
        </w:rPr>
        <w:t> </w:t>
      </w:r>
      <w:r>
        <w:rPr>
          <w:rFonts w:ascii="宋体" w:hAnsi="宋体" w:cs="宋体" w:eastAsia="宋体" w:hint="default"/>
          <w:w w:val="99"/>
        </w:rPr>
        <w:t>2010</w:t>
      </w:r>
      <w:r>
        <w:rPr>
          <w:rFonts w:ascii="宋体" w:hAnsi="宋体" w:cs="宋体" w:eastAsia="宋体" w:hint="default"/>
          <w:spacing w:val="-60"/>
        </w:rPr>
        <w:t> </w:t>
      </w:r>
      <w:r>
        <w:rPr>
          <w:rFonts w:ascii="宋体" w:hAnsi="宋体" w:cs="宋体" w:eastAsia="宋体" w:hint="default"/>
          <w:w w:val="99"/>
        </w:rPr>
        <w:t>年度监事会报告</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166"/>
        <w:ind w:left="632" w:right="0"/>
        <w:jc w:val="left"/>
        <w:rPr>
          <w:rFonts w:ascii="宋体" w:hAnsi="宋体" w:cs="宋体" w:eastAsia="宋体" w:hint="default"/>
        </w:rPr>
      </w:pPr>
      <w:r>
        <w:rPr>
          <w:rFonts w:ascii="宋体" w:hAnsi="宋体" w:cs="宋体" w:eastAsia="宋体" w:hint="default"/>
          <w:w w:val="99"/>
        </w:rPr>
        <w:t>同意《南天信息股份公司</w:t>
      </w:r>
      <w:r>
        <w:rPr>
          <w:rFonts w:ascii="宋体" w:hAnsi="宋体" w:cs="宋体" w:eastAsia="宋体" w:hint="default"/>
          <w:spacing w:val="-10"/>
        </w:rPr>
        <w:t> </w:t>
      </w:r>
      <w:r>
        <w:rPr>
          <w:rFonts w:ascii="宋体" w:hAnsi="宋体" w:cs="宋体" w:eastAsia="宋体" w:hint="default"/>
          <w:w w:val="99"/>
        </w:rPr>
        <w:t>2010</w:t>
      </w:r>
      <w:r>
        <w:rPr>
          <w:rFonts w:ascii="宋体" w:hAnsi="宋体" w:cs="宋体" w:eastAsia="宋体" w:hint="default"/>
          <w:spacing w:val="-10"/>
        </w:rPr>
        <w:t> </w:t>
      </w:r>
      <w:r>
        <w:rPr>
          <w:rFonts w:ascii="宋体" w:hAnsi="宋体" w:cs="宋体" w:eastAsia="宋体" w:hint="default"/>
          <w:w w:val="99"/>
        </w:rPr>
        <w:t>年度利润分配方案</w:t>
      </w:r>
      <w:r>
        <w:rPr>
          <w:rFonts w:ascii="宋体" w:hAnsi="宋体" w:cs="宋体" w:eastAsia="宋体" w:hint="default"/>
          <w:spacing w:val="-120"/>
          <w:w w:val="99"/>
        </w:rPr>
        <w:t>》</w:t>
      </w:r>
      <w:r>
        <w:rPr>
          <w:rFonts w:ascii="宋体" w:hAnsi="宋体" w:cs="宋体" w:eastAsia="宋体" w:hint="default"/>
          <w:w w:val="99"/>
        </w:rPr>
        <w:t>：以</w:t>
      </w:r>
      <w:r>
        <w:rPr>
          <w:rFonts w:ascii="宋体" w:hAnsi="宋体" w:cs="宋体" w:eastAsia="宋体" w:hint="default"/>
          <w:spacing w:val="-10"/>
        </w:rPr>
        <w:t> </w:t>
      </w:r>
      <w:r>
        <w:rPr>
          <w:rFonts w:ascii="宋体" w:hAnsi="宋体" w:cs="宋体" w:eastAsia="宋体" w:hint="default"/>
          <w:w w:val="99"/>
        </w:rPr>
        <w:t>2010</w:t>
      </w:r>
      <w:r>
        <w:rPr>
          <w:rFonts w:ascii="宋体" w:hAnsi="宋体" w:cs="宋体" w:eastAsia="宋体" w:hint="default"/>
          <w:spacing w:val="-10"/>
        </w:rPr>
        <w:t> </w:t>
      </w:r>
      <w:r>
        <w:rPr>
          <w:rFonts w:ascii="宋体" w:hAnsi="宋体" w:cs="宋体" w:eastAsia="宋体" w:hint="default"/>
          <w:w w:val="99"/>
        </w:rPr>
        <w:t>年</w:t>
      </w:r>
      <w:r>
        <w:rPr>
          <w:rFonts w:ascii="宋体" w:hAnsi="宋体" w:cs="宋体" w:eastAsia="宋体" w:hint="default"/>
          <w:spacing w:val="-10"/>
        </w:rPr>
        <w:t> </w:t>
      </w:r>
      <w:r>
        <w:rPr>
          <w:rFonts w:ascii="宋体" w:hAnsi="宋体" w:cs="宋体" w:eastAsia="宋体" w:hint="default"/>
          <w:spacing w:val="-3"/>
          <w:w w:val="99"/>
        </w:rPr>
        <w:t>1</w:t>
      </w:r>
      <w:r>
        <w:rPr>
          <w:rFonts w:ascii="宋体" w:hAnsi="宋体" w:cs="宋体" w:eastAsia="宋体" w:hint="default"/>
          <w:w w:val="99"/>
        </w:rPr>
        <w:t>2</w:t>
      </w:r>
      <w:r>
        <w:rPr>
          <w:rFonts w:ascii="宋体" w:hAnsi="宋体" w:cs="宋体" w:eastAsia="宋体" w:hint="default"/>
          <w:spacing w:val="-10"/>
        </w:rPr>
        <w:t> </w:t>
      </w:r>
      <w:r>
        <w:rPr>
          <w:rFonts w:ascii="宋体" w:hAnsi="宋体" w:cs="宋体" w:eastAsia="宋体" w:hint="default"/>
          <w:w w:val="99"/>
        </w:rPr>
        <w:t>月</w:t>
      </w:r>
      <w:r>
        <w:rPr>
          <w:rFonts w:ascii="宋体" w:hAnsi="宋体" w:cs="宋体" w:eastAsia="宋体" w:hint="default"/>
          <w:spacing w:val="-10"/>
        </w:rPr>
        <w:t> </w:t>
      </w:r>
      <w:r>
        <w:rPr>
          <w:rFonts w:ascii="宋体" w:hAnsi="宋体" w:cs="宋体" w:eastAsia="宋体" w:hint="default"/>
          <w:w w:val="99"/>
        </w:rPr>
        <w:t>31</w:t>
      </w:r>
      <w:r>
        <w:rPr>
          <w:rFonts w:ascii="宋体" w:hAnsi="宋体" w:cs="宋体" w:eastAsia="宋体" w:hint="default"/>
          <w:spacing w:val="-10"/>
        </w:rPr>
        <w:t> </w:t>
      </w:r>
      <w:r>
        <w:rPr>
          <w:rFonts w:ascii="宋体" w:hAnsi="宋体" w:cs="宋体" w:eastAsia="宋体" w:hint="default"/>
          <w:w w:val="99"/>
        </w:rPr>
        <w:t>日的总股本</w:t>
      </w:r>
      <w:r>
        <w:rPr>
          <w:rFonts w:ascii="宋体" w:hAnsi="宋体" w:cs="宋体" w:eastAsia="宋体" w:hint="default"/>
        </w:rPr>
      </w:r>
    </w:p>
    <w:p>
      <w:pPr>
        <w:pStyle w:val="BodyText"/>
        <w:spacing w:line="240" w:lineRule="auto" w:before="125"/>
        <w:ind w:left="152" w:right="136"/>
        <w:jc w:val="left"/>
        <w:rPr>
          <w:rFonts w:ascii="宋体" w:hAnsi="宋体" w:cs="宋体" w:eastAsia="宋体" w:hint="default"/>
        </w:rPr>
      </w:pPr>
      <w:r>
        <w:rPr>
          <w:rFonts w:ascii="宋体" w:hAnsi="宋体" w:cs="宋体" w:eastAsia="宋体" w:hint="default"/>
          <w:w w:val="99"/>
        </w:rPr>
        <w:t>210,550,951</w:t>
      </w:r>
      <w:r>
        <w:rPr>
          <w:rFonts w:ascii="宋体" w:hAnsi="宋体" w:cs="宋体" w:eastAsia="宋体" w:hint="default"/>
          <w:spacing w:val="-60"/>
        </w:rPr>
        <w:t> </w:t>
      </w:r>
      <w:r>
        <w:rPr>
          <w:rFonts w:ascii="宋体" w:hAnsi="宋体" w:cs="宋体" w:eastAsia="宋体" w:hint="default"/>
          <w:w w:val="99"/>
        </w:rPr>
        <w:t>股为基数，向全体股东每</w:t>
      </w:r>
      <w:r>
        <w:rPr>
          <w:rFonts w:ascii="宋体" w:hAnsi="宋体" w:cs="宋体" w:eastAsia="宋体" w:hint="default"/>
          <w:spacing w:val="-60"/>
        </w:rPr>
        <w:t> </w:t>
      </w:r>
      <w:r>
        <w:rPr>
          <w:rFonts w:ascii="宋体" w:hAnsi="宋体" w:cs="宋体" w:eastAsia="宋体" w:hint="default"/>
          <w:w w:val="99"/>
        </w:rPr>
        <w:t>10</w:t>
      </w:r>
      <w:r>
        <w:rPr>
          <w:rFonts w:ascii="宋体" w:hAnsi="宋体" w:cs="宋体" w:eastAsia="宋体" w:hint="default"/>
          <w:spacing w:val="-60"/>
        </w:rPr>
        <w:t> </w:t>
      </w:r>
      <w:r>
        <w:rPr>
          <w:rFonts w:ascii="宋体" w:hAnsi="宋体" w:cs="宋体" w:eastAsia="宋体" w:hint="default"/>
          <w:w w:val="99"/>
        </w:rPr>
        <w:t>股派现金</w:t>
      </w:r>
      <w:r>
        <w:rPr>
          <w:rFonts w:ascii="宋体" w:hAnsi="宋体" w:cs="宋体" w:eastAsia="宋体" w:hint="default"/>
          <w:spacing w:val="-60"/>
        </w:rPr>
        <w:t> </w:t>
      </w:r>
      <w:r>
        <w:rPr>
          <w:rFonts w:ascii="宋体" w:hAnsi="宋体" w:cs="宋体" w:eastAsia="宋体" w:hint="default"/>
          <w:w w:val="99"/>
        </w:rPr>
        <w:t>0.50</w:t>
      </w:r>
      <w:r>
        <w:rPr>
          <w:rFonts w:ascii="宋体" w:hAnsi="宋体" w:cs="宋体" w:eastAsia="宋体" w:hint="default"/>
          <w:spacing w:val="-60"/>
        </w:rPr>
        <w:t> </w:t>
      </w:r>
      <w:r>
        <w:rPr>
          <w:rFonts w:ascii="宋体" w:hAnsi="宋体" w:cs="宋体" w:eastAsia="宋体" w:hint="default"/>
          <w:w w:val="99"/>
        </w:rPr>
        <w:t>元（含税</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166"/>
        <w:ind w:left="632" w:right="136"/>
        <w:jc w:val="left"/>
        <w:rPr>
          <w:rFonts w:ascii="宋体" w:hAnsi="宋体" w:cs="宋体" w:eastAsia="宋体" w:hint="default"/>
        </w:rPr>
      </w:pPr>
      <w:r>
        <w:rPr>
          <w:rFonts w:ascii="宋体" w:hAnsi="宋体" w:cs="宋体" w:eastAsia="宋体" w:hint="default"/>
        </w:rPr>
        <w:t>同意《南天信息股份公司</w:t>
      </w:r>
      <w:r>
        <w:rPr>
          <w:rFonts w:ascii="宋体" w:hAnsi="宋体" w:cs="宋体" w:eastAsia="宋体" w:hint="default"/>
          <w:spacing w:val="-62"/>
        </w:rPr>
        <w:t> </w:t>
      </w:r>
      <w:r>
        <w:rPr>
          <w:rFonts w:ascii="宋体" w:hAnsi="宋体" w:cs="宋体" w:eastAsia="宋体" w:hint="default"/>
        </w:rPr>
        <w:t>2010</w:t>
      </w:r>
      <w:r>
        <w:rPr>
          <w:rFonts w:ascii="宋体" w:hAnsi="宋体" w:cs="宋体" w:eastAsia="宋体" w:hint="default"/>
          <w:spacing w:val="-62"/>
        </w:rPr>
        <w:t> </w:t>
      </w:r>
      <w:r>
        <w:rPr>
          <w:rFonts w:ascii="宋体" w:hAnsi="宋体" w:cs="宋体" w:eastAsia="宋体" w:hint="default"/>
        </w:rPr>
        <w:t>年年度报告》正文及摘要。</w:t>
      </w:r>
    </w:p>
    <w:p>
      <w:pPr>
        <w:pStyle w:val="BodyText"/>
        <w:spacing w:line="367" w:lineRule="auto" w:before="166"/>
        <w:ind w:left="632" w:right="774"/>
        <w:jc w:val="left"/>
        <w:rPr>
          <w:rFonts w:ascii="宋体" w:hAnsi="宋体" w:cs="宋体" w:eastAsia="宋体" w:hint="default"/>
        </w:rPr>
      </w:pPr>
      <w:r>
        <w:rPr>
          <w:rFonts w:ascii="宋体" w:hAnsi="宋体" w:cs="宋体" w:eastAsia="宋体" w:hint="default"/>
        </w:rPr>
        <w:t>同意聘任中瑞岳华会计师事务所承担本公司</w:t>
      </w:r>
      <w:r>
        <w:rPr>
          <w:rFonts w:ascii="宋体" w:hAnsi="宋体" w:cs="宋体" w:eastAsia="宋体" w:hint="default"/>
          <w:spacing w:val="-63"/>
        </w:rPr>
        <w:t> </w:t>
      </w:r>
      <w:r>
        <w:rPr>
          <w:rFonts w:ascii="宋体" w:hAnsi="宋体" w:cs="宋体" w:eastAsia="宋体" w:hint="default"/>
        </w:rPr>
        <w:t>2011</w:t>
      </w:r>
      <w:r>
        <w:rPr>
          <w:rFonts w:ascii="宋体" w:hAnsi="宋体" w:cs="宋体" w:eastAsia="宋体" w:hint="default"/>
          <w:spacing w:val="-63"/>
        </w:rPr>
        <w:t> </w:t>
      </w:r>
      <w:r>
        <w:rPr>
          <w:rFonts w:ascii="宋体" w:hAnsi="宋体" w:cs="宋体" w:eastAsia="宋体" w:hint="default"/>
        </w:rPr>
        <w:t>年度财务会计报告的审计任务。</w:t>
      </w:r>
      <w:r>
        <w:rPr>
          <w:rFonts w:ascii="宋体" w:hAnsi="宋体" w:cs="宋体" w:eastAsia="宋体" w:hint="default"/>
          <w:w w:val="99"/>
        </w:rPr>
        <w:t> </w:t>
      </w:r>
      <w:r>
        <w:rPr>
          <w:rFonts w:ascii="宋体" w:hAnsi="宋体" w:cs="宋体" w:eastAsia="宋体" w:hint="default"/>
        </w:rPr>
        <w:t>同意修改南天信息股份公司《公司章程》部分条款。</w:t>
      </w:r>
    </w:p>
    <w:p>
      <w:pPr>
        <w:pStyle w:val="BodyText"/>
        <w:spacing w:line="240" w:lineRule="auto" w:before="38"/>
        <w:ind w:left="632" w:right="136"/>
        <w:jc w:val="left"/>
        <w:rPr>
          <w:rFonts w:ascii="宋体" w:hAnsi="宋体" w:cs="宋体" w:eastAsia="宋体" w:hint="default"/>
        </w:rPr>
      </w:pPr>
      <w:r>
        <w:rPr>
          <w:rFonts w:ascii="宋体" w:hAnsi="宋体" w:cs="宋体" w:eastAsia="宋体" w:hint="default"/>
        </w:rPr>
        <w:t>决议公告刊登于</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4</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23</w:t>
      </w:r>
      <w:r>
        <w:rPr>
          <w:rFonts w:ascii="宋体" w:hAnsi="宋体" w:cs="宋体" w:eastAsia="宋体" w:hint="default"/>
          <w:spacing w:val="-61"/>
        </w:rPr>
        <w:t> </w:t>
      </w:r>
      <w:r>
        <w:rPr>
          <w:rFonts w:ascii="宋体" w:hAnsi="宋体" w:cs="宋体" w:eastAsia="宋体" w:hint="default"/>
        </w:rPr>
        <w:t>日的《证券时报》以及巨潮资讯网上。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ind w:left="635" w:right="0"/>
        <w:jc w:val="left"/>
        <w:rPr>
          <w:rFonts w:ascii="宋体" w:hAnsi="宋体" w:cs="宋体" w:eastAsia="宋体" w:hint="default"/>
        </w:rPr>
      </w:pPr>
      <w:r>
        <w:rPr>
          <w:rFonts w:ascii="宋体" w:hAnsi="宋体" w:cs="宋体" w:eastAsia="宋体" w:hint="default"/>
        </w:rPr>
        <w:t>2、公司于</w:t>
      </w:r>
      <w:r>
        <w:rPr>
          <w:rFonts w:ascii="宋体" w:hAnsi="宋体" w:cs="宋体" w:eastAsia="宋体" w:hint="default"/>
          <w:spacing w:val="-57"/>
        </w:rPr>
        <w:t> </w:t>
      </w:r>
      <w:r>
        <w:rPr>
          <w:rFonts w:ascii="宋体" w:hAnsi="宋体" w:cs="宋体" w:eastAsia="宋体" w:hint="default"/>
        </w:rPr>
        <w:t>2011</w:t>
      </w:r>
      <w:r>
        <w:rPr>
          <w:rFonts w:ascii="宋体" w:hAnsi="宋体" w:cs="宋体" w:eastAsia="宋体" w:hint="default"/>
          <w:spacing w:val="-57"/>
        </w:rPr>
        <w:t> </w:t>
      </w:r>
      <w:r>
        <w:rPr>
          <w:rFonts w:ascii="宋体" w:hAnsi="宋体" w:cs="宋体" w:eastAsia="宋体" w:hint="default"/>
        </w:rPr>
        <w:t>年</w:t>
      </w:r>
      <w:r>
        <w:rPr>
          <w:rFonts w:ascii="宋体" w:hAnsi="宋体" w:cs="宋体" w:eastAsia="宋体" w:hint="default"/>
          <w:spacing w:val="-57"/>
        </w:rPr>
        <w:t> </w:t>
      </w:r>
      <w:r>
        <w:rPr>
          <w:rFonts w:ascii="宋体" w:hAnsi="宋体" w:cs="宋体" w:eastAsia="宋体" w:hint="default"/>
        </w:rPr>
        <w:t>9</w:t>
      </w:r>
      <w:r>
        <w:rPr>
          <w:rFonts w:ascii="宋体" w:hAnsi="宋体" w:cs="宋体" w:eastAsia="宋体" w:hint="default"/>
          <w:spacing w:val="-57"/>
        </w:rPr>
        <w:t> </w:t>
      </w:r>
      <w:r>
        <w:rPr>
          <w:rFonts w:ascii="宋体" w:hAnsi="宋体" w:cs="宋体" w:eastAsia="宋体" w:hint="default"/>
        </w:rPr>
        <w:t>月</w:t>
      </w:r>
      <w:r>
        <w:rPr>
          <w:rFonts w:ascii="宋体" w:hAnsi="宋体" w:cs="宋体" w:eastAsia="宋体" w:hint="default"/>
          <w:spacing w:val="-57"/>
        </w:rPr>
        <w:t> </w:t>
      </w:r>
      <w:r>
        <w:rPr>
          <w:rFonts w:ascii="宋体" w:hAnsi="宋体" w:cs="宋体" w:eastAsia="宋体" w:hint="default"/>
        </w:rPr>
        <w:t>16</w:t>
      </w:r>
      <w:r>
        <w:rPr>
          <w:rFonts w:ascii="宋体" w:hAnsi="宋体" w:cs="宋体" w:eastAsia="宋体" w:hint="default"/>
          <w:spacing w:val="-57"/>
        </w:rPr>
        <w:t> </w:t>
      </w:r>
      <w:r>
        <w:rPr>
          <w:rFonts w:ascii="宋体" w:hAnsi="宋体" w:cs="宋体" w:eastAsia="宋体" w:hint="default"/>
        </w:rPr>
        <w:t>日召开</w:t>
      </w:r>
      <w:r>
        <w:rPr>
          <w:rFonts w:ascii="宋体" w:hAnsi="宋体" w:cs="宋体" w:eastAsia="宋体" w:hint="default"/>
          <w:spacing w:val="-57"/>
        </w:rPr>
        <w:t> </w:t>
      </w:r>
      <w:r>
        <w:rPr>
          <w:rFonts w:ascii="宋体" w:hAnsi="宋体" w:cs="宋体" w:eastAsia="宋体" w:hint="default"/>
        </w:rPr>
        <w:t>2011</w:t>
      </w:r>
      <w:r>
        <w:rPr>
          <w:rFonts w:ascii="宋体" w:hAnsi="宋体" w:cs="宋体" w:eastAsia="宋体" w:hint="default"/>
          <w:spacing w:val="-57"/>
        </w:rPr>
        <w:t> </w:t>
      </w:r>
      <w:r>
        <w:rPr>
          <w:rFonts w:ascii="宋体" w:hAnsi="宋体" w:cs="宋体" w:eastAsia="宋体" w:hint="default"/>
        </w:rPr>
        <w:t>年第一次临时股东大会，会议审议并通过如下决</w:t>
      </w:r>
    </w:p>
    <w:p>
      <w:pPr>
        <w:pStyle w:val="BodyText"/>
        <w:spacing w:line="240" w:lineRule="auto" w:before="125"/>
        <w:ind w:left="152" w:right="136"/>
        <w:jc w:val="left"/>
        <w:rPr>
          <w:rFonts w:ascii="宋体" w:hAnsi="宋体" w:cs="宋体" w:eastAsia="宋体" w:hint="default"/>
        </w:rPr>
      </w:pPr>
      <w:r>
        <w:rPr>
          <w:rFonts w:ascii="宋体" w:hAnsi="宋体" w:cs="宋体" w:eastAsia="宋体" w:hint="default"/>
        </w:rPr>
        <w:t>议：</w:t>
      </w:r>
    </w:p>
    <w:p>
      <w:pPr>
        <w:spacing w:line="240" w:lineRule="auto" w:before="9"/>
        <w:rPr>
          <w:rFonts w:ascii="宋体" w:hAnsi="宋体" w:cs="宋体" w:eastAsia="宋体" w:hint="default"/>
          <w:sz w:val="10"/>
          <w:szCs w:val="10"/>
        </w:rPr>
      </w:pPr>
    </w:p>
    <w:p>
      <w:pPr>
        <w:pStyle w:val="BodyText"/>
        <w:spacing w:line="367" w:lineRule="auto"/>
        <w:ind w:left="632" w:right="888"/>
        <w:jc w:val="left"/>
        <w:rPr>
          <w:rFonts w:ascii="宋体" w:hAnsi="宋体" w:cs="宋体" w:eastAsia="宋体" w:hint="default"/>
        </w:rPr>
      </w:pPr>
      <w:r>
        <w:rPr>
          <w:rFonts w:ascii="宋体" w:hAnsi="宋体" w:cs="宋体" w:eastAsia="宋体" w:hint="default"/>
        </w:rPr>
        <w:t>审议通过增补宋卫权先生为南天信息股份公司第五届董事会董事。</w:t>
      </w:r>
      <w:r>
        <w:rPr>
          <w:rFonts w:ascii="宋体" w:hAnsi="宋体" w:cs="宋体" w:eastAsia="宋体" w:hint="default"/>
          <w:w w:val="99"/>
        </w:rPr>
        <w:t> </w:t>
      </w:r>
      <w:r>
        <w:rPr>
          <w:rFonts w:ascii="宋体" w:hAnsi="宋体" w:cs="宋体" w:eastAsia="宋体" w:hint="default"/>
        </w:rPr>
        <w:t>审议通过南天信息股份公司放弃对云南医药工业股份有限公司增资扩股的权利。</w:t>
      </w:r>
      <w:r>
        <w:rPr>
          <w:rFonts w:ascii="宋体" w:hAnsi="宋体" w:cs="宋体" w:eastAsia="宋体" w:hint="default"/>
          <w:w w:val="99"/>
        </w:rPr>
        <w:t> </w:t>
      </w:r>
      <w:r>
        <w:rPr>
          <w:rFonts w:ascii="宋体" w:hAnsi="宋体" w:cs="宋体" w:eastAsia="宋体" w:hint="default"/>
        </w:rPr>
        <w:t>决议公告刊登于</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9</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17</w:t>
      </w:r>
      <w:r>
        <w:rPr>
          <w:rFonts w:ascii="宋体" w:hAnsi="宋体" w:cs="宋体" w:eastAsia="宋体" w:hint="default"/>
          <w:spacing w:val="-61"/>
        </w:rPr>
        <w:t> </w:t>
      </w:r>
      <w:r>
        <w:rPr>
          <w:rFonts w:ascii="宋体" w:hAnsi="宋体" w:cs="宋体" w:eastAsia="宋体" w:hint="default"/>
        </w:rPr>
        <w:t>日的《证券时报》以及巨潮资讯网上。</w:t>
      </w:r>
    </w:p>
    <w:p>
      <w:pPr>
        <w:spacing w:after="0" w:line="367" w:lineRule="auto"/>
        <w:jc w:val="left"/>
        <w:rPr>
          <w:rFonts w:ascii="宋体" w:hAnsi="宋体" w:cs="宋体" w:eastAsia="宋体" w:hint="default"/>
        </w:rPr>
        <w:sectPr>
          <w:pgSz w:w="11900" w:h="16840"/>
          <w:pgMar w:header="829" w:footer="671" w:top="1060" w:bottom="860" w:left="980" w:right="980"/>
        </w:sectPr>
      </w:pPr>
    </w:p>
    <w:p>
      <w:pPr>
        <w:spacing w:line="240" w:lineRule="auto" w:before="0"/>
        <w:rPr>
          <w:rFonts w:ascii="宋体" w:hAnsi="宋体" w:cs="宋体" w:eastAsia="宋体" w:hint="default"/>
          <w:sz w:val="20"/>
          <w:szCs w:val="20"/>
        </w:rPr>
      </w:pPr>
    </w:p>
    <w:p>
      <w:pPr>
        <w:pStyle w:val="Heading1"/>
        <w:tabs>
          <w:tab w:pos="9879" w:val="left" w:leader="none"/>
        </w:tabs>
        <w:spacing w:line="240" w:lineRule="auto"/>
        <w:ind w:left="212" w:right="0"/>
        <w:jc w:val="both"/>
      </w:pPr>
      <w:bookmarkStart w:name="_TOC_250004" w:id="7"/>
      <w:r>
        <w:rPr>
          <w:w w:val="99"/>
        </w:rPr>
      </w:r>
      <w:r>
        <w:rPr>
          <w:shd w:fill="007F00" w:color="auto" w:val="clear"/>
        </w:rPr>
        <w:t>七、董 事 会 报</w:t>
      </w:r>
      <w:r>
        <w:rPr>
          <w:spacing w:val="-4"/>
          <w:shd w:fill="007F00" w:color="auto" w:val="clear"/>
        </w:rPr>
        <w:t> </w:t>
      </w:r>
      <w:r>
        <w:rPr>
          <w:shd w:fill="007F00" w:color="auto" w:val="clear"/>
        </w:rPr>
        <w:t>告</w:t>
        <w:tab/>
      </w:r>
      <w:bookmarkEnd w:id="7"/>
      <w:r>
        <w:rPr/>
      </w:r>
    </w:p>
    <w:p>
      <w:pPr>
        <w:pStyle w:val="BodyText"/>
        <w:spacing w:line="240" w:lineRule="auto" w:before="198"/>
        <w:ind w:left="695" w:right="164"/>
        <w:jc w:val="left"/>
        <w:rPr>
          <w:rFonts w:ascii="宋体" w:hAnsi="宋体" w:cs="宋体" w:eastAsia="宋体" w:hint="default"/>
        </w:rPr>
      </w:pPr>
      <w:r>
        <w:rPr>
          <w:rFonts w:ascii="宋体" w:hAnsi="宋体" w:cs="宋体" w:eastAsia="宋体" w:hint="default"/>
        </w:rPr>
        <w:t>（一）报告期内公司经营情况的回顾</w:t>
      </w:r>
    </w:p>
    <w:p>
      <w:pPr>
        <w:pStyle w:val="BodyText"/>
        <w:spacing w:line="364" w:lineRule="auto" w:before="206"/>
        <w:ind w:left="212" w:right="204" w:firstLine="480"/>
        <w:jc w:val="both"/>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82"/>
        </w:rPr>
        <w:t> </w:t>
      </w:r>
      <w:r>
        <w:rPr>
          <w:rFonts w:ascii="宋体" w:hAnsi="宋体" w:cs="宋体" w:eastAsia="宋体" w:hint="default"/>
        </w:rPr>
        <w:t>年，公司努力开拓新的市场，探讨新的管理方法，推行新的政策，重新梳理公司的</w:t>
      </w:r>
      <w:r>
        <w:rPr>
          <w:rFonts w:ascii="宋体" w:hAnsi="宋体" w:cs="宋体" w:eastAsia="宋体" w:hint="default"/>
          <w:w w:val="99"/>
        </w:rPr>
        <w:t> </w:t>
      </w:r>
      <w:r>
        <w:rPr>
          <w:rFonts w:ascii="宋体" w:hAnsi="宋体" w:cs="宋体" w:eastAsia="宋体" w:hint="default"/>
        </w:rPr>
        <w:t>五大业务主线，贯彻落实“可持续发展”的思路，为公司未来的进一步发展奠定了坚实的基</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础。</w:t>
      </w:r>
    </w:p>
    <w:p>
      <w:pPr>
        <w:pStyle w:val="BodyText"/>
        <w:spacing w:line="240" w:lineRule="auto" w:before="82"/>
        <w:ind w:left="695" w:right="164"/>
        <w:jc w:val="left"/>
        <w:rPr>
          <w:rFonts w:ascii="宋体" w:hAnsi="宋体" w:cs="宋体" w:eastAsia="宋体" w:hint="default"/>
        </w:rPr>
      </w:pPr>
      <w:r>
        <w:rPr>
          <w:rFonts w:ascii="宋体" w:hAnsi="宋体" w:cs="宋体" w:eastAsia="宋体" w:hint="default"/>
        </w:rPr>
        <w:t>1、报告期内总体经经营情况</w:t>
      </w:r>
    </w:p>
    <w:p>
      <w:pPr>
        <w:pStyle w:val="BodyText"/>
        <w:spacing w:line="374" w:lineRule="auto" w:before="209"/>
        <w:ind w:left="212" w:right="206" w:firstLine="480"/>
        <w:jc w:val="righ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90"/>
        </w:rPr>
        <w:t> </w:t>
      </w:r>
      <w:r>
        <w:rPr>
          <w:rFonts w:ascii="宋体" w:hAnsi="宋体" w:cs="宋体" w:eastAsia="宋体" w:hint="default"/>
        </w:rPr>
        <w:t>年开年公司面临的首要任务是定方向定战略。公司通过坚持“可持续发展”的经营</w:t>
      </w:r>
      <w:r>
        <w:rPr>
          <w:rFonts w:ascii="宋体" w:hAnsi="宋体" w:cs="宋体" w:eastAsia="宋体" w:hint="default"/>
          <w:w w:val="99"/>
        </w:rPr>
        <w:t> </w:t>
      </w:r>
      <w:r>
        <w:rPr>
          <w:rFonts w:ascii="宋体" w:hAnsi="宋体" w:cs="宋体" w:eastAsia="宋体" w:hint="default"/>
        </w:rPr>
        <w:t>战略，朝着“我们与世界信息潮流同步，成为著名信息化服务企业”愿景不断努力，公司实</w:t>
      </w:r>
      <w:r>
        <w:rPr>
          <w:rFonts w:ascii="宋体" w:hAnsi="宋体" w:cs="宋体" w:eastAsia="宋体" w:hint="default"/>
          <w:spacing w:val="-114"/>
        </w:rPr>
        <w:t> </w:t>
      </w:r>
      <w:r>
        <w:rPr>
          <w:rFonts w:ascii="宋体" w:hAnsi="宋体" w:cs="宋体" w:eastAsia="宋体" w:hint="default"/>
          <w:spacing w:val="-114"/>
        </w:rPr>
      </w:r>
      <w:r>
        <w:rPr>
          <w:rFonts w:ascii="宋体" w:hAnsi="宋体" w:cs="宋体" w:eastAsia="宋体" w:hint="default"/>
        </w:rPr>
        <w:t>现营业收入</w:t>
      </w:r>
      <w:r>
        <w:rPr>
          <w:rFonts w:ascii="宋体" w:hAnsi="宋体" w:cs="宋体" w:eastAsia="宋体" w:hint="default"/>
          <w:spacing w:val="-43"/>
        </w:rPr>
        <w:t> </w:t>
      </w:r>
      <w:r>
        <w:rPr>
          <w:rFonts w:ascii="宋体" w:hAnsi="宋体" w:cs="宋体" w:eastAsia="宋体" w:hint="default"/>
        </w:rPr>
        <w:t>265,684.93</w:t>
      </w:r>
      <w:r>
        <w:rPr>
          <w:rFonts w:ascii="宋体" w:hAnsi="宋体" w:cs="宋体" w:eastAsia="宋体" w:hint="default"/>
          <w:spacing w:val="-43"/>
        </w:rPr>
        <w:t> </w:t>
      </w:r>
      <w:r>
        <w:rPr>
          <w:rFonts w:ascii="宋体" w:hAnsi="宋体" w:cs="宋体" w:eastAsia="宋体" w:hint="default"/>
        </w:rPr>
        <w:t>万元，比上年同期增长</w:t>
      </w:r>
      <w:r>
        <w:rPr>
          <w:rFonts w:ascii="宋体" w:hAnsi="宋体" w:cs="宋体" w:eastAsia="宋体" w:hint="default"/>
          <w:spacing w:val="-43"/>
        </w:rPr>
        <w:t> </w:t>
      </w:r>
      <w:r>
        <w:rPr>
          <w:rFonts w:ascii="宋体" w:hAnsi="宋体" w:cs="宋体" w:eastAsia="宋体" w:hint="default"/>
        </w:rPr>
        <w:t>19.27%；实现利润总额</w:t>
      </w:r>
      <w:r>
        <w:rPr>
          <w:rFonts w:ascii="宋体" w:hAnsi="宋体" w:cs="宋体" w:eastAsia="宋体" w:hint="default"/>
          <w:spacing w:val="-43"/>
        </w:rPr>
        <w:t> </w:t>
      </w:r>
      <w:r>
        <w:rPr>
          <w:rFonts w:ascii="宋体" w:hAnsi="宋体" w:cs="宋体" w:eastAsia="宋体" w:hint="default"/>
        </w:rPr>
        <w:t>13,019.06</w:t>
      </w:r>
      <w:r>
        <w:rPr>
          <w:rFonts w:ascii="宋体" w:hAnsi="宋体" w:cs="宋体" w:eastAsia="宋体" w:hint="default"/>
          <w:spacing w:val="-43"/>
        </w:rPr>
        <w:t> </w:t>
      </w:r>
      <w:r>
        <w:rPr>
          <w:rFonts w:ascii="宋体" w:hAnsi="宋体" w:cs="宋体" w:eastAsia="宋体" w:hint="default"/>
        </w:rPr>
        <w:t>万元，比</w:t>
      </w:r>
      <w:r>
        <w:rPr>
          <w:rFonts w:ascii="宋体" w:hAnsi="宋体" w:cs="宋体" w:eastAsia="宋体" w:hint="default"/>
          <w:w w:val="99"/>
        </w:rPr>
        <w:t> </w:t>
      </w:r>
      <w:r>
        <w:rPr>
          <w:rFonts w:ascii="宋体" w:hAnsi="宋体" w:cs="宋体" w:eastAsia="宋体" w:hint="default"/>
        </w:rPr>
        <w:t>上年同期增长</w:t>
      </w:r>
      <w:r>
        <w:rPr>
          <w:rFonts w:ascii="宋体" w:hAnsi="宋体" w:cs="宋体" w:eastAsia="宋体" w:hint="default"/>
          <w:spacing w:val="-62"/>
        </w:rPr>
        <w:t> </w:t>
      </w:r>
      <w:r>
        <w:rPr>
          <w:rFonts w:ascii="宋体" w:hAnsi="宋体" w:cs="宋体" w:eastAsia="宋体" w:hint="default"/>
        </w:rPr>
        <w:t>31.08%；实现归属于母公司净利润</w:t>
      </w:r>
      <w:r>
        <w:rPr>
          <w:rFonts w:ascii="宋体" w:hAnsi="宋体" w:cs="宋体" w:eastAsia="宋体" w:hint="default"/>
          <w:spacing w:val="-62"/>
        </w:rPr>
        <w:t> </w:t>
      </w:r>
      <w:r>
        <w:rPr>
          <w:rFonts w:ascii="宋体" w:hAnsi="宋体" w:cs="宋体" w:eastAsia="宋体" w:hint="default"/>
        </w:rPr>
        <w:t>9,430.88</w:t>
      </w:r>
      <w:r>
        <w:rPr>
          <w:rFonts w:ascii="宋体" w:hAnsi="宋体" w:cs="宋体" w:eastAsia="宋体" w:hint="default"/>
          <w:spacing w:val="-62"/>
        </w:rPr>
        <w:t> </w:t>
      </w:r>
      <w:r>
        <w:rPr>
          <w:rFonts w:ascii="宋体" w:hAnsi="宋体" w:cs="宋体" w:eastAsia="宋体" w:hint="default"/>
        </w:rPr>
        <w:t>万元，比上年同期增长</w:t>
      </w:r>
      <w:r>
        <w:rPr>
          <w:rFonts w:ascii="宋体" w:hAnsi="宋体" w:cs="宋体" w:eastAsia="宋体" w:hint="default"/>
          <w:spacing w:val="-62"/>
        </w:rPr>
        <w:t> </w:t>
      </w:r>
      <w:r>
        <w:rPr>
          <w:rFonts w:ascii="宋体" w:hAnsi="宋体" w:cs="宋体" w:eastAsia="宋体" w:hint="default"/>
        </w:rPr>
        <w:t>36.79%。</w:t>
      </w:r>
      <w:r>
        <w:rPr>
          <w:rFonts w:ascii="宋体" w:hAnsi="宋体" w:cs="宋体" w:eastAsia="宋体" w:hint="default"/>
          <w:w w:val="99"/>
        </w:rPr>
        <w:t> </w:t>
      </w:r>
      <w:r>
        <w:rPr>
          <w:rFonts w:ascii="宋体" w:hAnsi="宋体" w:cs="宋体" w:eastAsia="宋体" w:hint="default"/>
        </w:rPr>
        <w:t>报告期内，公司信息产品业务各类产品均实现了总行的入围选型或试点，除了传统行业</w:t>
      </w:r>
    </w:p>
    <w:p>
      <w:pPr>
        <w:pStyle w:val="BodyText"/>
        <w:spacing w:line="367" w:lineRule="auto" w:before="31"/>
        <w:ind w:left="212" w:right="206"/>
        <w:jc w:val="both"/>
        <w:rPr>
          <w:rFonts w:ascii="宋体" w:hAnsi="宋体" w:cs="宋体" w:eastAsia="宋体" w:hint="default"/>
        </w:rPr>
      </w:pPr>
      <w:r>
        <w:rPr>
          <w:rFonts w:ascii="宋体" w:hAnsi="宋体" w:cs="宋体" w:eastAsia="宋体" w:hint="default"/>
        </w:rPr>
        <w:t>市场外，信息产品在保险、通信、电力、广电等系统性行业均有所突破；系统集成业务在中</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行、建行、光大等多银行承接了网络建设和集成服务项目；软件业务方面，为中国邮政储蓄</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银行实现了储蓄系统逻辑集中，在光大银行稳步推进南天前置、中间业务平台、对公上收等</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软件项目；服务业务在中行、建行和四川农信的项目也初具规模；支付业务在中国联通、中</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国移动、中国电信等都有 POS</w:t>
      </w:r>
      <w:r>
        <w:rPr>
          <w:rFonts w:ascii="宋体" w:hAnsi="宋体" w:cs="宋体" w:eastAsia="宋体" w:hint="default"/>
          <w:spacing w:val="-88"/>
        </w:rPr>
        <w:t> </w:t>
      </w:r>
      <w:r>
        <w:rPr>
          <w:rFonts w:ascii="宋体" w:hAnsi="宋体" w:cs="宋体" w:eastAsia="宋体" w:hint="default"/>
        </w:rPr>
        <w:t>机的入围销售，并与银联就银商账户系统、代收代付系统、银</w:t>
      </w:r>
      <w:r>
        <w:rPr>
          <w:rFonts w:ascii="宋体" w:hAnsi="宋体" w:cs="宋体" w:eastAsia="宋体" w:hint="default"/>
          <w:w w:val="99"/>
        </w:rPr>
        <w:t> </w:t>
      </w:r>
      <w:r>
        <w:rPr>
          <w:rFonts w:ascii="宋体" w:hAnsi="宋体" w:cs="宋体" w:eastAsia="宋体" w:hint="default"/>
        </w:rPr>
        <w:t>行卡支付系统等展开交流。公司在五大业务的不断突破提升了公司的整体竞争力。</w:t>
      </w:r>
    </w:p>
    <w:p>
      <w:pPr>
        <w:pStyle w:val="BodyText"/>
        <w:spacing w:line="364" w:lineRule="auto" w:before="82"/>
        <w:ind w:left="212" w:right="209" w:firstLine="480"/>
        <w:jc w:val="both"/>
        <w:rPr>
          <w:rFonts w:ascii="宋体" w:hAnsi="宋体" w:cs="宋体" w:eastAsia="宋体" w:hint="default"/>
        </w:rPr>
      </w:pPr>
      <w:r>
        <w:rPr>
          <w:rFonts w:ascii="宋体" w:hAnsi="宋体" w:cs="宋体" w:eastAsia="宋体" w:hint="default"/>
        </w:rPr>
        <w:t>报告期内，公司积极响应国家对信息产业的各项扶持政策，尽力争取各项目的政府补助</w:t>
      </w:r>
      <w:r>
        <w:rPr>
          <w:rFonts w:ascii="宋体" w:hAnsi="宋体" w:cs="宋体" w:eastAsia="宋体" w:hint="default"/>
          <w:w w:val="99"/>
        </w:rPr>
        <w:t> </w:t>
      </w:r>
      <w:r>
        <w:rPr>
          <w:rFonts w:ascii="宋体" w:hAnsi="宋体" w:cs="宋体" w:eastAsia="宋体" w:hint="default"/>
        </w:rPr>
        <w:t>资金，全额办理软件产品的退税工作，政府项目扶持资金和软件产品退税较去年有所增加，</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另外，公司投资收益也实现了较大程度的增长，实现了公司的稳步发展。</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1"/>
          <w:szCs w:val="21"/>
        </w:rPr>
      </w:pPr>
    </w:p>
    <w:p>
      <w:pPr>
        <w:pStyle w:val="BodyText"/>
        <w:spacing w:line="240" w:lineRule="auto" w:before="0"/>
        <w:ind w:left="695" w:right="164"/>
        <w:jc w:val="left"/>
        <w:rPr>
          <w:rFonts w:ascii="宋体" w:hAnsi="宋体" w:cs="宋体" w:eastAsia="宋体" w:hint="default"/>
        </w:rPr>
      </w:pPr>
      <w:r>
        <w:rPr>
          <w:rFonts w:ascii="宋体" w:hAnsi="宋体" w:cs="宋体" w:eastAsia="宋体" w:hint="default"/>
        </w:rPr>
        <w:t>2、报告期内主营业务及其经营状况</w:t>
      </w:r>
    </w:p>
    <w:p>
      <w:pPr>
        <w:pStyle w:val="BodyText"/>
        <w:spacing w:line="240" w:lineRule="auto" w:before="206"/>
        <w:ind w:left="212" w:right="0"/>
        <w:jc w:val="both"/>
        <w:rPr>
          <w:rFonts w:ascii="宋体" w:hAnsi="宋体" w:cs="宋体" w:eastAsia="宋体" w:hint="default"/>
        </w:rPr>
      </w:pPr>
      <w:r>
        <w:rPr>
          <w:rFonts w:ascii="宋体" w:hAnsi="宋体" w:cs="宋体" w:eastAsia="宋体" w:hint="default"/>
          <w:spacing w:val="2"/>
          <w:w w:val="99"/>
        </w:rPr>
        <w:t>（</w:t>
      </w:r>
      <w:r>
        <w:rPr>
          <w:rFonts w:ascii="宋体" w:hAnsi="宋体" w:cs="宋体" w:eastAsia="宋体" w:hint="default"/>
          <w:w w:val="99"/>
        </w:rPr>
        <w:t>1</w:t>
      </w:r>
      <w:r>
        <w:rPr>
          <w:rFonts w:ascii="宋体" w:hAnsi="宋体" w:cs="宋体" w:eastAsia="宋体" w:hint="default"/>
          <w:spacing w:val="2"/>
          <w:w w:val="99"/>
        </w:rPr>
        <w:t>）</w:t>
      </w:r>
      <w:r>
        <w:rPr>
          <w:rFonts w:ascii="宋体" w:hAnsi="宋体" w:cs="宋体" w:eastAsia="宋体" w:hint="default"/>
          <w:w w:val="99"/>
        </w:rPr>
        <w:t>主营</w:t>
      </w:r>
      <w:r>
        <w:rPr>
          <w:rFonts w:ascii="宋体" w:hAnsi="宋体" w:cs="宋体" w:eastAsia="宋体" w:hint="default"/>
          <w:spacing w:val="2"/>
          <w:w w:val="99"/>
        </w:rPr>
        <w:t>业</w:t>
      </w:r>
      <w:r>
        <w:rPr>
          <w:rFonts w:ascii="宋体" w:hAnsi="宋体" w:cs="宋体" w:eastAsia="宋体" w:hint="default"/>
          <w:w w:val="99"/>
        </w:rPr>
        <w:t>务</w:t>
      </w:r>
      <w:r>
        <w:rPr>
          <w:rFonts w:ascii="宋体" w:hAnsi="宋体" w:cs="宋体" w:eastAsia="宋体" w:hint="default"/>
          <w:spacing w:val="2"/>
          <w:w w:val="99"/>
        </w:rPr>
        <w:t>分</w:t>
      </w:r>
      <w:r>
        <w:rPr>
          <w:rFonts w:ascii="宋体" w:hAnsi="宋体" w:cs="宋体" w:eastAsia="宋体" w:hint="default"/>
          <w:w w:val="99"/>
        </w:rPr>
        <w:t>行业</w:t>
      </w:r>
      <w:r>
        <w:rPr>
          <w:rFonts w:ascii="宋体" w:hAnsi="宋体" w:cs="宋体" w:eastAsia="宋体" w:hint="default"/>
          <w:spacing w:val="2"/>
          <w:w w:val="99"/>
        </w:rPr>
        <w:t>、</w:t>
      </w:r>
      <w:r>
        <w:rPr>
          <w:rFonts w:ascii="宋体" w:hAnsi="宋体" w:cs="宋体" w:eastAsia="宋体" w:hint="default"/>
          <w:w w:val="99"/>
        </w:rPr>
        <w:t>产</w:t>
      </w:r>
      <w:r>
        <w:rPr>
          <w:rFonts w:ascii="宋体" w:hAnsi="宋体" w:cs="宋体" w:eastAsia="宋体" w:hint="default"/>
          <w:spacing w:val="2"/>
          <w:w w:val="99"/>
        </w:rPr>
        <w:t>品</w:t>
      </w:r>
      <w:r>
        <w:rPr>
          <w:rFonts w:ascii="宋体" w:hAnsi="宋体" w:cs="宋体" w:eastAsia="宋体" w:hint="default"/>
          <w:w w:val="99"/>
        </w:rPr>
        <w:t>情况</w:t>
      </w:r>
      <w:r>
        <w:rPr>
          <w:rFonts w:ascii="宋体" w:hAnsi="宋体" w:cs="宋体" w:eastAsia="宋体" w:hint="default"/>
          <w:spacing w:val="2"/>
          <w:w w:val="99"/>
        </w:rPr>
        <w:t>表</w:t>
      </w:r>
      <w:r>
        <w:rPr>
          <w:rFonts w:ascii="宋体" w:hAnsi="宋体" w:cs="宋体" w:eastAsia="宋体" w:hint="default"/>
          <w:w w:val="99"/>
        </w:rPr>
        <w:t>（</w:t>
      </w:r>
      <w:r>
        <w:rPr>
          <w:rFonts w:ascii="宋体" w:hAnsi="宋体" w:cs="宋体" w:eastAsia="宋体" w:hint="default"/>
          <w:spacing w:val="2"/>
          <w:w w:val="99"/>
        </w:rPr>
        <w:t>单</w:t>
      </w:r>
      <w:r>
        <w:rPr>
          <w:rFonts w:ascii="宋体" w:hAnsi="宋体" w:cs="宋体" w:eastAsia="宋体" w:hint="default"/>
          <w:w w:val="99"/>
        </w:rPr>
        <w:t>位：</w:t>
      </w:r>
      <w:r>
        <w:rPr>
          <w:rFonts w:ascii="宋体" w:hAnsi="宋体" w:cs="宋体" w:eastAsia="宋体" w:hint="default"/>
          <w:spacing w:val="2"/>
          <w:w w:val="99"/>
        </w:rPr>
        <w:t>万</w:t>
      </w:r>
      <w:r>
        <w:rPr>
          <w:rFonts w:ascii="宋体" w:hAnsi="宋体" w:cs="宋体" w:eastAsia="宋体" w:hint="default"/>
          <w:w w:val="99"/>
        </w:rPr>
        <w:t>元</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951"/>
        <w:gridCol w:w="1301"/>
        <w:gridCol w:w="1298"/>
        <w:gridCol w:w="1301"/>
        <w:gridCol w:w="1301"/>
        <w:gridCol w:w="1298"/>
        <w:gridCol w:w="1378"/>
      </w:tblGrid>
      <w:tr>
        <w:trPr>
          <w:trHeight w:val="530"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24"/>
                <w:szCs w:val="24"/>
              </w:rPr>
            </w:pPr>
            <w:r>
              <w:rPr>
                <w:rFonts w:ascii="宋体" w:hAnsi="宋体" w:cs="宋体" w:eastAsia="宋体" w:hint="default"/>
                <w:sz w:val="24"/>
                <w:szCs w:val="24"/>
              </w:rPr>
              <w:t>主营业务分行业情况</w:t>
            </w:r>
          </w:p>
        </w:tc>
      </w:tr>
      <w:tr>
        <w:trPr>
          <w:trHeight w:val="964" w:hRule="exact"/>
        </w:trPr>
        <w:tc>
          <w:tcPr>
            <w:tcW w:w="19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分行业</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毛利率（%</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before="111"/>
              <w:ind w:right="0"/>
              <w:jc w:val="center"/>
              <w:rPr>
                <w:rFonts w:ascii="宋体" w:hAnsi="宋体" w:cs="宋体" w:eastAsia="宋体" w:hint="default"/>
                <w:sz w:val="24"/>
                <w:szCs w:val="24"/>
              </w:rPr>
            </w:pPr>
            <w:r>
              <w:rPr>
                <w:rFonts w:ascii="宋体" w:hAnsi="宋体" w:cs="宋体" w:eastAsia="宋体" w:hint="default"/>
                <w:sz w:val="24"/>
                <w:szCs w:val="24"/>
              </w:rPr>
              <w:t>营业收入比</w:t>
            </w:r>
          </w:p>
          <w:p>
            <w:pPr>
              <w:pStyle w:val="TableParagraph"/>
              <w:spacing w:line="220" w:lineRule="exact"/>
              <w:ind w:left="-197" w:right="0"/>
              <w:jc w:val="left"/>
              <w:rPr>
                <w:rFonts w:ascii="宋体" w:hAnsi="宋体" w:cs="宋体" w:eastAsia="宋体" w:hint="default"/>
                <w:sz w:val="24"/>
                <w:szCs w:val="24"/>
              </w:rPr>
            </w:pPr>
            <w:r>
              <w:rPr>
                <w:rFonts w:ascii="宋体" w:hAnsi="宋体" w:cs="宋体" w:eastAsia="宋体" w:hint="default"/>
                <w:w w:val="99"/>
                <w:sz w:val="24"/>
                <w:szCs w:val="24"/>
              </w:rPr>
              <w:t>）</w:t>
            </w:r>
            <w:r>
              <w:rPr>
                <w:rFonts w:ascii="宋体" w:hAnsi="宋体" w:cs="宋体" w:eastAsia="宋体" w:hint="default"/>
                <w:sz w:val="24"/>
                <w:szCs w:val="24"/>
              </w:rPr>
            </w:r>
          </w:p>
          <w:p>
            <w:pPr>
              <w:pStyle w:val="TableParagraph"/>
              <w:spacing w:line="269" w:lineRule="exact"/>
              <w:ind w:right="0"/>
              <w:jc w:val="center"/>
              <w:rPr>
                <w:rFonts w:ascii="宋体" w:hAnsi="宋体" w:cs="宋体" w:eastAsia="宋体" w:hint="default"/>
                <w:sz w:val="24"/>
                <w:szCs w:val="24"/>
              </w:rPr>
            </w:pPr>
            <w:r>
              <w:rPr>
                <w:rFonts w:ascii="宋体" w:hAnsi="宋体" w:cs="宋体" w:eastAsia="宋体" w:hint="default"/>
                <w:sz w:val="24"/>
                <w:szCs w:val="24"/>
              </w:rPr>
              <w:t>上年增减</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6" w:lineRule="auto" w:before="111"/>
              <w:ind w:left="165" w:right="41" w:hanging="120"/>
              <w:jc w:val="left"/>
              <w:rPr>
                <w:rFonts w:ascii="宋体" w:hAnsi="宋体" w:cs="宋体" w:eastAsia="宋体" w:hint="default"/>
                <w:sz w:val="24"/>
                <w:szCs w:val="24"/>
              </w:rPr>
            </w:pPr>
            <w:r>
              <w:rPr>
                <w:rFonts w:ascii="宋体" w:hAnsi="宋体" w:cs="宋体" w:eastAsia="宋体" w:hint="default"/>
                <w:sz w:val="24"/>
                <w:szCs w:val="24"/>
              </w:rPr>
              <w:t>营业成本比</w:t>
            </w:r>
            <w:r>
              <w:rPr>
                <w:rFonts w:ascii="宋体" w:hAnsi="宋体" w:cs="宋体" w:eastAsia="宋体" w:hint="default"/>
                <w:w w:val="99"/>
                <w:sz w:val="24"/>
                <w:szCs w:val="24"/>
              </w:rPr>
              <w:t> </w:t>
            </w:r>
            <w:r>
              <w:rPr>
                <w:rFonts w:ascii="宋体" w:hAnsi="宋体" w:cs="宋体" w:eastAsia="宋体" w:hint="default"/>
                <w:sz w:val="24"/>
                <w:szCs w:val="24"/>
              </w:rPr>
              <w:t>上年增减</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6" w:lineRule="auto" w:before="111"/>
              <w:ind w:left="323" w:right="82" w:hanging="240"/>
              <w:jc w:val="left"/>
              <w:rPr>
                <w:rFonts w:ascii="宋体" w:hAnsi="宋体" w:cs="宋体" w:eastAsia="宋体" w:hint="default"/>
                <w:sz w:val="24"/>
                <w:szCs w:val="24"/>
              </w:rPr>
            </w:pPr>
            <w:r>
              <w:rPr>
                <w:rFonts w:ascii="宋体" w:hAnsi="宋体" w:cs="宋体" w:eastAsia="宋体" w:hint="default"/>
                <w:sz w:val="24"/>
                <w:szCs w:val="24"/>
              </w:rPr>
              <w:t>毛利率比上</w:t>
            </w:r>
            <w:r>
              <w:rPr>
                <w:rFonts w:ascii="宋体" w:hAnsi="宋体" w:cs="宋体" w:eastAsia="宋体" w:hint="default"/>
                <w:w w:val="99"/>
                <w:sz w:val="24"/>
                <w:szCs w:val="24"/>
              </w:rPr>
              <w:t> </w:t>
            </w:r>
            <w:r>
              <w:rPr>
                <w:rFonts w:ascii="宋体" w:hAnsi="宋体" w:cs="宋体" w:eastAsia="宋体" w:hint="default"/>
                <w:sz w:val="24"/>
                <w:szCs w:val="24"/>
              </w:rPr>
              <w:t>年增减</w:t>
            </w:r>
          </w:p>
        </w:tc>
      </w:tr>
      <w:tr>
        <w:trPr>
          <w:trHeight w:val="53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电子信息产业</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3" w:right="0"/>
              <w:jc w:val="center"/>
              <w:rPr>
                <w:rFonts w:ascii="宋体" w:hAnsi="宋体" w:cs="宋体" w:eastAsia="宋体" w:hint="default"/>
                <w:sz w:val="24"/>
                <w:szCs w:val="24"/>
              </w:rPr>
            </w:pPr>
            <w:r>
              <w:rPr>
                <w:rFonts w:ascii="宋体"/>
                <w:sz w:val="24"/>
              </w:rPr>
              <w:t>167,775.16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5" w:right="0"/>
              <w:jc w:val="center"/>
              <w:rPr>
                <w:rFonts w:ascii="宋体" w:hAnsi="宋体" w:cs="宋体" w:eastAsia="宋体" w:hint="default"/>
                <w:sz w:val="24"/>
                <w:szCs w:val="24"/>
              </w:rPr>
            </w:pPr>
            <w:r>
              <w:rPr>
                <w:rFonts w:ascii="宋体"/>
                <w:sz w:val="24"/>
              </w:rPr>
              <w:t>130,626.23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47" w:right="0"/>
              <w:jc w:val="left"/>
              <w:rPr>
                <w:rFonts w:ascii="宋体" w:hAnsi="宋体" w:cs="宋体" w:eastAsia="宋体" w:hint="default"/>
                <w:sz w:val="24"/>
                <w:szCs w:val="24"/>
              </w:rPr>
            </w:pPr>
            <w:r>
              <w:rPr>
                <w:rFonts w:ascii="宋体"/>
                <w:sz w:val="24"/>
              </w:rPr>
              <w:t>22.14%</w:t>
            </w:r>
          </w:p>
        </w:tc>
        <w:tc>
          <w:tcPr>
            <w:tcW w:w="1301"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15"/>
              <w:ind w:left="547" w:right="0"/>
              <w:jc w:val="left"/>
              <w:rPr>
                <w:rFonts w:ascii="宋体" w:hAnsi="宋体" w:cs="宋体" w:eastAsia="宋体" w:hint="default"/>
                <w:sz w:val="24"/>
                <w:szCs w:val="24"/>
              </w:rPr>
            </w:pPr>
            <w:r>
              <w:rPr>
                <w:rFonts w:ascii="宋体"/>
                <w:sz w:val="24"/>
              </w:rPr>
              <w:t>28.39%</w:t>
            </w:r>
          </w:p>
        </w:tc>
        <w:tc>
          <w:tcPr>
            <w:tcW w:w="129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15"/>
              <w:ind w:left="547" w:right="0"/>
              <w:jc w:val="left"/>
              <w:rPr>
                <w:rFonts w:ascii="宋体" w:hAnsi="宋体" w:cs="宋体" w:eastAsia="宋体" w:hint="default"/>
                <w:sz w:val="24"/>
                <w:szCs w:val="24"/>
              </w:rPr>
            </w:pPr>
            <w:r>
              <w:rPr>
                <w:rFonts w:ascii="宋体"/>
                <w:sz w:val="24"/>
              </w:rPr>
              <w:t>38.60%</w:t>
            </w:r>
          </w:p>
        </w:tc>
        <w:tc>
          <w:tcPr>
            <w:tcW w:w="137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15"/>
              <w:ind w:left="626" w:right="0"/>
              <w:jc w:val="left"/>
              <w:rPr>
                <w:rFonts w:ascii="宋体" w:hAnsi="宋体" w:cs="宋体" w:eastAsia="宋体" w:hint="default"/>
                <w:sz w:val="24"/>
                <w:szCs w:val="24"/>
              </w:rPr>
            </w:pPr>
            <w:r>
              <w:rPr>
                <w:rFonts w:ascii="宋体"/>
                <w:sz w:val="24"/>
              </w:rPr>
              <w:t>-5.73%</w:t>
            </w:r>
          </w:p>
        </w:tc>
      </w:tr>
    </w:tbl>
    <w:p>
      <w:pPr>
        <w:spacing w:after="0" w:line="240" w:lineRule="auto"/>
        <w:jc w:val="left"/>
        <w:rPr>
          <w:rFonts w:ascii="宋体" w:hAnsi="宋体" w:cs="宋体" w:eastAsia="宋体" w:hint="default"/>
          <w:sz w:val="24"/>
          <w:szCs w:val="24"/>
        </w:rPr>
        <w:sectPr>
          <w:pgSz w:w="11900" w:h="16840"/>
          <w:pgMar w:header="829" w:footer="671" w:top="1060" w:bottom="860" w:left="920" w:right="920"/>
        </w:sectPr>
      </w:pPr>
    </w:p>
    <w:p>
      <w:pPr>
        <w:spacing w:line="240" w:lineRule="auto" w:before="3"/>
        <w:rPr>
          <w:rFonts w:ascii="宋体" w:hAnsi="宋体" w:cs="宋体" w:eastAsia="宋体" w:hint="default"/>
          <w:sz w:val="28"/>
          <w:szCs w:val="28"/>
        </w:rPr>
      </w:pPr>
    </w:p>
    <w:tbl>
      <w:tblPr>
        <w:tblW w:w="0" w:type="auto"/>
        <w:jc w:val="left"/>
        <w:tblInd w:w="131" w:type="dxa"/>
        <w:tblLayout w:type="fixed"/>
        <w:tblCellMar>
          <w:top w:w="0" w:type="dxa"/>
          <w:left w:w="0" w:type="dxa"/>
          <w:bottom w:w="0" w:type="dxa"/>
          <w:right w:w="0" w:type="dxa"/>
        </w:tblCellMar>
        <w:tblLook w:val="01E0"/>
      </w:tblPr>
      <w:tblGrid>
        <w:gridCol w:w="1951"/>
        <w:gridCol w:w="1301"/>
        <w:gridCol w:w="1298"/>
        <w:gridCol w:w="1301"/>
        <w:gridCol w:w="1301"/>
        <w:gridCol w:w="1298"/>
        <w:gridCol w:w="1378"/>
      </w:tblGrid>
      <w:tr>
        <w:trPr>
          <w:trHeight w:val="530"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24"/>
                <w:szCs w:val="24"/>
              </w:rPr>
            </w:pPr>
            <w:r>
              <w:rPr>
                <w:rFonts w:ascii="宋体" w:hAnsi="宋体" w:cs="宋体" w:eastAsia="宋体" w:hint="default"/>
                <w:sz w:val="24"/>
                <w:szCs w:val="24"/>
              </w:rPr>
              <w:t>主营业务分产品情况</w:t>
            </w:r>
          </w:p>
        </w:tc>
      </w:tr>
      <w:tr>
        <w:trPr>
          <w:trHeight w:val="970" w:hRule="exact"/>
        </w:trPr>
        <w:tc>
          <w:tcPr>
            <w:tcW w:w="19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分产品</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5"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5"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毛利率（%</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before="113"/>
              <w:ind w:right="0"/>
              <w:jc w:val="center"/>
              <w:rPr>
                <w:rFonts w:ascii="宋体" w:hAnsi="宋体" w:cs="宋体" w:eastAsia="宋体" w:hint="default"/>
                <w:sz w:val="24"/>
                <w:szCs w:val="24"/>
              </w:rPr>
            </w:pPr>
            <w:r>
              <w:rPr>
                <w:rFonts w:ascii="宋体" w:hAnsi="宋体" w:cs="宋体" w:eastAsia="宋体" w:hint="default"/>
                <w:sz w:val="24"/>
                <w:szCs w:val="24"/>
              </w:rPr>
              <w:t>营业收入比</w:t>
            </w:r>
          </w:p>
          <w:p>
            <w:pPr>
              <w:pStyle w:val="TableParagraph"/>
              <w:spacing w:line="220" w:lineRule="exact"/>
              <w:ind w:left="-197" w:right="0"/>
              <w:jc w:val="left"/>
              <w:rPr>
                <w:rFonts w:ascii="宋体" w:hAnsi="宋体" w:cs="宋体" w:eastAsia="宋体" w:hint="default"/>
                <w:sz w:val="24"/>
                <w:szCs w:val="24"/>
              </w:rPr>
            </w:pPr>
            <w:r>
              <w:rPr>
                <w:rFonts w:ascii="宋体" w:hAnsi="宋体" w:cs="宋体" w:eastAsia="宋体" w:hint="default"/>
                <w:w w:val="99"/>
                <w:sz w:val="24"/>
                <w:szCs w:val="24"/>
              </w:rPr>
              <w:t>）</w:t>
            </w:r>
            <w:r>
              <w:rPr>
                <w:rFonts w:ascii="宋体" w:hAnsi="宋体" w:cs="宋体" w:eastAsia="宋体" w:hint="default"/>
                <w:sz w:val="24"/>
                <w:szCs w:val="24"/>
              </w:rPr>
            </w:r>
          </w:p>
          <w:p>
            <w:pPr>
              <w:pStyle w:val="TableParagraph"/>
              <w:spacing w:line="269" w:lineRule="exact"/>
              <w:ind w:right="0"/>
              <w:jc w:val="center"/>
              <w:rPr>
                <w:rFonts w:ascii="宋体" w:hAnsi="宋体" w:cs="宋体" w:eastAsia="宋体" w:hint="default"/>
                <w:sz w:val="24"/>
                <w:szCs w:val="24"/>
              </w:rPr>
            </w:pPr>
            <w:r>
              <w:rPr>
                <w:rFonts w:ascii="宋体" w:hAnsi="宋体" w:cs="宋体" w:eastAsia="宋体" w:hint="default"/>
                <w:sz w:val="24"/>
                <w:szCs w:val="24"/>
              </w:rPr>
              <w:t>上年增减</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6" w:lineRule="auto" w:before="113"/>
              <w:ind w:left="165" w:right="41" w:hanging="120"/>
              <w:jc w:val="left"/>
              <w:rPr>
                <w:rFonts w:ascii="宋体" w:hAnsi="宋体" w:cs="宋体" w:eastAsia="宋体" w:hint="default"/>
                <w:sz w:val="24"/>
                <w:szCs w:val="24"/>
              </w:rPr>
            </w:pPr>
            <w:r>
              <w:rPr>
                <w:rFonts w:ascii="宋体" w:hAnsi="宋体" w:cs="宋体" w:eastAsia="宋体" w:hint="default"/>
                <w:sz w:val="24"/>
                <w:szCs w:val="24"/>
              </w:rPr>
              <w:t>营业成本比</w:t>
            </w:r>
            <w:r>
              <w:rPr>
                <w:rFonts w:ascii="宋体" w:hAnsi="宋体" w:cs="宋体" w:eastAsia="宋体" w:hint="default"/>
                <w:w w:val="99"/>
                <w:sz w:val="24"/>
                <w:szCs w:val="24"/>
              </w:rPr>
              <w:t> </w:t>
            </w:r>
            <w:r>
              <w:rPr>
                <w:rFonts w:ascii="宋体" w:hAnsi="宋体" w:cs="宋体" w:eastAsia="宋体" w:hint="default"/>
                <w:sz w:val="24"/>
                <w:szCs w:val="24"/>
              </w:rPr>
              <w:t>上年增减</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6" w:lineRule="auto" w:before="113"/>
              <w:ind w:left="323" w:right="82" w:hanging="240"/>
              <w:jc w:val="left"/>
              <w:rPr>
                <w:rFonts w:ascii="宋体" w:hAnsi="宋体" w:cs="宋体" w:eastAsia="宋体" w:hint="default"/>
                <w:sz w:val="24"/>
                <w:szCs w:val="24"/>
              </w:rPr>
            </w:pPr>
            <w:r>
              <w:rPr>
                <w:rFonts w:ascii="宋体" w:hAnsi="宋体" w:cs="宋体" w:eastAsia="宋体" w:hint="default"/>
                <w:sz w:val="24"/>
                <w:szCs w:val="24"/>
              </w:rPr>
              <w:t>毛利率比上</w:t>
            </w:r>
            <w:r>
              <w:rPr>
                <w:rFonts w:ascii="宋体" w:hAnsi="宋体" w:cs="宋体" w:eastAsia="宋体" w:hint="default"/>
                <w:w w:val="99"/>
                <w:sz w:val="24"/>
                <w:szCs w:val="24"/>
              </w:rPr>
              <w:t> </w:t>
            </w:r>
            <w:r>
              <w:rPr>
                <w:rFonts w:ascii="宋体" w:hAnsi="宋体" w:cs="宋体" w:eastAsia="宋体" w:hint="default"/>
                <w:sz w:val="24"/>
                <w:szCs w:val="24"/>
              </w:rPr>
              <w:t>年增减</w:t>
            </w:r>
          </w:p>
        </w:tc>
      </w:tr>
      <w:tr>
        <w:trPr>
          <w:trHeight w:val="53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4"/>
                <w:szCs w:val="24"/>
              </w:rPr>
            </w:pPr>
            <w:r>
              <w:rPr>
                <w:rFonts w:ascii="宋体" w:hAnsi="宋体" w:cs="宋体" w:eastAsia="宋体" w:hint="default"/>
                <w:sz w:val="24"/>
                <w:szCs w:val="24"/>
              </w:rPr>
              <w:t>信息产品</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87" w:right="0"/>
              <w:jc w:val="left"/>
              <w:rPr>
                <w:rFonts w:ascii="宋体" w:hAnsi="宋体" w:cs="宋体" w:eastAsia="宋体" w:hint="default"/>
                <w:sz w:val="24"/>
                <w:szCs w:val="24"/>
              </w:rPr>
            </w:pPr>
            <w:r>
              <w:rPr>
                <w:rFonts w:ascii="宋体"/>
                <w:sz w:val="24"/>
              </w:rPr>
              <w:t>55,862.97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宋体" w:hAnsi="宋体" w:cs="宋体" w:eastAsia="宋体" w:hint="default"/>
                <w:sz w:val="24"/>
                <w:szCs w:val="24"/>
              </w:rPr>
            </w:pPr>
            <w:r>
              <w:rPr>
                <w:rFonts w:ascii="宋体"/>
                <w:w w:val="95"/>
                <w:sz w:val="24"/>
              </w:rPr>
              <w:t>43,735.37</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宋体" w:hAnsi="宋体" w:cs="宋体" w:eastAsia="宋体" w:hint="default"/>
                <w:sz w:val="24"/>
                <w:szCs w:val="24"/>
              </w:rPr>
            </w:pPr>
            <w:r>
              <w:rPr>
                <w:rFonts w:ascii="宋体"/>
                <w:w w:val="95"/>
                <w:sz w:val="24"/>
              </w:rPr>
              <w:t>21.71%</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宋体" w:hAnsi="宋体" w:cs="宋体" w:eastAsia="宋体" w:hint="default"/>
                <w:sz w:val="24"/>
                <w:szCs w:val="24"/>
              </w:rPr>
            </w:pPr>
            <w:r>
              <w:rPr>
                <w:rFonts w:ascii="宋体"/>
                <w:w w:val="95"/>
                <w:sz w:val="24"/>
              </w:rPr>
              <w:t>8.37%</w:t>
            </w:r>
            <w:r>
              <w:rPr>
                <w:rFonts w:ascii="宋体"/>
                <w:sz w:val="24"/>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宋体" w:hAnsi="宋体" w:cs="宋体" w:eastAsia="宋体" w:hint="default"/>
                <w:sz w:val="24"/>
                <w:szCs w:val="24"/>
              </w:rPr>
            </w:pPr>
            <w:r>
              <w:rPr>
                <w:rFonts w:ascii="宋体"/>
                <w:w w:val="95"/>
                <w:sz w:val="24"/>
              </w:rPr>
              <w:t>13.26%</w:t>
            </w:r>
            <w:r>
              <w:rPr>
                <w:rFonts w:ascii="宋体"/>
                <w:sz w:val="24"/>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宋体" w:hAnsi="宋体" w:cs="宋体" w:eastAsia="宋体" w:hint="default"/>
                <w:sz w:val="24"/>
                <w:szCs w:val="24"/>
              </w:rPr>
            </w:pPr>
            <w:r>
              <w:rPr>
                <w:rFonts w:ascii="宋体"/>
                <w:w w:val="95"/>
                <w:sz w:val="24"/>
              </w:rPr>
              <w:t>-3.38%</w:t>
            </w:r>
            <w:r>
              <w:rPr>
                <w:rFonts w:ascii="宋体"/>
                <w:sz w:val="24"/>
              </w:rPr>
            </w:r>
          </w:p>
        </w:tc>
      </w:tr>
      <w:tr>
        <w:trPr>
          <w:trHeight w:val="53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4"/>
                <w:szCs w:val="24"/>
              </w:rPr>
            </w:pPr>
            <w:r>
              <w:rPr>
                <w:rFonts w:ascii="宋体" w:hAnsi="宋体" w:cs="宋体" w:eastAsia="宋体" w:hint="default"/>
                <w:sz w:val="24"/>
                <w:szCs w:val="24"/>
              </w:rPr>
              <w:t>系统集成</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87" w:right="0"/>
              <w:jc w:val="left"/>
              <w:rPr>
                <w:rFonts w:ascii="宋体" w:hAnsi="宋体" w:cs="宋体" w:eastAsia="宋体" w:hint="default"/>
                <w:sz w:val="24"/>
                <w:szCs w:val="24"/>
              </w:rPr>
            </w:pPr>
            <w:r>
              <w:rPr>
                <w:rFonts w:ascii="宋体"/>
                <w:sz w:val="24"/>
              </w:rPr>
              <w:t>73,880.42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宋体" w:hAnsi="宋体" w:cs="宋体" w:eastAsia="宋体" w:hint="default"/>
                <w:sz w:val="24"/>
                <w:szCs w:val="24"/>
              </w:rPr>
            </w:pPr>
            <w:r>
              <w:rPr>
                <w:rFonts w:ascii="宋体"/>
                <w:w w:val="95"/>
                <w:sz w:val="24"/>
              </w:rPr>
              <w:t>69,420.60</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宋体" w:hAnsi="宋体" w:cs="宋体" w:eastAsia="宋体" w:hint="default"/>
                <w:sz w:val="24"/>
                <w:szCs w:val="24"/>
              </w:rPr>
            </w:pPr>
            <w:r>
              <w:rPr>
                <w:rFonts w:ascii="宋体"/>
                <w:w w:val="95"/>
                <w:sz w:val="24"/>
              </w:rPr>
              <w:t>6.04%</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宋体" w:hAnsi="宋体" w:cs="宋体" w:eastAsia="宋体" w:hint="default"/>
                <w:sz w:val="24"/>
                <w:szCs w:val="24"/>
              </w:rPr>
            </w:pPr>
            <w:r>
              <w:rPr>
                <w:rFonts w:ascii="宋体"/>
                <w:w w:val="95"/>
                <w:sz w:val="24"/>
              </w:rPr>
              <w:t>49.52%</w:t>
            </w:r>
            <w:r>
              <w:rPr>
                <w:rFonts w:ascii="宋体"/>
                <w:sz w:val="24"/>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宋体" w:hAnsi="宋体" w:cs="宋体" w:eastAsia="宋体" w:hint="default"/>
                <w:sz w:val="24"/>
                <w:szCs w:val="24"/>
              </w:rPr>
            </w:pPr>
            <w:r>
              <w:rPr>
                <w:rFonts w:ascii="宋体"/>
                <w:w w:val="95"/>
                <w:sz w:val="24"/>
              </w:rPr>
              <w:t>60.10%</w:t>
            </w:r>
            <w:r>
              <w:rPr>
                <w:rFonts w:ascii="宋体"/>
                <w:sz w:val="24"/>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宋体" w:hAnsi="宋体" w:cs="宋体" w:eastAsia="宋体" w:hint="default"/>
                <w:sz w:val="24"/>
                <w:szCs w:val="24"/>
              </w:rPr>
            </w:pPr>
            <w:r>
              <w:rPr>
                <w:rFonts w:ascii="宋体"/>
                <w:w w:val="95"/>
                <w:sz w:val="24"/>
              </w:rPr>
              <w:t>-6.21%</w:t>
            </w:r>
            <w:r>
              <w:rPr>
                <w:rFonts w:ascii="宋体"/>
                <w:sz w:val="24"/>
              </w:rPr>
            </w:r>
          </w:p>
        </w:tc>
      </w:tr>
      <w:tr>
        <w:trPr>
          <w:trHeight w:val="53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4"/>
                <w:szCs w:val="24"/>
              </w:rPr>
            </w:pPr>
            <w:r>
              <w:rPr>
                <w:rFonts w:ascii="宋体" w:hAnsi="宋体" w:cs="宋体" w:eastAsia="宋体" w:hint="default"/>
                <w:sz w:val="24"/>
                <w:szCs w:val="24"/>
              </w:rPr>
              <w:t>软件业务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87" w:right="0"/>
              <w:jc w:val="left"/>
              <w:rPr>
                <w:rFonts w:ascii="宋体" w:hAnsi="宋体" w:cs="宋体" w:eastAsia="宋体" w:hint="default"/>
                <w:sz w:val="24"/>
                <w:szCs w:val="24"/>
              </w:rPr>
            </w:pPr>
            <w:r>
              <w:rPr>
                <w:rFonts w:ascii="宋体"/>
                <w:sz w:val="24"/>
              </w:rPr>
              <w:t>14,459.42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宋体" w:hAnsi="宋体" w:cs="宋体" w:eastAsia="宋体" w:hint="default"/>
                <w:sz w:val="24"/>
                <w:szCs w:val="24"/>
              </w:rPr>
            </w:pPr>
            <w:r>
              <w:rPr>
                <w:rFonts w:ascii="宋体"/>
                <w:w w:val="95"/>
                <w:sz w:val="24"/>
              </w:rPr>
              <w:t>5,303.99</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宋体" w:hAnsi="宋体" w:cs="宋体" w:eastAsia="宋体" w:hint="default"/>
                <w:sz w:val="24"/>
                <w:szCs w:val="24"/>
              </w:rPr>
            </w:pPr>
            <w:r>
              <w:rPr>
                <w:rFonts w:ascii="宋体"/>
                <w:w w:val="95"/>
                <w:sz w:val="24"/>
              </w:rPr>
              <w:t>63.32%</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宋体" w:hAnsi="宋体" w:cs="宋体" w:eastAsia="宋体" w:hint="default"/>
                <w:sz w:val="24"/>
                <w:szCs w:val="24"/>
              </w:rPr>
            </w:pPr>
            <w:r>
              <w:rPr>
                <w:rFonts w:ascii="宋体"/>
                <w:w w:val="95"/>
                <w:sz w:val="24"/>
              </w:rPr>
              <w:t>18.43%</w:t>
            </w:r>
            <w:r>
              <w:rPr>
                <w:rFonts w:ascii="宋体"/>
                <w:sz w:val="24"/>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宋体" w:hAnsi="宋体" w:cs="宋体" w:eastAsia="宋体" w:hint="default"/>
                <w:sz w:val="24"/>
                <w:szCs w:val="24"/>
              </w:rPr>
            </w:pPr>
            <w:r>
              <w:rPr>
                <w:rFonts w:ascii="宋体"/>
                <w:w w:val="95"/>
                <w:sz w:val="24"/>
              </w:rPr>
              <w:t>7.75%</w:t>
            </w:r>
            <w:r>
              <w:rPr>
                <w:rFonts w:ascii="宋体"/>
                <w:sz w:val="24"/>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宋体" w:hAnsi="宋体" w:cs="宋体" w:eastAsia="宋体" w:hint="default"/>
                <w:sz w:val="24"/>
                <w:szCs w:val="24"/>
              </w:rPr>
            </w:pPr>
            <w:r>
              <w:rPr>
                <w:rFonts w:ascii="宋体"/>
                <w:w w:val="95"/>
                <w:sz w:val="24"/>
              </w:rPr>
              <w:t>3.64%</w:t>
            </w:r>
            <w:r>
              <w:rPr>
                <w:rFonts w:ascii="宋体"/>
                <w:sz w:val="24"/>
              </w:rPr>
            </w:r>
          </w:p>
        </w:tc>
      </w:tr>
      <w:tr>
        <w:trPr>
          <w:trHeight w:val="53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4"/>
                <w:szCs w:val="24"/>
              </w:rPr>
            </w:pPr>
            <w:r>
              <w:rPr>
                <w:rFonts w:ascii="宋体" w:hAnsi="宋体" w:cs="宋体" w:eastAsia="宋体" w:hint="default"/>
                <w:sz w:val="24"/>
                <w:szCs w:val="24"/>
              </w:rPr>
              <w:t>服务业务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87" w:right="0"/>
              <w:jc w:val="left"/>
              <w:rPr>
                <w:rFonts w:ascii="宋体" w:hAnsi="宋体" w:cs="宋体" w:eastAsia="宋体" w:hint="default"/>
                <w:sz w:val="24"/>
                <w:szCs w:val="24"/>
              </w:rPr>
            </w:pPr>
            <w:r>
              <w:rPr>
                <w:rFonts w:ascii="宋体"/>
                <w:sz w:val="24"/>
              </w:rPr>
              <w:t>19,261.97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宋体" w:hAnsi="宋体" w:cs="宋体" w:eastAsia="宋体" w:hint="default"/>
                <w:sz w:val="24"/>
                <w:szCs w:val="24"/>
              </w:rPr>
            </w:pPr>
            <w:r>
              <w:rPr>
                <w:rFonts w:ascii="宋体"/>
                <w:w w:val="95"/>
                <w:sz w:val="24"/>
              </w:rPr>
              <w:t>9,058.70</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宋体" w:hAnsi="宋体" w:cs="宋体" w:eastAsia="宋体" w:hint="default"/>
                <w:sz w:val="24"/>
                <w:szCs w:val="24"/>
              </w:rPr>
            </w:pPr>
            <w:r>
              <w:rPr>
                <w:rFonts w:ascii="宋体"/>
                <w:w w:val="95"/>
                <w:sz w:val="24"/>
              </w:rPr>
              <w:t>52.97%</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宋体" w:hAnsi="宋体" w:cs="宋体" w:eastAsia="宋体" w:hint="default"/>
                <w:sz w:val="24"/>
                <w:szCs w:val="24"/>
              </w:rPr>
            </w:pPr>
            <w:r>
              <w:rPr>
                <w:rFonts w:ascii="宋体"/>
                <w:w w:val="95"/>
                <w:sz w:val="24"/>
              </w:rPr>
              <w:t>38.06%</w:t>
            </w:r>
            <w:r>
              <w:rPr>
                <w:rFonts w:ascii="宋体"/>
                <w:sz w:val="24"/>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宋体" w:hAnsi="宋体" w:cs="宋体" w:eastAsia="宋体" w:hint="default"/>
                <w:sz w:val="24"/>
                <w:szCs w:val="24"/>
              </w:rPr>
            </w:pPr>
            <w:r>
              <w:rPr>
                <w:rFonts w:ascii="宋体"/>
                <w:w w:val="95"/>
                <w:sz w:val="24"/>
              </w:rPr>
              <w:t>70.84%</w:t>
            </w:r>
            <w:r>
              <w:rPr>
                <w:rFonts w:ascii="宋体"/>
                <w:sz w:val="24"/>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宋体" w:hAnsi="宋体" w:cs="宋体" w:eastAsia="宋体" w:hint="default"/>
                <w:sz w:val="24"/>
                <w:szCs w:val="24"/>
              </w:rPr>
            </w:pPr>
            <w:r>
              <w:rPr>
                <w:rFonts w:ascii="宋体"/>
                <w:w w:val="95"/>
                <w:sz w:val="24"/>
              </w:rPr>
              <w:t>-9.02%</w:t>
            </w:r>
            <w:r>
              <w:rPr>
                <w:rFonts w:ascii="宋体"/>
                <w:sz w:val="24"/>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ind w:left="232"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3"/>
        </w:rPr>
        <w:t> </w:t>
      </w:r>
      <w:r>
        <w:rPr>
          <w:rFonts w:ascii="宋体" w:hAnsi="宋体" w:cs="宋体" w:eastAsia="宋体" w:hint="default"/>
        </w:rPr>
        <w:t>主营业务分地区情况（单位：万元）</w:t>
      </w:r>
    </w:p>
    <w:p>
      <w:pPr>
        <w:pStyle w:val="BodyText"/>
        <w:spacing w:line="240" w:lineRule="auto" w:before="113"/>
        <w:ind w:left="0" w:right="113"/>
        <w:jc w:val="right"/>
        <w:rPr>
          <w:rFonts w:ascii="宋体" w:hAnsi="宋体" w:cs="宋体" w:eastAsia="宋体" w:hint="default"/>
        </w:rPr>
      </w:pPr>
      <w:r>
        <w:rPr/>
        <w:pict>
          <v:shape style="position:absolute;margin-left:51.599998pt;margin-top:5.265032pt;width:492.15pt;height:100.8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62"/>
                    <w:gridCol w:w="2858"/>
                    <w:gridCol w:w="2808"/>
                  </w:tblGrid>
                  <w:tr>
                    <w:trPr>
                      <w:trHeight w:val="401" w:hRule="exact"/>
                    </w:trPr>
                    <w:tc>
                      <w:tcPr>
                        <w:tcW w:w="41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地区</w:t>
                        </w:r>
                      </w:p>
                    </w:tc>
                    <w:tc>
                      <w:tcPr>
                        <w:tcW w:w="2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left="945"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0" w:lineRule="exact"/>
                          <w:ind w:left="2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营业收入比上年增减（</w:t>
                        </w:r>
                        <w:r>
                          <w:rPr>
                            <w:rFonts w:ascii="Times New Roman" w:hAnsi="Times New Roman" w:cs="Times New Roman" w:eastAsia="Times New Roman" w:hint="default"/>
                            <w:sz w:val="24"/>
                            <w:szCs w:val="24"/>
                          </w:rPr>
                          <w:t>%</w:t>
                        </w:r>
                      </w:p>
                    </w:tc>
                  </w:tr>
                  <w:tr>
                    <w:trPr>
                      <w:trHeight w:val="401"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东部地区</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29,737.56</w:t>
                        </w:r>
                        <w:r>
                          <w:rPr>
                            <w:rFonts w:ascii="宋体"/>
                            <w:sz w:val="24"/>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8.58%</w:t>
                        </w:r>
                        <w:r>
                          <w:rPr>
                            <w:rFonts w:ascii="宋体"/>
                            <w:sz w:val="24"/>
                          </w:rPr>
                        </w:r>
                      </w:p>
                    </w:tc>
                  </w:tr>
                  <w:tr>
                    <w:trPr>
                      <w:trHeight w:val="401"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南部地区</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36,958.39</w:t>
                        </w:r>
                        <w:r>
                          <w:rPr>
                            <w:rFonts w:ascii="宋体"/>
                            <w:sz w:val="24"/>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17.14%</w:t>
                        </w:r>
                        <w:r>
                          <w:rPr>
                            <w:rFonts w:ascii="宋体"/>
                            <w:sz w:val="24"/>
                          </w:rPr>
                        </w:r>
                      </w:p>
                    </w:tc>
                  </w:tr>
                  <w:tr>
                    <w:trPr>
                      <w:trHeight w:val="401"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西部地区</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142,579.25</w:t>
                        </w:r>
                        <w:r>
                          <w:rPr>
                            <w:rFonts w:ascii="宋体"/>
                            <w:sz w:val="24"/>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16.10%</w:t>
                        </w:r>
                        <w:r>
                          <w:rPr>
                            <w:rFonts w:ascii="宋体"/>
                            <w:sz w:val="24"/>
                          </w:rPr>
                        </w:r>
                      </w:p>
                    </w:tc>
                  </w:tr>
                  <w:tr>
                    <w:trPr>
                      <w:trHeight w:val="403"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北部地区</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56,409.73</w:t>
                        </w:r>
                        <w:r>
                          <w:rPr>
                            <w:rFonts w:ascii="宋体"/>
                            <w:sz w:val="24"/>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37.56%</w:t>
                        </w:r>
                        <w:r>
                          <w:rPr>
                            <w:rFonts w:ascii="宋体"/>
                            <w:sz w:val="24"/>
                          </w:rPr>
                        </w:r>
                      </w:p>
                    </w:tc>
                  </w:tr>
                </w:tbl>
                <w:p>
                  <w:pPr/>
                </w:p>
              </w:txbxContent>
            </v:textbox>
            <w10:wrap type="none"/>
          </v:shape>
        </w:pict>
      </w:r>
      <w:r>
        <w:rPr>
          <w:rFonts w:ascii="宋体" w:hAnsi="宋体" w:cs="宋体" w:eastAsia="宋体" w:hint="default"/>
          <w:w w:val="99"/>
        </w:rPr>
        <w:t>）</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ind w:left="232" w:right="0"/>
        <w:jc w:val="left"/>
        <w:rPr>
          <w:rFonts w:ascii="宋体" w:hAnsi="宋体" w:cs="宋体" w:eastAsia="宋体" w:hint="default"/>
        </w:rPr>
      </w:pPr>
      <w:r>
        <w:rPr>
          <w:rFonts w:ascii="宋体" w:hAnsi="宋体" w:cs="宋体" w:eastAsia="宋体" w:hint="default"/>
        </w:rPr>
        <w:t>（3）主要供应商、客户情况（单位：万元）</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516"/>
        <w:gridCol w:w="2352"/>
        <w:gridCol w:w="2340"/>
        <w:gridCol w:w="1440"/>
      </w:tblGrid>
      <w:tr>
        <w:trPr>
          <w:trHeight w:val="569" w:hRule="exact"/>
        </w:trPr>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4"/>
                <w:szCs w:val="24"/>
              </w:rPr>
            </w:pPr>
            <w:r>
              <w:rPr>
                <w:rFonts w:ascii="宋体" w:hAnsi="宋体" w:cs="宋体" w:eastAsia="宋体" w:hint="default"/>
                <w:sz w:val="24"/>
                <w:szCs w:val="24"/>
              </w:rPr>
              <w:t>前五名供应商采购金额合计</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宋体" w:hAnsi="宋体" w:cs="宋体" w:eastAsia="宋体" w:hint="default"/>
                <w:sz w:val="24"/>
                <w:szCs w:val="24"/>
              </w:rPr>
            </w:pPr>
            <w:r>
              <w:rPr>
                <w:rFonts w:ascii="宋体"/>
                <w:w w:val="95"/>
                <w:sz w:val="24"/>
              </w:rPr>
              <w:t>31,082.09</w:t>
            </w:r>
            <w:r>
              <w:rPr>
                <w:rFonts w:ascii="宋体"/>
                <w:sz w:val="24"/>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占采购总额比重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4"/>
                <w:szCs w:val="24"/>
              </w:rPr>
            </w:pPr>
            <w:r>
              <w:rPr>
                <w:rFonts w:ascii="宋体"/>
                <w:w w:val="95"/>
                <w:sz w:val="24"/>
              </w:rPr>
              <w:t>12.13%</w:t>
            </w:r>
            <w:r>
              <w:rPr>
                <w:rFonts w:ascii="宋体"/>
                <w:sz w:val="24"/>
              </w:rPr>
            </w:r>
          </w:p>
        </w:tc>
      </w:tr>
      <w:tr>
        <w:trPr>
          <w:trHeight w:val="571" w:hRule="exact"/>
        </w:trPr>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4"/>
                <w:szCs w:val="24"/>
              </w:rPr>
            </w:pPr>
            <w:r>
              <w:rPr>
                <w:rFonts w:ascii="宋体" w:hAnsi="宋体" w:cs="宋体" w:eastAsia="宋体" w:hint="default"/>
                <w:sz w:val="24"/>
                <w:szCs w:val="24"/>
              </w:rPr>
              <w:t>前五名销售客户销售金额合计</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宋体" w:hAnsi="宋体" w:cs="宋体" w:eastAsia="宋体" w:hint="default"/>
                <w:sz w:val="24"/>
                <w:szCs w:val="24"/>
              </w:rPr>
            </w:pPr>
            <w:r>
              <w:rPr>
                <w:rFonts w:ascii="宋体"/>
                <w:w w:val="95"/>
                <w:sz w:val="24"/>
              </w:rPr>
              <w:t>26,471.39</w:t>
            </w:r>
            <w:r>
              <w:rPr>
                <w:rFonts w:ascii="宋体"/>
                <w:sz w:val="24"/>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占销售总额比重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4"/>
                <w:szCs w:val="24"/>
              </w:rPr>
            </w:pPr>
            <w:r>
              <w:rPr>
                <w:rFonts w:ascii="宋体"/>
                <w:w w:val="95"/>
                <w:sz w:val="24"/>
              </w:rPr>
              <w:t>9.96%</w:t>
            </w:r>
            <w:r>
              <w:rPr>
                <w:rFonts w:ascii="宋体"/>
                <w:sz w:val="24"/>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26"/>
        <w:ind w:left="232" w:right="0"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3"/>
          <w:szCs w:val="23"/>
        </w:rPr>
        <w:t>报告期主要资产项目变化情况</w:t>
      </w:r>
      <w:r>
        <w:rPr>
          <w:rFonts w:ascii="宋体" w:hAnsi="宋体" w:cs="宋体" w:eastAsia="宋体" w:hint="default"/>
          <w:sz w:val="24"/>
          <w:szCs w:val="24"/>
        </w:rPr>
        <w:t>（单位：万元）</w:t>
      </w:r>
    </w:p>
    <w:p>
      <w:pPr>
        <w:spacing w:line="240" w:lineRule="auto" w:before="1"/>
        <w:rPr>
          <w:rFonts w:ascii="宋体" w:hAnsi="宋体" w:cs="宋体" w:eastAsia="宋体" w:hint="default"/>
          <w:sz w:val="8"/>
          <w:szCs w:val="8"/>
        </w:rPr>
      </w:pPr>
    </w:p>
    <w:tbl>
      <w:tblPr>
        <w:tblW w:w="0" w:type="auto"/>
        <w:jc w:val="left"/>
        <w:tblInd w:w="287" w:type="dxa"/>
        <w:tblLayout w:type="fixed"/>
        <w:tblCellMar>
          <w:top w:w="0" w:type="dxa"/>
          <w:left w:w="0" w:type="dxa"/>
          <w:bottom w:w="0" w:type="dxa"/>
          <w:right w:w="0" w:type="dxa"/>
        </w:tblCellMar>
        <w:tblLook w:val="01E0"/>
      </w:tblPr>
      <w:tblGrid>
        <w:gridCol w:w="2129"/>
        <w:gridCol w:w="2160"/>
        <w:gridCol w:w="1538"/>
        <w:gridCol w:w="2158"/>
        <w:gridCol w:w="1531"/>
      </w:tblGrid>
      <w:tr>
        <w:trPr>
          <w:trHeight w:val="530" w:hRule="exact"/>
        </w:trPr>
        <w:tc>
          <w:tcPr>
            <w:tcW w:w="2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2"/>
                <w:szCs w:val="22"/>
              </w:rPr>
            </w:pPr>
          </w:p>
          <w:p>
            <w:pPr>
              <w:pStyle w:val="TableParagraph"/>
              <w:tabs>
                <w:tab w:pos="1178" w:val="left" w:leader="none"/>
              </w:tabs>
              <w:spacing w:line="240" w:lineRule="auto"/>
              <w:ind w:left="698" w:right="0"/>
              <w:jc w:val="left"/>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3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4"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31</w:t>
            </w:r>
            <w:r>
              <w:rPr>
                <w:rFonts w:ascii="宋体" w:hAnsi="宋体" w:cs="宋体" w:eastAsia="宋体" w:hint="default"/>
                <w:spacing w:val="-61"/>
                <w:sz w:val="24"/>
                <w:szCs w:val="24"/>
              </w:rPr>
              <w:t> </w:t>
            </w:r>
            <w:r>
              <w:rPr>
                <w:rFonts w:ascii="宋体" w:hAnsi="宋体" w:cs="宋体" w:eastAsia="宋体" w:hint="default"/>
                <w:sz w:val="24"/>
                <w:szCs w:val="24"/>
              </w:rPr>
              <w:t>日</w:t>
            </w:r>
          </w:p>
        </w:tc>
        <w:tc>
          <w:tcPr>
            <w:tcW w:w="3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49"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31</w:t>
            </w:r>
            <w:r>
              <w:rPr>
                <w:rFonts w:ascii="宋体" w:hAnsi="宋体" w:cs="宋体" w:eastAsia="宋体" w:hint="default"/>
                <w:spacing w:val="-61"/>
                <w:sz w:val="24"/>
                <w:szCs w:val="24"/>
              </w:rPr>
              <w:t> </w:t>
            </w:r>
            <w:r>
              <w:rPr>
                <w:rFonts w:ascii="宋体" w:hAnsi="宋体" w:cs="宋体" w:eastAsia="宋体" w:hint="default"/>
                <w:sz w:val="24"/>
                <w:szCs w:val="24"/>
              </w:rPr>
              <w:t>日</w:t>
            </w:r>
          </w:p>
        </w:tc>
      </w:tr>
      <w:tr>
        <w:trPr>
          <w:trHeight w:val="1008" w:hRule="exact"/>
        </w:trPr>
        <w:tc>
          <w:tcPr>
            <w:tcW w:w="2129" w:type="dxa"/>
            <w:vMerge/>
            <w:tcBorders>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before="7"/>
              <w:ind w:left="405" w:right="281" w:hanging="120"/>
              <w:jc w:val="left"/>
              <w:rPr>
                <w:rFonts w:ascii="宋体" w:hAnsi="宋体" w:cs="宋体" w:eastAsia="宋体" w:hint="default"/>
                <w:sz w:val="24"/>
                <w:szCs w:val="24"/>
              </w:rPr>
            </w:pPr>
            <w:r>
              <w:rPr>
                <w:rFonts w:ascii="宋体" w:hAnsi="宋体" w:cs="宋体" w:eastAsia="宋体" w:hint="default"/>
                <w:sz w:val="24"/>
                <w:szCs w:val="24"/>
              </w:rPr>
              <w:t>占总资产</w:t>
            </w:r>
            <w:r>
              <w:rPr>
                <w:rFonts w:ascii="宋体" w:hAnsi="宋体" w:cs="宋体" w:eastAsia="宋体" w:hint="default"/>
                <w:w w:val="99"/>
                <w:sz w:val="24"/>
                <w:szCs w:val="24"/>
              </w:rPr>
              <w:t> </w:t>
            </w:r>
            <w:r>
              <w:rPr>
                <w:rFonts w:ascii="宋体" w:hAnsi="宋体" w:cs="宋体" w:eastAsia="宋体" w:hint="default"/>
                <w:sz w:val="24"/>
                <w:szCs w:val="24"/>
              </w:rPr>
              <w:t>的比重</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before="7"/>
              <w:ind w:left="400" w:right="278" w:hanging="120"/>
              <w:jc w:val="left"/>
              <w:rPr>
                <w:rFonts w:ascii="宋体" w:hAnsi="宋体" w:cs="宋体" w:eastAsia="宋体" w:hint="default"/>
                <w:sz w:val="24"/>
                <w:szCs w:val="24"/>
              </w:rPr>
            </w:pPr>
            <w:r>
              <w:rPr>
                <w:rFonts w:ascii="宋体" w:hAnsi="宋体" w:cs="宋体" w:eastAsia="宋体" w:hint="default"/>
                <w:sz w:val="24"/>
                <w:szCs w:val="24"/>
              </w:rPr>
              <w:t>占总资产</w:t>
            </w:r>
            <w:r>
              <w:rPr>
                <w:rFonts w:ascii="宋体" w:hAnsi="宋体" w:cs="宋体" w:eastAsia="宋体" w:hint="default"/>
                <w:w w:val="99"/>
                <w:sz w:val="24"/>
                <w:szCs w:val="24"/>
              </w:rPr>
              <w:t> </w:t>
            </w:r>
            <w:r>
              <w:rPr>
                <w:rFonts w:ascii="宋体" w:hAnsi="宋体" w:cs="宋体" w:eastAsia="宋体" w:hint="default"/>
                <w:sz w:val="24"/>
                <w:szCs w:val="24"/>
              </w:rPr>
              <w:t>的比重</w:t>
            </w:r>
          </w:p>
        </w:tc>
      </w:tr>
      <w:tr>
        <w:trPr>
          <w:trHeight w:val="53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4"/>
                <w:szCs w:val="24"/>
              </w:rPr>
            </w:pPr>
            <w:r>
              <w:rPr>
                <w:rFonts w:ascii="宋体" w:hAnsi="宋体" w:cs="宋体" w:eastAsia="宋体" w:hint="default"/>
                <w:sz w:val="24"/>
                <w:szCs w:val="24"/>
              </w:rPr>
              <w:t>货币资金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24"/>
                <w:szCs w:val="24"/>
              </w:rPr>
            </w:pPr>
            <w:r>
              <w:rPr>
                <w:rFonts w:ascii="宋体"/>
                <w:w w:val="95"/>
                <w:sz w:val="24"/>
              </w:rPr>
              <w:t>57,274.16</w:t>
            </w:r>
            <w:r>
              <w:rPr>
                <w:rFonts w:ascii="宋体"/>
                <w:sz w:val="24"/>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4"/>
                <w:szCs w:val="24"/>
              </w:rPr>
            </w:pPr>
            <w:r>
              <w:rPr>
                <w:rFonts w:ascii="宋体"/>
                <w:w w:val="95"/>
                <w:sz w:val="24"/>
              </w:rPr>
              <w:t>26.12%</w:t>
            </w:r>
            <w:r>
              <w:rPr>
                <w:rFonts w:ascii="宋体"/>
                <w:sz w:val="24"/>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24"/>
                <w:szCs w:val="24"/>
              </w:rPr>
            </w:pPr>
            <w:r>
              <w:rPr>
                <w:rFonts w:ascii="宋体"/>
                <w:w w:val="95"/>
                <w:sz w:val="24"/>
              </w:rPr>
              <w:t>52,151.02</w:t>
            </w:r>
            <w:r>
              <w:rPr>
                <w:rFonts w:ascii="宋体"/>
                <w:sz w:val="24"/>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4"/>
                <w:szCs w:val="24"/>
              </w:rPr>
            </w:pPr>
            <w:r>
              <w:rPr>
                <w:rFonts w:ascii="宋体"/>
                <w:w w:val="95"/>
                <w:sz w:val="24"/>
              </w:rPr>
              <w:t>21.83%</w:t>
            </w:r>
            <w:r>
              <w:rPr>
                <w:rFonts w:ascii="宋体"/>
                <w:sz w:val="24"/>
              </w:rPr>
            </w:r>
          </w:p>
        </w:tc>
      </w:tr>
      <w:tr>
        <w:trPr>
          <w:trHeight w:val="53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4"/>
                <w:szCs w:val="24"/>
              </w:rPr>
            </w:pPr>
            <w:r>
              <w:rPr>
                <w:rFonts w:ascii="宋体" w:hAnsi="宋体" w:cs="宋体" w:eastAsia="宋体" w:hint="default"/>
                <w:sz w:val="24"/>
                <w:szCs w:val="24"/>
              </w:rPr>
              <w:t>应收账款</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24"/>
                <w:szCs w:val="24"/>
              </w:rPr>
            </w:pPr>
            <w:r>
              <w:rPr>
                <w:rFonts w:ascii="宋体"/>
                <w:w w:val="95"/>
                <w:sz w:val="24"/>
              </w:rPr>
              <w:t>42,839.08</w:t>
            </w:r>
            <w:r>
              <w:rPr>
                <w:rFonts w:ascii="宋体"/>
                <w:sz w:val="24"/>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4"/>
                <w:szCs w:val="24"/>
              </w:rPr>
            </w:pPr>
            <w:r>
              <w:rPr>
                <w:rFonts w:ascii="宋体"/>
                <w:w w:val="95"/>
                <w:sz w:val="24"/>
              </w:rPr>
              <w:t>19.53%</w:t>
            </w:r>
            <w:r>
              <w:rPr>
                <w:rFonts w:ascii="宋体"/>
                <w:sz w:val="24"/>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24"/>
                <w:szCs w:val="24"/>
              </w:rPr>
            </w:pPr>
            <w:r>
              <w:rPr>
                <w:rFonts w:ascii="宋体"/>
                <w:w w:val="95"/>
                <w:sz w:val="24"/>
              </w:rPr>
              <w:t>41,611.18</w:t>
            </w:r>
            <w:r>
              <w:rPr>
                <w:rFonts w:ascii="宋体"/>
                <w:sz w:val="24"/>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4"/>
                <w:szCs w:val="24"/>
              </w:rPr>
            </w:pPr>
            <w:r>
              <w:rPr>
                <w:rFonts w:ascii="宋体"/>
                <w:w w:val="95"/>
                <w:sz w:val="24"/>
              </w:rPr>
              <w:t>17.42%</w:t>
            </w:r>
            <w:r>
              <w:rPr>
                <w:rFonts w:ascii="宋体"/>
                <w:sz w:val="24"/>
              </w:rPr>
            </w:r>
          </w:p>
        </w:tc>
      </w:tr>
      <w:tr>
        <w:trPr>
          <w:trHeight w:val="53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4"/>
                <w:szCs w:val="24"/>
              </w:rPr>
            </w:pPr>
            <w:r>
              <w:rPr>
                <w:rFonts w:ascii="宋体" w:hAnsi="宋体" w:cs="宋体" w:eastAsia="宋体" w:hint="default"/>
                <w:sz w:val="24"/>
                <w:szCs w:val="24"/>
              </w:rPr>
              <w:t>预付款项</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24"/>
                <w:szCs w:val="24"/>
              </w:rPr>
            </w:pPr>
            <w:r>
              <w:rPr>
                <w:rFonts w:ascii="宋体"/>
                <w:w w:val="95"/>
                <w:sz w:val="24"/>
              </w:rPr>
              <w:t>5,387.44</w:t>
            </w:r>
            <w:r>
              <w:rPr>
                <w:rFonts w:ascii="宋体"/>
                <w:sz w:val="24"/>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4"/>
                <w:szCs w:val="24"/>
              </w:rPr>
            </w:pPr>
            <w:r>
              <w:rPr>
                <w:rFonts w:ascii="宋体"/>
                <w:w w:val="95"/>
                <w:sz w:val="24"/>
              </w:rPr>
              <w:t>2.46%</w:t>
            </w:r>
            <w:r>
              <w:rPr>
                <w:rFonts w:ascii="宋体"/>
                <w:sz w:val="24"/>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24"/>
                <w:szCs w:val="24"/>
              </w:rPr>
            </w:pPr>
            <w:r>
              <w:rPr>
                <w:rFonts w:ascii="宋体"/>
                <w:w w:val="95"/>
                <w:sz w:val="24"/>
              </w:rPr>
              <w:t>8,310.22</w:t>
            </w:r>
            <w:r>
              <w:rPr>
                <w:rFonts w:ascii="宋体"/>
                <w:sz w:val="24"/>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4"/>
                <w:szCs w:val="24"/>
              </w:rPr>
            </w:pPr>
            <w:r>
              <w:rPr>
                <w:rFonts w:ascii="宋体"/>
                <w:w w:val="95"/>
                <w:sz w:val="24"/>
              </w:rPr>
              <w:t>3.48%</w:t>
            </w:r>
            <w:r>
              <w:rPr>
                <w:rFonts w:ascii="宋体"/>
                <w:sz w:val="24"/>
              </w:rPr>
            </w:r>
          </w:p>
        </w:tc>
      </w:tr>
      <w:tr>
        <w:trPr>
          <w:trHeight w:val="53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4"/>
                <w:szCs w:val="24"/>
              </w:rPr>
            </w:pPr>
            <w:r>
              <w:rPr>
                <w:rFonts w:ascii="宋体" w:hAnsi="宋体" w:cs="宋体" w:eastAsia="宋体" w:hint="default"/>
                <w:sz w:val="24"/>
                <w:szCs w:val="24"/>
              </w:rPr>
              <w:t>其他应收款</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24"/>
                <w:szCs w:val="24"/>
              </w:rPr>
            </w:pPr>
            <w:r>
              <w:rPr>
                <w:rFonts w:ascii="宋体"/>
                <w:w w:val="95"/>
                <w:sz w:val="24"/>
              </w:rPr>
              <w:t>1,421.95</w:t>
            </w:r>
            <w:r>
              <w:rPr>
                <w:rFonts w:ascii="宋体"/>
                <w:sz w:val="24"/>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4"/>
                <w:szCs w:val="24"/>
              </w:rPr>
            </w:pPr>
            <w:r>
              <w:rPr>
                <w:rFonts w:ascii="宋体"/>
                <w:w w:val="95"/>
                <w:sz w:val="24"/>
              </w:rPr>
              <w:t>0.65%</w:t>
            </w:r>
            <w:r>
              <w:rPr>
                <w:rFonts w:ascii="宋体"/>
                <w:sz w:val="24"/>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24"/>
                <w:szCs w:val="24"/>
              </w:rPr>
            </w:pPr>
            <w:r>
              <w:rPr>
                <w:rFonts w:ascii="宋体"/>
                <w:w w:val="95"/>
                <w:sz w:val="24"/>
              </w:rPr>
              <w:t>2,806.79</w:t>
            </w:r>
            <w:r>
              <w:rPr>
                <w:rFonts w:ascii="宋体"/>
                <w:sz w:val="24"/>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4"/>
                <w:szCs w:val="24"/>
              </w:rPr>
            </w:pPr>
            <w:r>
              <w:rPr>
                <w:rFonts w:ascii="宋体"/>
                <w:w w:val="95"/>
                <w:sz w:val="24"/>
              </w:rPr>
              <w:t>1.17%</w:t>
            </w:r>
            <w:r>
              <w:rPr>
                <w:rFonts w:ascii="宋体"/>
                <w:sz w:val="24"/>
              </w:rPr>
            </w:r>
          </w:p>
        </w:tc>
      </w:tr>
    </w:tbl>
    <w:p>
      <w:pPr>
        <w:spacing w:after="0" w:line="240" w:lineRule="auto"/>
        <w:jc w:val="right"/>
        <w:rPr>
          <w:rFonts w:ascii="宋体" w:hAnsi="宋体" w:cs="宋体" w:eastAsia="宋体" w:hint="default"/>
          <w:sz w:val="24"/>
          <w:szCs w:val="24"/>
        </w:rPr>
        <w:sectPr>
          <w:pgSz w:w="11900" w:h="16840"/>
          <w:pgMar w:header="829" w:footer="671" w:top="1060" w:bottom="860" w:left="900" w:right="860"/>
        </w:sectPr>
      </w:pPr>
    </w:p>
    <w:p>
      <w:pPr>
        <w:spacing w:line="240" w:lineRule="auto" w:before="3"/>
        <w:rPr>
          <w:rFonts w:ascii="宋体" w:hAnsi="宋体" w:cs="宋体" w:eastAsia="宋体" w:hint="default"/>
          <w:sz w:val="28"/>
          <w:szCs w:val="28"/>
        </w:rPr>
      </w:pPr>
    </w:p>
    <w:tbl>
      <w:tblPr>
        <w:tblW w:w="0" w:type="auto"/>
        <w:jc w:val="left"/>
        <w:tblInd w:w="207" w:type="dxa"/>
        <w:tblLayout w:type="fixed"/>
        <w:tblCellMar>
          <w:top w:w="0" w:type="dxa"/>
          <w:left w:w="0" w:type="dxa"/>
          <w:bottom w:w="0" w:type="dxa"/>
          <w:right w:w="0" w:type="dxa"/>
        </w:tblCellMar>
        <w:tblLook w:val="01E0"/>
      </w:tblPr>
      <w:tblGrid>
        <w:gridCol w:w="2129"/>
        <w:gridCol w:w="2160"/>
        <w:gridCol w:w="1538"/>
        <w:gridCol w:w="2158"/>
        <w:gridCol w:w="1531"/>
      </w:tblGrid>
      <w:tr>
        <w:trPr>
          <w:trHeight w:val="53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4"/>
                <w:szCs w:val="24"/>
              </w:rPr>
            </w:pPr>
            <w:r>
              <w:rPr>
                <w:rFonts w:ascii="宋体" w:hAnsi="宋体" w:cs="宋体" w:eastAsia="宋体" w:hint="default"/>
                <w:sz w:val="24"/>
                <w:szCs w:val="24"/>
              </w:rPr>
              <w:t>存货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24"/>
                <w:szCs w:val="24"/>
              </w:rPr>
            </w:pPr>
            <w:r>
              <w:rPr>
                <w:rFonts w:ascii="宋体"/>
                <w:w w:val="95"/>
                <w:sz w:val="24"/>
              </w:rPr>
              <w:t>35,609.88</w:t>
            </w:r>
            <w:r>
              <w:rPr>
                <w:rFonts w:ascii="宋体"/>
                <w:sz w:val="24"/>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4"/>
                <w:szCs w:val="24"/>
              </w:rPr>
            </w:pPr>
            <w:r>
              <w:rPr>
                <w:rFonts w:ascii="宋体"/>
                <w:w w:val="95"/>
                <w:sz w:val="24"/>
              </w:rPr>
              <w:t>16.24%</w:t>
            </w:r>
            <w:r>
              <w:rPr>
                <w:rFonts w:ascii="宋体"/>
                <w:sz w:val="24"/>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24"/>
                <w:szCs w:val="24"/>
              </w:rPr>
            </w:pPr>
            <w:r>
              <w:rPr>
                <w:rFonts w:ascii="宋体"/>
                <w:w w:val="95"/>
                <w:sz w:val="24"/>
              </w:rPr>
              <w:t>56,129.92</w:t>
            </w:r>
            <w:r>
              <w:rPr>
                <w:rFonts w:ascii="宋体"/>
                <w:sz w:val="24"/>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4"/>
                <w:szCs w:val="24"/>
              </w:rPr>
            </w:pPr>
            <w:r>
              <w:rPr>
                <w:rFonts w:ascii="宋体"/>
                <w:w w:val="95"/>
                <w:sz w:val="24"/>
              </w:rPr>
              <w:t>23.50%</w:t>
            </w:r>
            <w:r>
              <w:rPr>
                <w:rFonts w:ascii="宋体"/>
                <w:sz w:val="24"/>
              </w:rPr>
            </w:r>
          </w:p>
        </w:tc>
      </w:tr>
      <w:tr>
        <w:trPr>
          <w:trHeight w:val="53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4"/>
                <w:szCs w:val="24"/>
              </w:rPr>
            </w:pPr>
            <w:r>
              <w:rPr>
                <w:rFonts w:ascii="宋体" w:hAnsi="宋体" w:cs="宋体" w:eastAsia="宋体" w:hint="default"/>
                <w:sz w:val="24"/>
                <w:szCs w:val="24"/>
              </w:rPr>
              <w:t>长期股权投资</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24"/>
                <w:szCs w:val="24"/>
              </w:rPr>
            </w:pPr>
            <w:r>
              <w:rPr>
                <w:rFonts w:ascii="宋体"/>
                <w:w w:val="95"/>
                <w:sz w:val="24"/>
              </w:rPr>
              <w:t>28,823.70</w:t>
            </w:r>
            <w:r>
              <w:rPr>
                <w:rFonts w:ascii="宋体"/>
                <w:sz w:val="24"/>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4"/>
                <w:szCs w:val="24"/>
              </w:rPr>
            </w:pPr>
            <w:r>
              <w:rPr>
                <w:rFonts w:ascii="宋体"/>
                <w:w w:val="95"/>
                <w:sz w:val="24"/>
              </w:rPr>
              <w:t>13.18%</w:t>
            </w:r>
            <w:r>
              <w:rPr>
                <w:rFonts w:ascii="宋体"/>
                <w:sz w:val="24"/>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24"/>
                <w:szCs w:val="24"/>
              </w:rPr>
            </w:pPr>
            <w:r>
              <w:rPr>
                <w:rFonts w:ascii="宋体"/>
                <w:w w:val="95"/>
                <w:sz w:val="24"/>
              </w:rPr>
              <w:t>14,625.09</w:t>
            </w:r>
            <w:r>
              <w:rPr>
                <w:rFonts w:ascii="宋体"/>
                <w:sz w:val="24"/>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4"/>
                <w:szCs w:val="24"/>
              </w:rPr>
            </w:pPr>
            <w:r>
              <w:rPr>
                <w:rFonts w:ascii="宋体"/>
                <w:w w:val="95"/>
                <w:sz w:val="24"/>
              </w:rPr>
              <w:t>6.12%</w:t>
            </w:r>
            <w:r>
              <w:rPr>
                <w:rFonts w:ascii="宋体"/>
                <w:sz w:val="24"/>
              </w:rPr>
            </w:r>
          </w:p>
        </w:tc>
      </w:tr>
      <w:tr>
        <w:trPr>
          <w:trHeight w:val="53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4"/>
                <w:szCs w:val="24"/>
              </w:rPr>
            </w:pPr>
            <w:r>
              <w:rPr>
                <w:rFonts w:ascii="宋体" w:hAnsi="宋体" w:cs="宋体" w:eastAsia="宋体" w:hint="default"/>
                <w:sz w:val="24"/>
                <w:szCs w:val="24"/>
              </w:rPr>
              <w:t>投资性房地产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24"/>
                <w:szCs w:val="24"/>
              </w:rPr>
            </w:pPr>
            <w:r>
              <w:rPr>
                <w:rFonts w:ascii="宋体"/>
                <w:w w:val="95"/>
                <w:sz w:val="24"/>
              </w:rPr>
              <w:t>2,894.53</w:t>
            </w:r>
            <w:r>
              <w:rPr>
                <w:rFonts w:ascii="宋体"/>
                <w:sz w:val="24"/>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4"/>
                <w:szCs w:val="24"/>
              </w:rPr>
            </w:pPr>
            <w:r>
              <w:rPr>
                <w:rFonts w:ascii="宋体"/>
                <w:w w:val="95"/>
                <w:sz w:val="24"/>
              </w:rPr>
              <w:t>1.32%</w:t>
            </w:r>
            <w:r>
              <w:rPr>
                <w:rFonts w:ascii="宋体"/>
                <w:sz w:val="24"/>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24"/>
                <w:szCs w:val="24"/>
              </w:rPr>
            </w:pPr>
            <w:r>
              <w:rPr>
                <w:rFonts w:ascii="宋体"/>
                <w:w w:val="95"/>
                <w:sz w:val="24"/>
              </w:rPr>
              <w:t>3,406.93</w:t>
            </w:r>
            <w:r>
              <w:rPr>
                <w:rFonts w:ascii="宋体"/>
                <w:sz w:val="24"/>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4"/>
                <w:szCs w:val="24"/>
              </w:rPr>
            </w:pPr>
            <w:r>
              <w:rPr>
                <w:rFonts w:ascii="宋体"/>
                <w:w w:val="95"/>
                <w:sz w:val="24"/>
              </w:rPr>
              <w:t>1.43%</w:t>
            </w:r>
            <w:r>
              <w:rPr>
                <w:rFonts w:ascii="宋体"/>
                <w:sz w:val="24"/>
              </w:rPr>
            </w:r>
          </w:p>
        </w:tc>
      </w:tr>
      <w:tr>
        <w:trPr>
          <w:trHeight w:val="52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4"/>
                <w:szCs w:val="24"/>
              </w:rPr>
            </w:pPr>
            <w:r>
              <w:rPr>
                <w:rFonts w:ascii="宋体" w:hAnsi="宋体" w:cs="宋体" w:eastAsia="宋体" w:hint="default"/>
                <w:sz w:val="24"/>
                <w:szCs w:val="24"/>
              </w:rPr>
              <w:t>固定资产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宋体" w:hAnsi="宋体" w:cs="宋体" w:eastAsia="宋体" w:hint="default"/>
                <w:sz w:val="24"/>
                <w:szCs w:val="24"/>
              </w:rPr>
            </w:pPr>
            <w:r>
              <w:rPr>
                <w:rFonts w:ascii="宋体"/>
                <w:w w:val="95"/>
                <w:sz w:val="24"/>
              </w:rPr>
              <w:t>27,300.31</w:t>
            </w:r>
            <w:r>
              <w:rPr>
                <w:rFonts w:ascii="宋体"/>
                <w:sz w:val="24"/>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4"/>
                <w:szCs w:val="24"/>
              </w:rPr>
            </w:pPr>
            <w:r>
              <w:rPr>
                <w:rFonts w:ascii="宋体"/>
                <w:w w:val="95"/>
                <w:sz w:val="24"/>
              </w:rPr>
              <w:t>12.45%%</w:t>
            </w:r>
            <w:r>
              <w:rPr>
                <w:rFonts w:ascii="宋体"/>
                <w:sz w:val="24"/>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宋体" w:hAnsi="宋体" w:cs="宋体" w:eastAsia="宋体" w:hint="default"/>
                <w:sz w:val="24"/>
                <w:szCs w:val="24"/>
              </w:rPr>
            </w:pPr>
            <w:r>
              <w:rPr>
                <w:rFonts w:ascii="宋体"/>
                <w:w w:val="95"/>
                <w:sz w:val="24"/>
              </w:rPr>
              <w:t>36,575.39</w:t>
            </w:r>
            <w:r>
              <w:rPr>
                <w:rFonts w:ascii="宋体"/>
                <w:sz w:val="24"/>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4"/>
                <w:szCs w:val="24"/>
              </w:rPr>
            </w:pPr>
            <w:r>
              <w:rPr>
                <w:rFonts w:ascii="宋体"/>
                <w:w w:val="95"/>
                <w:sz w:val="24"/>
              </w:rPr>
              <w:t>15.31%</w:t>
            </w:r>
            <w:r>
              <w:rPr>
                <w:rFonts w:ascii="宋体"/>
                <w:sz w:val="24"/>
              </w:rPr>
            </w:r>
          </w:p>
        </w:tc>
      </w:tr>
      <w:tr>
        <w:trPr>
          <w:trHeight w:val="53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4"/>
                <w:szCs w:val="24"/>
              </w:rPr>
            </w:pPr>
            <w:r>
              <w:rPr>
                <w:rFonts w:ascii="宋体" w:hAnsi="宋体" w:cs="宋体" w:eastAsia="宋体" w:hint="default"/>
                <w:sz w:val="24"/>
                <w:szCs w:val="24"/>
              </w:rPr>
              <w:t>在建工程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24"/>
                <w:szCs w:val="24"/>
              </w:rPr>
            </w:pPr>
            <w:r>
              <w:rPr>
                <w:rFonts w:ascii="宋体"/>
                <w:w w:val="95"/>
                <w:sz w:val="24"/>
              </w:rPr>
              <w:t>2,025.50</w:t>
            </w:r>
            <w:r>
              <w:rPr>
                <w:rFonts w:ascii="宋体"/>
                <w:sz w:val="24"/>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4"/>
                <w:szCs w:val="24"/>
              </w:rPr>
            </w:pPr>
            <w:r>
              <w:rPr>
                <w:rFonts w:ascii="宋体"/>
                <w:w w:val="95"/>
                <w:sz w:val="24"/>
              </w:rPr>
              <w:t>0.92%</w:t>
            </w:r>
            <w:r>
              <w:rPr>
                <w:rFonts w:ascii="宋体"/>
                <w:sz w:val="24"/>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24"/>
                <w:szCs w:val="24"/>
              </w:rPr>
            </w:pPr>
            <w:r>
              <w:rPr>
                <w:rFonts w:ascii="宋体"/>
                <w:w w:val="95"/>
                <w:sz w:val="24"/>
              </w:rPr>
              <w:t>2,204.38</w:t>
            </w:r>
            <w:r>
              <w:rPr>
                <w:rFonts w:ascii="宋体"/>
                <w:sz w:val="24"/>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4"/>
                <w:szCs w:val="24"/>
              </w:rPr>
            </w:pPr>
            <w:r>
              <w:rPr>
                <w:rFonts w:ascii="宋体"/>
                <w:w w:val="95"/>
                <w:sz w:val="24"/>
              </w:rPr>
              <w:t>0.92%</w:t>
            </w:r>
            <w:r>
              <w:rPr>
                <w:rFonts w:ascii="宋体"/>
                <w:sz w:val="24"/>
              </w:rPr>
            </w:r>
          </w:p>
        </w:tc>
      </w:tr>
    </w:tbl>
    <w:p>
      <w:pPr>
        <w:spacing w:line="240" w:lineRule="auto" w:before="11"/>
        <w:rPr>
          <w:rFonts w:ascii="宋体" w:hAnsi="宋体" w:cs="宋体" w:eastAsia="宋体" w:hint="default"/>
          <w:sz w:val="8"/>
          <w:szCs w:val="8"/>
        </w:rPr>
      </w:pPr>
    </w:p>
    <w:p>
      <w:pPr>
        <w:pStyle w:val="BodyText"/>
        <w:spacing w:line="240" w:lineRule="auto"/>
        <w:ind w:left="635" w:right="136"/>
        <w:jc w:val="left"/>
        <w:rPr>
          <w:rFonts w:ascii="宋体" w:hAnsi="宋体" w:cs="宋体" w:eastAsia="宋体" w:hint="default"/>
        </w:rPr>
      </w:pPr>
      <w:r>
        <w:rPr>
          <w:rFonts w:ascii="宋体" w:hAnsi="宋体" w:cs="宋体" w:eastAsia="宋体" w:hint="default"/>
        </w:rPr>
        <w:t>变动原因分析：</w:t>
      </w:r>
    </w:p>
    <w:p>
      <w:pPr>
        <w:pStyle w:val="BodyText"/>
        <w:spacing w:line="367" w:lineRule="auto" w:before="209"/>
        <w:ind w:left="152" w:right="146" w:firstLine="480"/>
        <w:jc w:val="both"/>
        <w:rPr>
          <w:rFonts w:ascii="宋体" w:hAnsi="宋体" w:cs="宋体" w:eastAsia="宋体" w:hint="default"/>
        </w:rPr>
      </w:pPr>
      <w:r>
        <w:rPr>
          <w:rFonts w:ascii="宋体" w:hAnsi="宋体" w:cs="宋体" w:eastAsia="宋体" w:hint="default"/>
        </w:rPr>
        <w:t>（1）预付账款期末数较期初减少 2,922.78</w:t>
      </w:r>
      <w:r>
        <w:rPr>
          <w:rFonts w:ascii="宋体" w:hAnsi="宋体" w:cs="宋体" w:eastAsia="宋体" w:hint="default"/>
          <w:spacing w:val="-88"/>
        </w:rPr>
        <w:t> </w:t>
      </w:r>
      <w:r>
        <w:rPr>
          <w:rFonts w:ascii="宋体" w:hAnsi="宋体" w:cs="宋体" w:eastAsia="宋体" w:hint="default"/>
        </w:rPr>
        <w:t>万元，主要原因是医药工业公司期末不再纳</w:t>
      </w:r>
      <w:r>
        <w:rPr>
          <w:rFonts w:ascii="宋体" w:hAnsi="宋体" w:cs="宋体" w:eastAsia="宋体" w:hint="default"/>
          <w:w w:val="99"/>
        </w:rPr>
        <w:t> </w:t>
      </w:r>
      <w:r>
        <w:rPr>
          <w:rFonts w:ascii="宋体" w:hAnsi="宋体" w:cs="宋体" w:eastAsia="宋体" w:hint="default"/>
        </w:rPr>
        <w:t>入合并范围；此外，本公司的子公司广州南天电脑系统有限公司本期收到货物，预付账款期</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末数较期初减少</w:t>
      </w:r>
      <w:r>
        <w:rPr>
          <w:rFonts w:ascii="宋体" w:hAnsi="宋体" w:cs="宋体" w:eastAsia="宋体" w:hint="default"/>
          <w:spacing w:val="-61"/>
        </w:rPr>
        <w:t> </w:t>
      </w:r>
      <w:r>
        <w:rPr>
          <w:rFonts w:ascii="宋体" w:hAnsi="宋体" w:cs="宋体" w:eastAsia="宋体" w:hint="default"/>
        </w:rPr>
        <w:t>1,159.10</w:t>
      </w:r>
      <w:r>
        <w:rPr>
          <w:rFonts w:ascii="宋体" w:hAnsi="宋体" w:cs="宋体" w:eastAsia="宋体" w:hint="default"/>
          <w:spacing w:val="-61"/>
        </w:rPr>
        <w:t> </w:t>
      </w:r>
      <w:r>
        <w:rPr>
          <w:rFonts w:ascii="宋体" w:hAnsi="宋体" w:cs="宋体" w:eastAsia="宋体" w:hint="default"/>
        </w:rPr>
        <w:t>万元。</w:t>
      </w:r>
    </w:p>
    <w:p>
      <w:pPr>
        <w:pStyle w:val="BodyText"/>
        <w:spacing w:line="240" w:lineRule="auto" w:before="38"/>
        <w:ind w:left="632" w:right="0"/>
        <w:jc w:val="left"/>
        <w:rPr>
          <w:rFonts w:ascii="宋体" w:hAnsi="宋体" w:cs="宋体" w:eastAsia="宋体" w:hint="default"/>
        </w:rPr>
      </w:pPr>
      <w:r>
        <w:rPr>
          <w:rFonts w:ascii="宋体" w:hAnsi="宋体" w:cs="宋体" w:eastAsia="宋体" w:hint="default"/>
        </w:rPr>
        <w:t>（2）其他应收款期末数较期初减少 1,384.84</w:t>
      </w:r>
      <w:r>
        <w:rPr>
          <w:rFonts w:ascii="宋体" w:hAnsi="宋体" w:cs="宋体" w:eastAsia="宋体" w:hint="default"/>
          <w:spacing w:val="-88"/>
        </w:rPr>
        <w:t> </w:t>
      </w:r>
      <w:r>
        <w:rPr>
          <w:rFonts w:ascii="宋体" w:hAnsi="宋体" w:cs="宋体" w:eastAsia="宋体" w:hint="default"/>
        </w:rPr>
        <w:t>万元，主要原因是期初其他应收款中含医</w:t>
      </w:r>
    </w:p>
    <w:p>
      <w:pPr>
        <w:pStyle w:val="BodyText"/>
        <w:spacing w:line="240" w:lineRule="auto" w:before="166"/>
        <w:ind w:left="152" w:right="0"/>
        <w:jc w:val="left"/>
        <w:rPr>
          <w:rFonts w:ascii="宋体" w:hAnsi="宋体" w:cs="宋体" w:eastAsia="宋体" w:hint="default"/>
        </w:rPr>
      </w:pPr>
      <w:r>
        <w:rPr>
          <w:rFonts w:ascii="宋体" w:hAnsi="宋体" w:cs="宋体" w:eastAsia="宋体" w:hint="default"/>
        </w:rPr>
        <w:t>药工业公司金额为 1,494.29</w:t>
      </w:r>
      <w:r>
        <w:rPr>
          <w:rFonts w:ascii="宋体" w:hAnsi="宋体" w:cs="宋体" w:eastAsia="宋体" w:hint="default"/>
          <w:spacing w:val="-88"/>
        </w:rPr>
        <w:t> </w:t>
      </w:r>
      <w:r>
        <w:rPr>
          <w:rFonts w:ascii="宋体" w:hAnsi="宋体" w:cs="宋体" w:eastAsia="宋体" w:hint="default"/>
        </w:rPr>
        <w:t>万元,本期医药工业公司不再纳入合并范围，减除期初所含医药</w:t>
      </w:r>
    </w:p>
    <w:p>
      <w:pPr>
        <w:pStyle w:val="BodyText"/>
        <w:spacing w:line="367" w:lineRule="auto" w:before="166"/>
        <w:ind w:left="152" w:right="133"/>
        <w:jc w:val="left"/>
        <w:rPr>
          <w:rFonts w:ascii="宋体" w:hAnsi="宋体" w:cs="宋体" w:eastAsia="宋体" w:hint="default"/>
        </w:rPr>
      </w:pPr>
      <w:r>
        <w:rPr>
          <w:rFonts w:ascii="宋体" w:hAnsi="宋体" w:cs="宋体" w:eastAsia="宋体" w:hint="default"/>
        </w:rPr>
        <w:t>工业公司的金额后，本公司其他应收款期末金额较期初实际增加</w:t>
      </w:r>
      <w:r>
        <w:rPr>
          <w:rFonts w:ascii="宋体" w:hAnsi="宋体" w:cs="宋体" w:eastAsia="宋体" w:hint="default"/>
          <w:spacing w:val="-80"/>
        </w:rPr>
        <w:t> </w:t>
      </w:r>
      <w:r>
        <w:rPr>
          <w:rFonts w:ascii="宋体" w:hAnsi="宋体" w:cs="宋体" w:eastAsia="宋体" w:hint="default"/>
        </w:rPr>
        <w:t>109.45</w:t>
      </w:r>
      <w:r>
        <w:rPr>
          <w:rFonts w:ascii="宋体" w:hAnsi="宋体" w:cs="宋体" w:eastAsia="宋体" w:hint="default"/>
          <w:spacing w:val="-80"/>
        </w:rPr>
        <w:t> </w:t>
      </w:r>
      <w:r>
        <w:rPr>
          <w:rFonts w:ascii="宋体" w:hAnsi="宋体" w:cs="宋体" w:eastAsia="宋体" w:hint="default"/>
          <w:spacing w:val="-5"/>
        </w:rPr>
        <w:t>万元，主要是本公司</w:t>
      </w:r>
      <w:r>
        <w:rPr>
          <w:rFonts w:ascii="宋体" w:hAnsi="宋体" w:cs="宋体" w:eastAsia="宋体" w:hint="default"/>
          <w:w w:val="99"/>
        </w:rPr>
        <w:t> </w:t>
      </w:r>
      <w:r>
        <w:rPr>
          <w:rFonts w:ascii="宋体" w:hAnsi="宋体" w:cs="宋体" w:eastAsia="宋体" w:hint="default"/>
        </w:rPr>
        <w:t>的子公司重庆南天数据资讯服务有限公司本期新增代垫往来款、投标保证金及个人借款等。</w:t>
      </w:r>
    </w:p>
    <w:p>
      <w:pPr>
        <w:pStyle w:val="BodyText"/>
        <w:spacing w:line="367" w:lineRule="auto" w:before="38"/>
        <w:ind w:left="152" w:right="146" w:firstLine="480"/>
        <w:jc w:val="both"/>
        <w:rPr>
          <w:rFonts w:ascii="宋体" w:hAnsi="宋体" w:cs="宋体" w:eastAsia="宋体" w:hint="default"/>
        </w:rPr>
      </w:pPr>
      <w:r>
        <w:rPr>
          <w:rFonts w:ascii="宋体" w:hAnsi="宋体" w:cs="宋体" w:eastAsia="宋体" w:hint="default"/>
          <w:spacing w:val="-4"/>
        </w:rPr>
        <w:t>（3）存货期末数较期初减少</w:t>
      </w:r>
      <w:r>
        <w:rPr>
          <w:rFonts w:ascii="宋体" w:hAnsi="宋体" w:cs="宋体" w:eastAsia="宋体" w:hint="default"/>
          <w:spacing w:val="-77"/>
        </w:rPr>
        <w:t> </w:t>
      </w:r>
      <w:r>
        <w:rPr>
          <w:rFonts w:ascii="宋体" w:hAnsi="宋体" w:cs="宋体" w:eastAsia="宋体" w:hint="default"/>
        </w:rPr>
        <w:t>20,520.04</w:t>
      </w:r>
      <w:r>
        <w:rPr>
          <w:rFonts w:ascii="宋体" w:hAnsi="宋体" w:cs="宋体" w:eastAsia="宋体" w:hint="default"/>
          <w:spacing w:val="-77"/>
        </w:rPr>
        <w:t> </w:t>
      </w:r>
      <w:r>
        <w:rPr>
          <w:rFonts w:ascii="宋体" w:hAnsi="宋体" w:cs="宋体" w:eastAsia="宋体" w:hint="default"/>
        </w:rPr>
        <w:t>万元，主要原因是期初存货金额中含医药工业公</w:t>
      </w:r>
      <w:r>
        <w:rPr>
          <w:rFonts w:ascii="宋体" w:hAnsi="宋体" w:cs="宋体" w:eastAsia="宋体" w:hint="default"/>
          <w:w w:val="99"/>
        </w:rPr>
        <w:t> </w:t>
      </w:r>
      <w:r>
        <w:rPr>
          <w:rFonts w:ascii="宋体" w:hAnsi="宋体" w:cs="宋体" w:eastAsia="宋体" w:hint="default"/>
        </w:rPr>
        <w:t>司金额为</w:t>
      </w:r>
      <w:r>
        <w:rPr>
          <w:rFonts w:ascii="宋体" w:hAnsi="宋体" w:cs="宋体" w:eastAsia="宋体" w:hint="default"/>
          <w:spacing w:val="-43"/>
        </w:rPr>
        <w:t> </w:t>
      </w:r>
      <w:r>
        <w:rPr>
          <w:rFonts w:ascii="宋体" w:hAnsi="宋体" w:cs="宋体" w:eastAsia="宋体" w:hint="default"/>
        </w:rPr>
        <w:t>24,538.45</w:t>
      </w:r>
      <w:r>
        <w:rPr>
          <w:rFonts w:ascii="宋体" w:hAnsi="宋体" w:cs="宋体" w:eastAsia="宋体" w:hint="default"/>
          <w:spacing w:val="-43"/>
        </w:rPr>
        <w:t> </w:t>
      </w:r>
      <w:r>
        <w:rPr>
          <w:rFonts w:ascii="宋体" w:hAnsi="宋体" w:cs="宋体" w:eastAsia="宋体" w:hint="default"/>
        </w:rPr>
        <w:t>万元,</w:t>
      </w:r>
      <w:r>
        <w:rPr>
          <w:rFonts w:ascii="宋体" w:hAnsi="宋体" w:cs="宋体" w:eastAsia="宋体" w:hint="default"/>
          <w:spacing w:val="-3"/>
        </w:rPr>
        <w:t> </w:t>
      </w:r>
      <w:r>
        <w:rPr>
          <w:rFonts w:ascii="宋体" w:hAnsi="宋体" w:cs="宋体" w:eastAsia="宋体" w:hint="default"/>
        </w:rPr>
        <w:t>本期医药工业公司不再纳入合并范围，减除期初所含医药工业公</w:t>
      </w:r>
      <w:r>
        <w:rPr>
          <w:rFonts w:ascii="宋体" w:hAnsi="宋体" w:cs="宋体" w:eastAsia="宋体" w:hint="default"/>
          <w:w w:val="99"/>
        </w:rPr>
        <w:t> </w:t>
      </w:r>
      <w:r>
        <w:rPr>
          <w:rFonts w:ascii="宋体" w:hAnsi="宋体" w:cs="宋体" w:eastAsia="宋体" w:hint="default"/>
          <w:spacing w:val="-3"/>
        </w:rPr>
        <w:t>司的金额后，本公司期末存货较期初实际增加</w:t>
      </w:r>
      <w:r>
        <w:rPr>
          <w:rFonts w:ascii="宋体" w:hAnsi="宋体" w:cs="宋体" w:eastAsia="宋体" w:hint="default"/>
          <w:spacing w:val="-51"/>
        </w:rPr>
        <w:t> </w:t>
      </w:r>
      <w:r>
        <w:rPr>
          <w:rFonts w:ascii="宋体" w:hAnsi="宋体" w:cs="宋体" w:eastAsia="宋体" w:hint="default"/>
        </w:rPr>
        <w:t>4,018.41</w:t>
      </w:r>
      <w:r>
        <w:rPr>
          <w:rFonts w:ascii="宋体" w:hAnsi="宋体" w:cs="宋体" w:eastAsia="宋体" w:hint="default"/>
          <w:spacing w:val="-51"/>
        </w:rPr>
        <w:t> </w:t>
      </w:r>
      <w:r>
        <w:rPr>
          <w:rFonts w:ascii="宋体" w:hAnsi="宋体" w:cs="宋体" w:eastAsia="宋体" w:hint="default"/>
          <w:spacing w:val="-3"/>
        </w:rPr>
        <w:t>万元，主要是本公司本期收入的增加</w:t>
      </w:r>
      <w:r>
        <w:rPr>
          <w:rFonts w:ascii="宋体" w:hAnsi="宋体" w:cs="宋体" w:eastAsia="宋体" w:hint="default"/>
          <w:w w:val="99"/>
        </w:rPr>
        <w:t> </w:t>
      </w:r>
      <w:r>
        <w:rPr>
          <w:rFonts w:ascii="宋体" w:hAnsi="宋体" w:cs="宋体" w:eastAsia="宋体" w:hint="default"/>
        </w:rPr>
        <w:t>导致存货的相应增加。</w:t>
      </w:r>
    </w:p>
    <w:p>
      <w:pPr>
        <w:pStyle w:val="BodyText"/>
        <w:spacing w:line="367" w:lineRule="auto" w:before="38"/>
        <w:ind w:left="152" w:right="146" w:firstLine="480"/>
        <w:jc w:val="both"/>
        <w:rPr>
          <w:rFonts w:ascii="宋体" w:hAnsi="宋体" w:cs="宋体" w:eastAsia="宋体" w:hint="default"/>
        </w:rPr>
      </w:pPr>
      <w:r>
        <w:rPr>
          <w:rFonts w:ascii="宋体" w:hAnsi="宋体" w:cs="宋体" w:eastAsia="宋体" w:hint="default"/>
          <w:spacing w:val="-3"/>
        </w:rPr>
        <w:t>（4）长期股权投资期末数较期初增加</w:t>
      </w:r>
      <w:r>
        <w:rPr>
          <w:rFonts w:ascii="宋体" w:hAnsi="宋体" w:cs="宋体" w:eastAsia="宋体" w:hint="default"/>
          <w:spacing w:val="-54"/>
        </w:rPr>
        <w:t> </w:t>
      </w:r>
      <w:r>
        <w:rPr>
          <w:rFonts w:ascii="宋体" w:hAnsi="宋体" w:cs="宋体" w:eastAsia="宋体" w:hint="default"/>
        </w:rPr>
        <w:t>14,198.61</w:t>
      </w:r>
      <w:r>
        <w:rPr>
          <w:rFonts w:ascii="宋体" w:hAnsi="宋体" w:cs="宋体" w:eastAsia="宋体" w:hint="default"/>
          <w:spacing w:val="-54"/>
        </w:rPr>
        <w:t> </w:t>
      </w:r>
      <w:r>
        <w:rPr>
          <w:rFonts w:ascii="宋体" w:hAnsi="宋体" w:cs="宋体" w:eastAsia="宋体" w:hint="default"/>
          <w:spacing w:val="-3"/>
        </w:rPr>
        <w:t>万元，主要原因是公司放弃对医药工业</w:t>
      </w:r>
      <w:r>
        <w:rPr>
          <w:rFonts w:ascii="宋体" w:hAnsi="宋体" w:cs="宋体" w:eastAsia="宋体" w:hint="default"/>
          <w:w w:val="99"/>
        </w:rPr>
        <w:t> </w:t>
      </w:r>
      <w:r>
        <w:rPr>
          <w:rFonts w:ascii="宋体" w:hAnsi="宋体" w:cs="宋体" w:eastAsia="宋体" w:hint="default"/>
        </w:rPr>
        <w:t>公司的增资扩股，失去医药工业公司的控股权，医药工业公司不再纳入合并范围，长期股权</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投资按权益法核算所致。</w:t>
      </w:r>
    </w:p>
    <w:p>
      <w:pPr>
        <w:pStyle w:val="BodyText"/>
        <w:spacing w:line="367" w:lineRule="auto" w:before="38"/>
        <w:ind w:left="152" w:right="146" w:firstLine="480"/>
        <w:jc w:val="both"/>
        <w:rPr>
          <w:rFonts w:ascii="宋体" w:hAnsi="宋体" w:cs="宋体" w:eastAsia="宋体" w:hint="default"/>
        </w:rPr>
      </w:pPr>
      <w:r>
        <w:rPr>
          <w:rFonts w:ascii="宋体" w:hAnsi="宋体" w:cs="宋体" w:eastAsia="宋体" w:hint="default"/>
        </w:rPr>
        <w:t>（5）固定资产期末数较期初减少 9,275.08</w:t>
      </w:r>
      <w:r>
        <w:rPr>
          <w:rFonts w:ascii="宋体" w:hAnsi="宋体" w:cs="宋体" w:eastAsia="宋体" w:hint="default"/>
          <w:spacing w:val="-88"/>
        </w:rPr>
        <w:t> </w:t>
      </w:r>
      <w:r>
        <w:rPr>
          <w:rFonts w:ascii="宋体" w:hAnsi="宋体" w:cs="宋体" w:eastAsia="宋体" w:hint="default"/>
        </w:rPr>
        <w:t>万元，主要原因是公司放弃对医药工业公司</w:t>
      </w:r>
      <w:r>
        <w:rPr>
          <w:rFonts w:ascii="宋体" w:hAnsi="宋体" w:cs="宋体" w:eastAsia="宋体" w:hint="default"/>
          <w:w w:val="99"/>
        </w:rPr>
        <w:t> </w:t>
      </w:r>
      <w:r>
        <w:rPr>
          <w:rFonts w:ascii="宋体" w:hAnsi="宋体" w:cs="宋体" w:eastAsia="宋体" w:hint="default"/>
        </w:rPr>
        <w:t>的增资扩股，失去医药工业公司的控股权，医药工业公司不再纳入合并范围，致使固定资产</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减少。</w:t>
      </w:r>
    </w:p>
    <w:p>
      <w:pPr>
        <w:spacing w:before="77"/>
        <w:ind w:left="635" w:right="136"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3"/>
          <w:szCs w:val="23"/>
        </w:rPr>
        <w:t>报告期主要负债项目变化情况</w:t>
      </w:r>
      <w:r>
        <w:rPr>
          <w:rFonts w:ascii="宋体" w:hAnsi="宋体" w:cs="宋体" w:eastAsia="宋体" w:hint="default"/>
          <w:sz w:val="24"/>
          <w:szCs w:val="24"/>
        </w:rPr>
        <w:t>（单位：万元）</w:t>
      </w:r>
    </w:p>
    <w:p>
      <w:pPr>
        <w:spacing w:line="240" w:lineRule="auto" w:before="11"/>
        <w:rPr>
          <w:rFonts w:ascii="宋体" w:hAnsi="宋体" w:cs="宋体" w:eastAsia="宋体" w:hint="default"/>
          <w:sz w:val="7"/>
          <w:szCs w:val="7"/>
        </w:rPr>
      </w:pPr>
    </w:p>
    <w:tbl>
      <w:tblPr>
        <w:tblW w:w="0" w:type="auto"/>
        <w:jc w:val="left"/>
        <w:tblInd w:w="207" w:type="dxa"/>
        <w:tblLayout w:type="fixed"/>
        <w:tblCellMar>
          <w:top w:w="0" w:type="dxa"/>
          <w:left w:w="0" w:type="dxa"/>
          <w:bottom w:w="0" w:type="dxa"/>
          <w:right w:w="0" w:type="dxa"/>
        </w:tblCellMar>
        <w:tblLook w:val="01E0"/>
      </w:tblPr>
      <w:tblGrid>
        <w:gridCol w:w="1063"/>
        <w:gridCol w:w="1066"/>
        <w:gridCol w:w="2160"/>
        <w:gridCol w:w="1538"/>
        <w:gridCol w:w="2158"/>
        <w:gridCol w:w="1531"/>
      </w:tblGrid>
      <w:tr>
        <w:trPr>
          <w:trHeight w:val="530" w:hRule="exact"/>
        </w:trPr>
        <w:tc>
          <w:tcPr>
            <w:tcW w:w="106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698" w:right="0"/>
              <w:jc w:val="left"/>
              <w:rPr>
                <w:rFonts w:ascii="宋体" w:hAnsi="宋体" w:cs="宋体" w:eastAsia="宋体" w:hint="default"/>
                <w:sz w:val="24"/>
                <w:szCs w:val="24"/>
              </w:rPr>
            </w:pPr>
            <w:r>
              <w:rPr>
                <w:rFonts w:ascii="宋体" w:hAnsi="宋体" w:cs="宋体" w:eastAsia="宋体" w:hint="default"/>
                <w:w w:val="99"/>
                <w:sz w:val="24"/>
                <w:szCs w:val="24"/>
              </w:rPr>
              <w:t>项</w:t>
            </w:r>
            <w:r>
              <w:rPr>
                <w:rFonts w:ascii="宋体" w:hAnsi="宋体" w:cs="宋体" w:eastAsia="宋体" w:hint="default"/>
                <w:sz w:val="24"/>
                <w:szCs w:val="24"/>
              </w:rPr>
            </w:r>
          </w:p>
        </w:tc>
        <w:tc>
          <w:tcPr>
            <w:tcW w:w="106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24"/>
                <w:szCs w:val="24"/>
              </w:rPr>
            </w:pPr>
            <w:r>
              <w:rPr>
                <w:rFonts w:ascii="宋体" w:hAnsi="宋体" w:cs="宋体" w:eastAsia="宋体" w:hint="default"/>
                <w:w w:val="99"/>
                <w:sz w:val="24"/>
                <w:szCs w:val="24"/>
              </w:rPr>
              <w:t>目</w:t>
            </w:r>
            <w:r>
              <w:rPr>
                <w:rFonts w:ascii="宋体" w:hAnsi="宋体" w:cs="宋体" w:eastAsia="宋体" w:hint="default"/>
                <w:sz w:val="24"/>
                <w:szCs w:val="24"/>
              </w:rPr>
            </w:r>
          </w:p>
        </w:tc>
        <w:tc>
          <w:tcPr>
            <w:tcW w:w="3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4"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31</w:t>
            </w:r>
            <w:r>
              <w:rPr>
                <w:rFonts w:ascii="宋体" w:hAnsi="宋体" w:cs="宋体" w:eastAsia="宋体" w:hint="default"/>
                <w:spacing w:val="-61"/>
                <w:sz w:val="24"/>
                <w:szCs w:val="24"/>
              </w:rPr>
              <w:t> </w:t>
            </w:r>
            <w:r>
              <w:rPr>
                <w:rFonts w:ascii="宋体" w:hAnsi="宋体" w:cs="宋体" w:eastAsia="宋体" w:hint="default"/>
                <w:sz w:val="24"/>
                <w:szCs w:val="24"/>
              </w:rPr>
              <w:t>日</w:t>
            </w:r>
          </w:p>
        </w:tc>
        <w:tc>
          <w:tcPr>
            <w:tcW w:w="3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49"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31</w:t>
            </w:r>
            <w:r>
              <w:rPr>
                <w:rFonts w:ascii="宋体" w:hAnsi="宋体" w:cs="宋体" w:eastAsia="宋体" w:hint="default"/>
                <w:spacing w:val="-61"/>
                <w:sz w:val="24"/>
                <w:szCs w:val="24"/>
              </w:rPr>
              <w:t> </w:t>
            </w:r>
            <w:r>
              <w:rPr>
                <w:rFonts w:ascii="宋体" w:hAnsi="宋体" w:cs="宋体" w:eastAsia="宋体" w:hint="default"/>
                <w:sz w:val="24"/>
                <w:szCs w:val="24"/>
              </w:rPr>
              <w:t>日</w:t>
            </w:r>
          </w:p>
        </w:tc>
      </w:tr>
      <w:tr>
        <w:trPr>
          <w:trHeight w:val="430" w:hRule="exact"/>
        </w:trPr>
        <w:tc>
          <w:tcPr>
            <w:tcW w:w="1063" w:type="dxa"/>
            <w:vMerge/>
            <w:tcBorders>
              <w:left w:val="single" w:sz="4" w:space="0" w:color="000000"/>
              <w:right w:val="nil" w:sz="6" w:space="0" w:color="auto"/>
            </w:tcBorders>
          </w:tcPr>
          <w:p>
            <w:pPr/>
          </w:p>
        </w:tc>
        <w:tc>
          <w:tcPr>
            <w:tcW w:w="1066" w:type="dxa"/>
            <w:vMerge/>
            <w:tcBorders>
              <w:left w:val="nil" w:sz="6" w:space="0" w:color="auto"/>
              <w:right w:val="single" w:sz="4" w:space="0" w:color="000000"/>
            </w:tcBorders>
          </w:tcPr>
          <w:p>
            <w:pPr/>
          </w:p>
        </w:tc>
        <w:tc>
          <w:tcPr>
            <w:tcW w:w="2160" w:type="dxa"/>
            <w:tcBorders>
              <w:top w:val="single" w:sz="4" w:space="0" w:color="000000"/>
              <w:left w:val="single" w:sz="4" w:space="0" w:color="000000"/>
              <w:bottom w:val="nil" w:sz="6" w:space="0" w:color="auto"/>
              <w:right w:val="single" w:sz="4" w:space="0" w:color="000000"/>
            </w:tcBorders>
          </w:tcPr>
          <w:p>
            <w:pPr/>
          </w:p>
        </w:tc>
        <w:tc>
          <w:tcPr>
            <w:tcW w:w="15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1"/>
              <w:ind w:left="2" w:right="0"/>
              <w:jc w:val="center"/>
              <w:rPr>
                <w:rFonts w:ascii="宋体" w:hAnsi="宋体" w:cs="宋体" w:eastAsia="宋体" w:hint="default"/>
                <w:sz w:val="24"/>
                <w:szCs w:val="24"/>
              </w:rPr>
            </w:pPr>
            <w:r>
              <w:rPr>
                <w:rFonts w:ascii="宋体" w:hAnsi="宋体" w:cs="宋体" w:eastAsia="宋体" w:hint="default"/>
                <w:sz w:val="24"/>
                <w:szCs w:val="24"/>
              </w:rPr>
              <w:t>占总负债</w:t>
            </w:r>
          </w:p>
        </w:tc>
        <w:tc>
          <w:tcPr>
            <w:tcW w:w="2158" w:type="dxa"/>
            <w:tcBorders>
              <w:top w:val="single" w:sz="4" w:space="0" w:color="000000"/>
              <w:left w:val="single" w:sz="4" w:space="0" w:color="000000"/>
              <w:bottom w:val="nil" w:sz="6" w:space="0" w:color="auto"/>
              <w:right w:val="single" w:sz="4" w:space="0" w:color="000000"/>
            </w:tcBorders>
          </w:tcPr>
          <w:p>
            <w:pPr/>
          </w:p>
        </w:tc>
        <w:tc>
          <w:tcPr>
            <w:tcW w:w="15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1"/>
              <w:ind w:right="0"/>
              <w:jc w:val="center"/>
              <w:rPr>
                <w:rFonts w:ascii="宋体" w:hAnsi="宋体" w:cs="宋体" w:eastAsia="宋体" w:hint="default"/>
                <w:sz w:val="24"/>
                <w:szCs w:val="24"/>
              </w:rPr>
            </w:pPr>
            <w:r>
              <w:rPr>
                <w:rFonts w:ascii="宋体" w:hAnsi="宋体" w:cs="宋体" w:eastAsia="宋体" w:hint="default"/>
                <w:sz w:val="24"/>
                <w:szCs w:val="24"/>
              </w:rPr>
              <w:t>占总负债</w:t>
            </w:r>
          </w:p>
        </w:tc>
      </w:tr>
      <w:tr>
        <w:trPr>
          <w:trHeight w:val="240" w:hRule="exact"/>
        </w:trPr>
        <w:tc>
          <w:tcPr>
            <w:tcW w:w="1063" w:type="dxa"/>
            <w:vMerge/>
            <w:tcBorders>
              <w:left w:val="single" w:sz="4" w:space="0" w:color="000000"/>
              <w:right w:val="nil" w:sz="6" w:space="0" w:color="auto"/>
            </w:tcBorders>
          </w:tcPr>
          <w:p>
            <w:pPr/>
          </w:p>
        </w:tc>
        <w:tc>
          <w:tcPr>
            <w:tcW w:w="1066" w:type="dxa"/>
            <w:vMerge/>
            <w:tcBorders>
              <w:left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4"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538" w:type="dxa"/>
            <w:tcBorders>
              <w:top w:val="nil" w:sz="6" w:space="0" w:color="auto"/>
              <w:left w:val="single" w:sz="4" w:space="0" w:color="000000"/>
              <w:bottom w:val="nil" w:sz="6" w:space="0" w:color="auto"/>
              <w:right w:val="single" w:sz="4" w:space="0" w:color="000000"/>
            </w:tcBorders>
          </w:tcPr>
          <w:p>
            <w:pP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531" w:type="dxa"/>
            <w:tcBorders>
              <w:top w:val="nil" w:sz="6" w:space="0" w:color="auto"/>
              <w:left w:val="single" w:sz="4" w:space="0" w:color="000000"/>
              <w:bottom w:val="nil" w:sz="6" w:space="0" w:color="auto"/>
              <w:right w:val="single" w:sz="4" w:space="0" w:color="000000"/>
            </w:tcBorders>
          </w:tcPr>
          <w:p>
            <w:pPr/>
          </w:p>
        </w:tc>
      </w:tr>
      <w:tr>
        <w:trPr>
          <w:trHeight w:val="341" w:hRule="exact"/>
        </w:trPr>
        <w:tc>
          <w:tcPr>
            <w:tcW w:w="1063" w:type="dxa"/>
            <w:vMerge/>
            <w:tcBorders>
              <w:left w:val="single" w:sz="4" w:space="0" w:color="000000"/>
              <w:bottom w:val="single" w:sz="4" w:space="0" w:color="000000"/>
              <w:right w:val="nil" w:sz="6" w:space="0" w:color="auto"/>
            </w:tcBorders>
          </w:tcPr>
          <w:p>
            <w:pPr/>
          </w:p>
        </w:tc>
        <w:tc>
          <w:tcPr>
            <w:tcW w:w="1066" w:type="dxa"/>
            <w:vMerge/>
            <w:tcBorders>
              <w:left w:val="nil" w:sz="6" w:space="0" w:color="auto"/>
              <w:bottom w:val="single" w:sz="4"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
        </w:tc>
        <w:tc>
          <w:tcPr>
            <w:tcW w:w="1538"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4"/>
                <w:szCs w:val="24"/>
              </w:rPr>
            </w:pPr>
            <w:r>
              <w:rPr>
                <w:rFonts w:ascii="宋体" w:hAnsi="宋体" w:cs="宋体" w:eastAsia="宋体" w:hint="default"/>
                <w:sz w:val="24"/>
                <w:szCs w:val="24"/>
              </w:rPr>
              <w:t>的比重</w:t>
            </w:r>
          </w:p>
        </w:tc>
        <w:tc>
          <w:tcPr>
            <w:tcW w:w="2158" w:type="dxa"/>
            <w:tcBorders>
              <w:top w:val="nil" w:sz="6" w:space="0" w:color="auto"/>
              <w:left w:val="single" w:sz="4" w:space="0" w:color="000000"/>
              <w:bottom w:val="single" w:sz="4" w:space="0" w:color="000000"/>
              <w:right w:val="single" w:sz="4" w:space="0" w:color="000000"/>
            </w:tcBorders>
          </w:tcPr>
          <w:p>
            <w:pPr/>
          </w:p>
        </w:tc>
        <w:tc>
          <w:tcPr>
            <w:tcW w:w="1531"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的比重</w:t>
            </w:r>
          </w:p>
        </w:tc>
      </w:tr>
    </w:tbl>
    <w:p>
      <w:pPr>
        <w:spacing w:after="0" w:line="240" w:lineRule="exact"/>
        <w:jc w:val="center"/>
        <w:rPr>
          <w:rFonts w:ascii="宋体" w:hAnsi="宋体" w:cs="宋体" w:eastAsia="宋体" w:hint="default"/>
          <w:sz w:val="24"/>
          <w:szCs w:val="24"/>
        </w:rPr>
        <w:sectPr>
          <w:pgSz w:w="11900" w:h="16840"/>
          <w:pgMar w:header="829" w:footer="671" w:top="1060" w:bottom="860" w:left="980" w:right="980"/>
        </w:sectPr>
      </w:pPr>
    </w:p>
    <w:p>
      <w:pPr>
        <w:spacing w:line="240" w:lineRule="auto" w:before="3"/>
        <w:rPr>
          <w:rFonts w:ascii="宋体" w:hAnsi="宋体" w:cs="宋体" w:eastAsia="宋体" w:hint="default"/>
          <w:sz w:val="28"/>
          <w:szCs w:val="28"/>
        </w:rPr>
      </w:pPr>
    </w:p>
    <w:tbl>
      <w:tblPr>
        <w:tblW w:w="0" w:type="auto"/>
        <w:jc w:val="left"/>
        <w:tblInd w:w="207" w:type="dxa"/>
        <w:tblLayout w:type="fixed"/>
        <w:tblCellMar>
          <w:top w:w="0" w:type="dxa"/>
          <w:left w:w="0" w:type="dxa"/>
          <w:bottom w:w="0" w:type="dxa"/>
          <w:right w:w="0" w:type="dxa"/>
        </w:tblCellMar>
        <w:tblLook w:val="01E0"/>
      </w:tblPr>
      <w:tblGrid>
        <w:gridCol w:w="2129"/>
        <w:gridCol w:w="2160"/>
        <w:gridCol w:w="1538"/>
        <w:gridCol w:w="2158"/>
        <w:gridCol w:w="1531"/>
      </w:tblGrid>
      <w:tr>
        <w:trPr>
          <w:trHeight w:val="57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短期借款</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4,500.00</w:t>
            </w:r>
            <w:r>
              <w:rPr>
                <w:rFonts w:ascii="宋体"/>
                <w:sz w:val="24"/>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24"/>
                <w:szCs w:val="24"/>
              </w:rPr>
            </w:pPr>
            <w:r>
              <w:rPr>
                <w:rFonts w:ascii="宋体"/>
                <w:sz w:val="24"/>
              </w:rPr>
              <w:t>5.13%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19,800.00</w:t>
            </w:r>
            <w:r>
              <w:rPr>
                <w:rFonts w:ascii="宋体"/>
                <w:sz w:val="24"/>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98"/>
              <w:jc w:val="right"/>
              <w:rPr>
                <w:rFonts w:ascii="宋体" w:hAnsi="宋体" w:cs="宋体" w:eastAsia="宋体" w:hint="default"/>
                <w:sz w:val="24"/>
                <w:szCs w:val="24"/>
              </w:rPr>
            </w:pPr>
            <w:r>
              <w:rPr>
                <w:rFonts w:ascii="宋体"/>
                <w:w w:val="95"/>
                <w:sz w:val="24"/>
              </w:rPr>
              <w:t>18.25%</w:t>
            </w:r>
            <w:r>
              <w:rPr>
                <w:rFonts w:ascii="宋体"/>
                <w:sz w:val="24"/>
              </w:rPr>
            </w:r>
          </w:p>
        </w:tc>
      </w:tr>
      <w:tr>
        <w:trPr>
          <w:trHeight w:val="569"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24"/>
                <w:szCs w:val="24"/>
              </w:rPr>
            </w:pPr>
            <w:r>
              <w:rPr>
                <w:rFonts w:ascii="宋体" w:hAnsi="宋体" w:cs="宋体" w:eastAsia="宋体" w:hint="default"/>
                <w:sz w:val="24"/>
                <w:szCs w:val="24"/>
              </w:rPr>
              <w:t>应付票据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宋体" w:hAnsi="宋体" w:cs="宋体" w:eastAsia="宋体" w:hint="default"/>
                <w:sz w:val="24"/>
                <w:szCs w:val="24"/>
              </w:rPr>
            </w:pPr>
            <w:r>
              <w:rPr>
                <w:rFonts w:ascii="宋体"/>
                <w:w w:val="95"/>
                <w:sz w:val="24"/>
              </w:rPr>
              <w:t>690.05</w:t>
            </w:r>
            <w:r>
              <w:rPr>
                <w:rFonts w:ascii="宋体"/>
                <w:sz w:val="24"/>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宋体" w:hAnsi="宋体" w:cs="宋体" w:eastAsia="宋体" w:hint="default"/>
                <w:sz w:val="24"/>
                <w:szCs w:val="24"/>
              </w:rPr>
            </w:pPr>
            <w:r>
              <w:rPr>
                <w:rFonts w:ascii="宋体"/>
                <w:sz w:val="24"/>
              </w:rPr>
              <w:t>0.79%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宋体" w:hAnsi="宋体" w:cs="宋体" w:eastAsia="宋体" w:hint="default"/>
                <w:sz w:val="24"/>
                <w:szCs w:val="24"/>
              </w:rPr>
            </w:pPr>
            <w:r>
              <w:rPr>
                <w:rFonts w:ascii="宋体"/>
                <w:w w:val="95"/>
                <w:sz w:val="24"/>
              </w:rPr>
              <w:t>3,941.95</w:t>
            </w:r>
            <w:r>
              <w:rPr>
                <w:rFonts w:ascii="宋体"/>
                <w:sz w:val="24"/>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58"/>
              <w:jc w:val="right"/>
              <w:rPr>
                <w:rFonts w:ascii="宋体" w:hAnsi="宋体" w:cs="宋体" w:eastAsia="宋体" w:hint="default"/>
                <w:sz w:val="24"/>
                <w:szCs w:val="24"/>
              </w:rPr>
            </w:pPr>
            <w:r>
              <w:rPr>
                <w:rFonts w:ascii="宋体"/>
                <w:w w:val="95"/>
                <w:sz w:val="24"/>
              </w:rPr>
              <w:t>3.63%</w:t>
            </w:r>
            <w:r>
              <w:rPr>
                <w:rFonts w:ascii="宋体"/>
                <w:sz w:val="24"/>
              </w:rPr>
            </w:r>
          </w:p>
        </w:tc>
      </w:tr>
      <w:tr>
        <w:trPr>
          <w:trHeight w:val="57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应付账款</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38,346.87</w:t>
            </w:r>
            <w:r>
              <w:rPr>
                <w:rFonts w:ascii="宋体"/>
                <w:sz w:val="24"/>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24"/>
                <w:szCs w:val="24"/>
              </w:rPr>
            </w:pPr>
            <w:r>
              <w:rPr>
                <w:rFonts w:ascii="宋体"/>
                <w:sz w:val="24"/>
              </w:rPr>
              <w:t>43.68%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37,809.81</w:t>
            </w:r>
            <w:r>
              <w:rPr>
                <w:rFonts w:ascii="宋体"/>
                <w:sz w:val="24"/>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98"/>
              <w:jc w:val="right"/>
              <w:rPr>
                <w:rFonts w:ascii="宋体" w:hAnsi="宋体" w:cs="宋体" w:eastAsia="宋体" w:hint="default"/>
                <w:sz w:val="24"/>
                <w:szCs w:val="24"/>
              </w:rPr>
            </w:pPr>
            <w:r>
              <w:rPr>
                <w:rFonts w:ascii="宋体"/>
                <w:w w:val="95"/>
                <w:sz w:val="24"/>
              </w:rPr>
              <w:t>34.86%</w:t>
            </w:r>
            <w:r>
              <w:rPr>
                <w:rFonts w:ascii="宋体"/>
                <w:sz w:val="24"/>
              </w:rPr>
            </w:r>
          </w:p>
        </w:tc>
      </w:tr>
      <w:tr>
        <w:trPr>
          <w:trHeight w:val="569"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24"/>
                <w:szCs w:val="24"/>
              </w:rPr>
            </w:pPr>
            <w:r>
              <w:rPr>
                <w:rFonts w:ascii="宋体" w:hAnsi="宋体" w:cs="宋体" w:eastAsia="宋体" w:hint="default"/>
                <w:sz w:val="24"/>
                <w:szCs w:val="24"/>
              </w:rPr>
              <w:t>预收款项</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宋体" w:hAnsi="宋体" w:cs="宋体" w:eastAsia="宋体" w:hint="default"/>
                <w:sz w:val="24"/>
                <w:szCs w:val="24"/>
              </w:rPr>
            </w:pPr>
            <w:r>
              <w:rPr>
                <w:rFonts w:ascii="宋体"/>
                <w:w w:val="95"/>
                <w:sz w:val="24"/>
              </w:rPr>
              <w:t>8,809.69</w:t>
            </w:r>
            <w:r>
              <w:rPr>
                <w:rFonts w:ascii="宋体"/>
                <w:sz w:val="24"/>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宋体" w:hAnsi="宋体" w:cs="宋体" w:eastAsia="宋体" w:hint="default"/>
                <w:sz w:val="24"/>
                <w:szCs w:val="24"/>
              </w:rPr>
            </w:pPr>
            <w:r>
              <w:rPr>
                <w:rFonts w:ascii="宋体"/>
                <w:sz w:val="24"/>
              </w:rPr>
              <w:t>10.04%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宋体" w:hAnsi="宋体" w:cs="宋体" w:eastAsia="宋体" w:hint="default"/>
                <w:sz w:val="24"/>
                <w:szCs w:val="24"/>
              </w:rPr>
            </w:pPr>
            <w:r>
              <w:rPr>
                <w:rFonts w:ascii="宋体"/>
                <w:w w:val="95"/>
                <w:sz w:val="24"/>
              </w:rPr>
              <w:t>4,047.15</w:t>
            </w:r>
            <w:r>
              <w:rPr>
                <w:rFonts w:ascii="宋体"/>
                <w:sz w:val="24"/>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58"/>
              <w:jc w:val="right"/>
              <w:rPr>
                <w:rFonts w:ascii="宋体" w:hAnsi="宋体" w:cs="宋体" w:eastAsia="宋体" w:hint="default"/>
                <w:sz w:val="24"/>
                <w:szCs w:val="24"/>
              </w:rPr>
            </w:pPr>
            <w:r>
              <w:rPr>
                <w:rFonts w:ascii="宋体"/>
                <w:w w:val="95"/>
                <w:sz w:val="24"/>
              </w:rPr>
              <w:t>3.73%</w:t>
            </w:r>
            <w:r>
              <w:rPr>
                <w:rFonts w:ascii="宋体"/>
                <w:sz w:val="24"/>
              </w:rPr>
            </w:r>
          </w:p>
        </w:tc>
      </w:tr>
      <w:tr>
        <w:trPr>
          <w:trHeight w:val="57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应交税费</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5,483.87</w:t>
            </w:r>
            <w:r>
              <w:rPr>
                <w:rFonts w:ascii="宋体"/>
                <w:sz w:val="24"/>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24"/>
                <w:szCs w:val="24"/>
              </w:rPr>
            </w:pPr>
            <w:r>
              <w:rPr>
                <w:rFonts w:ascii="宋体"/>
                <w:sz w:val="24"/>
              </w:rPr>
              <w:t>6.25%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1,165.20</w:t>
            </w:r>
            <w:r>
              <w:rPr>
                <w:rFonts w:ascii="宋体"/>
                <w:sz w:val="24"/>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458"/>
              <w:jc w:val="right"/>
              <w:rPr>
                <w:rFonts w:ascii="宋体" w:hAnsi="宋体" w:cs="宋体" w:eastAsia="宋体" w:hint="default"/>
                <w:sz w:val="24"/>
                <w:szCs w:val="24"/>
              </w:rPr>
            </w:pPr>
            <w:r>
              <w:rPr>
                <w:rFonts w:ascii="宋体"/>
                <w:w w:val="95"/>
                <w:sz w:val="24"/>
              </w:rPr>
              <w:t>1.07%</w:t>
            </w:r>
            <w:r>
              <w:rPr>
                <w:rFonts w:ascii="宋体"/>
                <w:sz w:val="24"/>
              </w:rPr>
            </w:r>
          </w:p>
        </w:tc>
      </w:tr>
      <w:tr>
        <w:trPr>
          <w:trHeight w:val="569"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宋体" w:hAnsi="宋体" w:cs="宋体" w:eastAsia="宋体" w:hint="default"/>
                <w:sz w:val="24"/>
                <w:szCs w:val="24"/>
              </w:rPr>
            </w:pPr>
            <w:r>
              <w:rPr>
                <w:rFonts w:ascii="宋体"/>
                <w:w w:val="95"/>
                <w:sz w:val="24"/>
              </w:rPr>
              <w:t>1,346.23</w:t>
            </w:r>
            <w:r>
              <w:rPr>
                <w:rFonts w:ascii="宋体"/>
                <w:sz w:val="24"/>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宋体" w:hAnsi="宋体" w:cs="宋体" w:eastAsia="宋体" w:hint="default"/>
                <w:sz w:val="24"/>
                <w:szCs w:val="24"/>
              </w:rPr>
            </w:pPr>
            <w:r>
              <w:rPr>
                <w:rFonts w:ascii="宋体"/>
                <w:sz w:val="24"/>
              </w:rPr>
              <w:t>1.53%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宋体" w:hAnsi="宋体" w:cs="宋体" w:eastAsia="宋体" w:hint="default"/>
                <w:sz w:val="24"/>
                <w:szCs w:val="24"/>
              </w:rPr>
            </w:pPr>
            <w:r>
              <w:rPr>
                <w:rFonts w:ascii="宋体"/>
                <w:w w:val="95"/>
                <w:sz w:val="24"/>
              </w:rPr>
              <w:t>7,289.53</w:t>
            </w:r>
            <w:r>
              <w:rPr>
                <w:rFonts w:ascii="宋体"/>
                <w:sz w:val="24"/>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58"/>
              <w:jc w:val="right"/>
              <w:rPr>
                <w:rFonts w:ascii="宋体" w:hAnsi="宋体" w:cs="宋体" w:eastAsia="宋体" w:hint="default"/>
                <w:sz w:val="24"/>
                <w:szCs w:val="24"/>
              </w:rPr>
            </w:pPr>
            <w:r>
              <w:rPr>
                <w:rFonts w:ascii="宋体"/>
                <w:w w:val="95"/>
                <w:sz w:val="24"/>
              </w:rPr>
              <w:t>6.72%</w:t>
            </w:r>
            <w:r>
              <w:rPr>
                <w:rFonts w:ascii="宋体"/>
                <w:sz w:val="24"/>
              </w:rPr>
            </w:r>
          </w:p>
        </w:tc>
      </w:tr>
      <w:tr>
        <w:trPr>
          <w:trHeight w:val="57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长期借款</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2,595.01</w:t>
            </w:r>
            <w:r>
              <w:rPr>
                <w:rFonts w:ascii="宋体"/>
                <w:sz w:val="24"/>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24"/>
                <w:szCs w:val="24"/>
              </w:rPr>
            </w:pPr>
            <w:r>
              <w:rPr>
                <w:rFonts w:ascii="宋体"/>
                <w:sz w:val="24"/>
              </w:rPr>
              <w:t>2.96%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8,684.96</w:t>
            </w:r>
            <w:r>
              <w:rPr>
                <w:rFonts w:ascii="宋体"/>
                <w:sz w:val="24"/>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458"/>
              <w:jc w:val="right"/>
              <w:rPr>
                <w:rFonts w:ascii="宋体" w:hAnsi="宋体" w:cs="宋体" w:eastAsia="宋体" w:hint="default"/>
                <w:sz w:val="24"/>
                <w:szCs w:val="24"/>
              </w:rPr>
            </w:pPr>
            <w:r>
              <w:rPr>
                <w:rFonts w:ascii="宋体"/>
                <w:w w:val="95"/>
                <w:sz w:val="24"/>
              </w:rPr>
              <w:t>8.01%</w:t>
            </w:r>
            <w:r>
              <w:rPr>
                <w:rFonts w:ascii="宋体"/>
                <w:sz w:val="24"/>
              </w:rPr>
            </w:r>
          </w:p>
        </w:tc>
      </w:tr>
    </w:tbl>
    <w:p>
      <w:pPr>
        <w:spacing w:line="240" w:lineRule="auto" w:before="7"/>
        <w:rPr>
          <w:rFonts w:ascii="宋体" w:hAnsi="宋体" w:cs="宋体" w:eastAsia="宋体" w:hint="default"/>
          <w:sz w:val="9"/>
          <w:szCs w:val="9"/>
        </w:rPr>
      </w:pPr>
    </w:p>
    <w:p>
      <w:pPr>
        <w:spacing w:before="29"/>
        <w:ind w:left="615" w:right="136" w:firstLine="0"/>
        <w:jc w:val="left"/>
        <w:rPr>
          <w:rFonts w:ascii="宋体" w:hAnsi="宋体" w:cs="宋体" w:eastAsia="宋体" w:hint="default"/>
          <w:sz w:val="23"/>
          <w:szCs w:val="23"/>
        </w:rPr>
      </w:pPr>
      <w:r>
        <w:rPr>
          <w:rFonts w:ascii="宋体" w:hAnsi="宋体" w:cs="宋体" w:eastAsia="宋体" w:hint="default"/>
          <w:sz w:val="23"/>
          <w:szCs w:val="23"/>
        </w:rPr>
        <w:t>变动原因分析：</w:t>
      </w:r>
    </w:p>
    <w:p>
      <w:pPr>
        <w:spacing w:line="240" w:lineRule="auto" w:before="12"/>
        <w:rPr>
          <w:rFonts w:ascii="宋体" w:hAnsi="宋体" w:cs="宋体" w:eastAsia="宋体" w:hint="default"/>
          <w:sz w:val="15"/>
          <w:szCs w:val="15"/>
        </w:rPr>
      </w:pPr>
    </w:p>
    <w:p>
      <w:pPr>
        <w:pStyle w:val="BodyText"/>
        <w:spacing w:line="367" w:lineRule="auto" w:before="0"/>
        <w:ind w:left="152" w:right="146" w:firstLine="480"/>
        <w:jc w:val="both"/>
        <w:rPr>
          <w:rFonts w:ascii="宋体" w:hAnsi="宋体" w:cs="宋体" w:eastAsia="宋体" w:hint="default"/>
        </w:rPr>
      </w:pPr>
      <w:r>
        <w:rPr>
          <w:rFonts w:ascii="宋体" w:hAnsi="宋体" w:cs="宋体" w:eastAsia="宋体" w:hint="default"/>
          <w:spacing w:val="-3"/>
        </w:rPr>
        <w:t>（1）短期借款期末数较期初减少</w:t>
      </w:r>
      <w:r>
        <w:rPr>
          <w:rFonts w:ascii="宋体" w:hAnsi="宋体" w:cs="宋体" w:eastAsia="宋体" w:hint="default"/>
          <w:spacing w:val="-54"/>
        </w:rPr>
        <w:t> </w:t>
      </w:r>
      <w:r>
        <w:rPr>
          <w:rFonts w:ascii="宋体" w:hAnsi="宋体" w:cs="宋体" w:eastAsia="宋体" w:hint="default"/>
        </w:rPr>
        <w:t>15,300.00</w:t>
      </w:r>
      <w:r>
        <w:rPr>
          <w:rFonts w:ascii="宋体" w:hAnsi="宋体" w:cs="宋体" w:eastAsia="宋体" w:hint="default"/>
          <w:spacing w:val="-54"/>
        </w:rPr>
        <w:t> </w:t>
      </w:r>
      <w:r>
        <w:rPr>
          <w:rFonts w:ascii="宋体" w:hAnsi="宋体" w:cs="宋体" w:eastAsia="宋体" w:hint="default"/>
          <w:spacing w:val="-3"/>
        </w:rPr>
        <w:t>万元，主要原因是期初短期借款含医药工业</w:t>
      </w:r>
      <w:r>
        <w:rPr>
          <w:rFonts w:ascii="宋体" w:hAnsi="宋体" w:cs="宋体" w:eastAsia="宋体" w:hint="default"/>
          <w:w w:val="99"/>
        </w:rPr>
        <w:t> </w:t>
      </w:r>
      <w:r>
        <w:rPr>
          <w:rFonts w:ascii="宋体" w:hAnsi="宋体" w:cs="宋体" w:eastAsia="宋体" w:hint="default"/>
        </w:rPr>
        <w:t>公司借款</w:t>
      </w:r>
      <w:r>
        <w:rPr>
          <w:rFonts w:ascii="宋体" w:hAnsi="宋体" w:cs="宋体" w:eastAsia="宋体" w:hint="default"/>
          <w:spacing w:val="-43"/>
        </w:rPr>
        <w:t> </w:t>
      </w:r>
      <w:r>
        <w:rPr>
          <w:rFonts w:ascii="宋体" w:hAnsi="宋体" w:cs="宋体" w:eastAsia="宋体" w:hint="default"/>
        </w:rPr>
        <w:t>15,500.00</w:t>
      </w:r>
      <w:r>
        <w:rPr>
          <w:rFonts w:ascii="宋体" w:hAnsi="宋体" w:cs="宋体" w:eastAsia="宋体" w:hint="default"/>
          <w:spacing w:val="-43"/>
        </w:rPr>
        <w:t> </w:t>
      </w:r>
      <w:r>
        <w:rPr>
          <w:rFonts w:ascii="宋体" w:hAnsi="宋体" w:cs="宋体" w:eastAsia="宋体" w:hint="default"/>
        </w:rPr>
        <w:t>万元,</w:t>
      </w:r>
      <w:r>
        <w:rPr>
          <w:rFonts w:ascii="宋体" w:hAnsi="宋体" w:cs="宋体" w:eastAsia="宋体" w:hint="default"/>
          <w:spacing w:val="-3"/>
        </w:rPr>
        <w:t> </w:t>
      </w:r>
      <w:r>
        <w:rPr>
          <w:rFonts w:ascii="宋体" w:hAnsi="宋体" w:cs="宋体" w:eastAsia="宋体" w:hint="default"/>
        </w:rPr>
        <w:t>本期医药工业公司不再纳入合并范围，减除期初所含医药工业公</w:t>
      </w:r>
      <w:r>
        <w:rPr>
          <w:rFonts w:ascii="宋体" w:hAnsi="宋体" w:cs="宋体" w:eastAsia="宋体" w:hint="default"/>
          <w:w w:val="99"/>
        </w:rPr>
        <w:t> </w:t>
      </w:r>
      <w:r>
        <w:rPr>
          <w:rFonts w:ascii="宋体" w:hAnsi="宋体" w:cs="宋体" w:eastAsia="宋体" w:hint="default"/>
        </w:rPr>
        <w:t>司的借款金额后，本公司期末短期借款较期初实际增加 200.00</w:t>
      </w:r>
      <w:r>
        <w:rPr>
          <w:rFonts w:ascii="宋体" w:hAnsi="宋体" w:cs="宋体" w:eastAsia="宋体" w:hint="default"/>
          <w:spacing w:val="-88"/>
        </w:rPr>
        <w:t> </w:t>
      </w:r>
      <w:r>
        <w:rPr>
          <w:rFonts w:ascii="宋体" w:hAnsi="宋体" w:cs="宋体" w:eastAsia="宋体" w:hint="default"/>
        </w:rPr>
        <w:t>万元,主要是公司本期偿还银</w:t>
      </w:r>
    </w:p>
    <w:p>
      <w:pPr>
        <w:pStyle w:val="BodyText"/>
        <w:spacing w:line="240" w:lineRule="auto" w:before="38"/>
        <w:ind w:left="152" w:right="0"/>
        <w:jc w:val="left"/>
        <w:rPr>
          <w:rFonts w:ascii="宋体" w:hAnsi="宋体" w:cs="宋体" w:eastAsia="宋体" w:hint="default"/>
        </w:rPr>
      </w:pPr>
      <w:r>
        <w:rPr>
          <w:rFonts w:ascii="宋体" w:hAnsi="宋体" w:cs="宋体" w:eastAsia="宋体" w:hint="default"/>
        </w:rPr>
        <w:t>行借款，致使期末减少 500.00</w:t>
      </w:r>
      <w:r>
        <w:rPr>
          <w:rFonts w:ascii="宋体" w:hAnsi="宋体" w:cs="宋体" w:eastAsia="宋体" w:hint="default"/>
          <w:spacing w:val="-88"/>
        </w:rPr>
        <w:t> </w:t>
      </w:r>
      <w:r>
        <w:rPr>
          <w:rFonts w:ascii="宋体" w:hAnsi="宋体" w:cs="宋体" w:eastAsia="宋体" w:hint="default"/>
        </w:rPr>
        <w:t>万元,以及本公司的子公司深圳南天东华科技有限公司本期新</w:t>
      </w:r>
    </w:p>
    <w:p>
      <w:pPr>
        <w:pStyle w:val="BodyText"/>
        <w:spacing w:line="240" w:lineRule="auto" w:before="166"/>
        <w:ind w:left="152" w:right="136"/>
        <w:jc w:val="left"/>
        <w:rPr>
          <w:rFonts w:ascii="宋体" w:hAnsi="宋体" w:cs="宋体" w:eastAsia="宋体" w:hint="default"/>
        </w:rPr>
      </w:pPr>
      <w:r>
        <w:rPr>
          <w:rFonts w:ascii="宋体" w:hAnsi="宋体" w:cs="宋体" w:eastAsia="宋体" w:hint="default"/>
        </w:rPr>
        <w:t>增短期借款</w:t>
      </w:r>
      <w:r>
        <w:rPr>
          <w:rFonts w:ascii="宋体" w:hAnsi="宋体" w:cs="宋体" w:eastAsia="宋体" w:hint="default"/>
          <w:spacing w:val="-61"/>
        </w:rPr>
        <w:t> </w:t>
      </w:r>
      <w:r>
        <w:rPr>
          <w:rFonts w:ascii="宋体" w:hAnsi="宋体" w:cs="宋体" w:eastAsia="宋体" w:hint="default"/>
        </w:rPr>
        <w:t>700.00</w:t>
      </w:r>
      <w:r>
        <w:rPr>
          <w:rFonts w:ascii="宋体" w:hAnsi="宋体" w:cs="宋体" w:eastAsia="宋体" w:hint="default"/>
          <w:spacing w:val="-61"/>
        </w:rPr>
        <w:t> </w:t>
      </w:r>
      <w:r>
        <w:rPr>
          <w:rFonts w:ascii="宋体" w:hAnsi="宋体" w:cs="宋体" w:eastAsia="宋体" w:hint="default"/>
        </w:rPr>
        <w:t>万元所致。</w:t>
      </w:r>
    </w:p>
    <w:p>
      <w:pPr>
        <w:pStyle w:val="BodyText"/>
        <w:spacing w:line="240" w:lineRule="auto" w:before="166"/>
        <w:ind w:left="632" w:right="0"/>
        <w:jc w:val="left"/>
        <w:rPr>
          <w:rFonts w:ascii="宋体" w:hAnsi="宋体" w:cs="宋体" w:eastAsia="宋体" w:hint="default"/>
        </w:rPr>
      </w:pPr>
      <w:r>
        <w:rPr>
          <w:rFonts w:ascii="宋体" w:hAnsi="宋体" w:cs="宋体" w:eastAsia="宋体" w:hint="default"/>
        </w:rPr>
        <w:t>（2）应付票据期末数较期初减少 3,251.90</w:t>
      </w:r>
      <w:r>
        <w:rPr>
          <w:rFonts w:ascii="宋体" w:hAnsi="宋体" w:cs="宋体" w:eastAsia="宋体" w:hint="default"/>
          <w:spacing w:val="-88"/>
        </w:rPr>
        <w:t> </w:t>
      </w:r>
      <w:r>
        <w:rPr>
          <w:rFonts w:ascii="宋体" w:hAnsi="宋体" w:cs="宋体" w:eastAsia="宋体" w:hint="default"/>
        </w:rPr>
        <w:t>万元，主要原因是期初应付票据含医药工业</w:t>
      </w:r>
    </w:p>
    <w:p>
      <w:pPr>
        <w:pStyle w:val="BodyText"/>
        <w:spacing w:line="240" w:lineRule="auto" w:before="166"/>
        <w:ind w:left="152" w:right="0"/>
        <w:jc w:val="left"/>
        <w:rPr>
          <w:rFonts w:ascii="宋体" w:hAnsi="宋体" w:cs="宋体" w:eastAsia="宋体" w:hint="default"/>
        </w:rPr>
      </w:pPr>
      <w:r>
        <w:rPr>
          <w:rFonts w:ascii="宋体" w:hAnsi="宋体" w:cs="宋体" w:eastAsia="宋体" w:hint="default"/>
        </w:rPr>
        <w:t>公司金额</w:t>
      </w:r>
      <w:r>
        <w:rPr>
          <w:rFonts w:ascii="宋体" w:hAnsi="宋体" w:cs="宋体" w:eastAsia="宋体" w:hint="default"/>
          <w:spacing w:val="-56"/>
        </w:rPr>
        <w:t> </w:t>
      </w:r>
      <w:r>
        <w:rPr>
          <w:rFonts w:ascii="宋体" w:hAnsi="宋体" w:cs="宋体" w:eastAsia="宋体" w:hint="default"/>
        </w:rPr>
        <w:t>2,427.73</w:t>
      </w:r>
      <w:r>
        <w:rPr>
          <w:rFonts w:ascii="宋体" w:hAnsi="宋体" w:cs="宋体" w:eastAsia="宋体" w:hint="default"/>
          <w:spacing w:val="-56"/>
        </w:rPr>
        <w:t> </w:t>
      </w:r>
      <w:r>
        <w:rPr>
          <w:rFonts w:ascii="宋体" w:hAnsi="宋体" w:cs="宋体" w:eastAsia="宋体" w:hint="default"/>
          <w:spacing w:val="-3"/>
        </w:rPr>
        <w:t>万元，本期医药工业公司不再纳入合并范围，减除期初医药工业公司的票</w:t>
      </w:r>
    </w:p>
    <w:p>
      <w:pPr>
        <w:pStyle w:val="BodyText"/>
        <w:spacing w:line="240" w:lineRule="auto" w:before="166"/>
        <w:ind w:left="152" w:right="0"/>
        <w:jc w:val="left"/>
        <w:rPr>
          <w:rFonts w:ascii="宋体" w:hAnsi="宋体" w:cs="宋体" w:eastAsia="宋体" w:hint="default"/>
        </w:rPr>
      </w:pPr>
      <w:r>
        <w:rPr>
          <w:rFonts w:ascii="宋体" w:hAnsi="宋体" w:cs="宋体" w:eastAsia="宋体" w:hint="default"/>
        </w:rPr>
        <w:t>据金额后，本公司本期应付票据较期初实际减少</w:t>
      </w:r>
      <w:r>
        <w:rPr>
          <w:rFonts w:ascii="宋体" w:hAnsi="宋体" w:cs="宋体" w:eastAsia="宋体" w:hint="default"/>
          <w:spacing w:val="-80"/>
        </w:rPr>
        <w:t> </w:t>
      </w:r>
      <w:r>
        <w:rPr>
          <w:rFonts w:ascii="宋体" w:hAnsi="宋体" w:cs="宋体" w:eastAsia="宋体" w:hint="default"/>
        </w:rPr>
        <w:t>824.17</w:t>
      </w:r>
      <w:r>
        <w:rPr>
          <w:rFonts w:ascii="宋体" w:hAnsi="宋体" w:cs="宋体" w:eastAsia="宋体" w:hint="default"/>
          <w:spacing w:val="-80"/>
        </w:rPr>
        <w:t> </w:t>
      </w:r>
      <w:r>
        <w:rPr>
          <w:rFonts w:ascii="宋体" w:hAnsi="宋体" w:cs="宋体" w:eastAsia="宋体" w:hint="default"/>
          <w:spacing w:val="-3"/>
        </w:rPr>
        <w:t>万元，主要是公司本期应付票据较期</w:t>
      </w:r>
    </w:p>
    <w:p>
      <w:pPr>
        <w:pStyle w:val="BodyText"/>
        <w:spacing w:line="240" w:lineRule="auto" w:before="166"/>
        <w:ind w:left="152" w:right="0"/>
        <w:jc w:val="left"/>
        <w:rPr>
          <w:rFonts w:ascii="宋体" w:hAnsi="宋体" w:cs="宋体" w:eastAsia="宋体" w:hint="default"/>
        </w:rPr>
      </w:pPr>
      <w:r>
        <w:rPr>
          <w:rFonts w:ascii="宋体" w:hAnsi="宋体" w:cs="宋体" w:eastAsia="宋体" w:hint="default"/>
        </w:rPr>
        <w:t>初增加 479.10</w:t>
      </w:r>
      <w:r>
        <w:rPr>
          <w:rFonts w:ascii="宋体" w:hAnsi="宋体" w:cs="宋体" w:eastAsia="宋体" w:hint="default"/>
          <w:spacing w:val="-88"/>
        </w:rPr>
        <w:t> </w:t>
      </w:r>
      <w:r>
        <w:rPr>
          <w:rFonts w:ascii="宋体" w:hAnsi="宋体" w:cs="宋体" w:eastAsia="宋体" w:hint="default"/>
        </w:rPr>
        <w:t>万元,以及本公司的子公司广州南天电脑系统有限公司应付票据到期，本期全</w:t>
      </w:r>
    </w:p>
    <w:p>
      <w:pPr>
        <w:pStyle w:val="BodyText"/>
        <w:spacing w:line="240" w:lineRule="auto" w:before="166"/>
        <w:ind w:left="152" w:right="136"/>
        <w:jc w:val="left"/>
        <w:rPr>
          <w:rFonts w:ascii="宋体" w:hAnsi="宋体" w:cs="宋体" w:eastAsia="宋体" w:hint="default"/>
        </w:rPr>
      </w:pPr>
      <w:r>
        <w:rPr>
          <w:rFonts w:ascii="宋体" w:hAnsi="宋体" w:cs="宋体" w:eastAsia="宋体" w:hint="default"/>
        </w:rPr>
        <w:t>部归还，应付票据减少</w:t>
      </w:r>
      <w:r>
        <w:rPr>
          <w:rFonts w:ascii="宋体" w:hAnsi="宋体" w:cs="宋体" w:eastAsia="宋体" w:hint="default"/>
          <w:spacing w:val="-62"/>
        </w:rPr>
        <w:t> </w:t>
      </w:r>
      <w:r>
        <w:rPr>
          <w:rFonts w:ascii="宋体" w:hAnsi="宋体" w:cs="宋体" w:eastAsia="宋体" w:hint="default"/>
        </w:rPr>
        <w:t>1,303.27</w:t>
      </w:r>
      <w:r>
        <w:rPr>
          <w:rFonts w:ascii="宋体" w:hAnsi="宋体" w:cs="宋体" w:eastAsia="宋体" w:hint="default"/>
          <w:spacing w:val="-62"/>
        </w:rPr>
        <w:t> </w:t>
      </w:r>
      <w:r>
        <w:rPr>
          <w:rFonts w:ascii="宋体" w:hAnsi="宋体" w:cs="宋体" w:eastAsia="宋体" w:hint="default"/>
        </w:rPr>
        <w:t>万元所致。</w:t>
      </w:r>
    </w:p>
    <w:p>
      <w:pPr>
        <w:pStyle w:val="BodyText"/>
        <w:spacing w:line="240" w:lineRule="auto" w:before="166"/>
        <w:ind w:left="632" w:right="0"/>
        <w:jc w:val="left"/>
        <w:rPr>
          <w:rFonts w:ascii="宋体" w:hAnsi="宋体" w:cs="宋体" w:eastAsia="宋体" w:hint="default"/>
        </w:rPr>
      </w:pPr>
      <w:r>
        <w:rPr>
          <w:rFonts w:ascii="宋体" w:hAnsi="宋体" w:cs="宋体" w:eastAsia="宋体" w:hint="default"/>
        </w:rPr>
        <w:t>（3）预收账款期末数较期初增加 4,762.54</w:t>
      </w:r>
      <w:r>
        <w:rPr>
          <w:rFonts w:ascii="宋体" w:hAnsi="宋体" w:cs="宋体" w:eastAsia="宋体" w:hint="default"/>
          <w:spacing w:val="-88"/>
        </w:rPr>
        <w:t> </w:t>
      </w:r>
      <w:r>
        <w:rPr>
          <w:rFonts w:ascii="宋体" w:hAnsi="宋体" w:cs="宋体" w:eastAsia="宋体" w:hint="default"/>
        </w:rPr>
        <w:t>万元，主要原因是期初预收账款中含医药工</w:t>
      </w:r>
    </w:p>
    <w:p>
      <w:pPr>
        <w:pStyle w:val="BodyText"/>
        <w:spacing w:line="240" w:lineRule="auto" w:before="166"/>
        <w:ind w:left="152" w:right="0"/>
        <w:jc w:val="left"/>
        <w:rPr>
          <w:rFonts w:ascii="宋体" w:hAnsi="宋体" w:cs="宋体" w:eastAsia="宋体" w:hint="default"/>
        </w:rPr>
      </w:pPr>
      <w:r>
        <w:rPr>
          <w:rFonts w:ascii="宋体" w:hAnsi="宋体" w:cs="宋体" w:eastAsia="宋体" w:hint="default"/>
        </w:rPr>
        <w:t>业公司金额为</w:t>
      </w:r>
      <w:r>
        <w:rPr>
          <w:rFonts w:ascii="宋体" w:hAnsi="宋体" w:cs="宋体" w:eastAsia="宋体" w:hint="default"/>
          <w:spacing w:val="-58"/>
        </w:rPr>
        <w:t> </w:t>
      </w:r>
      <w:r>
        <w:rPr>
          <w:rFonts w:ascii="宋体" w:hAnsi="宋体" w:cs="宋体" w:eastAsia="宋体" w:hint="default"/>
        </w:rPr>
        <w:t>806.78</w:t>
      </w:r>
      <w:r>
        <w:rPr>
          <w:rFonts w:ascii="宋体" w:hAnsi="宋体" w:cs="宋体" w:eastAsia="宋体" w:hint="default"/>
          <w:spacing w:val="-58"/>
        </w:rPr>
        <w:t> </w:t>
      </w:r>
      <w:r>
        <w:rPr>
          <w:rFonts w:ascii="宋体" w:hAnsi="宋体" w:cs="宋体" w:eastAsia="宋体" w:hint="default"/>
          <w:spacing w:val="-3"/>
        </w:rPr>
        <w:t>万元，本期医药工业公司不再纳入合并范围，减除期初医药工业公司的</w:t>
      </w:r>
    </w:p>
    <w:p>
      <w:pPr>
        <w:pStyle w:val="BodyText"/>
        <w:spacing w:line="240" w:lineRule="auto" w:before="166"/>
        <w:ind w:left="152" w:right="0"/>
        <w:jc w:val="left"/>
        <w:rPr>
          <w:rFonts w:ascii="宋体" w:hAnsi="宋体" w:cs="宋体" w:eastAsia="宋体" w:hint="default"/>
        </w:rPr>
      </w:pPr>
      <w:r>
        <w:rPr>
          <w:rFonts w:ascii="宋体" w:hAnsi="宋体" w:cs="宋体" w:eastAsia="宋体" w:hint="default"/>
        </w:rPr>
        <w:t>预收账款金额后，本公司期末预收账款较期初实际增加 5,569.31 万元，主要是本公司</w:t>
      </w:r>
      <w:r>
        <w:rPr>
          <w:rFonts w:ascii="宋体" w:hAnsi="宋体" w:cs="宋体" w:eastAsia="宋体" w:hint="default"/>
          <w:spacing w:val="-90"/>
        </w:rPr>
        <w:t> </w:t>
      </w:r>
      <w:r>
        <w:rPr>
          <w:rFonts w:ascii="宋体" w:hAnsi="宋体" w:cs="宋体" w:eastAsia="宋体" w:hint="default"/>
        </w:rPr>
        <w:t>2011</w:t>
      </w:r>
    </w:p>
    <w:p>
      <w:pPr>
        <w:pStyle w:val="BodyText"/>
        <w:spacing w:line="240" w:lineRule="auto" w:before="166"/>
        <w:ind w:left="152" w:right="136"/>
        <w:jc w:val="left"/>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月预收东方资产管理公司、光大银行及建设银行货款所致。</w:t>
      </w:r>
    </w:p>
    <w:p>
      <w:pPr>
        <w:pStyle w:val="BodyText"/>
        <w:spacing w:line="367" w:lineRule="auto" w:before="166"/>
        <w:ind w:left="152" w:right="146" w:firstLine="480"/>
        <w:jc w:val="both"/>
        <w:rPr>
          <w:rFonts w:ascii="宋体" w:hAnsi="宋体" w:cs="宋体" w:eastAsia="宋体" w:hint="default"/>
        </w:rPr>
      </w:pPr>
      <w:r>
        <w:rPr>
          <w:rFonts w:ascii="宋体" w:hAnsi="宋体" w:cs="宋体" w:eastAsia="宋体" w:hint="default"/>
        </w:rPr>
        <w:t>（4）应交税费期末数较期初增加 4,318.67</w:t>
      </w:r>
      <w:r>
        <w:rPr>
          <w:rFonts w:ascii="宋体" w:hAnsi="宋体" w:cs="宋体" w:eastAsia="宋体" w:hint="default"/>
          <w:spacing w:val="-88"/>
        </w:rPr>
        <w:t> </w:t>
      </w:r>
      <w:r>
        <w:rPr>
          <w:rFonts w:ascii="宋体" w:hAnsi="宋体" w:cs="宋体" w:eastAsia="宋体" w:hint="default"/>
        </w:rPr>
        <w:t>万元，主要原因是期初应交税费中含医药工</w:t>
      </w:r>
      <w:r>
        <w:rPr>
          <w:rFonts w:ascii="宋体" w:hAnsi="宋体" w:cs="宋体" w:eastAsia="宋体" w:hint="default"/>
          <w:w w:val="99"/>
        </w:rPr>
        <w:t> </w:t>
      </w:r>
      <w:r>
        <w:rPr>
          <w:rFonts w:ascii="宋体" w:hAnsi="宋体" w:cs="宋体" w:eastAsia="宋体" w:hint="default"/>
        </w:rPr>
        <w:t>业公司金额为-147.06</w:t>
      </w:r>
      <w:r>
        <w:rPr>
          <w:rFonts w:ascii="宋体" w:hAnsi="宋体" w:cs="宋体" w:eastAsia="宋体" w:hint="default"/>
          <w:spacing w:val="-84"/>
        </w:rPr>
        <w:t> </w:t>
      </w:r>
      <w:r>
        <w:rPr>
          <w:rFonts w:ascii="宋体" w:hAnsi="宋体" w:cs="宋体" w:eastAsia="宋体" w:hint="default"/>
        </w:rPr>
        <w:t>万元,本期云南医药工业股份有限公司不再纳入合并范围，减除期初云</w:t>
      </w:r>
      <w:r>
        <w:rPr>
          <w:rFonts w:ascii="宋体" w:hAnsi="宋体" w:cs="宋体" w:eastAsia="宋体" w:hint="default"/>
          <w:w w:val="99"/>
        </w:rPr>
        <w:t> </w:t>
      </w:r>
      <w:r>
        <w:rPr>
          <w:rFonts w:ascii="宋体" w:hAnsi="宋体" w:cs="宋体" w:eastAsia="宋体" w:hint="default"/>
        </w:rPr>
        <w:t>南医药工业股份有限公司的应交税费金额后，本公司期末应交税费较期初实际增加</w:t>
      </w:r>
      <w:r>
        <w:rPr>
          <w:rFonts w:ascii="宋体" w:hAnsi="宋体" w:cs="宋体" w:eastAsia="宋体" w:hint="default"/>
          <w:spacing w:val="-88"/>
        </w:rPr>
        <w:t> </w:t>
      </w:r>
      <w:r>
        <w:rPr>
          <w:rFonts w:ascii="宋体" w:hAnsi="宋体" w:cs="宋体" w:eastAsia="宋体" w:hint="default"/>
        </w:rPr>
        <w:t>4,171.62</w:t>
      </w:r>
    </w:p>
    <w:p>
      <w:pPr>
        <w:pStyle w:val="BodyText"/>
        <w:spacing w:line="240" w:lineRule="auto" w:before="38"/>
        <w:ind w:left="152" w:right="136"/>
        <w:jc w:val="left"/>
        <w:rPr>
          <w:rFonts w:ascii="宋体" w:hAnsi="宋体" w:cs="宋体" w:eastAsia="宋体" w:hint="default"/>
        </w:rPr>
      </w:pPr>
      <w:r>
        <w:rPr>
          <w:rFonts w:ascii="宋体" w:hAnsi="宋体" w:cs="宋体" w:eastAsia="宋体" w:hint="default"/>
        </w:rPr>
        <w:t>万元，主要是</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月销项税大于进项税所致。</w:t>
      </w:r>
    </w:p>
    <w:p>
      <w:pPr>
        <w:pStyle w:val="BodyText"/>
        <w:spacing w:line="240" w:lineRule="auto" w:before="166"/>
        <w:ind w:left="632" w:right="0"/>
        <w:jc w:val="left"/>
        <w:rPr>
          <w:rFonts w:ascii="宋体" w:hAnsi="宋体" w:cs="宋体" w:eastAsia="宋体" w:hint="default"/>
        </w:rPr>
      </w:pPr>
      <w:r>
        <w:rPr>
          <w:rFonts w:ascii="宋体" w:hAnsi="宋体" w:cs="宋体" w:eastAsia="宋体" w:hint="default"/>
        </w:rPr>
        <w:t>（5）其他应付款期末数较期初减少 5,943.30</w:t>
      </w:r>
      <w:r>
        <w:rPr>
          <w:rFonts w:ascii="宋体" w:hAnsi="宋体" w:cs="宋体" w:eastAsia="宋体" w:hint="default"/>
          <w:spacing w:val="-88"/>
        </w:rPr>
        <w:t> </w:t>
      </w:r>
      <w:r>
        <w:rPr>
          <w:rFonts w:ascii="宋体" w:hAnsi="宋体" w:cs="宋体" w:eastAsia="宋体" w:hint="default"/>
        </w:rPr>
        <w:t>万元，主要原因是期初其他应付款中含医</w:t>
      </w:r>
    </w:p>
    <w:p>
      <w:pPr>
        <w:spacing w:after="0" w:line="240" w:lineRule="auto"/>
        <w:jc w:val="left"/>
        <w:rPr>
          <w:rFonts w:ascii="宋体" w:hAnsi="宋体" w:cs="宋体" w:eastAsia="宋体" w:hint="default"/>
        </w:rPr>
        <w:sectPr>
          <w:pgSz w:w="11900" w:h="16840"/>
          <w:pgMar w:header="829" w:footer="671" w:top="1060" w:bottom="8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152" w:right="0"/>
        <w:jc w:val="left"/>
        <w:rPr>
          <w:rFonts w:ascii="宋体" w:hAnsi="宋体" w:cs="宋体" w:eastAsia="宋体" w:hint="default"/>
        </w:rPr>
      </w:pPr>
      <w:r>
        <w:rPr>
          <w:rFonts w:ascii="宋体" w:hAnsi="宋体" w:cs="宋体" w:eastAsia="宋体" w:hint="default"/>
        </w:rPr>
        <w:t>药工业公司的金额为 6,474.89</w:t>
      </w:r>
      <w:r>
        <w:rPr>
          <w:rFonts w:ascii="宋体" w:hAnsi="宋体" w:cs="宋体" w:eastAsia="宋体" w:hint="default"/>
          <w:spacing w:val="-88"/>
        </w:rPr>
        <w:t> </w:t>
      </w:r>
      <w:r>
        <w:rPr>
          <w:rFonts w:ascii="宋体" w:hAnsi="宋体" w:cs="宋体" w:eastAsia="宋体" w:hint="default"/>
        </w:rPr>
        <w:t>万元,本期医药工业公司不再纳入合并范围，减除期初医药工</w:t>
      </w:r>
    </w:p>
    <w:p>
      <w:pPr>
        <w:pStyle w:val="BodyText"/>
        <w:spacing w:line="367" w:lineRule="auto" w:before="166"/>
        <w:ind w:left="152" w:right="134"/>
        <w:jc w:val="left"/>
        <w:rPr>
          <w:rFonts w:ascii="宋体" w:hAnsi="宋体" w:cs="宋体" w:eastAsia="宋体" w:hint="default"/>
        </w:rPr>
      </w:pPr>
      <w:r>
        <w:rPr>
          <w:rFonts w:ascii="宋体" w:hAnsi="宋体" w:cs="宋体" w:eastAsia="宋体" w:hint="default"/>
        </w:rPr>
        <w:t>业公司的其他应付款金额后，本公司期末其他应付款较期初实际增加</w:t>
      </w:r>
      <w:r>
        <w:rPr>
          <w:rFonts w:ascii="宋体" w:hAnsi="宋体" w:cs="宋体" w:eastAsia="宋体" w:hint="default"/>
          <w:spacing w:val="-82"/>
        </w:rPr>
        <w:t> </w:t>
      </w:r>
      <w:r>
        <w:rPr>
          <w:rFonts w:ascii="宋体" w:hAnsi="宋体" w:cs="宋体" w:eastAsia="宋体" w:hint="default"/>
        </w:rPr>
        <w:t>531.59</w:t>
      </w:r>
      <w:r>
        <w:rPr>
          <w:rFonts w:ascii="宋体" w:hAnsi="宋体" w:cs="宋体" w:eastAsia="宋体" w:hint="default"/>
          <w:spacing w:val="-82"/>
        </w:rPr>
        <w:t> </w:t>
      </w:r>
      <w:r>
        <w:rPr>
          <w:rFonts w:ascii="宋体" w:hAnsi="宋体" w:cs="宋体" w:eastAsia="宋体" w:hint="default"/>
          <w:spacing w:val="-6"/>
        </w:rPr>
        <w:t>万元，主要原因</w:t>
      </w:r>
      <w:r>
        <w:rPr>
          <w:rFonts w:ascii="宋体" w:hAnsi="宋体" w:cs="宋体" w:eastAsia="宋体" w:hint="default"/>
          <w:w w:val="99"/>
        </w:rPr>
        <w:t> </w:t>
      </w:r>
      <w:r>
        <w:rPr>
          <w:rFonts w:ascii="宋体" w:hAnsi="宋体" w:cs="宋体" w:eastAsia="宋体" w:hint="default"/>
        </w:rPr>
        <w:t>是公司本期收到湖南望城（建设）集团有限公司云南省分公司工程建设保证金所致。</w:t>
      </w:r>
    </w:p>
    <w:p>
      <w:pPr>
        <w:pStyle w:val="BodyText"/>
        <w:spacing w:line="240" w:lineRule="auto" w:before="38"/>
        <w:ind w:left="632" w:right="0"/>
        <w:jc w:val="left"/>
        <w:rPr>
          <w:rFonts w:ascii="宋体" w:hAnsi="宋体" w:cs="宋体" w:eastAsia="宋体" w:hint="default"/>
        </w:rPr>
      </w:pPr>
      <w:r>
        <w:rPr>
          <w:rFonts w:ascii="宋体" w:hAnsi="宋体" w:cs="宋体" w:eastAsia="宋体" w:hint="default"/>
        </w:rPr>
        <w:t>（6）长期借款期末较期初减少 6,089.95</w:t>
      </w:r>
      <w:r>
        <w:rPr>
          <w:rFonts w:ascii="宋体" w:hAnsi="宋体" w:cs="宋体" w:eastAsia="宋体" w:hint="default"/>
          <w:spacing w:val="-88"/>
        </w:rPr>
        <w:t> </w:t>
      </w:r>
      <w:r>
        <w:rPr>
          <w:rFonts w:ascii="宋体" w:hAnsi="宋体" w:cs="宋体" w:eastAsia="宋体" w:hint="default"/>
        </w:rPr>
        <w:t>万元，主要原因是期初长期借款含医药工业公</w:t>
      </w:r>
    </w:p>
    <w:p>
      <w:pPr>
        <w:pStyle w:val="BodyText"/>
        <w:spacing w:line="240" w:lineRule="auto" w:before="166"/>
        <w:ind w:left="152" w:right="0"/>
        <w:jc w:val="left"/>
        <w:rPr>
          <w:rFonts w:ascii="宋体" w:hAnsi="宋体" w:cs="宋体" w:eastAsia="宋体" w:hint="default"/>
        </w:rPr>
      </w:pPr>
      <w:r>
        <w:rPr>
          <w:rFonts w:ascii="宋体" w:hAnsi="宋体" w:cs="宋体" w:eastAsia="宋体" w:hint="default"/>
        </w:rPr>
        <w:t>司借款 6,000.00</w:t>
      </w:r>
      <w:r>
        <w:rPr>
          <w:rFonts w:ascii="宋体" w:hAnsi="宋体" w:cs="宋体" w:eastAsia="宋体" w:hint="default"/>
          <w:spacing w:val="-88"/>
        </w:rPr>
        <w:t> </w:t>
      </w:r>
      <w:r>
        <w:rPr>
          <w:rFonts w:ascii="宋体" w:hAnsi="宋体" w:cs="宋体" w:eastAsia="宋体" w:hint="default"/>
        </w:rPr>
        <w:t>万元,因本期医药工业公司不再纳入合并范围，减除期初医药工业公司的长</w:t>
      </w:r>
    </w:p>
    <w:p>
      <w:pPr>
        <w:pStyle w:val="BodyText"/>
        <w:spacing w:line="240" w:lineRule="auto" w:before="166"/>
        <w:ind w:left="152" w:right="0"/>
        <w:jc w:val="left"/>
        <w:rPr>
          <w:rFonts w:ascii="宋体" w:hAnsi="宋体" w:cs="宋体" w:eastAsia="宋体" w:hint="default"/>
        </w:rPr>
      </w:pPr>
      <w:r>
        <w:rPr>
          <w:rFonts w:ascii="宋体" w:hAnsi="宋体" w:cs="宋体" w:eastAsia="宋体" w:hint="default"/>
        </w:rPr>
        <w:t>期借款金额后，本公司期末长期借款较期初实际减少 89.95</w:t>
      </w:r>
      <w:r>
        <w:rPr>
          <w:rFonts w:ascii="宋体" w:hAnsi="宋体" w:cs="宋体" w:eastAsia="宋体" w:hint="default"/>
          <w:spacing w:val="-88"/>
        </w:rPr>
        <w:t> </w:t>
      </w:r>
      <w:r>
        <w:rPr>
          <w:rFonts w:ascii="宋体" w:hAnsi="宋体" w:cs="宋体" w:eastAsia="宋体" w:hint="default"/>
        </w:rPr>
        <w:t>万元，主要原因是本公司本期偿</w:t>
      </w:r>
    </w:p>
    <w:p>
      <w:pPr>
        <w:pStyle w:val="BodyText"/>
        <w:spacing w:line="240" w:lineRule="auto" w:before="166"/>
        <w:ind w:left="152" w:right="136"/>
        <w:jc w:val="left"/>
        <w:rPr>
          <w:rFonts w:ascii="宋体" w:hAnsi="宋体" w:cs="宋体" w:eastAsia="宋体" w:hint="default"/>
        </w:rPr>
      </w:pPr>
      <w:r>
        <w:rPr>
          <w:rFonts w:ascii="宋体" w:hAnsi="宋体" w:cs="宋体" w:eastAsia="宋体" w:hint="default"/>
        </w:rPr>
        <w:t>还意大利政府贷款</w:t>
      </w:r>
      <w:r>
        <w:rPr>
          <w:rFonts w:ascii="宋体" w:hAnsi="宋体" w:cs="宋体" w:eastAsia="宋体" w:hint="default"/>
          <w:spacing w:val="-61"/>
        </w:rPr>
        <w:t> </w:t>
      </w:r>
      <w:r>
        <w:rPr>
          <w:rFonts w:ascii="宋体" w:hAnsi="宋体" w:cs="宋体" w:eastAsia="宋体" w:hint="default"/>
        </w:rPr>
        <w:t>57.66</w:t>
      </w:r>
      <w:r>
        <w:rPr>
          <w:rFonts w:ascii="宋体" w:hAnsi="宋体" w:cs="宋体" w:eastAsia="宋体" w:hint="default"/>
          <w:spacing w:val="-61"/>
        </w:rPr>
        <w:t> </w:t>
      </w:r>
      <w:r>
        <w:rPr>
          <w:rFonts w:ascii="宋体" w:hAnsi="宋体" w:cs="宋体" w:eastAsia="宋体" w:hint="default"/>
        </w:rPr>
        <w:t>万元,期末调汇</w:t>
      </w:r>
      <w:r>
        <w:rPr>
          <w:rFonts w:ascii="宋体" w:hAnsi="宋体" w:cs="宋体" w:eastAsia="宋体" w:hint="default"/>
          <w:spacing w:val="-61"/>
        </w:rPr>
        <w:t> </w:t>
      </w:r>
      <w:r>
        <w:rPr>
          <w:rFonts w:ascii="宋体" w:hAnsi="宋体" w:cs="宋体" w:eastAsia="宋体" w:hint="default"/>
        </w:rPr>
        <w:t>32.29</w:t>
      </w:r>
      <w:r>
        <w:rPr>
          <w:rFonts w:ascii="宋体" w:hAnsi="宋体" w:cs="宋体" w:eastAsia="宋体" w:hint="default"/>
          <w:spacing w:val="-61"/>
        </w:rPr>
        <w:t> </w:t>
      </w:r>
      <w:r>
        <w:rPr>
          <w:rFonts w:ascii="宋体" w:hAnsi="宋体" w:cs="宋体" w:eastAsia="宋体" w:hint="default"/>
        </w:rPr>
        <w:t>万元所致。</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1"/>
          <w:szCs w:val="31"/>
        </w:rPr>
      </w:pPr>
    </w:p>
    <w:p>
      <w:pPr>
        <w:spacing w:before="0"/>
        <w:ind w:left="635" w:right="136" w:firstLine="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3"/>
          <w:szCs w:val="23"/>
        </w:rPr>
        <w:t>报告期费用变化情况</w:t>
      </w:r>
      <w:r>
        <w:rPr>
          <w:rFonts w:ascii="宋体" w:hAnsi="宋体" w:cs="宋体" w:eastAsia="宋体" w:hint="default"/>
          <w:sz w:val="24"/>
          <w:szCs w:val="24"/>
        </w:rPr>
        <w:t>（单位：万元）</w:t>
      </w:r>
    </w:p>
    <w:p>
      <w:pPr>
        <w:spacing w:line="240" w:lineRule="auto" w:before="1"/>
        <w:rPr>
          <w:rFonts w:ascii="宋体" w:hAnsi="宋体" w:cs="宋体" w:eastAsia="宋体" w:hint="default"/>
          <w:sz w:val="8"/>
          <w:szCs w:val="8"/>
        </w:rPr>
      </w:pPr>
    </w:p>
    <w:tbl>
      <w:tblPr>
        <w:tblW w:w="0" w:type="auto"/>
        <w:jc w:val="left"/>
        <w:tblInd w:w="647" w:type="dxa"/>
        <w:tblLayout w:type="fixed"/>
        <w:tblCellMar>
          <w:top w:w="0" w:type="dxa"/>
          <w:left w:w="0" w:type="dxa"/>
          <w:bottom w:w="0" w:type="dxa"/>
          <w:right w:w="0" w:type="dxa"/>
        </w:tblCellMar>
        <w:tblLook w:val="01E0"/>
      </w:tblPr>
      <w:tblGrid>
        <w:gridCol w:w="2340"/>
        <w:gridCol w:w="2340"/>
        <w:gridCol w:w="2340"/>
        <w:gridCol w:w="1620"/>
      </w:tblGrid>
      <w:tr>
        <w:trPr>
          <w:trHeight w:val="57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tabs>
                <w:tab w:pos="482" w:val="left" w:leader="none"/>
              </w:tabs>
              <w:spacing w:line="240" w:lineRule="auto" w:before="142"/>
              <w:ind w:left="2" w:right="0"/>
              <w:jc w:val="center"/>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777"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777"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24"/>
                <w:szCs w:val="24"/>
              </w:rPr>
            </w:pPr>
            <w:r>
              <w:rPr>
                <w:rFonts w:ascii="宋体" w:hAnsi="宋体" w:cs="宋体" w:eastAsia="宋体" w:hint="default"/>
                <w:sz w:val="24"/>
                <w:szCs w:val="24"/>
              </w:rPr>
              <w:t>增减幅度</w:t>
            </w:r>
          </w:p>
        </w:tc>
      </w:tr>
      <w:tr>
        <w:trPr>
          <w:trHeight w:val="569"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 w:right="0"/>
              <w:jc w:val="center"/>
              <w:rPr>
                <w:rFonts w:ascii="宋体" w:hAnsi="宋体" w:cs="宋体" w:eastAsia="宋体" w:hint="default"/>
                <w:sz w:val="24"/>
                <w:szCs w:val="24"/>
              </w:rPr>
            </w:pPr>
            <w:r>
              <w:rPr>
                <w:rFonts w:ascii="宋体" w:hAnsi="宋体" w:cs="宋体" w:eastAsia="宋体" w:hint="default"/>
                <w:sz w:val="24"/>
                <w:szCs w:val="24"/>
              </w:rPr>
              <w:t>销售费用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宋体" w:hAnsi="宋体" w:cs="宋体" w:eastAsia="宋体" w:hint="default"/>
                <w:sz w:val="24"/>
                <w:szCs w:val="24"/>
              </w:rPr>
            </w:pPr>
            <w:r>
              <w:rPr>
                <w:rFonts w:ascii="宋体"/>
                <w:w w:val="95"/>
                <w:sz w:val="24"/>
              </w:rPr>
              <w:t>13,746.48</w:t>
            </w:r>
            <w:r>
              <w:rPr>
                <w:rFonts w:ascii="宋体"/>
                <w:sz w:val="24"/>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宋体" w:hAnsi="宋体" w:cs="宋体" w:eastAsia="宋体" w:hint="default"/>
                <w:sz w:val="24"/>
                <w:szCs w:val="24"/>
              </w:rPr>
            </w:pPr>
            <w:r>
              <w:rPr>
                <w:rFonts w:ascii="宋体"/>
                <w:w w:val="95"/>
                <w:sz w:val="24"/>
              </w:rPr>
              <w:t>14,028.66</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 w:right="0"/>
              <w:jc w:val="center"/>
              <w:rPr>
                <w:rFonts w:ascii="宋体" w:hAnsi="宋体" w:cs="宋体" w:eastAsia="宋体" w:hint="default"/>
                <w:sz w:val="24"/>
                <w:szCs w:val="24"/>
              </w:rPr>
            </w:pPr>
            <w:r>
              <w:rPr>
                <w:rFonts w:ascii="宋体"/>
                <w:sz w:val="24"/>
              </w:rPr>
              <w:t>-2.01%</w:t>
            </w:r>
          </w:p>
        </w:tc>
      </w:tr>
      <w:tr>
        <w:trPr>
          <w:trHeight w:val="57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24"/>
                <w:szCs w:val="24"/>
              </w:rPr>
            </w:pPr>
            <w:r>
              <w:rPr>
                <w:rFonts w:ascii="宋体" w:hAnsi="宋体" w:cs="宋体" w:eastAsia="宋体" w:hint="default"/>
                <w:sz w:val="24"/>
                <w:szCs w:val="24"/>
              </w:rPr>
              <w:t>管理费用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24,635.08</w:t>
            </w:r>
            <w:r>
              <w:rPr>
                <w:rFonts w:ascii="宋体"/>
                <w:sz w:val="24"/>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22,910.19</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24"/>
                <w:szCs w:val="24"/>
              </w:rPr>
            </w:pPr>
            <w:r>
              <w:rPr>
                <w:rFonts w:ascii="宋体"/>
                <w:sz w:val="24"/>
              </w:rPr>
              <w:t>7.53%</w:t>
            </w:r>
          </w:p>
        </w:tc>
      </w:tr>
      <w:tr>
        <w:trPr>
          <w:trHeight w:val="569"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 w:right="0"/>
              <w:jc w:val="center"/>
              <w:rPr>
                <w:rFonts w:ascii="宋体" w:hAnsi="宋体" w:cs="宋体" w:eastAsia="宋体" w:hint="default"/>
                <w:sz w:val="24"/>
                <w:szCs w:val="24"/>
              </w:rPr>
            </w:pPr>
            <w:r>
              <w:rPr>
                <w:rFonts w:ascii="宋体" w:hAnsi="宋体" w:cs="宋体" w:eastAsia="宋体" w:hint="default"/>
                <w:sz w:val="24"/>
                <w:szCs w:val="24"/>
              </w:rPr>
              <w:t>财务费用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宋体" w:hAnsi="宋体" w:cs="宋体" w:eastAsia="宋体" w:hint="default"/>
                <w:sz w:val="24"/>
                <w:szCs w:val="24"/>
              </w:rPr>
            </w:pPr>
            <w:r>
              <w:rPr>
                <w:rFonts w:ascii="宋体"/>
                <w:w w:val="95"/>
                <w:sz w:val="24"/>
              </w:rPr>
              <w:t>2,997.92</w:t>
            </w:r>
            <w:r>
              <w:rPr>
                <w:rFonts w:ascii="宋体"/>
                <w:sz w:val="24"/>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宋体" w:hAnsi="宋体" w:cs="宋体" w:eastAsia="宋体" w:hint="default"/>
                <w:sz w:val="24"/>
                <w:szCs w:val="24"/>
              </w:rPr>
            </w:pPr>
            <w:r>
              <w:rPr>
                <w:rFonts w:ascii="宋体"/>
                <w:w w:val="95"/>
                <w:sz w:val="24"/>
              </w:rPr>
              <w:t>1,471.98</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 w:right="0"/>
              <w:jc w:val="center"/>
              <w:rPr>
                <w:rFonts w:ascii="宋体" w:hAnsi="宋体" w:cs="宋体" w:eastAsia="宋体" w:hint="default"/>
                <w:sz w:val="24"/>
                <w:szCs w:val="24"/>
              </w:rPr>
            </w:pPr>
            <w:r>
              <w:rPr>
                <w:rFonts w:ascii="宋体"/>
                <w:sz w:val="24"/>
              </w:rPr>
              <w:t>103.67%</w:t>
            </w:r>
          </w:p>
        </w:tc>
      </w:tr>
      <w:tr>
        <w:trPr>
          <w:trHeight w:val="57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24"/>
                <w:szCs w:val="24"/>
              </w:rPr>
            </w:pPr>
            <w:r>
              <w:rPr>
                <w:rFonts w:ascii="宋体" w:hAnsi="宋体" w:cs="宋体" w:eastAsia="宋体" w:hint="default"/>
                <w:sz w:val="24"/>
                <w:szCs w:val="24"/>
              </w:rPr>
              <w:t>所得税费用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1,767.88</w:t>
            </w:r>
            <w:r>
              <w:rPr>
                <w:rFonts w:ascii="宋体"/>
                <w:sz w:val="24"/>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宋体" w:hAnsi="宋体" w:cs="宋体" w:eastAsia="宋体" w:hint="default"/>
                <w:sz w:val="24"/>
                <w:szCs w:val="24"/>
              </w:rPr>
            </w:pPr>
            <w:r>
              <w:rPr>
                <w:rFonts w:ascii="宋体"/>
                <w:w w:val="95"/>
                <w:sz w:val="24"/>
              </w:rPr>
              <w:t>1,401.86</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24"/>
                <w:szCs w:val="24"/>
              </w:rPr>
            </w:pPr>
            <w:r>
              <w:rPr>
                <w:rFonts w:ascii="宋体"/>
                <w:sz w:val="24"/>
              </w:rPr>
              <w:t>26.11%</w:t>
            </w:r>
          </w:p>
        </w:tc>
      </w:tr>
    </w:tbl>
    <w:p>
      <w:pPr>
        <w:spacing w:line="240" w:lineRule="auto" w:before="7"/>
        <w:rPr>
          <w:rFonts w:ascii="宋体" w:hAnsi="宋体" w:cs="宋体" w:eastAsia="宋体" w:hint="default"/>
          <w:sz w:val="9"/>
          <w:szCs w:val="9"/>
        </w:rPr>
      </w:pPr>
    </w:p>
    <w:p>
      <w:pPr>
        <w:spacing w:before="29"/>
        <w:ind w:left="615" w:right="136" w:firstLine="0"/>
        <w:jc w:val="left"/>
        <w:rPr>
          <w:rFonts w:ascii="宋体" w:hAnsi="宋体" w:cs="宋体" w:eastAsia="宋体" w:hint="default"/>
          <w:sz w:val="23"/>
          <w:szCs w:val="23"/>
        </w:rPr>
      </w:pPr>
      <w:r>
        <w:rPr>
          <w:rFonts w:ascii="宋体" w:hAnsi="宋体" w:cs="宋体" w:eastAsia="宋体" w:hint="default"/>
          <w:sz w:val="23"/>
          <w:szCs w:val="23"/>
        </w:rPr>
        <w:t>变动原因分析：</w:t>
      </w:r>
    </w:p>
    <w:p>
      <w:pPr>
        <w:spacing w:line="240" w:lineRule="auto" w:before="12"/>
        <w:rPr>
          <w:rFonts w:ascii="宋体" w:hAnsi="宋体" w:cs="宋体" w:eastAsia="宋体" w:hint="default"/>
          <w:sz w:val="15"/>
          <w:szCs w:val="15"/>
        </w:rPr>
      </w:pPr>
    </w:p>
    <w:p>
      <w:pPr>
        <w:pStyle w:val="BodyText"/>
        <w:spacing w:line="364" w:lineRule="auto" w:before="0"/>
        <w:ind w:left="152" w:right="138" w:firstLine="480"/>
        <w:jc w:val="left"/>
        <w:rPr>
          <w:rFonts w:ascii="宋体" w:hAnsi="宋体" w:cs="宋体" w:eastAsia="宋体" w:hint="default"/>
        </w:rPr>
      </w:pPr>
      <w:r>
        <w:rPr>
          <w:rFonts w:ascii="宋体" w:hAnsi="宋体" w:cs="宋体" w:eastAsia="宋体" w:hint="default"/>
        </w:rPr>
        <w:t>本期财务费用较上期增加</w:t>
      </w:r>
      <w:r>
        <w:rPr>
          <w:rFonts w:ascii="宋体" w:hAnsi="宋体" w:cs="宋体" w:eastAsia="宋体" w:hint="default"/>
          <w:spacing w:val="-70"/>
        </w:rPr>
        <w:t> </w:t>
      </w:r>
      <w:r>
        <w:rPr>
          <w:rFonts w:ascii="宋体" w:hAnsi="宋体" w:cs="宋体" w:eastAsia="宋体" w:hint="default"/>
        </w:rPr>
        <w:t>1,525.94</w:t>
      </w:r>
      <w:r>
        <w:rPr>
          <w:rFonts w:ascii="宋体" w:hAnsi="宋体" w:cs="宋体" w:eastAsia="宋体" w:hint="default"/>
          <w:spacing w:val="-70"/>
        </w:rPr>
        <w:t> </w:t>
      </w:r>
      <w:r>
        <w:rPr>
          <w:rFonts w:ascii="宋体" w:hAnsi="宋体" w:cs="宋体" w:eastAsia="宋体" w:hint="default"/>
        </w:rPr>
        <w:t>万元，增长比例为</w:t>
      </w:r>
      <w:r>
        <w:rPr>
          <w:rFonts w:ascii="宋体" w:hAnsi="宋体" w:cs="宋体" w:eastAsia="宋体" w:hint="default"/>
          <w:spacing w:val="-70"/>
        </w:rPr>
        <w:t> </w:t>
      </w:r>
      <w:r>
        <w:rPr>
          <w:rFonts w:ascii="宋体" w:hAnsi="宋体" w:cs="宋体" w:eastAsia="宋体" w:hint="default"/>
        </w:rPr>
        <w:t>103.67%，主要原因是银行贷款利</w:t>
      </w:r>
      <w:r>
        <w:rPr>
          <w:rFonts w:ascii="宋体" w:hAnsi="宋体" w:cs="宋体" w:eastAsia="宋体" w:hint="default"/>
          <w:w w:val="99"/>
        </w:rPr>
        <w:t> </w:t>
      </w:r>
      <w:r>
        <w:rPr>
          <w:rFonts w:ascii="宋体" w:hAnsi="宋体" w:cs="宋体" w:eastAsia="宋体" w:hint="default"/>
        </w:rPr>
        <w:t>率上涨以及公司本期计提短期融资券利息较上期净增加</w:t>
      </w:r>
      <w:r>
        <w:rPr>
          <w:rFonts w:ascii="宋体" w:hAnsi="宋体" w:cs="宋体" w:eastAsia="宋体" w:hint="default"/>
          <w:spacing w:val="-63"/>
        </w:rPr>
        <w:t> </w:t>
      </w:r>
      <w:r>
        <w:rPr>
          <w:rFonts w:ascii="宋体" w:hAnsi="宋体" w:cs="宋体" w:eastAsia="宋体" w:hint="default"/>
        </w:rPr>
        <w:t>734.83</w:t>
      </w:r>
      <w:r>
        <w:rPr>
          <w:rFonts w:ascii="宋体" w:hAnsi="宋体" w:cs="宋体" w:eastAsia="宋体" w:hint="default"/>
          <w:spacing w:val="-63"/>
        </w:rPr>
        <w:t> </w:t>
      </w:r>
      <w:r>
        <w:rPr>
          <w:rFonts w:ascii="宋体" w:hAnsi="宋体" w:cs="宋体" w:eastAsia="宋体" w:hint="default"/>
        </w:rPr>
        <w:t>万元所致。</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1"/>
          <w:szCs w:val="21"/>
        </w:rPr>
      </w:pPr>
    </w:p>
    <w:p>
      <w:pPr>
        <w:spacing w:before="0"/>
        <w:ind w:left="635" w:right="136" w:firstLine="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3"/>
          <w:szCs w:val="23"/>
        </w:rPr>
        <w:t>公司现金流量表相关数字的变化情况</w:t>
      </w:r>
      <w:r>
        <w:rPr>
          <w:rFonts w:ascii="宋体" w:hAnsi="宋体" w:cs="宋体" w:eastAsia="宋体" w:hint="default"/>
          <w:sz w:val="24"/>
          <w:szCs w:val="24"/>
        </w:rPr>
        <w:t>（单位：万元）</w:t>
      </w:r>
    </w:p>
    <w:p>
      <w:pPr>
        <w:spacing w:line="240" w:lineRule="auto" w:before="1"/>
        <w:rPr>
          <w:rFonts w:ascii="宋体" w:hAnsi="宋体" w:cs="宋体" w:eastAsia="宋体" w:hint="default"/>
          <w:sz w:val="8"/>
          <w:szCs w:val="8"/>
        </w:rPr>
      </w:pPr>
    </w:p>
    <w:tbl>
      <w:tblPr>
        <w:tblW w:w="0" w:type="auto"/>
        <w:jc w:val="left"/>
        <w:tblInd w:w="284" w:type="dxa"/>
        <w:tblLayout w:type="fixed"/>
        <w:tblCellMar>
          <w:top w:w="0" w:type="dxa"/>
          <w:left w:w="0" w:type="dxa"/>
          <w:bottom w:w="0" w:type="dxa"/>
          <w:right w:w="0" w:type="dxa"/>
        </w:tblCellMar>
        <w:tblLook w:val="01E0"/>
      </w:tblPr>
      <w:tblGrid>
        <w:gridCol w:w="4476"/>
        <w:gridCol w:w="2443"/>
        <w:gridCol w:w="2446"/>
      </w:tblGrid>
      <w:tr>
        <w:trPr>
          <w:trHeight w:val="571" w:hRule="exact"/>
        </w:trPr>
        <w:tc>
          <w:tcPr>
            <w:tcW w:w="4476"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142"/>
              <w:ind w:right="0"/>
              <w:jc w:val="center"/>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2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88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w:t>
            </w:r>
          </w:p>
        </w:tc>
      </w:tr>
      <w:tr>
        <w:trPr>
          <w:trHeight w:val="569" w:hRule="exact"/>
        </w:trPr>
        <w:tc>
          <w:tcPr>
            <w:tcW w:w="4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3" w:right="0"/>
              <w:jc w:val="left"/>
              <w:rPr>
                <w:rFonts w:ascii="宋体" w:hAnsi="宋体" w:cs="宋体" w:eastAsia="宋体" w:hint="default"/>
                <w:sz w:val="24"/>
                <w:szCs w:val="24"/>
              </w:rPr>
            </w:pPr>
            <w:r>
              <w:rPr>
                <w:rFonts w:ascii="宋体" w:hAnsi="宋体" w:cs="宋体" w:eastAsia="宋体" w:hint="default"/>
                <w:sz w:val="24"/>
                <w:szCs w:val="24"/>
              </w:rPr>
              <w:t>现金及现金等价物增加额</w:t>
            </w:r>
          </w:p>
        </w:tc>
        <w:tc>
          <w:tcPr>
            <w:tcW w:w="2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24"/>
                <w:szCs w:val="24"/>
              </w:rPr>
            </w:pPr>
            <w:r>
              <w:rPr>
                <w:rFonts w:ascii="宋体"/>
                <w:w w:val="95"/>
                <w:sz w:val="24"/>
              </w:rPr>
              <w:t>5,247.56</w:t>
            </w:r>
            <w:r>
              <w:rPr>
                <w:rFonts w:ascii="宋体"/>
                <w:sz w:val="24"/>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24"/>
                <w:szCs w:val="24"/>
              </w:rPr>
            </w:pPr>
            <w:r>
              <w:rPr>
                <w:rFonts w:ascii="宋体"/>
                <w:w w:val="95"/>
                <w:sz w:val="24"/>
              </w:rPr>
              <w:t>-14,316.09</w:t>
            </w:r>
            <w:r>
              <w:rPr>
                <w:rFonts w:ascii="宋体"/>
                <w:sz w:val="24"/>
              </w:rPr>
            </w:r>
          </w:p>
        </w:tc>
      </w:tr>
      <w:tr>
        <w:trPr>
          <w:trHeight w:val="571" w:hRule="exact"/>
        </w:trPr>
        <w:tc>
          <w:tcPr>
            <w:tcW w:w="4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61"/>
              <w:jc w:val="right"/>
              <w:rPr>
                <w:rFonts w:ascii="宋体" w:hAnsi="宋体" w:cs="宋体" w:eastAsia="宋体" w:hint="default"/>
                <w:sz w:val="24"/>
                <w:szCs w:val="24"/>
              </w:rPr>
            </w:pPr>
            <w:r>
              <w:rPr>
                <w:rFonts w:ascii="宋体" w:hAnsi="宋体" w:cs="宋体" w:eastAsia="宋体" w:hint="default"/>
                <w:w w:val="95"/>
                <w:sz w:val="24"/>
                <w:szCs w:val="24"/>
              </w:rPr>
              <w:t>其中：经营活动产生的现金流量净额</w:t>
            </w:r>
            <w:r>
              <w:rPr>
                <w:rFonts w:ascii="宋体" w:hAnsi="宋体" w:cs="宋体" w:eastAsia="宋体" w:hint="default"/>
                <w:sz w:val="24"/>
                <w:szCs w:val="24"/>
              </w:rPr>
            </w:r>
          </w:p>
        </w:tc>
        <w:tc>
          <w:tcPr>
            <w:tcW w:w="2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4"/>
                <w:szCs w:val="24"/>
              </w:rPr>
            </w:pPr>
            <w:r>
              <w:rPr>
                <w:rFonts w:ascii="宋体"/>
                <w:w w:val="95"/>
                <w:sz w:val="24"/>
              </w:rPr>
              <w:t>13,419.45</w:t>
            </w:r>
            <w:r>
              <w:rPr>
                <w:rFonts w:ascii="宋体"/>
                <w:sz w:val="24"/>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4"/>
                <w:szCs w:val="24"/>
              </w:rPr>
            </w:pPr>
            <w:r>
              <w:rPr>
                <w:rFonts w:ascii="宋体"/>
                <w:w w:val="95"/>
                <w:sz w:val="24"/>
              </w:rPr>
              <w:t>-12,308.57</w:t>
            </w:r>
            <w:r>
              <w:rPr>
                <w:rFonts w:ascii="宋体"/>
                <w:sz w:val="24"/>
              </w:rPr>
            </w:r>
          </w:p>
        </w:tc>
      </w:tr>
      <w:tr>
        <w:trPr>
          <w:trHeight w:val="569" w:hRule="exact"/>
        </w:trPr>
        <w:tc>
          <w:tcPr>
            <w:tcW w:w="4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61"/>
              <w:jc w:val="right"/>
              <w:rPr>
                <w:rFonts w:ascii="宋体" w:hAnsi="宋体" w:cs="宋体" w:eastAsia="宋体" w:hint="default"/>
                <w:sz w:val="24"/>
                <w:szCs w:val="24"/>
              </w:rPr>
            </w:pPr>
            <w:r>
              <w:rPr>
                <w:rFonts w:ascii="宋体" w:hAnsi="宋体" w:cs="宋体" w:eastAsia="宋体" w:hint="default"/>
                <w:w w:val="95"/>
                <w:sz w:val="24"/>
                <w:szCs w:val="24"/>
              </w:rPr>
              <w:t>投资活动产生的现金流量净额</w:t>
            </w:r>
            <w:r>
              <w:rPr>
                <w:rFonts w:ascii="宋体" w:hAnsi="宋体" w:cs="宋体" w:eastAsia="宋体" w:hint="default"/>
                <w:sz w:val="24"/>
                <w:szCs w:val="24"/>
              </w:rPr>
            </w:r>
          </w:p>
        </w:tc>
        <w:tc>
          <w:tcPr>
            <w:tcW w:w="2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24"/>
                <w:szCs w:val="24"/>
              </w:rPr>
            </w:pPr>
            <w:r>
              <w:rPr>
                <w:rFonts w:ascii="宋体"/>
                <w:w w:val="95"/>
                <w:sz w:val="24"/>
              </w:rPr>
              <w:t>-29,826.61</w:t>
            </w:r>
            <w:r>
              <w:rPr>
                <w:rFonts w:ascii="宋体"/>
                <w:sz w:val="24"/>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24"/>
                <w:szCs w:val="24"/>
              </w:rPr>
            </w:pPr>
            <w:r>
              <w:rPr>
                <w:rFonts w:ascii="宋体"/>
                <w:w w:val="95"/>
                <w:sz w:val="24"/>
              </w:rPr>
              <w:t>-7,751.62</w:t>
            </w:r>
            <w:r>
              <w:rPr>
                <w:rFonts w:ascii="宋体"/>
                <w:sz w:val="24"/>
              </w:rPr>
            </w:r>
          </w:p>
        </w:tc>
      </w:tr>
      <w:tr>
        <w:trPr>
          <w:trHeight w:val="571" w:hRule="exact"/>
        </w:trPr>
        <w:tc>
          <w:tcPr>
            <w:tcW w:w="4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61"/>
              <w:jc w:val="right"/>
              <w:rPr>
                <w:rFonts w:ascii="宋体" w:hAnsi="宋体" w:cs="宋体" w:eastAsia="宋体" w:hint="default"/>
                <w:sz w:val="24"/>
                <w:szCs w:val="24"/>
              </w:rPr>
            </w:pPr>
            <w:r>
              <w:rPr>
                <w:rFonts w:ascii="宋体" w:hAnsi="宋体" w:cs="宋体" w:eastAsia="宋体" w:hint="default"/>
                <w:w w:val="95"/>
                <w:sz w:val="24"/>
                <w:szCs w:val="24"/>
              </w:rPr>
              <w:t>筹资活动产生的现金流量净额</w:t>
            </w:r>
            <w:r>
              <w:rPr>
                <w:rFonts w:ascii="宋体" w:hAnsi="宋体" w:cs="宋体" w:eastAsia="宋体" w:hint="default"/>
                <w:sz w:val="24"/>
                <w:szCs w:val="24"/>
              </w:rPr>
            </w:r>
          </w:p>
        </w:tc>
        <w:tc>
          <w:tcPr>
            <w:tcW w:w="2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4"/>
                <w:szCs w:val="24"/>
              </w:rPr>
            </w:pPr>
            <w:r>
              <w:rPr>
                <w:rFonts w:ascii="宋体"/>
                <w:w w:val="95"/>
                <w:sz w:val="24"/>
              </w:rPr>
              <w:t>21,689.39</w:t>
            </w:r>
            <w:r>
              <w:rPr>
                <w:rFonts w:ascii="宋体"/>
                <w:sz w:val="24"/>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4"/>
                <w:szCs w:val="24"/>
              </w:rPr>
            </w:pPr>
            <w:r>
              <w:rPr>
                <w:rFonts w:ascii="宋体"/>
                <w:w w:val="95"/>
                <w:sz w:val="24"/>
              </w:rPr>
              <w:t>5,758.81</w:t>
            </w:r>
            <w:r>
              <w:rPr>
                <w:rFonts w:ascii="宋体"/>
                <w:sz w:val="24"/>
              </w:rPr>
            </w:r>
          </w:p>
        </w:tc>
      </w:tr>
    </w:tbl>
    <w:p>
      <w:pPr>
        <w:spacing w:line="240" w:lineRule="auto" w:before="7"/>
        <w:rPr>
          <w:rFonts w:ascii="宋体" w:hAnsi="宋体" w:cs="宋体" w:eastAsia="宋体" w:hint="default"/>
          <w:sz w:val="9"/>
          <w:szCs w:val="9"/>
        </w:rPr>
      </w:pPr>
    </w:p>
    <w:p>
      <w:pPr>
        <w:spacing w:before="29"/>
        <w:ind w:left="615" w:right="136" w:firstLine="0"/>
        <w:jc w:val="left"/>
        <w:rPr>
          <w:rFonts w:ascii="宋体" w:hAnsi="宋体" w:cs="宋体" w:eastAsia="宋体" w:hint="default"/>
          <w:sz w:val="23"/>
          <w:szCs w:val="23"/>
        </w:rPr>
      </w:pPr>
      <w:r>
        <w:rPr>
          <w:rFonts w:ascii="宋体" w:hAnsi="宋体" w:cs="宋体" w:eastAsia="宋体" w:hint="default"/>
          <w:sz w:val="23"/>
          <w:szCs w:val="23"/>
        </w:rPr>
        <w:t>变动原因分析：</w:t>
      </w:r>
    </w:p>
    <w:p>
      <w:pPr>
        <w:spacing w:line="240" w:lineRule="auto" w:before="12"/>
        <w:rPr>
          <w:rFonts w:ascii="宋体" w:hAnsi="宋体" w:cs="宋体" w:eastAsia="宋体" w:hint="default"/>
          <w:sz w:val="15"/>
          <w:szCs w:val="15"/>
        </w:rPr>
      </w:pPr>
    </w:p>
    <w:p>
      <w:pPr>
        <w:pStyle w:val="BodyText"/>
        <w:spacing w:line="240" w:lineRule="auto" w:before="0"/>
        <w:ind w:left="632" w:right="136"/>
        <w:jc w:val="left"/>
        <w:rPr>
          <w:rFonts w:ascii="宋体" w:hAnsi="宋体" w:cs="宋体" w:eastAsia="宋体" w:hint="default"/>
        </w:rPr>
      </w:pPr>
      <w:r>
        <w:rPr>
          <w:rFonts w:ascii="宋体" w:hAnsi="宋体" w:cs="宋体" w:eastAsia="宋体" w:hint="default"/>
        </w:rPr>
        <w:t>（1）经营活动产生的现金净流量：</w:t>
      </w:r>
    </w:p>
    <w:p>
      <w:pPr>
        <w:spacing w:after="0" w:line="240" w:lineRule="auto"/>
        <w:jc w:val="left"/>
        <w:rPr>
          <w:rFonts w:ascii="宋体" w:hAnsi="宋体" w:cs="宋体" w:eastAsia="宋体" w:hint="default"/>
        </w:rPr>
        <w:sectPr>
          <w:footerReference w:type="default" r:id="rId17"/>
          <w:pgSz w:w="11900" w:h="16840"/>
          <w:pgMar w:footer="671" w:header="829" w:top="1060" w:bottom="860" w:left="980" w:right="980"/>
          <w:pgNumType w:start="3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632" w:right="98"/>
        <w:jc w:val="left"/>
        <w:rPr>
          <w:rFonts w:ascii="宋体" w:hAnsi="宋体" w:cs="宋体" w:eastAsia="宋体" w:hint="default"/>
        </w:rPr>
      </w:pPr>
      <w:r>
        <w:rPr>
          <w:rFonts w:ascii="宋体" w:hAnsi="宋体" w:cs="宋体" w:eastAsia="宋体" w:hint="default"/>
        </w:rPr>
        <w:t>①报告期收到的税费返还较上期增加</w:t>
      </w:r>
      <w:r>
        <w:rPr>
          <w:rFonts w:ascii="宋体" w:hAnsi="宋体" w:cs="宋体" w:eastAsia="宋体" w:hint="default"/>
          <w:spacing w:val="-59"/>
        </w:rPr>
        <w:t> </w:t>
      </w:r>
      <w:r>
        <w:rPr>
          <w:rFonts w:ascii="宋体" w:hAnsi="宋体" w:cs="宋体" w:eastAsia="宋体" w:hint="default"/>
        </w:rPr>
        <w:t>1,214.14</w:t>
      </w:r>
      <w:r>
        <w:rPr>
          <w:rFonts w:ascii="宋体" w:hAnsi="宋体" w:cs="宋体" w:eastAsia="宋体" w:hint="default"/>
          <w:spacing w:val="-59"/>
        </w:rPr>
        <w:t> </w:t>
      </w:r>
      <w:r>
        <w:rPr>
          <w:rFonts w:ascii="宋体" w:hAnsi="宋体" w:cs="宋体" w:eastAsia="宋体" w:hint="default"/>
          <w:spacing w:val="-5"/>
        </w:rPr>
        <w:t>万元，主要原因是母公司本期收到的出口</w:t>
      </w:r>
    </w:p>
    <w:p>
      <w:pPr>
        <w:pStyle w:val="BodyText"/>
        <w:spacing w:line="240" w:lineRule="auto" w:before="166"/>
        <w:ind w:left="152" w:right="98"/>
        <w:jc w:val="left"/>
        <w:rPr>
          <w:rFonts w:ascii="宋体" w:hAnsi="宋体" w:cs="宋体" w:eastAsia="宋体" w:hint="default"/>
        </w:rPr>
      </w:pPr>
      <w:r>
        <w:rPr>
          <w:rFonts w:ascii="宋体" w:hAnsi="宋体" w:cs="宋体" w:eastAsia="宋体" w:hint="default"/>
        </w:rPr>
        <w:t>退税较上期增加</w:t>
      </w:r>
      <w:r>
        <w:rPr>
          <w:rFonts w:ascii="宋体" w:hAnsi="宋体" w:cs="宋体" w:eastAsia="宋体" w:hint="default"/>
          <w:spacing w:val="-61"/>
        </w:rPr>
        <w:t> </w:t>
      </w:r>
      <w:r>
        <w:rPr>
          <w:rFonts w:ascii="宋体" w:hAnsi="宋体" w:cs="宋体" w:eastAsia="宋体" w:hint="default"/>
        </w:rPr>
        <w:t>305.64</w:t>
      </w:r>
      <w:r>
        <w:rPr>
          <w:rFonts w:ascii="宋体" w:hAnsi="宋体" w:cs="宋体" w:eastAsia="宋体" w:hint="default"/>
          <w:spacing w:val="-61"/>
        </w:rPr>
        <w:t> </w:t>
      </w:r>
      <w:r>
        <w:rPr>
          <w:rFonts w:ascii="宋体" w:hAnsi="宋体" w:cs="宋体" w:eastAsia="宋体" w:hint="default"/>
        </w:rPr>
        <w:t>万元，软件退税较上期增加</w:t>
      </w:r>
      <w:r>
        <w:rPr>
          <w:rFonts w:ascii="宋体" w:hAnsi="宋体" w:cs="宋体" w:eastAsia="宋体" w:hint="default"/>
          <w:spacing w:val="-61"/>
        </w:rPr>
        <w:t> </w:t>
      </w:r>
      <w:r>
        <w:rPr>
          <w:rFonts w:ascii="宋体" w:hAnsi="宋体" w:cs="宋体" w:eastAsia="宋体" w:hint="default"/>
        </w:rPr>
        <w:t>674.67</w:t>
      </w:r>
      <w:r>
        <w:rPr>
          <w:rFonts w:ascii="宋体" w:hAnsi="宋体" w:cs="宋体" w:eastAsia="宋体" w:hint="default"/>
          <w:spacing w:val="-61"/>
        </w:rPr>
        <w:t> </w:t>
      </w:r>
      <w:r>
        <w:rPr>
          <w:rFonts w:ascii="宋体" w:hAnsi="宋体" w:cs="宋体" w:eastAsia="宋体" w:hint="default"/>
        </w:rPr>
        <w:t>万元。</w:t>
      </w:r>
    </w:p>
    <w:p>
      <w:pPr>
        <w:pStyle w:val="BodyText"/>
        <w:spacing w:line="367" w:lineRule="auto" w:before="166"/>
        <w:ind w:left="152" w:right="216" w:firstLine="480"/>
        <w:jc w:val="left"/>
        <w:rPr>
          <w:rFonts w:ascii="宋体" w:hAnsi="宋体" w:cs="宋体" w:eastAsia="宋体" w:hint="default"/>
        </w:rPr>
      </w:pPr>
      <w:r>
        <w:rPr>
          <w:rFonts w:ascii="宋体" w:hAnsi="宋体" w:cs="宋体" w:eastAsia="宋体" w:hint="default"/>
        </w:rPr>
        <w:t>②报告期收到其他与经营活动有关的现金较上期增加</w:t>
      </w:r>
      <w:r>
        <w:rPr>
          <w:rFonts w:ascii="宋体" w:hAnsi="宋体" w:cs="宋体" w:eastAsia="宋体" w:hint="default"/>
          <w:spacing w:val="-60"/>
        </w:rPr>
        <w:t> </w:t>
      </w:r>
      <w:r>
        <w:rPr>
          <w:rFonts w:ascii="宋体" w:hAnsi="宋体" w:cs="宋体" w:eastAsia="宋体" w:hint="default"/>
        </w:rPr>
        <w:t>1,695.22</w:t>
      </w:r>
      <w:r>
        <w:rPr>
          <w:rFonts w:ascii="宋体" w:hAnsi="宋体" w:cs="宋体" w:eastAsia="宋体" w:hint="default"/>
          <w:spacing w:val="-60"/>
        </w:rPr>
        <w:t> </w:t>
      </w:r>
      <w:r>
        <w:rPr>
          <w:rFonts w:ascii="宋体" w:hAnsi="宋体" w:cs="宋体" w:eastAsia="宋体" w:hint="default"/>
          <w:spacing w:val="-8"/>
        </w:rPr>
        <w:t>万元，主要原因是本公司</w:t>
      </w:r>
      <w:r>
        <w:rPr>
          <w:rFonts w:ascii="宋体" w:hAnsi="宋体" w:cs="宋体" w:eastAsia="宋体" w:hint="default"/>
          <w:w w:val="99"/>
        </w:rPr>
        <w:t> </w:t>
      </w:r>
      <w:r>
        <w:rPr>
          <w:rFonts w:ascii="宋体" w:hAnsi="宋体" w:cs="宋体" w:eastAsia="宋体" w:hint="default"/>
        </w:rPr>
        <w:t>本期收到的退回保证金及政府拨款较上期增加较多所致。</w:t>
      </w:r>
    </w:p>
    <w:p>
      <w:pPr>
        <w:pStyle w:val="BodyText"/>
        <w:spacing w:line="240" w:lineRule="auto" w:before="38"/>
        <w:ind w:left="632" w:right="98"/>
        <w:jc w:val="left"/>
        <w:rPr>
          <w:rFonts w:ascii="宋体" w:hAnsi="宋体" w:cs="宋体" w:eastAsia="宋体" w:hint="default"/>
        </w:rPr>
      </w:pPr>
      <w:r>
        <w:rPr>
          <w:rFonts w:ascii="宋体" w:hAnsi="宋体" w:cs="宋体" w:eastAsia="宋体" w:hint="default"/>
        </w:rPr>
        <w:t>（2）投资活动产生的现金净流量：</w:t>
      </w:r>
    </w:p>
    <w:p>
      <w:pPr>
        <w:pStyle w:val="BodyText"/>
        <w:spacing w:line="240" w:lineRule="auto" w:before="166"/>
        <w:ind w:left="632" w:right="98"/>
        <w:jc w:val="left"/>
        <w:rPr>
          <w:rFonts w:ascii="宋体" w:hAnsi="宋体" w:cs="宋体" w:eastAsia="宋体" w:hint="default"/>
        </w:rPr>
      </w:pPr>
      <w:r>
        <w:rPr>
          <w:rFonts w:ascii="宋体" w:hAnsi="宋体" w:cs="宋体" w:eastAsia="宋体" w:hint="default"/>
        </w:rPr>
        <w:t>①取得投资收益收到的现金较上期增加</w:t>
      </w:r>
      <w:r>
        <w:rPr>
          <w:rFonts w:ascii="宋体" w:hAnsi="宋体" w:cs="宋体" w:eastAsia="宋体" w:hint="default"/>
          <w:spacing w:val="-62"/>
        </w:rPr>
        <w:t> </w:t>
      </w:r>
      <w:r>
        <w:rPr>
          <w:rFonts w:ascii="宋体" w:hAnsi="宋体" w:cs="宋体" w:eastAsia="宋体" w:hint="default"/>
        </w:rPr>
        <w:t>1,267.63</w:t>
      </w:r>
      <w:r>
        <w:rPr>
          <w:rFonts w:ascii="宋体" w:hAnsi="宋体" w:cs="宋体" w:eastAsia="宋体" w:hint="default"/>
          <w:spacing w:val="-62"/>
        </w:rPr>
        <w:t> </w:t>
      </w:r>
      <w:r>
        <w:rPr>
          <w:rFonts w:ascii="宋体" w:hAnsi="宋体" w:cs="宋体" w:eastAsia="宋体" w:hint="default"/>
          <w:spacing w:val="-5"/>
        </w:rPr>
        <w:t>万元，其主要原因是本期取得昆明积大</w:t>
      </w:r>
    </w:p>
    <w:p>
      <w:pPr>
        <w:pStyle w:val="BodyText"/>
        <w:spacing w:line="240" w:lineRule="auto" w:before="166"/>
        <w:ind w:left="152" w:right="98"/>
        <w:jc w:val="left"/>
        <w:rPr>
          <w:rFonts w:ascii="宋体" w:hAnsi="宋体" w:cs="宋体" w:eastAsia="宋体" w:hint="default"/>
        </w:rPr>
      </w:pPr>
      <w:r>
        <w:rPr>
          <w:rFonts w:ascii="宋体" w:hAnsi="宋体" w:cs="宋体" w:eastAsia="宋体" w:hint="default"/>
        </w:rPr>
        <w:t>制药有限公司分配的股利</w:t>
      </w:r>
      <w:r>
        <w:rPr>
          <w:rFonts w:ascii="宋体" w:hAnsi="宋体" w:cs="宋体" w:eastAsia="宋体" w:hint="default"/>
          <w:spacing w:val="-62"/>
        </w:rPr>
        <w:t> </w:t>
      </w:r>
      <w:r>
        <w:rPr>
          <w:rFonts w:ascii="宋体" w:hAnsi="宋体" w:cs="宋体" w:eastAsia="宋体" w:hint="default"/>
        </w:rPr>
        <w:t>1,437.92</w:t>
      </w:r>
      <w:r>
        <w:rPr>
          <w:rFonts w:ascii="宋体" w:hAnsi="宋体" w:cs="宋体" w:eastAsia="宋体" w:hint="default"/>
          <w:spacing w:val="-62"/>
        </w:rPr>
        <w:t> </w:t>
      </w:r>
      <w:r>
        <w:rPr>
          <w:rFonts w:ascii="宋体" w:hAnsi="宋体" w:cs="宋体" w:eastAsia="宋体" w:hint="default"/>
        </w:rPr>
        <w:t>元。</w:t>
      </w:r>
    </w:p>
    <w:p>
      <w:pPr>
        <w:pStyle w:val="BodyText"/>
        <w:spacing w:line="240" w:lineRule="auto" w:before="166"/>
        <w:ind w:left="632" w:right="98"/>
        <w:jc w:val="left"/>
        <w:rPr>
          <w:rFonts w:ascii="宋体" w:hAnsi="宋体" w:cs="宋体" w:eastAsia="宋体" w:hint="default"/>
        </w:rPr>
      </w:pPr>
      <w:r>
        <w:rPr>
          <w:rFonts w:ascii="宋体" w:hAnsi="宋体" w:cs="宋体" w:eastAsia="宋体" w:hint="default"/>
        </w:rPr>
        <w:t>②支付其他与投资活动有关的现金：本公司自</w:t>
      </w:r>
      <w:r>
        <w:rPr>
          <w:rFonts w:ascii="宋体" w:hAnsi="宋体" w:cs="宋体" w:eastAsia="宋体" w:hint="default"/>
          <w:spacing w:val="-55"/>
        </w:rPr>
        <w:t> </w:t>
      </w:r>
      <w:r>
        <w:rPr>
          <w:rFonts w:ascii="宋体" w:hAnsi="宋体" w:cs="宋体" w:eastAsia="宋体" w:hint="default"/>
        </w:rPr>
        <w:t>2011</w:t>
      </w:r>
      <w:r>
        <w:rPr>
          <w:rFonts w:ascii="宋体" w:hAnsi="宋体" w:cs="宋体" w:eastAsia="宋体" w:hint="default"/>
          <w:spacing w:val="-55"/>
        </w:rPr>
        <w:t> </w:t>
      </w:r>
      <w:r>
        <w:rPr>
          <w:rFonts w:ascii="宋体" w:hAnsi="宋体" w:cs="宋体" w:eastAsia="宋体" w:hint="default"/>
        </w:rPr>
        <w:t>年</w:t>
      </w:r>
      <w:r>
        <w:rPr>
          <w:rFonts w:ascii="宋体" w:hAnsi="宋体" w:cs="宋体" w:eastAsia="宋体" w:hint="default"/>
          <w:spacing w:val="-55"/>
        </w:rPr>
        <w:t> </w:t>
      </w:r>
      <w:r>
        <w:rPr>
          <w:rFonts w:ascii="宋体" w:hAnsi="宋体" w:cs="宋体" w:eastAsia="宋体" w:hint="default"/>
        </w:rPr>
        <w:t>11</w:t>
      </w:r>
      <w:r>
        <w:rPr>
          <w:rFonts w:ascii="宋体" w:hAnsi="宋体" w:cs="宋体" w:eastAsia="宋体" w:hint="default"/>
          <w:spacing w:val="-58"/>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1</w:t>
      </w:r>
      <w:r>
        <w:rPr>
          <w:rFonts w:ascii="宋体" w:hAnsi="宋体" w:cs="宋体" w:eastAsia="宋体" w:hint="default"/>
          <w:spacing w:val="-55"/>
        </w:rPr>
        <w:t> </w:t>
      </w:r>
      <w:r>
        <w:rPr>
          <w:rFonts w:ascii="宋体" w:hAnsi="宋体" w:cs="宋体" w:eastAsia="宋体" w:hint="default"/>
        </w:rPr>
        <w:t>日不再将医药公司纳入合</w:t>
      </w:r>
    </w:p>
    <w:p>
      <w:pPr>
        <w:pStyle w:val="BodyText"/>
        <w:spacing w:line="240" w:lineRule="auto" w:before="166"/>
        <w:ind w:left="152" w:right="98"/>
        <w:jc w:val="left"/>
        <w:rPr>
          <w:rFonts w:ascii="宋体" w:hAnsi="宋体" w:cs="宋体" w:eastAsia="宋体" w:hint="default"/>
        </w:rPr>
      </w:pPr>
      <w:r>
        <w:rPr>
          <w:rFonts w:ascii="宋体" w:hAnsi="宋体" w:cs="宋体" w:eastAsia="宋体" w:hint="default"/>
        </w:rPr>
        <w:t>并范围，处置日医药工业公司的货币资金</w:t>
      </w:r>
      <w:r>
        <w:rPr>
          <w:rFonts w:ascii="宋体" w:hAnsi="宋体" w:cs="宋体" w:eastAsia="宋体" w:hint="default"/>
          <w:spacing w:val="-62"/>
        </w:rPr>
        <w:t> </w:t>
      </w:r>
      <w:r>
        <w:rPr>
          <w:rFonts w:ascii="宋体" w:hAnsi="宋体" w:cs="宋体" w:eastAsia="宋体" w:hint="default"/>
        </w:rPr>
        <w:t>22,494.73</w:t>
      </w:r>
      <w:r>
        <w:rPr>
          <w:rFonts w:ascii="宋体" w:hAnsi="宋体" w:cs="宋体" w:eastAsia="宋体" w:hint="default"/>
          <w:spacing w:val="-62"/>
        </w:rPr>
        <w:t> </w:t>
      </w:r>
      <w:r>
        <w:rPr>
          <w:rFonts w:ascii="宋体" w:hAnsi="宋体" w:cs="宋体" w:eastAsia="宋体" w:hint="default"/>
        </w:rPr>
        <w:t>万元。</w:t>
      </w:r>
    </w:p>
    <w:p>
      <w:pPr>
        <w:pStyle w:val="BodyText"/>
        <w:spacing w:line="240" w:lineRule="auto" w:before="166"/>
        <w:ind w:left="632" w:right="98"/>
        <w:jc w:val="left"/>
        <w:rPr>
          <w:rFonts w:ascii="宋体" w:hAnsi="宋体" w:cs="宋体" w:eastAsia="宋体" w:hint="default"/>
        </w:rPr>
      </w:pPr>
      <w:r>
        <w:rPr>
          <w:rFonts w:ascii="宋体" w:hAnsi="宋体" w:cs="宋体" w:eastAsia="宋体" w:hint="default"/>
        </w:rPr>
        <w:t>（3）筹资活动产生的现金净流量：</w:t>
      </w:r>
    </w:p>
    <w:p>
      <w:pPr>
        <w:pStyle w:val="BodyText"/>
        <w:spacing w:line="367" w:lineRule="auto" w:before="166"/>
        <w:ind w:left="152" w:right="225" w:firstLine="480"/>
        <w:jc w:val="left"/>
        <w:rPr>
          <w:rFonts w:ascii="宋体" w:hAnsi="宋体" w:cs="宋体" w:eastAsia="宋体" w:hint="default"/>
        </w:rPr>
      </w:pPr>
      <w:r>
        <w:rPr>
          <w:rFonts w:ascii="宋体" w:hAnsi="宋体" w:cs="宋体" w:eastAsia="宋体" w:hint="default"/>
        </w:rPr>
        <w:t>①吸收投资收到的现金本期新增 18,250.00</w:t>
      </w:r>
      <w:r>
        <w:rPr>
          <w:rFonts w:ascii="宋体" w:hAnsi="宋体" w:cs="宋体" w:eastAsia="宋体" w:hint="default"/>
          <w:spacing w:val="23"/>
        </w:rPr>
        <w:t> </w:t>
      </w:r>
      <w:r>
        <w:rPr>
          <w:rFonts w:ascii="宋体" w:hAnsi="宋体" w:cs="宋体" w:eastAsia="宋体" w:hint="default"/>
        </w:rPr>
        <w:t>万元,主要是医药工业公司本期收到云南省</w:t>
      </w:r>
      <w:r>
        <w:rPr>
          <w:rFonts w:ascii="宋体" w:hAnsi="宋体" w:cs="宋体" w:eastAsia="宋体" w:hint="default"/>
          <w:w w:val="99"/>
        </w:rPr>
        <w:t> </w:t>
      </w:r>
      <w:r>
        <w:rPr>
          <w:rFonts w:ascii="宋体" w:hAnsi="宋体" w:cs="宋体" w:eastAsia="宋体" w:hint="default"/>
        </w:rPr>
        <w:t>工业投资控股集团有限公司增资款所致。</w:t>
      </w:r>
    </w:p>
    <w:p>
      <w:pPr>
        <w:pStyle w:val="BodyText"/>
        <w:spacing w:line="367" w:lineRule="auto" w:before="38"/>
        <w:ind w:left="152" w:right="98" w:firstLine="480"/>
        <w:jc w:val="left"/>
        <w:rPr>
          <w:rFonts w:ascii="宋体" w:hAnsi="宋体" w:cs="宋体" w:eastAsia="宋体" w:hint="default"/>
        </w:rPr>
      </w:pPr>
      <w:r>
        <w:rPr>
          <w:rFonts w:ascii="宋体" w:hAnsi="宋体" w:cs="宋体" w:eastAsia="宋体" w:hint="default"/>
        </w:rPr>
        <w:t>②收到其他与筹资活动有关的现金：主要是医药工业公司收到南天电子信息产业集团有</w:t>
      </w:r>
      <w:r>
        <w:rPr>
          <w:rFonts w:ascii="宋体" w:hAnsi="宋体" w:cs="宋体" w:eastAsia="宋体" w:hint="default"/>
          <w:w w:val="99"/>
        </w:rPr>
        <w:t> </w:t>
      </w:r>
      <w:r>
        <w:rPr>
          <w:rFonts w:ascii="宋体" w:hAnsi="宋体" w:cs="宋体" w:eastAsia="宋体" w:hint="default"/>
        </w:rPr>
        <w:t>限公司借款</w:t>
      </w:r>
      <w:r>
        <w:rPr>
          <w:rFonts w:ascii="宋体" w:hAnsi="宋体" w:cs="宋体" w:eastAsia="宋体" w:hint="default"/>
          <w:spacing w:val="-61"/>
        </w:rPr>
        <w:t> </w:t>
      </w:r>
      <w:r>
        <w:rPr>
          <w:rFonts w:ascii="宋体" w:hAnsi="宋体" w:cs="宋体" w:eastAsia="宋体" w:hint="default"/>
        </w:rPr>
        <w:t>1,500.00</w:t>
      </w:r>
      <w:r>
        <w:rPr>
          <w:rFonts w:ascii="宋体" w:hAnsi="宋体" w:cs="宋体" w:eastAsia="宋体" w:hint="default"/>
          <w:spacing w:val="-61"/>
        </w:rPr>
        <w:t> </w:t>
      </w:r>
      <w:r>
        <w:rPr>
          <w:rFonts w:ascii="宋体" w:hAnsi="宋体" w:cs="宋体" w:eastAsia="宋体" w:hint="default"/>
        </w:rPr>
        <w:t>万元所致。</w:t>
      </w:r>
    </w:p>
    <w:p>
      <w:pPr>
        <w:pStyle w:val="BodyText"/>
        <w:spacing w:line="367" w:lineRule="auto" w:before="38"/>
        <w:ind w:left="152" w:right="216" w:firstLine="480"/>
        <w:jc w:val="left"/>
        <w:rPr>
          <w:rFonts w:ascii="宋体" w:hAnsi="宋体" w:cs="宋体" w:eastAsia="宋体" w:hint="default"/>
        </w:rPr>
      </w:pPr>
      <w:r>
        <w:rPr>
          <w:rFonts w:ascii="宋体" w:hAnsi="宋体" w:cs="宋体" w:eastAsia="宋体" w:hint="default"/>
        </w:rPr>
        <w:t>③偿还债务所支付的现金：本期偿还短期融资券本金 20,000.00</w:t>
      </w:r>
      <w:r>
        <w:rPr>
          <w:rFonts w:ascii="宋体" w:hAnsi="宋体" w:cs="宋体" w:eastAsia="宋体" w:hint="default"/>
          <w:spacing w:val="-88"/>
        </w:rPr>
        <w:t> </w:t>
      </w:r>
      <w:r>
        <w:rPr>
          <w:rFonts w:ascii="宋体" w:hAnsi="宋体" w:cs="宋体" w:eastAsia="宋体" w:hint="default"/>
        </w:rPr>
        <w:t>万元，导致本期偿还债</w:t>
      </w:r>
      <w:r>
        <w:rPr>
          <w:rFonts w:ascii="宋体" w:hAnsi="宋体" w:cs="宋体" w:eastAsia="宋体" w:hint="default"/>
          <w:w w:val="99"/>
        </w:rPr>
        <w:t> </w:t>
      </w:r>
      <w:r>
        <w:rPr>
          <w:rFonts w:ascii="宋体" w:hAnsi="宋体" w:cs="宋体" w:eastAsia="宋体" w:hint="default"/>
        </w:rPr>
        <w:t>务所支付的现金较上期增加所致。</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1"/>
          <w:szCs w:val="21"/>
        </w:rPr>
      </w:pPr>
    </w:p>
    <w:p>
      <w:pPr>
        <w:pStyle w:val="BodyText"/>
        <w:spacing w:line="240" w:lineRule="auto" w:before="0"/>
        <w:ind w:left="572" w:right="98"/>
        <w:jc w:val="left"/>
        <w:rPr>
          <w:rFonts w:ascii="宋体" w:hAnsi="宋体" w:cs="宋体" w:eastAsia="宋体" w:hint="default"/>
        </w:rPr>
      </w:pPr>
      <w:r>
        <w:rPr>
          <w:rFonts w:ascii="宋体" w:hAnsi="宋体" w:cs="宋体" w:eastAsia="宋体" w:hint="default"/>
        </w:rPr>
        <w:t>7、2011</w:t>
      </w:r>
      <w:r>
        <w:rPr>
          <w:rFonts w:ascii="宋体" w:hAnsi="宋体" w:cs="宋体" w:eastAsia="宋体" w:hint="default"/>
          <w:spacing w:val="-42"/>
        </w:rPr>
        <w:t> </w:t>
      </w:r>
      <w:r>
        <w:rPr>
          <w:rFonts w:ascii="宋体" w:hAnsi="宋体" w:cs="宋体" w:eastAsia="宋体" w:hint="default"/>
        </w:rPr>
        <w:t>年度公司主要子公司、参股公司的经营情况及业绩</w:t>
      </w:r>
    </w:p>
    <w:p>
      <w:pPr>
        <w:pStyle w:val="BodyText"/>
        <w:spacing w:line="400" w:lineRule="auto" w:before="206"/>
        <w:ind w:left="632" w:right="5288"/>
        <w:jc w:val="left"/>
        <w:rPr>
          <w:rFonts w:ascii="宋体" w:hAnsi="宋体" w:cs="宋体" w:eastAsia="宋体" w:hint="default"/>
        </w:rPr>
      </w:pPr>
      <w:r>
        <w:rPr>
          <w:rFonts w:ascii="宋体" w:hAnsi="宋体" w:cs="宋体" w:eastAsia="宋体" w:hint="default"/>
        </w:rPr>
        <w:t>（1）主要控股公司的经营情况及业绩:</w:t>
      </w:r>
      <w:r>
        <w:rPr>
          <w:rFonts w:ascii="宋体" w:hAnsi="宋体" w:cs="宋体" w:eastAsia="宋体" w:hint="default"/>
          <w:w w:val="99"/>
        </w:rPr>
        <w:t> </w:t>
      </w:r>
      <w:r>
        <w:rPr>
          <w:rFonts w:ascii="宋体" w:hAnsi="宋体" w:cs="宋体" w:eastAsia="宋体" w:hint="default"/>
        </w:rPr>
        <w:t>1）广州南天电脑系统有限公司</w:t>
      </w:r>
    </w:p>
    <w:p>
      <w:pPr>
        <w:pStyle w:val="BodyText"/>
        <w:spacing w:line="367" w:lineRule="auto" w:before="43"/>
        <w:ind w:left="152" w:right="98" w:firstLine="480"/>
        <w:jc w:val="left"/>
        <w:rPr>
          <w:rFonts w:ascii="宋体" w:hAnsi="宋体" w:cs="宋体" w:eastAsia="宋体" w:hint="default"/>
        </w:rPr>
      </w:pPr>
      <w:r>
        <w:rPr>
          <w:rFonts w:ascii="宋体" w:hAnsi="宋体" w:cs="宋体" w:eastAsia="宋体" w:hint="default"/>
        </w:rPr>
        <w:t>系本公司控股子公司，注册资本 8,923.00 万元，公司持有其</w:t>
      </w:r>
      <w:r>
        <w:rPr>
          <w:rFonts w:ascii="宋体" w:hAnsi="宋体" w:cs="宋体" w:eastAsia="宋体" w:hint="default"/>
          <w:spacing w:val="-87"/>
        </w:rPr>
        <w:t> </w:t>
      </w:r>
      <w:r>
        <w:rPr>
          <w:rFonts w:ascii="宋体" w:hAnsi="宋体" w:cs="宋体" w:eastAsia="宋体" w:hint="default"/>
        </w:rPr>
        <w:t>93.28%股份，主营业务范</w:t>
      </w:r>
      <w:r>
        <w:rPr>
          <w:rFonts w:ascii="宋体" w:hAnsi="宋体" w:cs="宋体" w:eastAsia="宋体" w:hint="default"/>
          <w:w w:val="99"/>
        </w:rPr>
        <w:t> </w:t>
      </w:r>
      <w:r>
        <w:rPr>
          <w:rFonts w:ascii="宋体" w:hAnsi="宋体" w:cs="宋体" w:eastAsia="宋体" w:hint="default"/>
          <w:spacing w:val="-3"/>
        </w:rPr>
        <w:t>围：生产、开发、和销售计算机产品、计算机应用系统、应用软件和系统软件及维修服务等。</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截止报告期末，该公司资产总额为</w:t>
      </w:r>
      <w:r>
        <w:rPr>
          <w:rFonts w:ascii="宋体" w:hAnsi="宋体" w:cs="宋体" w:eastAsia="宋体" w:hint="default"/>
          <w:spacing w:val="-66"/>
        </w:rPr>
        <w:t> </w:t>
      </w:r>
      <w:r>
        <w:rPr>
          <w:rFonts w:ascii="宋体" w:hAnsi="宋体" w:cs="宋体" w:eastAsia="宋体" w:hint="default"/>
        </w:rPr>
        <w:t>32,485.25</w:t>
      </w:r>
      <w:r>
        <w:rPr>
          <w:rFonts w:ascii="宋体" w:hAnsi="宋体" w:cs="宋体" w:eastAsia="宋体" w:hint="default"/>
          <w:spacing w:val="-66"/>
        </w:rPr>
        <w:t> </w:t>
      </w:r>
      <w:r>
        <w:rPr>
          <w:rFonts w:ascii="宋体" w:hAnsi="宋体" w:cs="宋体" w:eastAsia="宋体" w:hint="default"/>
          <w:spacing w:val="-3"/>
        </w:rPr>
        <w:t>万元，所有者权益为</w:t>
      </w:r>
      <w:r>
        <w:rPr>
          <w:rFonts w:ascii="宋体" w:hAnsi="宋体" w:cs="宋体" w:eastAsia="宋体" w:hint="default"/>
          <w:spacing w:val="-66"/>
        </w:rPr>
        <w:t> </w:t>
      </w:r>
      <w:r>
        <w:rPr>
          <w:rFonts w:ascii="宋体" w:hAnsi="宋体" w:cs="宋体" w:eastAsia="宋体" w:hint="default"/>
        </w:rPr>
        <w:t>11,202.54</w:t>
      </w:r>
      <w:r>
        <w:rPr>
          <w:rFonts w:ascii="宋体" w:hAnsi="宋体" w:cs="宋体" w:eastAsia="宋体" w:hint="default"/>
          <w:spacing w:val="-11"/>
        </w:rPr>
        <w:t> </w:t>
      </w:r>
      <w:r>
        <w:rPr>
          <w:rFonts w:ascii="宋体" w:hAnsi="宋体" w:cs="宋体" w:eastAsia="宋体" w:hint="default"/>
          <w:spacing w:val="-4"/>
        </w:rPr>
        <w:t>万元，2011</w:t>
      </w:r>
      <w:r>
        <w:rPr>
          <w:rFonts w:ascii="宋体" w:hAnsi="宋体" w:cs="宋体" w:eastAsia="宋体" w:hint="default"/>
          <w:spacing w:val="-66"/>
        </w:rPr>
        <w:t> </w:t>
      </w:r>
      <w:r>
        <w:rPr>
          <w:rFonts w:ascii="宋体" w:hAnsi="宋体" w:cs="宋体" w:eastAsia="宋体" w:hint="default"/>
        </w:rPr>
        <w:t>年</w:t>
      </w:r>
    </w:p>
    <w:p>
      <w:pPr>
        <w:pStyle w:val="BodyText"/>
        <w:spacing w:line="400" w:lineRule="auto" w:before="36"/>
        <w:ind w:left="632" w:right="6128" w:hanging="480"/>
        <w:jc w:val="left"/>
        <w:rPr>
          <w:rFonts w:ascii="宋体" w:hAnsi="宋体" w:cs="宋体" w:eastAsia="宋体" w:hint="default"/>
        </w:rPr>
      </w:pPr>
      <w:r>
        <w:rPr>
          <w:rFonts w:ascii="宋体" w:hAnsi="宋体" w:cs="宋体" w:eastAsia="宋体" w:hint="default"/>
        </w:rPr>
        <w:t>实现净利润</w:t>
      </w:r>
      <w:r>
        <w:rPr>
          <w:rFonts w:ascii="宋体" w:hAnsi="宋体" w:cs="宋体" w:eastAsia="宋体" w:hint="default"/>
          <w:spacing w:val="-61"/>
        </w:rPr>
        <w:t> </w:t>
      </w:r>
      <w:r>
        <w:rPr>
          <w:rFonts w:ascii="宋体" w:hAnsi="宋体" w:cs="宋体" w:eastAsia="宋体" w:hint="default"/>
        </w:rPr>
        <w:t>908.89</w:t>
      </w:r>
      <w:r>
        <w:rPr>
          <w:rFonts w:ascii="宋体" w:hAnsi="宋体" w:cs="宋体" w:eastAsia="宋体" w:hint="default"/>
          <w:spacing w:val="-61"/>
        </w:rPr>
        <w:t> </w:t>
      </w:r>
      <w:r>
        <w:rPr>
          <w:rFonts w:ascii="宋体" w:hAnsi="宋体" w:cs="宋体" w:eastAsia="宋体" w:hint="default"/>
        </w:rPr>
        <w:t>万元。</w:t>
      </w:r>
      <w:r>
        <w:rPr>
          <w:rFonts w:ascii="宋体" w:hAnsi="宋体" w:cs="宋体" w:eastAsia="宋体" w:hint="default"/>
          <w:w w:val="99"/>
        </w:rPr>
        <w:t> </w:t>
      </w:r>
      <w:r>
        <w:rPr>
          <w:rFonts w:ascii="宋体" w:hAnsi="宋体" w:cs="宋体" w:eastAsia="宋体" w:hint="default"/>
        </w:rPr>
        <w:t>2）上海南天电脑系统有限公司</w:t>
      </w:r>
    </w:p>
    <w:p>
      <w:pPr>
        <w:pStyle w:val="BodyText"/>
        <w:spacing w:line="367" w:lineRule="auto" w:before="43"/>
        <w:ind w:left="152" w:right="104" w:firstLine="480"/>
        <w:jc w:val="both"/>
        <w:rPr>
          <w:rFonts w:ascii="宋体" w:hAnsi="宋体" w:cs="宋体" w:eastAsia="宋体" w:hint="default"/>
        </w:rPr>
      </w:pPr>
      <w:r>
        <w:rPr>
          <w:rFonts w:ascii="宋体" w:hAnsi="宋体" w:cs="宋体" w:eastAsia="宋体" w:hint="default"/>
        </w:rPr>
        <w:t>系本公司控股子公司，注册资本</w:t>
      </w:r>
      <w:r>
        <w:rPr>
          <w:rFonts w:ascii="宋体" w:hAnsi="宋体" w:cs="宋体" w:eastAsia="宋体" w:hint="default"/>
          <w:spacing w:val="-66"/>
        </w:rPr>
        <w:t> </w:t>
      </w:r>
      <w:r>
        <w:rPr>
          <w:rFonts w:ascii="宋体" w:hAnsi="宋体" w:cs="宋体" w:eastAsia="宋体" w:hint="default"/>
        </w:rPr>
        <w:t>10,209.43</w:t>
      </w:r>
      <w:r>
        <w:rPr>
          <w:rFonts w:ascii="宋体" w:hAnsi="宋体" w:cs="宋体" w:eastAsia="宋体" w:hint="default"/>
          <w:spacing w:val="-66"/>
        </w:rPr>
        <w:t> </w:t>
      </w:r>
      <w:r>
        <w:rPr>
          <w:rFonts w:ascii="宋体" w:hAnsi="宋体" w:cs="宋体" w:eastAsia="宋体" w:hint="default"/>
        </w:rPr>
        <w:t>万元，公司持有其</w:t>
      </w:r>
      <w:r>
        <w:rPr>
          <w:rFonts w:ascii="宋体" w:hAnsi="宋体" w:cs="宋体" w:eastAsia="宋体" w:hint="default"/>
          <w:spacing w:val="-66"/>
        </w:rPr>
        <w:t> </w:t>
      </w:r>
      <w:r>
        <w:rPr>
          <w:rFonts w:ascii="宋体" w:hAnsi="宋体" w:cs="宋体" w:eastAsia="宋体" w:hint="default"/>
        </w:rPr>
        <w:t>94.11%股份，主营业务范</w:t>
      </w:r>
      <w:r>
        <w:rPr>
          <w:rFonts w:ascii="宋体" w:hAnsi="宋体" w:cs="宋体" w:eastAsia="宋体" w:hint="default"/>
          <w:w w:val="99"/>
        </w:rPr>
        <w:t> </w:t>
      </w:r>
      <w:r>
        <w:rPr>
          <w:rFonts w:ascii="宋体" w:hAnsi="宋体" w:cs="宋体" w:eastAsia="宋体" w:hint="default"/>
        </w:rPr>
        <w:t>围：计算机及外设、系统集成、网络技术、通讯技术领域内的科技咨询，技术开发、转让、</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服务，并经销相关产品；计算机租赁等。截止报告期末，该公司资产总额为</w:t>
      </w:r>
      <w:r>
        <w:rPr>
          <w:rFonts w:ascii="宋体" w:hAnsi="宋体" w:cs="宋体" w:eastAsia="宋体" w:hint="default"/>
          <w:spacing w:val="-55"/>
        </w:rPr>
        <w:t> </w:t>
      </w:r>
      <w:r>
        <w:rPr>
          <w:rFonts w:ascii="宋体" w:hAnsi="宋体" w:cs="宋体" w:eastAsia="宋体" w:hint="default"/>
        </w:rPr>
        <w:t>15,992.56</w:t>
      </w:r>
      <w:r>
        <w:rPr>
          <w:rFonts w:ascii="宋体" w:hAnsi="宋体" w:cs="宋体" w:eastAsia="宋体" w:hint="default"/>
          <w:spacing w:val="-55"/>
        </w:rPr>
        <w:t> </w:t>
      </w:r>
      <w:r>
        <w:rPr>
          <w:rFonts w:ascii="宋体" w:hAnsi="宋体" w:cs="宋体" w:eastAsia="宋体" w:hint="default"/>
        </w:rPr>
        <w:t>万元，</w:t>
      </w:r>
    </w:p>
    <w:p>
      <w:pPr>
        <w:spacing w:after="0" w:line="367" w:lineRule="auto"/>
        <w:jc w:val="both"/>
        <w:rPr>
          <w:rFonts w:ascii="宋体" w:hAnsi="宋体" w:cs="宋体" w:eastAsia="宋体" w:hint="default"/>
        </w:rPr>
        <w:sectPr>
          <w:pgSz w:w="11900" w:h="16840"/>
          <w:pgMar w:header="829" w:footer="671" w:top="1060" w:bottom="8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00" w:lineRule="auto"/>
        <w:ind w:left="632" w:right="2873" w:hanging="480"/>
        <w:jc w:val="left"/>
        <w:rPr>
          <w:rFonts w:ascii="宋体" w:hAnsi="宋体" w:cs="宋体" w:eastAsia="宋体" w:hint="default"/>
        </w:rPr>
      </w:pPr>
      <w:r>
        <w:rPr>
          <w:rFonts w:ascii="宋体" w:hAnsi="宋体" w:cs="宋体" w:eastAsia="宋体" w:hint="default"/>
        </w:rPr>
        <w:t>所有者权益为</w:t>
      </w:r>
      <w:r>
        <w:rPr>
          <w:rFonts w:ascii="宋体" w:hAnsi="宋体" w:cs="宋体" w:eastAsia="宋体" w:hint="default"/>
          <w:spacing w:val="-61"/>
        </w:rPr>
        <w:t> </w:t>
      </w:r>
      <w:r>
        <w:rPr>
          <w:rFonts w:ascii="宋体" w:hAnsi="宋体" w:cs="宋体" w:eastAsia="宋体" w:hint="default"/>
        </w:rPr>
        <w:t>11,843.61</w:t>
      </w:r>
      <w:r>
        <w:rPr>
          <w:rFonts w:ascii="宋体" w:hAnsi="宋体" w:cs="宋体" w:eastAsia="宋体" w:hint="default"/>
          <w:spacing w:val="-61"/>
        </w:rPr>
        <w:t> </w:t>
      </w:r>
      <w:r>
        <w:rPr>
          <w:rFonts w:ascii="宋体" w:hAnsi="宋体" w:cs="宋体" w:eastAsia="宋体" w:hint="default"/>
        </w:rPr>
        <w:t>万元，2011</w:t>
      </w:r>
      <w:r>
        <w:rPr>
          <w:rFonts w:ascii="宋体" w:hAnsi="宋体" w:cs="宋体" w:eastAsia="宋体" w:hint="default"/>
          <w:spacing w:val="-61"/>
        </w:rPr>
        <w:t> </w:t>
      </w:r>
      <w:r>
        <w:rPr>
          <w:rFonts w:ascii="宋体" w:hAnsi="宋体" w:cs="宋体" w:eastAsia="宋体" w:hint="default"/>
        </w:rPr>
        <w:t>年实现净利润</w:t>
      </w:r>
      <w:r>
        <w:rPr>
          <w:rFonts w:ascii="宋体" w:hAnsi="宋体" w:cs="宋体" w:eastAsia="宋体" w:hint="default"/>
          <w:spacing w:val="-61"/>
        </w:rPr>
        <w:t> </w:t>
      </w:r>
      <w:r>
        <w:rPr>
          <w:rFonts w:ascii="宋体" w:hAnsi="宋体" w:cs="宋体" w:eastAsia="宋体" w:hint="default"/>
        </w:rPr>
        <w:t>723.05</w:t>
      </w:r>
      <w:r>
        <w:rPr>
          <w:rFonts w:ascii="宋体" w:hAnsi="宋体" w:cs="宋体" w:eastAsia="宋体" w:hint="default"/>
          <w:spacing w:val="-61"/>
        </w:rPr>
        <w:t> </w:t>
      </w:r>
      <w:r>
        <w:rPr>
          <w:rFonts w:ascii="宋体" w:hAnsi="宋体" w:cs="宋体" w:eastAsia="宋体" w:hint="default"/>
        </w:rPr>
        <w:t>万元。</w:t>
      </w:r>
      <w:r>
        <w:rPr>
          <w:rFonts w:ascii="宋体" w:hAnsi="宋体" w:cs="宋体" w:eastAsia="宋体" w:hint="default"/>
          <w:w w:val="99"/>
        </w:rPr>
        <w:t> </w:t>
      </w:r>
      <w:r>
        <w:rPr>
          <w:rFonts w:ascii="宋体" w:hAnsi="宋体" w:cs="宋体" w:eastAsia="宋体" w:hint="default"/>
        </w:rPr>
        <w:t>3）北京南天信息工程有限公司</w:t>
      </w:r>
    </w:p>
    <w:p>
      <w:pPr>
        <w:pStyle w:val="BodyText"/>
        <w:spacing w:line="367" w:lineRule="auto" w:before="43"/>
        <w:ind w:left="152" w:right="125" w:firstLine="480"/>
        <w:jc w:val="both"/>
        <w:rPr>
          <w:rFonts w:ascii="宋体" w:hAnsi="宋体" w:cs="宋体" w:eastAsia="宋体" w:hint="default"/>
        </w:rPr>
      </w:pPr>
      <w:r>
        <w:rPr>
          <w:rFonts w:ascii="宋体" w:hAnsi="宋体" w:cs="宋体" w:eastAsia="宋体" w:hint="default"/>
        </w:rPr>
        <w:t>系本公司控股子公司，注册资本</w:t>
      </w:r>
      <w:r>
        <w:rPr>
          <w:rFonts w:ascii="宋体" w:hAnsi="宋体" w:cs="宋体" w:eastAsia="宋体" w:hint="default"/>
          <w:spacing w:val="-62"/>
        </w:rPr>
        <w:t> </w:t>
      </w:r>
      <w:r>
        <w:rPr>
          <w:rFonts w:ascii="宋体" w:hAnsi="宋体" w:cs="宋体" w:eastAsia="宋体" w:hint="default"/>
        </w:rPr>
        <w:t>1,756.18</w:t>
      </w:r>
      <w:r>
        <w:rPr>
          <w:rFonts w:ascii="宋体" w:hAnsi="宋体" w:cs="宋体" w:eastAsia="宋体" w:hint="default"/>
          <w:spacing w:val="-62"/>
        </w:rPr>
        <w:t> </w:t>
      </w:r>
      <w:r>
        <w:rPr>
          <w:rFonts w:ascii="宋体" w:hAnsi="宋体" w:cs="宋体" w:eastAsia="宋体" w:hint="default"/>
        </w:rPr>
        <w:t>万元，公司持有其</w:t>
      </w:r>
      <w:r>
        <w:rPr>
          <w:rFonts w:ascii="宋体" w:hAnsi="宋体" w:cs="宋体" w:eastAsia="宋体" w:hint="default"/>
          <w:spacing w:val="-62"/>
        </w:rPr>
        <w:t> </w:t>
      </w:r>
      <w:r>
        <w:rPr>
          <w:rFonts w:ascii="宋体" w:hAnsi="宋体" w:cs="宋体" w:eastAsia="宋体" w:hint="default"/>
        </w:rPr>
        <w:t>90%股份，主营业务范围：</w:t>
      </w:r>
      <w:r>
        <w:rPr>
          <w:rFonts w:ascii="宋体" w:hAnsi="宋体" w:cs="宋体" w:eastAsia="宋体" w:hint="default"/>
          <w:w w:val="99"/>
        </w:rPr>
        <w:t> </w:t>
      </w:r>
      <w:r>
        <w:rPr>
          <w:rFonts w:ascii="宋体" w:hAnsi="宋体" w:cs="宋体" w:eastAsia="宋体" w:hint="default"/>
        </w:rPr>
        <w:t>生产计算机软件及硬件、IC</w:t>
      </w:r>
      <w:r>
        <w:rPr>
          <w:rFonts w:ascii="宋体" w:hAnsi="宋体" w:cs="宋体" w:eastAsia="宋体" w:hint="default"/>
          <w:spacing w:val="-78"/>
        </w:rPr>
        <w:t> </w:t>
      </w:r>
      <w:r>
        <w:rPr>
          <w:rFonts w:ascii="宋体" w:hAnsi="宋体" w:cs="宋体" w:eastAsia="宋体" w:hint="default"/>
        </w:rPr>
        <w:t>卡及磁卡应用系统；承接银行信息系统工程；销售自产产品；自</w:t>
      </w:r>
      <w:r>
        <w:rPr>
          <w:rFonts w:ascii="宋体" w:hAnsi="宋体" w:cs="宋体" w:eastAsia="宋体" w:hint="default"/>
          <w:w w:val="99"/>
        </w:rPr>
        <w:t> </w:t>
      </w:r>
      <w:r>
        <w:rPr>
          <w:rFonts w:ascii="宋体" w:hAnsi="宋体" w:cs="宋体" w:eastAsia="宋体" w:hint="default"/>
        </w:rPr>
        <w:t>产产品的技术开发、技术咨询、技术服务、技术转让、技术培训等。截止报告期末，该公司</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资产总额为</w:t>
      </w:r>
      <w:r>
        <w:rPr>
          <w:rFonts w:ascii="宋体" w:hAnsi="宋体" w:cs="宋体" w:eastAsia="宋体" w:hint="default"/>
          <w:spacing w:val="-61"/>
        </w:rPr>
        <w:t> </w:t>
      </w:r>
      <w:r>
        <w:rPr>
          <w:rFonts w:ascii="宋体" w:hAnsi="宋体" w:cs="宋体" w:eastAsia="宋体" w:hint="default"/>
        </w:rPr>
        <w:t>1,2051.57</w:t>
      </w:r>
      <w:r>
        <w:rPr>
          <w:rFonts w:ascii="宋体" w:hAnsi="宋体" w:cs="宋体" w:eastAsia="宋体" w:hint="default"/>
          <w:spacing w:val="-61"/>
        </w:rPr>
        <w:t> </w:t>
      </w:r>
      <w:r>
        <w:rPr>
          <w:rFonts w:ascii="宋体" w:hAnsi="宋体" w:cs="宋体" w:eastAsia="宋体" w:hint="default"/>
        </w:rPr>
        <w:t>万元，所有者权益为</w:t>
      </w:r>
      <w:r>
        <w:rPr>
          <w:rFonts w:ascii="宋体" w:hAnsi="宋体" w:cs="宋体" w:eastAsia="宋体" w:hint="default"/>
          <w:spacing w:val="-61"/>
        </w:rPr>
        <w:t> </w:t>
      </w:r>
      <w:r>
        <w:rPr>
          <w:rFonts w:ascii="宋体" w:hAnsi="宋体" w:cs="宋体" w:eastAsia="宋体" w:hint="default"/>
        </w:rPr>
        <w:t>553.38</w:t>
      </w:r>
      <w:r>
        <w:rPr>
          <w:rFonts w:ascii="宋体" w:hAnsi="宋体" w:cs="宋体" w:eastAsia="宋体" w:hint="default"/>
          <w:spacing w:val="-61"/>
        </w:rPr>
        <w:t> </w:t>
      </w:r>
      <w:r>
        <w:rPr>
          <w:rFonts w:ascii="宋体" w:hAnsi="宋体" w:cs="宋体" w:eastAsia="宋体" w:hint="default"/>
        </w:rPr>
        <w:t>万元，2011</w:t>
      </w:r>
      <w:r>
        <w:rPr>
          <w:rFonts w:ascii="宋体" w:hAnsi="宋体" w:cs="宋体" w:eastAsia="宋体" w:hint="default"/>
          <w:spacing w:val="-61"/>
        </w:rPr>
        <w:t> </w:t>
      </w:r>
      <w:r>
        <w:rPr>
          <w:rFonts w:ascii="宋体" w:hAnsi="宋体" w:cs="宋体" w:eastAsia="宋体" w:hint="default"/>
        </w:rPr>
        <w:t>年实现净利润</w:t>
      </w:r>
      <w:r>
        <w:rPr>
          <w:rFonts w:ascii="宋体" w:hAnsi="宋体" w:cs="宋体" w:eastAsia="宋体" w:hint="default"/>
          <w:spacing w:val="-61"/>
        </w:rPr>
        <w:t> </w:t>
      </w:r>
      <w:r>
        <w:rPr>
          <w:rFonts w:ascii="宋体" w:hAnsi="宋体" w:cs="宋体" w:eastAsia="宋体" w:hint="default"/>
        </w:rPr>
        <w:t>305.83</w:t>
      </w:r>
      <w:r>
        <w:rPr>
          <w:rFonts w:ascii="宋体" w:hAnsi="宋体" w:cs="宋体" w:eastAsia="宋体" w:hint="default"/>
          <w:spacing w:val="-61"/>
        </w:rPr>
        <w:t> </w:t>
      </w:r>
      <w:r>
        <w:rPr>
          <w:rFonts w:ascii="宋体" w:hAnsi="宋体" w:cs="宋体" w:eastAsia="宋体" w:hint="default"/>
        </w:rPr>
        <w:t>万元。</w:t>
      </w:r>
    </w:p>
    <w:p>
      <w:pPr>
        <w:pStyle w:val="BodyText"/>
        <w:spacing w:line="240" w:lineRule="auto" w:before="82"/>
        <w:ind w:left="632" w:right="136"/>
        <w:jc w:val="left"/>
        <w:rPr>
          <w:rFonts w:ascii="宋体" w:hAnsi="宋体" w:cs="宋体" w:eastAsia="宋体" w:hint="default"/>
        </w:rPr>
      </w:pPr>
      <w:r>
        <w:rPr>
          <w:rFonts w:ascii="宋体" w:hAnsi="宋体" w:cs="宋体" w:eastAsia="宋体" w:hint="default"/>
        </w:rPr>
        <w:t>4）昆明南天电脑系统有限公司</w:t>
      </w:r>
    </w:p>
    <w:p>
      <w:pPr>
        <w:pStyle w:val="BodyText"/>
        <w:spacing w:line="367" w:lineRule="auto" w:before="204"/>
        <w:ind w:left="152" w:right="146" w:firstLine="480"/>
        <w:jc w:val="both"/>
        <w:rPr>
          <w:rFonts w:ascii="宋体" w:hAnsi="宋体" w:cs="宋体" w:eastAsia="宋体" w:hint="default"/>
        </w:rPr>
      </w:pPr>
      <w:r>
        <w:rPr>
          <w:rFonts w:ascii="宋体" w:hAnsi="宋体" w:cs="宋体" w:eastAsia="宋体" w:hint="default"/>
        </w:rPr>
        <w:t>系本公司控股子公司，注册资本 340 万元，公司持有其</w:t>
      </w:r>
      <w:r>
        <w:rPr>
          <w:rFonts w:ascii="宋体" w:hAnsi="宋体" w:cs="宋体" w:eastAsia="宋体" w:hint="default"/>
          <w:spacing w:val="-89"/>
        </w:rPr>
        <w:t> </w:t>
      </w:r>
      <w:r>
        <w:rPr>
          <w:rFonts w:ascii="宋体" w:hAnsi="宋体" w:cs="宋体" w:eastAsia="宋体" w:hint="default"/>
        </w:rPr>
        <w:t>75%股份，主营业务范围：生产</w:t>
      </w:r>
      <w:r>
        <w:rPr>
          <w:rFonts w:ascii="宋体" w:hAnsi="宋体" w:cs="宋体" w:eastAsia="宋体" w:hint="default"/>
          <w:w w:val="99"/>
        </w:rPr>
        <w:t> </w:t>
      </w:r>
      <w:r>
        <w:rPr>
          <w:rFonts w:ascii="宋体" w:hAnsi="宋体" w:cs="宋体" w:eastAsia="宋体" w:hint="default"/>
        </w:rPr>
        <w:t>和销售电子计算机系列产品，并提供相应的售后服务和技术咨询等。截止报告期末，该公司</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资产总额为</w:t>
      </w:r>
      <w:r>
        <w:rPr>
          <w:rFonts w:ascii="宋体" w:hAnsi="宋体" w:cs="宋体" w:eastAsia="宋体" w:hint="default"/>
          <w:spacing w:val="-61"/>
        </w:rPr>
        <w:t> </w:t>
      </w:r>
      <w:r>
        <w:rPr>
          <w:rFonts w:ascii="宋体" w:hAnsi="宋体" w:cs="宋体" w:eastAsia="宋体" w:hint="default"/>
        </w:rPr>
        <w:t>6,183.08</w:t>
      </w:r>
      <w:r>
        <w:rPr>
          <w:rFonts w:ascii="宋体" w:hAnsi="宋体" w:cs="宋体" w:eastAsia="宋体" w:hint="default"/>
          <w:spacing w:val="-61"/>
        </w:rPr>
        <w:t> </w:t>
      </w:r>
      <w:r>
        <w:rPr>
          <w:rFonts w:ascii="宋体" w:hAnsi="宋体" w:cs="宋体" w:eastAsia="宋体" w:hint="default"/>
        </w:rPr>
        <w:t>万元，所有者权益为</w:t>
      </w:r>
      <w:r>
        <w:rPr>
          <w:rFonts w:ascii="宋体" w:hAnsi="宋体" w:cs="宋体" w:eastAsia="宋体" w:hint="default"/>
          <w:spacing w:val="-61"/>
        </w:rPr>
        <w:t> </w:t>
      </w:r>
      <w:r>
        <w:rPr>
          <w:rFonts w:ascii="宋体" w:hAnsi="宋体" w:cs="宋体" w:eastAsia="宋体" w:hint="default"/>
        </w:rPr>
        <w:t>943.16</w:t>
      </w:r>
      <w:r>
        <w:rPr>
          <w:rFonts w:ascii="宋体" w:hAnsi="宋体" w:cs="宋体" w:eastAsia="宋体" w:hint="default"/>
          <w:spacing w:val="-61"/>
        </w:rPr>
        <w:t> </w:t>
      </w:r>
      <w:r>
        <w:rPr>
          <w:rFonts w:ascii="宋体" w:hAnsi="宋体" w:cs="宋体" w:eastAsia="宋体" w:hint="default"/>
        </w:rPr>
        <w:t>万元，2011</w:t>
      </w:r>
      <w:r>
        <w:rPr>
          <w:rFonts w:ascii="宋体" w:hAnsi="宋体" w:cs="宋体" w:eastAsia="宋体" w:hint="default"/>
          <w:spacing w:val="-61"/>
        </w:rPr>
        <w:t> </w:t>
      </w:r>
      <w:r>
        <w:rPr>
          <w:rFonts w:ascii="宋体" w:hAnsi="宋体" w:cs="宋体" w:eastAsia="宋体" w:hint="default"/>
        </w:rPr>
        <w:t>年实现净利润</w:t>
      </w:r>
      <w:r>
        <w:rPr>
          <w:rFonts w:ascii="宋体" w:hAnsi="宋体" w:cs="宋体" w:eastAsia="宋体" w:hint="default"/>
          <w:spacing w:val="-61"/>
        </w:rPr>
        <w:t> </w:t>
      </w:r>
      <w:r>
        <w:rPr>
          <w:rFonts w:ascii="宋体" w:hAnsi="宋体" w:cs="宋体" w:eastAsia="宋体" w:hint="default"/>
        </w:rPr>
        <w:t>255.44</w:t>
      </w:r>
      <w:r>
        <w:rPr>
          <w:rFonts w:ascii="宋体" w:hAnsi="宋体" w:cs="宋体" w:eastAsia="宋体" w:hint="default"/>
          <w:spacing w:val="-61"/>
        </w:rPr>
        <w:t> </w:t>
      </w:r>
      <w:r>
        <w:rPr>
          <w:rFonts w:ascii="宋体" w:hAnsi="宋体" w:cs="宋体" w:eastAsia="宋体" w:hint="default"/>
        </w:rPr>
        <w:t>万元。</w:t>
      </w:r>
    </w:p>
    <w:p>
      <w:pPr>
        <w:pStyle w:val="BodyText"/>
        <w:spacing w:line="240" w:lineRule="auto" w:before="79"/>
        <w:ind w:left="632" w:right="136"/>
        <w:jc w:val="left"/>
        <w:rPr>
          <w:rFonts w:ascii="宋体" w:hAnsi="宋体" w:cs="宋体" w:eastAsia="宋体" w:hint="default"/>
        </w:rPr>
      </w:pPr>
      <w:r>
        <w:rPr>
          <w:rFonts w:ascii="宋体" w:hAnsi="宋体" w:cs="宋体" w:eastAsia="宋体" w:hint="default"/>
        </w:rPr>
        <w:t>5）西安南天电脑系统有限公司</w:t>
      </w:r>
    </w:p>
    <w:p>
      <w:pPr>
        <w:pStyle w:val="BodyText"/>
        <w:spacing w:line="367" w:lineRule="auto" w:before="204"/>
        <w:ind w:left="152" w:right="144" w:firstLine="480"/>
        <w:jc w:val="both"/>
        <w:rPr>
          <w:rFonts w:ascii="宋体" w:hAnsi="宋体" w:cs="宋体" w:eastAsia="宋体" w:hint="default"/>
        </w:rPr>
      </w:pPr>
      <w:r>
        <w:rPr>
          <w:rFonts w:ascii="宋体" w:hAnsi="宋体" w:cs="宋体" w:eastAsia="宋体" w:hint="default"/>
        </w:rPr>
        <w:t>系本公司控股子公司，注册资本</w:t>
      </w:r>
      <w:r>
        <w:rPr>
          <w:rFonts w:ascii="宋体" w:hAnsi="宋体" w:cs="宋体" w:eastAsia="宋体" w:hint="default"/>
          <w:spacing w:val="-69"/>
        </w:rPr>
        <w:t> </w:t>
      </w:r>
      <w:r>
        <w:rPr>
          <w:rFonts w:ascii="宋体" w:hAnsi="宋体" w:cs="宋体" w:eastAsia="宋体" w:hint="default"/>
        </w:rPr>
        <w:t>312.15</w:t>
      </w:r>
      <w:r>
        <w:rPr>
          <w:rFonts w:ascii="宋体" w:hAnsi="宋体" w:cs="宋体" w:eastAsia="宋体" w:hint="default"/>
          <w:spacing w:val="-69"/>
        </w:rPr>
        <w:t> </w:t>
      </w:r>
      <w:r>
        <w:rPr>
          <w:rFonts w:ascii="宋体" w:hAnsi="宋体" w:cs="宋体" w:eastAsia="宋体" w:hint="default"/>
        </w:rPr>
        <w:t>万元，公司持有其</w:t>
      </w:r>
      <w:r>
        <w:rPr>
          <w:rFonts w:ascii="宋体" w:hAnsi="宋体" w:cs="宋体" w:eastAsia="宋体" w:hint="default"/>
          <w:spacing w:val="-69"/>
        </w:rPr>
        <w:t> </w:t>
      </w:r>
      <w:r>
        <w:rPr>
          <w:rFonts w:ascii="宋体" w:hAnsi="宋体" w:cs="宋体" w:eastAsia="宋体" w:hint="default"/>
        </w:rPr>
        <w:t>70%股份，主营业务范围：开</w:t>
      </w:r>
      <w:r>
        <w:rPr>
          <w:rFonts w:ascii="宋体" w:hAnsi="宋体" w:cs="宋体" w:eastAsia="宋体" w:hint="default"/>
          <w:w w:val="99"/>
        </w:rPr>
        <w:t> </w:t>
      </w:r>
      <w:r>
        <w:rPr>
          <w:rFonts w:ascii="宋体" w:hAnsi="宋体" w:cs="宋体" w:eastAsia="宋体" w:hint="default"/>
        </w:rPr>
        <w:t>发、生产、销售计算机软件、硬件、外设及智能机电产品，承包信息工程、技术服务及技术</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7"/>
        </w:rPr>
        <w:t>咨询等。截止报告期末，该公司资产总额为</w:t>
      </w:r>
      <w:r>
        <w:rPr>
          <w:rFonts w:ascii="宋体" w:hAnsi="宋体" w:cs="宋体" w:eastAsia="宋体" w:hint="default"/>
          <w:spacing w:val="-55"/>
        </w:rPr>
        <w:t> </w:t>
      </w:r>
      <w:r>
        <w:rPr>
          <w:rFonts w:ascii="宋体" w:hAnsi="宋体" w:cs="宋体" w:eastAsia="宋体" w:hint="default"/>
        </w:rPr>
        <w:t>2,337.35</w:t>
      </w:r>
      <w:r>
        <w:rPr>
          <w:rFonts w:ascii="宋体" w:hAnsi="宋体" w:cs="宋体" w:eastAsia="宋体" w:hint="default"/>
          <w:spacing w:val="-55"/>
        </w:rPr>
        <w:t> </w:t>
      </w:r>
      <w:r>
        <w:rPr>
          <w:rFonts w:ascii="宋体" w:hAnsi="宋体" w:cs="宋体" w:eastAsia="宋体" w:hint="default"/>
          <w:spacing w:val="-5"/>
        </w:rPr>
        <w:t>万元，所有者权益为-376.35</w:t>
      </w:r>
      <w:r>
        <w:rPr>
          <w:rFonts w:ascii="宋体" w:hAnsi="宋体" w:cs="宋体" w:eastAsia="宋体" w:hint="default"/>
          <w:spacing w:val="-55"/>
        </w:rPr>
        <w:t> </w:t>
      </w:r>
      <w:r>
        <w:rPr>
          <w:rFonts w:ascii="宋体" w:hAnsi="宋体" w:cs="宋体" w:eastAsia="宋体" w:hint="default"/>
          <w:spacing w:val="-10"/>
        </w:rPr>
        <w:t>万元，2011</w:t>
      </w:r>
      <w:r>
        <w:rPr>
          <w:rFonts w:ascii="宋体" w:hAnsi="宋体" w:cs="宋体" w:eastAsia="宋体" w:hint="default"/>
          <w:w w:val="99"/>
        </w:rPr>
        <w:t> </w:t>
      </w:r>
      <w:r>
        <w:rPr>
          <w:rFonts w:ascii="宋体" w:hAnsi="宋体" w:cs="宋体" w:eastAsia="宋体" w:hint="default"/>
        </w:rPr>
        <w:t>年亏损</w:t>
      </w:r>
      <w:r>
        <w:rPr>
          <w:rFonts w:ascii="宋体" w:hAnsi="宋体" w:cs="宋体" w:eastAsia="宋体" w:hint="default"/>
          <w:spacing w:val="-61"/>
        </w:rPr>
        <w:t> </w:t>
      </w:r>
      <w:r>
        <w:rPr>
          <w:rFonts w:ascii="宋体" w:hAnsi="宋体" w:cs="宋体" w:eastAsia="宋体" w:hint="default"/>
        </w:rPr>
        <w:t>344.08</w:t>
      </w:r>
      <w:r>
        <w:rPr>
          <w:rFonts w:ascii="宋体" w:hAnsi="宋体" w:cs="宋体" w:eastAsia="宋体" w:hint="default"/>
          <w:spacing w:val="-61"/>
        </w:rPr>
        <w:t> </w:t>
      </w:r>
      <w:r>
        <w:rPr>
          <w:rFonts w:ascii="宋体" w:hAnsi="宋体" w:cs="宋体" w:eastAsia="宋体" w:hint="default"/>
        </w:rPr>
        <w:t>万元。</w:t>
      </w:r>
    </w:p>
    <w:p>
      <w:pPr>
        <w:pStyle w:val="BodyText"/>
        <w:spacing w:line="240" w:lineRule="auto" w:before="82"/>
        <w:ind w:left="632" w:right="136"/>
        <w:jc w:val="left"/>
        <w:rPr>
          <w:rFonts w:ascii="宋体" w:hAnsi="宋体" w:cs="宋体" w:eastAsia="宋体" w:hint="default"/>
        </w:rPr>
      </w:pPr>
      <w:r>
        <w:rPr>
          <w:rFonts w:ascii="宋体" w:hAnsi="宋体" w:cs="宋体" w:eastAsia="宋体" w:hint="default"/>
        </w:rPr>
        <w:t>6）武汉南天电脑系统有限公司</w:t>
      </w:r>
    </w:p>
    <w:p>
      <w:pPr>
        <w:pStyle w:val="BodyText"/>
        <w:spacing w:line="367" w:lineRule="auto" w:before="204"/>
        <w:ind w:left="152" w:right="146" w:firstLine="480"/>
        <w:jc w:val="both"/>
        <w:rPr>
          <w:rFonts w:ascii="宋体" w:hAnsi="宋体" w:cs="宋体" w:eastAsia="宋体" w:hint="default"/>
        </w:rPr>
      </w:pPr>
      <w:r>
        <w:rPr>
          <w:rFonts w:ascii="宋体" w:hAnsi="宋体" w:cs="宋体" w:eastAsia="宋体" w:hint="default"/>
        </w:rPr>
        <w:t>系本公司控股子公司，注册资本 193.95 万元，公司持有其</w:t>
      </w:r>
      <w:r>
        <w:rPr>
          <w:rFonts w:ascii="宋体" w:hAnsi="宋体" w:cs="宋体" w:eastAsia="宋体" w:hint="default"/>
          <w:spacing w:val="-89"/>
        </w:rPr>
        <w:t> </w:t>
      </w:r>
      <w:r>
        <w:rPr>
          <w:rFonts w:ascii="宋体" w:hAnsi="宋体" w:cs="宋体" w:eastAsia="宋体" w:hint="default"/>
        </w:rPr>
        <w:t>100%股份，主营业务范围：</w:t>
      </w:r>
      <w:r>
        <w:rPr>
          <w:rFonts w:ascii="宋体" w:hAnsi="宋体" w:cs="宋体" w:eastAsia="宋体" w:hint="default"/>
          <w:w w:val="99"/>
        </w:rPr>
        <w:t> </w:t>
      </w:r>
      <w:r>
        <w:rPr>
          <w:rFonts w:ascii="宋体" w:hAnsi="宋体" w:cs="宋体" w:eastAsia="宋体" w:hint="default"/>
        </w:rPr>
        <w:t>开发、生产、销售计算机软件、硬件、外部设备及智能机电产品，承包信息工程、技术服务</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及技术咨询等。截止报告期末，该公司资产总额为</w:t>
      </w:r>
      <w:r>
        <w:rPr>
          <w:rFonts w:ascii="宋体" w:hAnsi="宋体" w:cs="宋体" w:eastAsia="宋体" w:hint="default"/>
          <w:spacing w:val="-53"/>
        </w:rPr>
        <w:t> </w:t>
      </w:r>
      <w:r>
        <w:rPr>
          <w:rFonts w:ascii="宋体" w:hAnsi="宋体" w:cs="宋体" w:eastAsia="宋体" w:hint="default"/>
        </w:rPr>
        <w:t>1,078.51</w:t>
      </w:r>
      <w:r>
        <w:rPr>
          <w:rFonts w:ascii="宋体" w:hAnsi="宋体" w:cs="宋体" w:eastAsia="宋体" w:hint="default"/>
          <w:spacing w:val="-53"/>
        </w:rPr>
        <w:t> </w:t>
      </w:r>
      <w:r>
        <w:rPr>
          <w:rFonts w:ascii="宋体" w:hAnsi="宋体" w:cs="宋体" w:eastAsia="宋体" w:hint="default"/>
        </w:rPr>
        <w:t>万元，所有者权益为</w:t>
      </w:r>
      <w:r>
        <w:rPr>
          <w:rFonts w:ascii="宋体" w:hAnsi="宋体" w:cs="宋体" w:eastAsia="宋体" w:hint="default"/>
          <w:spacing w:val="-53"/>
        </w:rPr>
        <w:t> </w:t>
      </w:r>
      <w:r>
        <w:rPr>
          <w:rFonts w:ascii="宋体" w:hAnsi="宋体" w:cs="宋体" w:eastAsia="宋体" w:hint="default"/>
        </w:rPr>
        <w:t>286.38</w:t>
      </w:r>
      <w:r>
        <w:rPr>
          <w:rFonts w:ascii="宋体" w:hAnsi="宋体" w:cs="宋体" w:eastAsia="宋体" w:hint="default"/>
          <w:spacing w:val="-53"/>
        </w:rPr>
        <w:t> </w:t>
      </w:r>
      <w:r>
        <w:rPr>
          <w:rFonts w:ascii="宋体" w:hAnsi="宋体" w:cs="宋体" w:eastAsia="宋体" w:hint="default"/>
        </w:rPr>
        <w:t>万</w:t>
      </w:r>
      <w:r>
        <w:rPr>
          <w:rFonts w:ascii="宋体" w:hAnsi="宋体" w:cs="宋体" w:eastAsia="宋体" w:hint="default"/>
          <w:w w:val="99"/>
        </w:rPr>
        <w:t> </w:t>
      </w:r>
      <w:r>
        <w:rPr>
          <w:rFonts w:ascii="宋体" w:hAnsi="宋体" w:cs="宋体" w:eastAsia="宋体" w:hint="default"/>
        </w:rPr>
        <w:t>元，2011</w:t>
      </w:r>
      <w:r>
        <w:rPr>
          <w:rFonts w:ascii="宋体" w:hAnsi="宋体" w:cs="宋体" w:eastAsia="宋体" w:hint="default"/>
          <w:spacing w:val="-61"/>
        </w:rPr>
        <w:t> </w:t>
      </w:r>
      <w:r>
        <w:rPr>
          <w:rFonts w:ascii="宋体" w:hAnsi="宋体" w:cs="宋体" w:eastAsia="宋体" w:hint="default"/>
        </w:rPr>
        <w:t>年实现净利润</w:t>
      </w:r>
      <w:r>
        <w:rPr>
          <w:rFonts w:ascii="宋体" w:hAnsi="宋体" w:cs="宋体" w:eastAsia="宋体" w:hint="default"/>
          <w:spacing w:val="-61"/>
        </w:rPr>
        <w:t> </w:t>
      </w:r>
      <w:r>
        <w:rPr>
          <w:rFonts w:ascii="宋体" w:hAnsi="宋体" w:cs="宋体" w:eastAsia="宋体" w:hint="default"/>
        </w:rPr>
        <w:t>37.73</w:t>
      </w:r>
      <w:r>
        <w:rPr>
          <w:rFonts w:ascii="宋体" w:hAnsi="宋体" w:cs="宋体" w:eastAsia="宋体" w:hint="default"/>
          <w:spacing w:val="-61"/>
        </w:rPr>
        <w:t> </w:t>
      </w:r>
      <w:r>
        <w:rPr>
          <w:rFonts w:ascii="宋体" w:hAnsi="宋体" w:cs="宋体" w:eastAsia="宋体" w:hint="default"/>
        </w:rPr>
        <w:t>万元。</w:t>
      </w:r>
    </w:p>
    <w:p>
      <w:pPr>
        <w:pStyle w:val="BodyText"/>
        <w:spacing w:line="240" w:lineRule="auto" w:before="82"/>
        <w:ind w:left="632" w:right="136"/>
        <w:jc w:val="left"/>
        <w:rPr>
          <w:rFonts w:ascii="宋体" w:hAnsi="宋体" w:cs="宋体" w:eastAsia="宋体" w:hint="default"/>
        </w:rPr>
      </w:pPr>
      <w:r>
        <w:rPr>
          <w:rFonts w:ascii="宋体" w:hAnsi="宋体" w:cs="宋体" w:eastAsia="宋体" w:hint="default"/>
        </w:rPr>
        <w:t>7）深圳南天东华科技有限公司</w:t>
      </w:r>
    </w:p>
    <w:p>
      <w:pPr>
        <w:pStyle w:val="BodyText"/>
        <w:spacing w:line="367" w:lineRule="auto" w:before="204"/>
        <w:ind w:left="152" w:right="144" w:firstLine="480"/>
        <w:jc w:val="both"/>
        <w:rPr>
          <w:rFonts w:ascii="宋体" w:hAnsi="宋体" w:cs="宋体" w:eastAsia="宋体" w:hint="default"/>
        </w:rPr>
      </w:pPr>
      <w:r>
        <w:rPr>
          <w:rFonts w:ascii="宋体" w:hAnsi="宋体" w:cs="宋体" w:eastAsia="宋体" w:hint="default"/>
        </w:rPr>
        <w:t>系本公司控股子公司，注册资本</w:t>
      </w:r>
      <w:r>
        <w:rPr>
          <w:rFonts w:ascii="宋体" w:hAnsi="宋体" w:cs="宋体" w:eastAsia="宋体" w:hint="default"/>
          <w:spacing w:val="-69"/>
        </w:rPr>
        <w:t> </w:t>
      </w:r>
      <w:r>
        <w:rPr>
          <w:rFonts w:ascii="宋体" w:hAnsi="宋体" w:cs="宋体" w:eastAsia="宋体" w:hint="default"/>
        </w:rPr>
        <w:t>847.77</w:t>
      </w:r>
      <w:r>
        <w:rPr>
          <w:rFonts w:ascii="宋体" w:hAnsi="宋体" w:cs="宋体" w:eastAsia="宋体" w:hint="default"/>
          <w:spacing w:val="-69"/>
        </w:rPr>
        <w:t> </w:t>
      </w:r>
      <w:r>
        <w:rPr>
          <w:rFonts w:ascii="宋体" w:hAnsi="宋体" w:cs="宋体" w:eastAsia="宋体" w:hint="default"/>
        </w:rPr>
        <w:t>万元，公司持有其</w:t>
      </w:r>
      <w:r>
        <w:rPr>
          <w:rFonts w:ascii="宋体" w:hAnsi="宋体" w:cs="宋体" w:eastAsia="宋体" w:hint="default"/>
          <w:spacing w:val="-69"/>
        </w:rPr>
        <w:t> </w:t>
      </w:r>
      <w:r>
        <w:rPr>
          <w:rFonts w:ascii="宋体" w:hAnsi="宋体" w:cs="宋体" w:eastAsia="宋体" w:hint="default"/>
        </w:rPr>
        <w:t>75%股份，主营业务范围：生</w:t>
      </w:r>
      <w:r>
        <w:rPr>
          <w:rFonts w:ascii="宋体" w:hAnsi="宋体" w:cs="宋体" w:eastAsia="宋体" w:hint="default"/>
          <w:w w:val="99"/>
        </w:rPr>
        <w:t> </w:t>
      </w:r>
      <w:r>
        <w:rPr>
          <w:rFonts w:ascii="宋体" w:hAnsi="宋体" w:cs="宋体" w:eastAsia="宋体" w:hint="default"/>
        </w:rPr>
        <w:t>产经营</w:t>
      </w:r>
      <w:r>
        <w:rPr>
          <w:rFonts w:ascii="宋体" w:hAnsi="宋体" w:cs="宋体" w:eastAsia="宋体" w:hint="default"/>
          <w:spacing w:val="-51"/>
        </w:rPr>
        <w:t> </w:t>
      </w:r>
      <w:r>
        <w:rPr>
          <w:rFonts w:ascii="宋体" w:hAnsi="宋体" w:cs="宋体" w:eastAsia="宋体" w:hint="default"/>
        </w:rPr>
        <w:t>IC</w:t>
      </w:r>
      <w:r>
        <w:rPr>
          <w:rFonts w:ascii="宋体" w:hAnsi="宋体" w:cs="宋体" w:eastAsia="宋体" w:hint="default"/>
          <w:spacing w:val="-51"/>
        </w:rPr>
        <w:t> </w:t>
      </w:r>
      <w:r>
        <w:rPr>
          <w:rFonts w:ascii="宋体" w:hAnsi="宋体" w:cs="宋体" w:eastAsia="宋体" w:hint="default"/>
          <w:spacing w:val="-3"/>
        </w:rPr>
        <w:t>卡、磁卡读写器、金融专用设备、计算机应用软件及相关的技术咨询服务等。截止</w:t>
      </w:r>
      <w:r>
        <w:rPr>
          <w:rFonts w:ascii="宋体" w:hAnsi="宋体" w:cs="宋体" w:eastAsia="宋体" w:hint="default"/>
          <w:w w:val="99"/>
        </w:rPr>
        <w:t> </w:t>
      </w:r>
      <w:r>
        <w:rPr>
          <w:rFonts w:ascii="宋体" w:hAnsi="宋体" w:cs="宋体" w:eastAsia="宋体" w:hint="default"/>
        </w:rPr>
        <w:t>报告期末，该公司资产总额为</w:t>
      </w:r>
      <w:r>
        <w:rPr>
          <w:rFonts w:ascii="宋体" w:hAnsi="宋体" w:cs="宋体" w:eastAsia="宋体" w:hint="default"/>
          <w:spacing w:val="-66"/>
        </w:rPr>
        <w:t> </w:t>
      </w:r>
      <w:r>
        <w:rPr>
          <w:rFonts w:ascii="宋体" w:hAnsi="宋体" w:cs="宋体" w:eastAsia="宋体" w:hint="default"/>
        </w:rPr>
        <w:t>5,514.55</w:t>
      </w:r>
      <w:r>
        <w:rPr>
          <w:rFonts w:ascii="宋体" w:hAnsi="宋体" w:cs="宋体" w:eastAsia="宋体" w:hint="default"/>
          <w:spacing w:val="-66"/>
        </w:rPr>
        <w:t> </w:t>
      </w:r>
      <w:r>
        <w:rPr>
          <w:rFonts w:ascii="宋体" w:hAnsi="宋体" w:cs="宋体" w:eastAsia="宋体" w:hint="default"/>
        </w:rPr>
        <w:t>万元，所有者权益为</w:t>
      </w:r>
      <w:r>
        <w:rPr>
          <w:rFonts w:ascii="宋体" w:hAnsi="宋体" w:cs="宋体" w:eastAsia="宋体" w:hint="default"/>
          <w:spacing w:val="-66"/>
        </w:rPr>
        <w:t> </w:t>
      </w:r>
      <w:r>
        <w:rPr>
          <w:rFonts w:ascii="宋体" w:hAnsi="宋体" w:cs="宋体" w:eastAsia="宋体" w:hint="default"/>
        </w:rPr>
        <w:t>1,746.40</w:t>
      </w:r>
      <w:r>
        <w:rPr>
          <w:rFonts w:ascii="宋体" w:hAnsi="宋体" w:cs="宋体" w:eastAsia="宋体" w:hint="default"/>
          <w:spacing w:val="-66"/>
        </w:rPr>
        <w:t> </w:t>
      </w:r>
      <w:r>
        <w:rPr>
          <w:rFonts w:ascii="宋体" w:hAnsi="宋体" w:cs="宋体" w:eastAsia="宋体" w:hint="default"/>
        </w:rPr>
        <w:t>万元，2011</w:t>
      </w:r>
      <w:r>
        <w:rPr>
          <w:rFonts w:ascii="宋体" w:hAnsi="宋体" w:cs="宋体" w:eastAsia="宋体" w:hint="default"/>
          <w:spacing w:val="-66"/>
        </w:rPr>
        <w:t> </w:t>
      </w:r>
      <w:r>
        <w:rPr>
          <w:rFonts w:ascii="宋体" w:hAnsi="宋体" w:cs="宋体" w:eastAsia="宋体" w:hint="default"/>
        </w:rPr>
        <w:t>年实现净</w:t>
      </w:r>
    </w:p>
    <w:p>
      <w:pPr>
        <w:pStyle w:val="BodyText"/>
        <w:spacing w:line="396" w:lineRule="auto" w:before="36"/>
        <w:ind w:left="632" w:right="6528" w:hanging="480"/>
        <w:jc w:val="left"/>
        <w:rPr>
          <w:rFonts w:ascii="宋体" w:hAnsi="宋体" w:cs="宋体" w:eastAsia="宋体" w:hint="default"/>
        </w:rPr>
      </w:pPr>
      <w:r>
        <w:rPr>
          <w:rFonts w:ascii="宋体" w:hAnsi="宋体" w:cs="宋体" w:eastAsia="宋体" w:hint="default"/>
        </w:rPr>
        <w:t>利润</w:t>
      </w:r>
      <w:r>
        <w:rPr>
          <w:rFonts w:ascii="宋体" w:hAnsi="宋体" w:cs="宋体" w:eastAsia="宋体" w:hint="default"/>
          <w:spacing w:val="-61"/>
        </w:rPr>
        <w:t> </w:t>
      </w:r>
      <w:r>
        <w:rPr>
          <w:rFonts w:ascii="宋体" w:hAnsi="宋体" w:cs="宋体" w:eastAsia="宋体" w:hint="default"/>
        </w:rPr>
        <w:t>203.09</w:t>
      </w:r>
      <w:r>
        <w:rPr>
          <w:rFonts w:ascii="宋体" w:hAnsi="宋体" w:cs="宋体" w:eastAsia="宋体" w:hint="default"/>
          <w:spacing w:val="-61"/>
        </w:rPr>
        <w:t> </w:t>
      </w:r>
      <w:r>
        <w:rPr>
          <w:rFonts w:ascii="宋体" w:hAnsi="宋体" w:cs="宋体" w:eastAsia="宋体" w:hint="default"/>
        </w:rPr>
        <w:t>万元。</w:t>
      </w:r>
      <w:r>
        <w:rPr>
          <w:rFonts w:ascii="宋体" w:hAnsi="宋体" w:cs="宋体" w:eastAsia="宋体" w:hint="default"/>
          <w:w w:val="99"/>
        </w:rPr>
        <w:t> </w:t>
      </w:r>
      <w:r>
        <w:rPr>
          <w:rFonts w:ascii="宋体" w:hAnsi="宋体" w:cs="宋体" w:eastAsia="宋体" w:hint="default"/>
        </w:rPr>
        <w:t>8）北京南天软件有限公司</w:t>
      </w:r>
    </w:p>
    <w:p>
      <w:pPr>
        <w:pStyle w:val="BodyText"/>
        <w:spacing w:line="367" w:lineRule="auto" w:before="53"/>
        <w:ind w:left="152" w:right="125" w:firstLine="480"/>
        <w:jc w:val="both"/>
        <w:rPr>
          <w:rFonts w:ascii="宋体" w:hAnsi="宋体" w:cs="宋体" w:eastAsia="宋体" w:hint="default"/>
        </w:rPr>
      </w:pPr>
      <w:r>
        <w:rPr>
          <w:rFonts w:ascii="宋体" w:hAnsi="宋体" w:cs="宋体" w:eastAsia="宋体" w:hint="default"/>
        </w:rPr>
        <w:t>系本公司控股子公司，注册资本</w:t>
      </w:r>
      <w:r>
        <w:rPr>
          <w:rFonts w:ascii="宋体" w:hAnsi="宋体" w:cs="宋体" w:eastAsia="宋体" w:hint="default"/>
          <w:spacing w:val="-62"/>
        </w:rPr>
        <w:t> </w:t>
      </w:r>
      <w:r>
        <w:rPr>
          <w:rFonts w:ascii="宋体" w:hAnsi="宋体" w:cs="宋体" w:eastAsia="宋体" w:hint="default"/>
        </w:rPr>
        <w:t>6,000</w:t>
      </w:r>
      <w:r>
        <w:rPr>
          <w:rFonts w:ascii="宋体" w:hAnsi="宋体" w:cs="宋体" w:eastAsia="宋体" w:hint="default"/>
          <w:spacing w:val="-62"/>
        </w:rPr>
        <w:t> </w:t>
      </w:r>
      <w:r>
        <w:rPr>
          <w:rFonts w:ascii="宋体" w:hAnsi="宋体" w:cs="宋体" w:eastAsia="宋体" w:hint="default"/>
        </w:rPr>
        <w:t>万元，公司持有其</w:t>
      </w:r>
      <w:r>
        <w:rPr>
          <w:rFonts w:ascii="宋体" w:hAnsi="宋体" w:cs="宋体" w:eastAsia="宋体" w:hint="default"/>
          <w:spacing w:val="-62"/>
        </w:rPr>
        <w:t> </w:t>
      </w:r>
      <w:r>
        <w:rPr>
          <w:rFonts w:ascii="宋体" w:hAnsi="宋体" w:cs="宋体" w:eastAsia="宋体" w:hint="default"/>
        </w:rPr>
        <w:t>86.67%股份，主营业务范围：</w:t>
      </w:r>
      <w:r>
        <w:rPr>
          <w:rFonts w:ascii="宋体" w:hAnsi="宋体" w:cs="宋体" w:eastAsia="宋体" w:hint="default"/>
          <w:w w:val="99"/>
        </w:rPr>
        <w:t> </w:t>
      </w:r>
      <w:r>
        <w:rPr>
          <w:rFonts w:ascii="宋体" w:hAnsi="宋体" w:cs="宋体" w:eastAsia="宋体" w:hint="default"/>
        </w:rPr>
        <w:t>开发、生产、销售计算机软件、信息工程、技术服务及技术咨询等。截止报告期末，该公司</w:t>
      </w:r>
    </w:p>
    <w:p>
      <w:pPr>
        <w:spacing w:after="0" w:line="367" w:lineRule="auto"/>
        <w:jc w:val="both"/>
        <w:rPr>
          <w:rFonts w:ascii="宋体" w:hAnsi="宋体" w:cs="宋体" w:eastAsia="宋体" w:hint="default"/>
        </w:rPr>
        <w:sectPr>
          <w:pgSz w:w="11900" w:h="16840"/>
          <w:pgMar w:header="829" w:footer="671" w:top="1060" w:bottom="8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00" w:lineRule="auto"/>
        <w:ind w:left="632" w:right="103" w:hanging="480"/>
        <w:jc w:val="left"/>
        <w:rPr>
          <w:rFonts w:ascii="宋体" w:hAnsi="宋体" w:cs="宋体" w:eastAsia="宋体" w:hint="default"/>
        </w:rPr>
      </w:pPr>
      <w:r>
        <w:rPr>
          <w:rFonts w:ascii="宋体" w:hAnsi="宋体" w:cs="宋体" w:eastAsia="宋体" w:hint="default"/>
        </w:rPr>
        <w:t>资产总额为</w:t>
      </w:r>
      <w:r>
        <w:rPr>
          <w:rFonts w:ascii="宋体" w:hAnsi="宋体" w:cs="宋体" w:eastAsia="宋体" w:hint="default"/>
          <w:spacing w:val="-65"/>
        </w:rPr>
        <w:t> </w:t>
      </w:r>
      <w:r>
        <w:rPr>
          <w:rFonts w:ascii="宋体" w:hAnsi="宋体" w:cs="宋体" w:eastAsia="宋体" w:hint="default"/>
        </w:rPr>
        <w:t>8,762.44</w:t>
      </w:r>
      <w:r>
        <w:rPr>
          <w:rFonts w:ascii="宋体" w:hAnsi="宋体" w:cs="宋体" w:eastAsia="宋体" w:hint="default"/>
          <w:spacing w:val="-65"/>
        </w:rPr>
        <w:t> </w:t>
      </w:r>
      <w:r>
        <w:rPr>
          <w:rFonts w:ascii="宋体" w:hAnsi="宋体" w:cs="宋体" w:eastAsia="宋体" w:hint="default"/>
        </w:rPr>
        <w:t>万元，所有者权益为</w:t>
      </w:r>
      <w:r>
        <w:rPr>
          <w:rFonts w:ascii="宋体" w:hAnsi="宋体" w:cs="宋体" w:eastAsia="宋体" w:hint="default"/>
          <w:spacing w:val="-65"/>
        </w:rPr>
        <w:t> </w:t>
      </w:r>
      <w:r>
        <w:rPr>
          <w:rFonts w:ascii="宋体" w:hAnsi="宋体" w:cs="宋体" w:eastAsia="宋体" w:hint="default"/>
        </w:rPr>
        <w:t>7,115.67</w:t>
      </w:r>
      <w:r>
        <w:rPr>
          <w:rFonts w:ascii="宋体" w:hAnsi="宋体" w:cs="宋体" w:eastAsia="宋体" w:hint="default"/>
          <w:spacing w:val="-65"/>
        </w:rPr>
        <w:t> </w:t>
      </w:r>
      <w:r>
        <w:rPr>
          <w:rFonts w:ascii="宋体" w:hAnsi="宋体" w:cs="宋体" w:eastAsia="宋体" w:hint="default"/>
        </w:rPr>
        <w:t>万元，2011</w:t>
      </w:r>
      <w:r>
        <w:rPr>
          <w:rFonts w:ascii="宋体" w:hAnsi="宋体" w:cs="宋体" w:eastAsia="宋体" w:hint="default"/>
          <w:spacing w:val="-65"/>
        </w:rPr>
        <w:t> </w:t>
      </w:r>
      <w:r>
        <w:rPr>
          <w:rFonts w:ascii="宋体" w:hAnsi="宋体" w:cs="宋体" w:eastAsia="宋体" w:hint="default"/>
        </w:rPr>
        <w:t>年实现净利润</w:t>
      </w:r>
      <w:r>
        <w:rPr>
          <w:rFonts w:ascii="宋体" w:hAnsi="宋体" w:cs="宋体" w:eastAsia="宋体" w:hint="default"/>
          <w:spacing w:val="-65"/>
        </w:rPr>
        <w:t> </w:t>
      </w:r>
      <w:r>
        <w:rPr>
          <w:rFonts w:ascii="宋体" w:hAnsi="宋体" w:cs="宋体" w:eastAsia="宋体" w:hint="default"/>
        </w:rPr>
        <w:t>956.76</w:t>
      </w:r>
      <w:r>
        <w:rPr>
          <w:rFonts w:ascii="宋体" w:hAnsi="宋体" w:cs="宋体" w:eastAsia="宋体" w:hint="default"/>
          <w:spacing w:val="-65"/>
        </w:rPr>
        <w:t> </w:t>
      </w:r>
      <w:r>
        <w:rPr>
          <w:rFonts w:ascii="宋体" w:hAnsi="宋体" w:cs="宋体" w:eastAsia="宋体" w:hint="default"/>
        </w:rPr>
        <w:t>万元。</w:t>
      </w:r>
      <w:r>
        <w:rPr>
          <w:rFonts w:ascii="宋体" w:hAnsi="宋体" w:cs="宋体" w:eastAsia="宋体" w:hint="default"/>
          <w:w w:val="99"/>
        </w:rPr>
        <w:t> </w:t>
      </w:r>
      <w:r>
        <w:rPr>
          <w:rFonts w:ascii="宋体" w:hAnsi="宋体" w:cs="宋体" w:eastAsia="宋体" w:hint="default"/>
        </w:rPr>
        <w:t>9）云南南天信息设备有限公司</w:t>
      </w:r>
    </w:p>
    <w:p>
      <w:pPr>
        <w:pStyle w:val="BodyText"/>
        <w:spacing w:line="367" w:lineRule="auto" w:before="43"/>
        <w:ind w:left="152" w:right="98" w:firstLine="480"/>
        <w:jc w:val="left"/>
        <w:rPr>
          <w:rFonts w:ascii="宋体" w:hAnsi="宋体" w:cs="宋体" w:eastAsia="宋体" w:hint="default"/>
        </w:rPr>
      </w:pPr>
      <w:r>
        <w:rPr>
          <w:rFonts w:ascii="宋体" w:hAnsi="宋体" w:cs="宋体" w:eastAsia="宋体" w:hint="default"/>
        </w:rPr>
        <w:t>系本公司控股子公司，注册资本</w:t>
      </w:r>
      <w:r>
        <w:rPr>
          <w:rFonts w:ascii="宋体" w:hAnsi="宋体" w:cs="宋体" w:eastAsia="宋体" w:hint="default"/>
          <w:spacing w:val="-62"/>
        </w:rPr>
        <w:t> </w:t>
      </w:r>
      <w:r>
        <w:rPr>
          <w:rFonts w:ascii="宋体" w:hAnsi="宋体" w:cs="宋体" w:eastAsia="宋体" w:hint="default"/>
        </w:rPr>
        <w:t>2,000</w:t>
      </w:r>
      <w:r>
        <w:rPr>
          <w:rFonts w:ascii="宋体" w:hAnsi="宋体" w:cs="宋体" w:eastAsia="宋体" w:hint="default"/>
          <w:spacing w:val="-62"/>
        </w:rPr>
        <w:t> </w:t>
      </w:r>
      <w:r>
        <w:rPr>
          <w:rFonts w:ascii="宋体" w:hAnsi="宋体" w:cs="宋体" w:eastAsia="宋体" w:hint="default"/>
        </w:rPr>
        <w:t>万元，公司持有其</w:t>
      </w:r>
      <w:r>
        <w:rPr>
          <w:rFonts w:ascii="宋体" w:hAnsi="宋体" w:cs="宋体" w:eastAsia="宋体" w:hint="default"/>
          <w:spacing w:val="-62"/>
        </w:rPr>
        <w:t> </w:t>
      </w:r>
      <w:r>
        <w:rPr>
          <w:rFonts w:ascii="宋体" w:hAnsi="宋体" w:cs="宋体" w:eastAsia="宋体" w:hint="default"/>
        </w:rPr>
        <w:t>74.50%股份，主营业务范围：</w:t>
      </w:r>
      <w:r>
        <w:rPr>
          <w:rFonts w:ascii="宋体" w:hAnsi="宋体" w:cs="宋体" w:eastAsia="宋体" w:hint="default"/>
          <w:w w:val="99"/>
        </w:rPr>
        <w:t> </w:t>
      </w:r>
      <w:r>
        <w:rPr>
          <w:rFonts w:ascii="宋体" w:hAnsi="宋体" w:cs="宋体" w:eastAsia="宋体" w:hint="default"/>
        </w:rPr>
        <w:t>开发、生产计算机软件、硬件，外围设备、金融专用设备、智能、机电产品（含国产汽车不</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14"/>
          <w:w w:val="99"/>
        </w:rPr>
        <w:t>含小轿车），系统集成、网络设备、信息产品，承接网络工程、信息系统工程（不含管理项目）、</w:t>
      </w:r>
      <w:r>
        <w:rPr>
          <w:rFonts w:ascii="宋体" w:hAnsi="宋体" w:cs="宋体" w:eastAsia="宋体" w:hint="default"/>
          <w:spacing w:val="-82"/>
          <w:w w:val="99"/>
        </w:rPr>
        <w:t> </w:t>
      </w:r>
      <w:r>
        <w:rPr>
          <w:rFonts w:ascii="宋体" w:hAnsi="宋体" w:cs="宋体" w:eastAsia="宋体" w:hint="default"/>
          <w:spacing w:val="-82"/>
          <w:w w:val="99"/>
        </w:rPr>
      </w:r>
      <w:r>
        <w:rPr>
          <w:rFonts w:ascii="宋体" w:hAnsi="宋体" w:cs="宋体" w:eastAsia="宋体" w:hint="default"/>
          <w:spacing w:val="6"/>
        </w:rPr>
        <w:t>技术服务及技术咨询，自产产品的安装、调试、维修。截止报告期末，该公司资产总额为</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rPr>
        <w:t>6,681.37</w:t>
      </w:r>
      <w:r>
        <w:rPr>
          <w:rFonts w:ascii="宋体" w:hAnsi="宋体" w:cs="宋体" w:eastAsia="宋体" w:hint="default"/>
          <w:spacing w:val="-61"/>
        </w:rPr>
        <w:t> </w:t>
      </w:r>
      <w:r>
        <w:rPr>
          <w:rFonts w:ascii="宋体" w:hAnsi="宋体" w:cs="宋体" w:eastAsia="宋体" w:hint="default"/>
        </w:rPr>
        <w:t>万元，所有者权益为</w:t>
      </w:r>
      <w:r>
        <w:rPr>
          <w:rFonts w:ascii="宋体" w:hAnsi="宋体" w:cs="宋体" w:eastAsia="宋体" w:hint="default"/>
          <w:spacing w:val="-61"/>
        </w:rPr>
        <w:t> </w:t>
      </w:r>
      <w:r>
        <w:rPr>
          <w:rFonts w:ascii="宋体" w:hAnsi="宋体" w:cs="宋体" w:eastAsia="宋体" w:hint="default"/>
        </w:rPr>
        <w:t>1,729.73</w:t>
      </w:r>
      <w:r>
        <w:rPr>
          <w:rFonts w:ascii="宋体" w:hAnsi="宋体" w:cs="宋体" w:eastAsia="宋体" w:hint="default"/>
          <w:spacing w:val="-61"/>
        </w:rPr>
        <w:t> </w:t>
      </w:r>
      <w:r>
        <w:rPr>
          <w:rFonts w:ascii="宋体" w:hAnsi="宋体" w:cs="宋体" w:eastAsia="宋体" w:hint="default"/>
        </w:rPr>
        <w:t>万元，2011</w:t>
      </w:r>
      <w:r>
        <w:rPr>
          <w:rFonts w:ascii="宋体" w:hAnsi="宋体" w:cs="宋体" w:eastAsia="宋体" w:hint="default"/>
          <w:spacing w:val="-61"/>
        </w:rPr>
        <w:t> </w:t>
      </w:r>
      <w:r>
        <w:rPr>
          <w:rFonts w:ascii="宋体" w:hAnsi="宋体" w:cs="宋体" w:eastAsia="宋体" w:hint="default"/>
        </w:rPr>
        <w:t>年亏损</w:t>
      </w:r>
      <w:r>
        <w:rPr>
          <w:rFonts w:ascii="宋体" w:hAnsi="宋体" w:cs="宋体" w:eastAsia="宋体" w:hint="default"/>
          <w:spacing w:val="-61"/>
        </w:rPr>
        <w:t> </w:t>
      </w:r>
      <w:r>
        <w:rPr>
          <w:rFonts w:ascii="宋体" w:hAnsi="宋体" w:cs="宋体" w:eastAsia="宋体" w:hint="default"/>
        </w:rPr>
        <w:t>322.70</w:t>
      </w:r>
      <w:r>
        <w:rPr>
          <w:rFonts w:ascii="宋体" w:hAnsi="宋体" w:cs="宋体" w:eastAsia="宋体" w:hint="default"/>
          <w:spacing w:val="-61"/>
        </w:rPr>
        <w:t> </w:t>
      </w:r>
      <w:r>
        <w:rPr>
          <w:rFonts w:ascii="宋体" w:hAnsi="宋体" w:cs="宋体" w:eastAsia="宋体" w:hint="default"/>
        </w:rPr>
        <w:t>万元。</w:t>
      </w:r>
    </w:p>
    <w:p>
      <w:pPr>
        <w:pStyle w:val="BodyText"/>
        <w:spacing w:line="240" w:lineRule="auto" w:before="82"/>
        <w:ind w:left="632" w:right="98"/>
        <w:jc w:val="left"/>
        <w:rPr>
          <w:rFonts w:ascii="宋体" w:hAnsi="宋体" w:cs="宋体" w:eastAsia="宋体" w:hint="default"/>
        </w:rPr>
      </w:pPr>
      <w:r>
        <w:rPr>
          <w:rFonts w:ascii="宋体" w:hAnsi="宋体" w:cs="宋体" w:eastAsia="宋体" w:hint="default"/>
        </w:rPr>
        <w:t>10）北京南天宏远科技有限公司</w:t>
      </w:r>
    </w:p>
    <w:p>
      <w:pPr>
        <w:pStyle w:val="BodyText"/>
        <w:spacing w:line="367" w:lineRule="auto" w:before="204"/>
        <w:ind w:left="152" w:right="205" w:firstLine="480"/>
        <w:jc w:val="both"/>
        <w:rPr>
          <w:rFonts w:ascii="宋体" w:hAnsi="宋体" w:cs="宋体" w:eastAsia="宋体" w:hint="default"/>
        </w:rPr>
      </w:pPr>
      <w:r>
        <w:rPr>
          <w:rFonts w:ascii="宋体" w:hAnsi="宋体" w:cs="宋体" w:eastAsia="宋体" w:hint="default"/>
        </w:rPr>
        <w:t>系本公司控股子公司，注册资本</w:t>
      </w:r>
      <w:r>
        <w:rPr>
          <w:rFonts w:ascii="宋体" w:hAnsi="宋体" w:cs="宋体" w:eastAsia="宋体" w:hint="default"/>
          <w:spacing w:val="-62"/>
        </w:rPr>
        <w:t> </w:t>
      </w:r>
      <w:r>
        <w:rPr>
          <w:rFonts w:ascii="宋体" w:hAnsi="宋体" w:cs="宋体" w:eastAsia="宋体" w:hint="default"/>
        </w:rPr>
        <w:t>3,000</w:t>
      </w:r>
      <w:r>
        <w:rPr>
          <w:rFonts w:ascii="宋体" w:hAnsi="宋体" w:cs="宋体" w:eastAsia="宋体" w:hint="default"/>
          <w:spacing w:val="-62"/>
        </w:rPr>
        <w:t> </w:t>
      </w:r>
      <w:r>
        <w:rPr>
          <w:rFonts w:ascii="宋体" w:hAnsi="宋体" w:cs="宋体" w:eastAsia="宋体" w:hint="default"/>
        </w:rPr>
        <w:t>万元，本公司持有其</w:t>
      </w:r>
      <w:r>
        <w:rPr>
          <w:rFonts w:ascii="宋体" w:hAnsi="宋体" w:cs="宋体" w:eastAsia="宋体" w:hint="default"/>
          <w:spacing w:val="-62"/>
        </w:rPr>
        <w:t> </w:t>
      </w:r>
      <w:r>
        <w:rPr>
          <w:rFonts w:ascii="宋体" w:hAnsi="宋体" w:cs="宋体" w:eastAsia="宋体" w:hint="default"/>
        </w:rPr>
        <w:t>100%股份，主营业务范围：</w:t>
      </w:r>
      <w:r>
        <w:rPr>
          <w:rFonts w:ascii="宋体" w:hAnsi="宋体" w:cs="宋体" w:eastAsia="宋体" w:hint="default"/>
          <w:w w:val="99"/>
        </w:rPr>
        <w:t> </w:t>
      </w:r>
      <w:r>
        <w:rPr>
          <w:rFonts w:ascii="宋体" w:hAnsi="宋体" w:cs="宋体" w:eastAsia="宋体" w:hint="default"/>
        </w:rPr>
        <w:t>开发、销售计算机软硬件及外部设备、机械电器设备；系统集成；技术服务、技术咨询。截</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8"/>
          <w:w w:val="99"/>
        </w:rPr>
        <w:t>止报告期末，该公司资产总额为</w:t>
      </w:r>
      <w:r>
        <w:rPr>
          <w:rFonts w:ascii="宋体" w:hAnsi="宋体" w:cs="宋体" w:eastAsia="宋体" w:hint="default"/>
          <w:spacing w:val="-59"/>
          <w:w w:val="99"/>
        </w:rPr>
        <w:t> </w:t>
      </w:r>
      <w:r>
        <w:rPr>
          <w:rFonts w:ascii="宋体" w:hAnsi="宋体" w:cs="宋体" w:eastAsia="宋体" w:hint="default"/>
          <w:w w:val="99"/>
        </w:rPr>
        <w:t>892.14</w:t>
      </w:r>
      <w:r>
        <w:rPr>
          <w:rFonts w:ascii="宋体" w:hAnsi="宋体" w:cs="宋体" w:eastAsia="宋体" w:hint="default"/>
          <w:spacing w:val="-59"/>
          <w:w w:val="99"/>
        </w:rPr>
        <w:t> </w:t>
      </w:r>
      <w:r>
        <w:rPr>
          <w:rFonts w:ascii="宋体" w:hAnsi="宋体" w:cs="宋体" w:eastAsia="宋体" w:hint="default"/>
          <w:spacing w:val="-12"/>
          <w:w w:val="99"/>
        </w:rPr>
        <w:t>万元，所有者权益为</w:t>
      </w:r>
      <w:r>
        <w:rPr>
          <w:rFonts w:ascii="宋体" w:hAnsi="宋体" w:cs="宋体" w:eastAsia="宋体" w:hint="default"/>
          <w:spacing w:val="-59"/>
          <w:w w:val="99"/>
        </w:rPr>
        <w:t> </w:t>
      </w:r>
      <w:r>
        <w:rPr>
          <w:rFonts w:ascii="宋体" w:hAnsi="宋体" w:cs="宋体" w:eastAsia="宋体" w:hint="default"/>
          <w:w w:val="99"/>
        </w:rPr>
        <w:t>889.30</w:t>
      </w:r>
      <w:r>
        <w:rPr>
          <w:rFonts w:ascii="宋体" w:hAnsi="宋体" w:cs="宋体" w:eastAsia="宋体" w:hint="default"/>
          <w:spacing w:val="-59"/>
          <w:w w:val="99"/>
        </w:rPr>
        <w:t> </w:t>
      </w:r>
      <w:r>
        <w:rPr>
          <w:rFonts w:ascii="宋体" w:hAnsi="宋体" w:cs="宋体" w:eastAsia="宋体" w:hint="default"/>
          <w:spacing w:val="-16"/>
          <w:w w:val="99"/>
        </w:rPr>
        <w:t>万元，2011</w:t>
      </w:r>
      <w:r>
        <w:rPr>
          <w:rFonts w:ascii="宋体" w:hAnsi="宋体" w:cs="宋体" w:eastAsia="宋体" w:hint="default"/>
          <w:spacing w:val="-59"/>
          <w:w w:val="99"/>
        </w:rPr>
        <w:t> </w:t>
      </w:r>
      <w:r>
        <w:rPr>
          <w:rFonts w:ascii="宋体" w:hAnsi="宋体" w:cs="宋体" w:eastAsia="宋体" w:hint="default"/>
          <w:w w:val="99"/>
        </w:rPr>
        <w:t>年亏损</w:t>
      </w:r>
      <w:r>
        <w:rPr>
          <w:rFonts w:ascii="宋体" w:hAnsi="宋体" w:cs="宋体" w:eastAsia="宋体" w:hint="default"/>
          <w:spacing w:val="-59"/>
          <w:w w:val="99"/>
        </w:rPr>
        <w:t> </w:t>
      </w:r>
      <w:r>
        <w:rPr>
          <w:rFonts w:ascii="宋体" w:hAnsi="宋体" w:cs="宋体" w:eastAsia="宋体" w:hint="default"/>
          <w:w w:val="99"/>
        </w:rPr>
        <w:t>114.11</w:t>
      </w:r>
      <w:r>
        <w:rPr>
          <w:rFonts w:ascii="宋体" w:hAnsi="宋体" w:cs="宋体" w:eastAsia="宋体" w:hint="default"/>
          <w:w w:val="99"/>
        </w:rPr>
        <w:t> </w:t>
      </w:r>
      <w:r>
        <w:rPr>
          <w:rFonts w:ascii="宋体" w:hAnsi="宋体" w:cs="宋体" w:eastAsia="宋体" w:hint="default"/>
        </w:rPr>
        <w:t>万元。</w:t>
      </w:r>
    </w:p>
    <w:p>
      <w:pPr>
        <w:pStyle w:val="BodyText"/>
        <w:spacing w:line="240" w:lineRule="auto" w:before="77"/>
        <w:ind w:left="632" w:right="98"/>
        <w:jc w:val="left"/>
        <w:rPr>
          <w:rFonts w:ascii="宋体" w:hAnsi="宋体" w:cs="宋体" w:eastAsia="宋体" w:hint="default"/>
        </w:rPr>
      </w:pPr>
      <w:r>
        <w:rPr>
          <w:rFonts w:ascii="宋体" w:hAnsi="宋体" w:cs="宋体" w:eastAsia="宋体" w:hint="default"/>
        </w:rPr>
        <w:t>11）重庆南天数据资讯服务有限公司</w:t>
      </w:r>
    </w:p>
    <w:p>
      <w:pPr>
        <w:pStyle w:val="BodyText"/>
        <w:spacing w:line="367" w:lineRule="auto" w:before="209"/>
        <w:ind w:left="152" w:right="95" w:firstLine="480"/>
        <w:jc w:val="left"/>
        <w:rPr>
          <w:rFonts w:ascii="宋体" w:hAnsi="宋体" w:cs="宋体" w:eastAsia="宋体" w:hint="default"/>
        </w:rPr>
      </w:pPr>
      <w:r>
        <w:rPr>
          <w:rFonts w:ascii="宋体" w:hAnsi="宋体" w:cs="宋体" w:eastAsia="宋体" w:hint="default"/>
        </w:rPr>
        <w:t>本公司控股子公司，注册资本</w:t>
      </w:r>
      <w:r>
        <w:rPr>
          <w:rFonts w:ascii="宋体" w:hAnsi="宋体" w:cs="宋体" w:eastAsia="宋体" w:hint="default"/>
          <w:spacing w:val="-65"/>
        </w:rPr>
        <w:t> </w:t>
      </w:r>
      <w:r>
        <w:rPr>
          <w:rFonts w:ascii="宋体" w:hAnsi="宋体" w:cs="宋体" w:eastAsia="宋体" w:hint="default"/>
        </w:rPr>
        <w:t>3,000</w:t>
      </w:r>
      <w:r>
        <w:rPr>
          <w:rFonts w:ascii="宋体" w:hAnsi="宋体" w:cs="宋体" w:eastAsia="宋体" w:hint="default"/>
          <w:spacing w:val="-65"/>
        </w:rPr>
        <w:t> </w:t>
      </w:r>
      <w:r>
        <w:rPr>
          <w:rFonts w:ascii="宋体" w:hAnsi="宋体" w:cs="宋体" w:eastAsia="宋体" w:hint="default"/>
        </w:rPr>
        <w:t>万元，本公司持有其</w:t>
      </w:r>
      <w:r>
        <w:rPr>
          <w:rFonts w:ascii="宋体" w:hAnsi="宋体" w:cs="宋体" w:eastAsia="宋体" w:hint="default"/>
          <w:spacing w:val="-65"/>
        </w:rPr>
        <w:t> </w:t>
      </w:r>
      <w:r>
        <w:rPr>
          <w:rFonts w:ascii="宋体" w:hAnsi="宋体" w:cs="宋体" w:eastAsia="宋体" w:hint="default"/>
        </w:rPr>
        <w:t>100%股份，主营业务范围：设</w:t>
      </w:r>
      <w:r>
        <w:rPr>
          <w:rFonts w:ascii="宋体" w:hAnsi="宋体" w:cs="宋体" w:eastAsia="宋体" w:hint="default"/>
          <w:w w:val="99"/>
        </w:rPr>
        <w:t> </w:t>
      </w:r>
      <w:r>
        <w:rPr>
          <w:rFonts w:ascii="宋体" w:hAnsi="宋体" w:cs="宋体" w:eastAsia="宋体" w:hint="default"/>
          <w:spacing w:val="-3"/>
        </w:rPr>
        <w:t>计、开发、生产、销售：计算机及信息化应用软件、硬件、外围设备、智能终端、机电产品，</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spacing w:val="-3"/>
        </w:rPr>
        <w:t>互联网及移动互联网信息化系统集成、技术服务、技术咨询、自产产品的安装、调试、维修、</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3"/>
        </w:rPr>
        <w:t>系统集成。截止报告期末，该公司资产总额为</w:t>
      </w:r>
      <w:r>
        <w:rPr>
          <w:rFonts w:ascii="宋体" w:hAnsi="宋体" w:cs="宋体" w:eastAsia="宋体" w:hint="default"/>
          <w:spacing w:val="-60"/>
        </w:rPr>
        <w:t> </w:t>
      </w:r>
      <w:r>
        <w:rPr>
          <w:rFonts w:ascii="宋体" w:hAnsi="宋体" w:cs="宋体" w:eastAsia="宋体" w:hint="default"/>
        </w:rPr>
        <w:t>4,424.32</w:t>
      </w:r>
      <w:r>
        <w:rPr>
          <w:rFonts w:ascii="宋体" w:hAnsi="宋体" w:cs="宋体" w:eastAsia="宋体" w:hint="default"/>
          <w:spacing w:val="-60"/>
        </w:rPr>
        <w:t> </w:t>
      </w:r>
      <w:r>
        <w:rPr>
          <w:rFonts w:ascii="宋体" w:hAnsi="宋体" w:cs="宋体" w:eastAsia="宋体" w:hint="default"/>
          <w:spacing w:val="-3"/>
        </w:rPr>
        <w:t>万元，所有者权益为</w:t>
      </w:r>
      <w:r>
        <w:rPr>
          <w:rFonts w:ascii="宋体" w:hAnsi="宋体" w:cs="宋体" w:eastAsia="宋体" w:hint="default"/>
          <w:spacing w:val="-60"/>
        </w:rPr>
        <w:t> </w:t>
      </w:r>
      <w:r>
        <w:rPr>
          <w:rFonts w:ascii="宋体" w:hAnsi="宋体" w:cs="宋体" w:eastAsia="宋体" w:hint="default"/>
        </w:rPr>
        <w:t>2,503.06</w:t>
      </w:r>
      <w:r>
        <w:rPr>
          <w:rFonts w:ascii="宋体" w:hAnsi="宋体" w:cs="宋体" w:eastAsia="宋体" w:hint="default"/>
          <w:spacing w:val="-60"/>
        </w:rPr>
        <w:t> </w:t>
      </w:r>
      <w:r>
        <w:rPr>
          <w:rFonts w:ascii="宋体" w:hAnsi="宋体" w:cs="宋体" w:eastAsia="宋体" w:hint="default"/>
        </w:rPr>
        <w:t>万元，</w:t>
      </w:r>
    </w:p>
    <w:p>
      <w:pPr>
        <w:pStyle w:val="BodyText"/>
        <w:spacing w:line="240" w:lineRule="auto" w:before="36"/>
        <w:ind w:left="152" w:right="98"/>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年亏损</w:t>
      </w:r>
      <w:r>
        <w:rPr>
          <w:rFonts w:ascii="宋体" w:hAnsi="宋体" w:cs="宋体" w:eastAsia="宋体" w:hint="default"/>
          <w:spacing w:val="-61"/>
        </w:rPr>
        <w:t> </w:t>
      </w:r>
      <w:r>
        <w:rPr>
          <w:rFonts w:ascii="宋体" w:hAnsi="宋体" w:cs="宋体" w:eastAsia="宋体" w:hint="default"/>
        </w:rPr>
        <w:t>495.80</w:t>
      </w:r>
      <w:r>
        <w:rPr>
          <w:rFonts w:ascii="宋体" w:hAnsi="宋体" w:cs="宋体" w:eastAsia="宋体" w:hint="default"/>
          <w:spacing w:val="-61"/>
        </w:rPr>
        <w:t> </w:t>
      </w:r>
      <w:r>
        <w:rPr>
          <w:rFonts w:ascii="宋体" w:hAnsi="宋体" w:cs="宋体" w:eastAsia="宋体" w:hint="default"/>
        </w:rPr>
        <w:t>万元。</w:t>
      </w:r>
    </w:p>
    <w:p>
      <w:pPr>
        <w:pStyle w:val="BodyText"/>
        <w:spacing w:line="374" w:lineRule="auto" w:before="206"/>
        <w:ind w:left="632" w:right="5288"/>
        <w:jc w:val="left"/>
        <w:rPr>
          <w:rFonts w:ascii="宋体" w:hAnsi="宋体" w:cs="宋体" w:eastAsia="宋体" w:hint="default"/>
        </w:rPr>
      </w:pPr>
      <w:r>
        <w:rPr>
          <w:rFonts w:ascii="宋体" w:hAnsi="宋体" w:cs="宋体" w:eastAsia="宋体" w:hint="default"/>
        </w:rPr>
        <w:t>（2）主要参股公司的经营情况及业绩:</w:t>
      </w:r>
      <w:r>
        <w:rPr>
          <w:rFonts w:ascii="宋体" w:hAnsi="宋体" w:cs="宋体" w:eastAsia="宋体" w:hint="default"/>
          <w:w w:val="99"/>
        </w:rPr>
        <w:t> </w:t>
      </w:r>
      <w:r>
        <w:rPr>
          <w:rFonts w:ascii="宋体" w:hAnsi="宋体" w:cs="宋体" w:eastAsia="宋体" w:hint="default"/>
        </w:rPr>
        <w:t>云南医药工业股份有限公司</w:t>
      </w:r>
    </w:p>
    <w:p>
      <w:pPr>
        <w:pStyle w:val="BodyText"/>
        <w:spacing w:line="336" w:lineRule="auto" w:before="31"/>
        <w:ind w:left="152" w:right="98" w:firstLine="480"/>
        <w:jc w:val="left"/>
        <w:rPr>
          <w:rFonts w:ascii="宋体" w:hAnsi="宋体" w:cs="宋体" w:eastAsia="宋体" w:hint="default"/>
        </w:rPr>
      </w:pPr>
      <w:r>
        <w:rPr>
          <w:rFonts w:ascii="宋体" w:hAnsi="宋体" w:cs="宋体" w:eastAsia="宋体" w:hint="default"/>
          <w:spacing w:val="-4"/>
        </w:rPr>
        <w:t>本公司参股公司，注册资本</w:t>
      </w:r>
      <w:r>
        <w:rPr>
          <w:rFonts w:ascii="宋体" w:hAnsi="宋体" w:cs="宋体" w:eastAsia="宋体" w:hint="default"/>
          <w:spacing w:val="-61"/>
        </w:rPr>
        <w:t> </w:t>
      </w:r>
      <w:r>
        <w:rPr>
          <w:rFonts w:ascii="宋体" w:hAnsi="宋体" w:cs="宋体" w:eastAsia="宋体" w:hint="default"/>
        </w:rPr>
        <w:t>13,192.68</w:t>
      </w:r>
      <w:r>
        <w:rPr>
          <w:rFonts w:ascii="宋体" w:hAnsi="宋体" w:cs="宋体" w:eastAsia="宋体" w:hint="default"/>
          <w:spacing w:val="-61"/>
        </w:rPr>
        <w:t> </w:t>
      </w:r>
      <w:r>
        <w:rPr>
          <w:rFonts w:ascii="宋体" w:hAnsi="宋体" w:cs="宋体" w:eastAsia="宋体" w:hint="default"/>
          <w:spacing w:val="-6"/>
        </w:rPr>
        <w:t>万元，公司持有其</w:t>
      </w:r>
      <w:r>
        <w:rPr>
          <w:rFonts w:ascii="宋体" w:hAnsi="宋体" w:cs="宋体" w:eastAsia="宋体" w:hint="default"/>
          <w:spacing w:val="-61"/>
        </w:rPr>
        <w:t> </w:t>
      </w:r>
      <w:r>
        <w:rPr>
          <w:rFonts w:ascii="宋体" w:hAnsi="宋体" w:cs="宋体" w:eastAsia="宋体" w:hint="default"/>
          <w:spacing w:val="-3"/>
        </w:rPr>
        <w:t>41.36%股份，主营业务范围为：</w:t>
      </w:r>
      <w:r>
        <w:rPr>
          <w:rFonts w:ascii="宋体" w:hAnsi="宋体" w:cs="宋体" w:eastAsia="宋体" w:hint="default"/>
          <w:w w:val="99"/>
        </w:rPr>
        <w:t> </w:t>
      </w:r>
      <w:r>
        <w:rPr>
          <w:rFonts w:ascii="宋体" w:hAnsi="宋体" w:cs="宋体" w:eastAsia="宋体" w:hint="default"/>
        </w:rPr>
        <w:t>医用原料、制药设备、医用器械、中西药品等。报告期，公司来源于该公司的投资收益对公</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10"/>
        </w:rPr>
        <w:t>司的净利润影响达到</w:t>
      </w:r>
      <w:r>
        <w:rPr>
          <w:rFonts w:ascii="宋体" w:hAnsi="宋体" w:cs="宋体" w:eastAsia="宋体" w:hint="default"/>
          <w:spacing w:val="17"/>
        </w:rPr>
        <w:t> </w:t>
      </w:r>
      <w:r>
        <w:rPr>
          <w:rFonts w:ascii="宋体" w:hAnsi="宋体" w:cs="宋体" w:eastAsia="宋体" w:hint="default"/>
          <w:spacing w:val="10"/>
        </w:rPr>
        <w:t>10%以上，报告期末该公司资产总额为</w:t>
      </w:r>
      <w:r>
        <w:rPr>
          <w:rFonts w:ascii="宋体" w:hAnsi="宋体" w:cs="宋体" w:eastAsia="宋体" w:hint="default"/>
          <w:spacing w:val="15"/>
        </w:rPr>
        <w:t> </w:t>
      </w:r>
      <w:r>
        <w:rPr>
          <w:rFonts w:ascii="宋体" w:hAnsi="宋体" w:cs="宋体" w:eastAsia="宋体" w:hint="default"/>
        </w:rPr>
        <w:t>94,687.44</w:t>
      </w:r>
      <w:r>
        <w:rPr>
          <w:rFonts w:ascii="宋体" w:hAnsi="宋体" w:cs="宋体" w:eastAsia="宋体" w:hint="default"/>
          <w:spacing w:val="15"/>
        </w:rPr>
        <w:t> </w:t>
      </w:r>
      <w:r>
        <w:rPr>
          <w:rFonts w:ascii="宋体" w:hAnsi="宋体" w:cs="宋体" w:eastAsia="宋体" w:hint="default"/>
          <w:spacing w:val="10"/>
        </w:rPr>
        <w:t>万元，净资产为</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49,325.01</w:t>
      </w:r>
      <w:r>
        <w:rPr>
          <w:rFonts w:ascii="宋体" w:hAnsi="宋体" w:cs="宋体" w:eastAsia="宋体" w:hint="default"/>
          <w:spacing w:val="-61"/>
        </w:rPr>
        <w:t> </w:t>
      </w:r>
      <w:r>
        <w:rPr>
          <w:rFonts w:ascii="宋体" w:hAnsi="宋体" w:cs="宋体" w:eastAsia="宋体" w:hint="default"/>
        </w:rPr>
        <w:t>万元，2011</w:t>
      </w:r>
      <w:r>
        <w:rPr>
          <w:rFonts w:ascii="宋体" w:hAnsi="宋体" w:cs="宋体" w:eastAsia="宋体" w:hint="default"/>
          <w:spacing w:val="-61"/>
        </w:rPr>
        <w:t> </w:t>
      </w:r>
      <w:r>
        <w:rPr>
          <w:rFonts w:ascii="宋体" w:hAnsi="宋体" w:cs="宋体" w:eastAsia="宋体" w:hint="default"/>
        </w:rPr>
        <w:t>年实现主营业务收入</w:t>
      </w:r>
      <w:r>
        <w:rPr>
          <w:rFonts w:ascii="宋体" w:hAnsi="宋体" w:cs="宋体" w:eastAsia="宋体" w:hint="default"/>
          <w:spacing w:val="-61"/>
        </w:rPr>
        <w:t> </w:t>
      </w:r>
      <w:r>
        <w:rPr>
          <w:rFonts w:ascii="宋体" w:hAnsi="宋体" w:cs="宋体" w:eastAsia="宋体" w:hint="default"/>
        </w:rPr>
        <w:t>116,666.98</w:t>
      </w:r>
      <w:r>
        <w:rPr>
          <w:rFonts w:ascii="宋体" w:hAnsi="宋体" w:cs="宋体" w:eastAsia="宋体" w:hint="default"/>
          <w:spacing w:val="-61"/>
        </w:rPr>
        <w:t> </w:t>
      </w:r>
      <w:r>
        <w:rPr>
          <w:rFonts w:ascii="宋体" w:hAnsi="宋体" w:cs="宋体" w:eastAsia="宋体" w:hint="default"/>
        </w:rPr>
        <w:t>万元，实现净利润</w:t>
      </w:r>
      <w:r>
        <w:rPr>
          <w:rFonts w:ascii="宋体" w:hAnsi="宋体" w:cs="宋体" w:eastAsia="宋体" w:hint="default"/>
          <w:spacing w:val="-61"/>
        </w:rPr>
        <w:t> </w:t>
      </w:r>
      <w:r>
        <w:rPr>
          <w:rFonts w:ascii="宋体" w:hAnsi="宋体" w:cs="宋体" w:eastAsia="宋体" w:hint="default"/>
        </w:rPr>
        <w:t>5,393.20</w:t>
      </w:r>
      <w:r>
        <w:rPr>
          <w:rFonts w:ascii="宋体" w:hAnsi="宋体" w:cs="宋体" w:eastAsia="宋体" w:hint="default"/>
          <w:spacing w:val="-61"/>
        </w:rPr>
        <w:t> </w:t>
      </w:r>
      <w:r>
        <w:rPr>
          <w:rFonts w:ascii="宋体" w:hAnsi="宋体" w:cs="宋体" w:eastAsia="宋体" w:hint="default"/>
        </w:rPr>
        <w:t>万元。</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240" w:lineRule="auto" w:before="0"/>
        <w:ind w:left="625" w:right="98"/>
        <w:jc w:val="left"/>
        <w:rPr>
          <w:rFonts w:ascii="宋体" w:hAnsi="宋体" w:cs="宋体" w:eastAsia="宋体" w:hint="default"/>
        </w:rPr>
      </w:pPr>
      <w:r>
        <w:rPr>
          <w:rFonts w:ascii="宋体" w:hAnsi="宋体" w:cs="宋体" w:eastAsia="宋体" w:hint="default"/>
        </w:rPr>
        <w:t>（二）公司未来发展策略</w:t>
      </w:r>
    </w:p>
    <w:p>
      <w:pPr>
        <w:spacing w:line="240" w:lineRule="auto" w:before="10"/>
        <w:rPr>
          <w:rFonts w:ascii="宋体" w:hAnsi="宋体" w:cs="宋体" w:eastAsia="宋体" w:hint="default"/>
          <w:sz w:val="24"/>
          <w:szCs w:val="24"/>
        </w:rPr>
      </w:pPr>
    </w:p>
    <w:p>
      <w:pPr>
        <w:pStyle w:val="BodyText"/>
        <w:spacing w:line="367" w:lineRule="auto" w:before="0"/>
        <w:ind w:left="152" w:right="248" w:firstLine="480"/>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62"/>
        </w:rPr>
        <w:t> </w:t>
      </w:r>
      <w:r>
        <w:rPr>
          <w:rFonts w:ascii="宋体" w:hAnsi="宋体" w:cs="宋体" w:eastAsia="宋体" w:hint="default"/>
        </w:rPr>
        <w:t>年公司的主要任务是定战略，而</w:t>
      </w:r>
      <w:r>
        <w:rPr>
          <w:rFonts w:ascii="宋体" w:hAnsi="宋体" w:cs="宋体" w:eastAsia="宋体" w:hint="default"/>
          <w:spacing w:val="-62"/>
        </w:rPr>
        <w:t> </w:t>
      </w:r>
      <w:r>
        <w:rPr>
          <w:rFonts w:ascii="宋体" w:hAnsi="宋体" w:cs="宋体" w:eastAsia="宋体" w:hint="default"/>
        </w:rPr>
        <w:t>2012</w:t>
      </w:r>
      <w:r>
        <w:rPr>
          <w:rFonts w:ascii="宋体" w:hAnsi="宋体" w:cs="宋体" w:eastAsia="宋体" w:hint="default"/>
          <w:spacing w:val="-62"/>
        </w:rPr>
        <w:t> </w:t>
      </w:r>
      <w:r>
        <w:rPr>
          <w:rFonts w:ascii="宋体" w:hAnsi="宋体" w:cs="宋体" w:eastAsia="宋体" w:hint="default"/>
        </w:rPr>
        <w:t>年的主要任务是落实及实施。2012</w:t>
      </w:r>
      <w:r>
        <w:rPr>
          <w:rFonts w:ascii="宋体" w:hAnsi="宋体" w:cs="宋体" w:eastAsia="宋体" w:hint="default"/>
          <w:spacing w:val="-62"/>
        </w:rPr>
        <w:t> </w:t>
      </w:r>
      <w:r>
        <w:rPr>
          <w:rFonts w:ascii="宋体" w:hAnsi="宋体" w:cs="宋体" w:eastAsia="宋体" w:hint="default"/>
        </w:rPr>
        <w:t>年公司将</w:t>
      </w:r>
      <w:r>
        <w:rPr>
          <w:rFonts w:ascii="宋体" w:hAnsi="宋体" w:cs="宋体" w:eastAsia="宋体" w:hint="default"/>
          <w:w w:val="99"/>
        </w:rPr>
        <w:t> </w:t>
      </w:r>
      <w:r>
        <w:rPr>
          <w:rFonts w:ascii="宋体" w:hAnsi="宋体" w:cs="宋体" w:eastAsia="宋体" w:hint="default"/>
        </w:rPr>
        <w:t>坚定不移的贯彻“可持续发展”这一战略思想，使其落地、生根、发芽，把“可持续发展”</w:t>
      </w:r>
    </w:p>
    <w:p>
      <w:pPr>
        <w:spacing w:after="0" w:line="367" w:lineRule="auto"/>
        <w:jc w:val="left"/>
        <w:rPr>
          <w:rFonts w:ascii="宋体" w:hAnsi="宋体" w:cs="宋体" w:eastAsia="宋体" w:hint="default"/>
        </w:rPr>
        <w:sectPr>
          <w:pgSz w:w="11900" w:h="16840"/>
          <w:pgMar w:header="829" w:footer="671" w:top="1060" w:bottom="860" w:left="980" w:right="9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67" w:lineRule="auto"/>
        <w:ind w:left="152" w:right="285"/>
        <w:jc w:val="both"/>
        <w:rPr>
          <w:rFonts w:ascii="宋体" w:hAnsi="宋体" w:cs="宋体" w:eastAsia="宋体" w:hint="default"/>
        </w:rPr>
      </w:pPr>
      <w:r>
        <w:rPr>
          <w:rFonts w:ascii="宋体" w:hAnsi="宋体" w:cs="宋体" w:eastAsia="宋体" w:hint="default"/>
        </w:rPr>
        <w:t>这一主线贯彻到经营、管理、研发及生产工作中，同时继续强调从思想层面和组织层面工作</w:t>
      </w:r>
      <w:r>
        <w:rPr>
          <w:rFonts w:ascii="宋体" w:hAnsi="宋体" w:cs="宋体" w:eastAsia="宋体" w:hint="default"/>
          <w:w w:val="99"/>
        </w:rPr>
        <w:t> </w:t>
      </w:r>
      <w:r>
        <w:rPr>
          <w:rFonts w:ascii="宋体" w:hAnsi="宋体" w:cs="宋体" w:eastAsia="宋体" w:hint="default"/>
        </w:rPr>
        <w:t>的落实以保障南天业务的可持续发展。在此基础上，2012</w:t>
      </w:r>
      <w:r>
        <w:rPr>
          <w:rFonts w:ascii="宋体" w:hAnsi="宋体" w:cs="宋体" w:eastAsia="宋体" w:hint="default"/>
          <w:spacing w:val="-65"/>
        </w:rPr>
        <w:t> </w:t>
      </w:r>
      <w:r>
        <w:rPr>
          <w:rFonts w:ascii="宋体" w:hAnsi="宋体" w:cs="宋体" w:eastAsia="宋体" w:hint="default"/>
        </w:rPr>
        <w:t>年的工作重心将继续围绕“管理、</w:t>
      </w:r>
      <w:r>
        <w:rPr>
          <w:rFonts w:ascii="宋体" w:hAnsi="宋体" w:cs="宋体" w:eastAsia="宋体" w:hint="default"/>
          <w:w w:val="99"/>
        </w:rPr>
        <w:t> </w:t>
      </w:r>
      <w:r>
        <w:rPr>
          <w:rFonts w:ascii="宋体" w:hAnsi="宋体" w:cs="宋体" w:eastAsia="宋体" w:hint="default"/>
        </w:rPr>
        <w:t>业务、人才建设”三个方面来开展。</w:t>
      </w:r>
    </w:p>
    <w:p>
      <w:pPr>
        <w:pStyle w:val="BodyText"/>
        <w:spacing w:line="367" w:lineRule="auto" w:before="194"/>
        <w:ind w:left="152" w:right="330" w:firstLine="645"/>
        <w:jc w:val="both"/>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64"/>
        </w:rPr>
        <w:t> </w:t>
      </w:r>
      <w:r>
        <w:rPr>
          <w:rFonts w:ascii="宋体" w:hAnsi="宋体" w:cs="宋体" w:eastAsia="宋体" w:hint="default"/>
        </w:rPr>
        <w:t>年公司将继续坚持技术先导、服务创新，从产品和业务入手，坚持“调整结构、</w:t>
      </w:r>
      <w:r>
        <w:rPr>
          <w:rFonts w:ascii="宋体" w:hAnsi="宋体" w:cs="宋体" w:eastAsia="宋体" w:hint="default"/>
          <w:w w:val="99"/>
        </w:rPr>
        <w:t> </w:t>
      </w:r>
      <w:r>
        <w:rPr>
          <w:rFonts w:ascii="宋体" w:hAnsi="宋体" w:cs="宋体" w:eastAsia="宋体" w:hint="default"/>
        </w:rPr>
        <w:t>科技创新”，实现公司积极地可持续发展战略，紧跟行业发展的趋势，以技术为立足之本，</w:t>
      </w:r>
      <w:r>
        <w:rPr>
          <w:rFonts w:ascii="宋体" w:hAnsi="宋体" w:cs="宋体" w:eastAsia="宋体" w:hint="default"/>
          <w:w w:val="99"/>
        </w:rPr>
        <w:t> </w:t>
      </w:r>
      <w:r>
        <w:rPr>
          <w:rFonts w:ascii="宋体" w:hAnsi="宋体" w:cs="宋体" w:eastAsia="宋体" w:hint="default"/>
          <w:spacing w:val="-3"/>
        </w:rPr>
        <w:t>提升自我的价值。南天所强调的技术先导就是要跟随</w:t>
      </w:r>
      <w:r>
        <w:rPr>
          <w:rFonts w:ascii="宋体" w:hAnsi="宋体" w:cs="宋体" w:eastAsia="宋体" w:hint="default"/>
          <w:spacing w:val="-52"/>
        </w:rPr>
        <w:t> </w:t>
      </w:r>
      <w:r>
        <w:rPr>
          <w:rFonts w:ascii="宋体" w:hAnsi="宋体" w:cs="宋体" w:eastAsia="宋体" w:hint="default"/>
        </w:rPr>
        <w:t>IT</w:t>
      </w:r>
      <w:r>
        <w:rPr>
          <w:rFonts w:ascii="宋体" w:hAnsi="宋体" w:cs="宋体" w:eastAsia="宋体" w:hint="default"/>
          <w:spacing w:val="-52"/>
        </w:rPr>
        <w:t> </w:t>
      </w:r>
      <w:r>
        <w:rPr>
          <w:rFonts w:ascii="宋体" w:hAnsi="宋体" w:cs="宋体" w:eastAsia="宋体" w:hint="default"/>
          <w:spacing w:val="-4"/>
        </w:rPr>
        <w:t>行业的技术发展趋势，根据客户的业</w:t>
      </w:r>
      <w:r>
        <w:rPr>
          <w:rFonts w:ascii="宋体" w:hAnsi="宋体" w:cs="宋体" w:eastAsia="宋体" w:hint="default"/>
          <w:w w:val="99"/>
        </w:rPr>
        <w:t> </w:t>
      </w:r>
      <w:r>
        <w:rPr>
          <w:rFonts w:ascii="宋体" w:hAnsi="宋体" w:cs="宋体" w:eastAsia="宋体" w:hint="default"/>
        </w:rPr>
        <w:t>务需求，将新技术与需求整合，提供满足客户业务发展的解决方案，保持着与行业的共同进</w:t>
      </w:r>
      <w:r>
        <w:rPr>
          <w:rFonts w:ascii="宋体" w:hAnsi="宋体" w:cs="宋体" w:eastAsia="宋体" w:hint="default"/>
          <w:w w:val="99"/>
        </w:rPr>
        <w:t> </w:t>
      </w:r>
      <w:r>
        <w:rPr>
          <w:rFonts w:ascii="宋体" w:hAnsi="宋体" w:cs="宋体" w:eastAsia="宋体" w:hint="default"/>
        </w:rPr>
        <w:t>步，保持着与客户的共同发展。同时，公司将继续从思想上贯彻卓越服务的理念，从服务层</w:t>
      </w:r>
      <w:r>
        <w:rPr>
          <w:rFonts w:ascii="宋体" w:hAnsi="宋体" w:cs="宋体" w:eastAsia="宋体" w:hint="default"/>
          <w:w w:val="99"/>
        </w:rPr>
        <w:t> </w:t>
      </w:r>
      <w:r>
        <w:rPr>
          <w:rFonts w:ascii="宋体" w:hAnsi="宋体" w:cs="宋体" w:eastAsia="宋体" w:hint="default"/>
        </w:rPr>
        <w:t>次、服务模式、服务资源配备以及组织结构等方面梳理服务线条，整合现有的服务方案，形</w:t>
      </w:r>
      <w:r>
        <w:rPr>
          <w:rFonts w:ascii="宋体" w:hAnsi="宋体" w:cs="宋体" w:eastAsia="宋体" w:hint="default"/>
          <w:w w:val="99"/>
        </w:rPr>
        <w:t> </w:t>
      </w:r>
      <w:r>
        <w:rPr>
          <w:rFonts w:ascii="宋体" w:hAnsi="宋体" w:cs="宋体" w:eastAsia="宋体" w:hint="default"/>
        </w:rPr>
        <w:t>成服务产品、完善服务体系，有效地通过服务传递南天的服务价值，将我们的价值体现为客</w:t>
      </w:r>
      <w:r>
        <w:rPr>
          <w:rFonts w:ascii="宋体" w:hAnsi="宋体" w:cs="宋体" w:eastAsia="宋体" w:hint="default"/>
          <w:w w:val="99"/>
        </w:rPr>
        <w:t> </w:t>
      </w:r>
      <w:r>
        <w:rPr>
          <w:rFonts w:ascii="宋体" w:hAnsi="宋体" w:cs="宋体" w:eastAsia="宋体" w:hint="default"/>
        </w:rPr>
        <w:t>户的发展，并让客户能认同我们的服务价值体系，从而形成南天特色的服务品牌，推动公司</w:t>
      </w:r>
      <w:r>
        <w:rPr>
          <w:rFonts w:ascii="宋体" w:hAnsi="宋体" w:cs="宋体" w:eastAsia="宋体" w:hint="default"/>
          <w:w w:val="99"/>
        </w:rPr>
        <w:t> </w:t>
      </w:r>
      <w:r>
        <w:rPr>
          <w:rFonts w:ascii="宋体" w:hAnsi="宋体" w:cs="宋体" w:eastAsia="宋体" w:hint="default"/>
        </w:rPr>
        <w:t>可持续发展。</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5"/>
          <w:szCs w:val="25"/>
        </w:rPr>
      </w:pPr>
    </w:p>
    <w:p>
      <w:pPr>
        <w:pStyle w:val="BodyText"/>
        <w:spacing w:line="388" w:lineRule="auto" w:before="0"/>
        <w:ind w:left="635" w:right="5725" w:hanging="123"/>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1"/>
        </w:rPr>
        <w:t> </w:t>
      </w:r>
      <w:r>
        <w:rPr>
          <w:rFonts w:ascii="宋体" w:hAnsi="宋体" w:cs="宋体" w:eastAsia="宋体" w:hint="default"/>
        </w:rPr>
        <w:t>报告期内投资情况</w:t>
      </w:r>
      <w:r>
        <w:rPr>
          <w:rFonts w:ascii="宋体" w:hAnsi="宋体" w:cs="宋体" w:eastAsia="宋体" w:hint="default"/>
          <w:w w:val="99"/>
        </w:rPr>
        <w:t> </w:t>
      </w:r>
      <w:r>
        <w:rPr>
          <w:rFonts w:ascii="宋体" w:hAnsi="宋体" w:cs="宋体" w:eastAsia="宋体" w:hint="default"/>
        </w:rPr>
        <w:t>1、报告期内公司对外股权投资情况</w:t>
      </w:r>
    </w:p>
    <w:p>
      <w:pPr>
        <w:pStyle w:val="BodyText"/>
        <w:spacing w:line="364" w:lineRule="auto" w:before="60"/>
        <w:ind w:left="152" w:right="342" w:firstLine="482"/>
        <w:jc w:val="both"/>
        <w:rPr>
          <w:rFonts w:ascii="宋体" w:hAnsi="宋体" w:cs="宋体" w:eastAsia="宋体" w:hint="default"/>
        </w:rPr>
      </w:pPr>
      <w:r>
        <w:rPr>
          <w:rFonts w:ascii="宋体" w:hAnsi="宋体" w:cs="宋体" w:eastAsia="宋体" w:hint="default"/>
        </w:rPr>
        <w:t>2011年12月23日，公司召开第五届董事会第八次会议，会议审议通过本公司增资云南东</w:t>
      </w:r>
      <w:r>
        <w:rPr>
          <w:rFonts w:ascii="宋体" w:hAnsi="宋体" w:cs="宋体" w:eastAsia="宋体" w:hint="default"/>
          <w:w w:val="99"/>
        </w:rPr>
        <w:t> </w:t>
      </w:r>
      <w:r>
        <w:rPr>
          <w:rFonts w:ascii="宋体" w:hAnsi="宋体" w:cs="宋体" w:eastAsia="宋体" w:hint="default"/>
        </w:rPr>
        <w:t>盟公共物流信息有限公司的议案。本公司以货币资金出资认缴东盟物流信息公司新增加注册</w:t>
      </w:r>
      <w:r>
        <w:rPr>
          <w:rFonts w:ascii="宋体" w:hAnsi="宋体" w:cs="宋体" w:eastAsia="宋体" w:hint="default"/>
          <w:w w:val="99"/>
        </w:rPr>
        <w:t> </w:t>
      </w:r>
      <w:r>
        <w:rPr>
          <w:rFonts w:ascii="宋体" w:hAnsi="宋体" w:cs="宋体" w:eastAsia="宋体" w:hint="default"/>
        </w:rPr>
        <w:t>资本中的1,260万元人民币，将占增资后东盟物流信息公司股权比例的42%。</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632" w:right="175"/>
        <w:jc w:val="left"/>
        <w:rPr>
          <w:rFonts w:ascii="宋体" w:hAnsi="宋体" w:cs="宋体" w:eastAsia="宋体" w:hint="default"/>
        </w:rPr>
      </w:pPr>
      <w:r>
        <w:rPr>
          <w:rFonts w:ascii="宋体" w:hAnsi="宋体" w:cs="宋体" w:eastAsia="宋体" w:hint="default"/>
        </w:rPr>
        <w:t>2、募集资金投资情况(单位：万元)</w:t>
      </w:r>
    </w:p>
    <w:p>
      <w:pPr>
        <w:pStyle w:val="BodyText"/>
        <w:spacing w:line="240" w:lineRule="auto" w:before="65"/>
        <w:ind w:left="0" w:right="306"/>
        <w:jc w:val="right"/>
        <w:rPr>
          <w:rFonts w:ascii="宋体" w:hAnsi="宋体" w:cs="宋体" w:eastAsia="宋体" w:hint="default"/>
        </w:rPr>
      </w:pPr>
      <w:r>
        <w:rPr>
          <w:rFonts w:ascii="宋体" w:hAnsi="宋体" w:cs="宋体" w:eastAsia="宋体" w:hint="default"/>
          <w:w w:val="95"/>
        </w:rPr>
        <w:t>单位：万元</w:t>
      </w:r>
      <w:r>
        <w:rPr>
          <w:rFonts w:ascii="宋体" w:hAnsi="宋体" w:cs="宋体" w:eastAsia="宋体" w:hint="default"/>
        </w:rPr>
      </w:r>
    </w:p>
    <w:p>
      <w:pPr>
        <w:spacing w:line="240" w:lineRule="auto" w:before="11"/>
        <w:rPr>
          <w:rFonts w:ascii="宋体" w:hAnsi="宋体" w:cs="宋体" w:eastAsia="宋体" w:hint="default"/>
          <w:sz w:val="5"/>
          <w:szCs w:val="5"/>
        </w:rPr>
      </w:pPr>
    </w:p>
    <w:tbl>
      <w:tblPr>
        <w:tblW w:w="0" w:type="auto"/>
        <w:jc w:val="left"/>
        <w:tblInd w:w="159" w:type="dxa"/>
        <w:tblLayout w:type="fixed"/>
        <w:tblCellMar>
          <w:top w:w="0" w:type="dxa"/>
          <w:left w:w="0" w:type="dxa"/>
          <w:bottom w:w="0" w:type="dxa"/>
          <w:right w:w="0" w:type="dxa"/>
        </w:tblCellMar>
        <w:tblLook w:val="01E0"/>
      </w:tblPr>
      <w:tblGrid>
        <w:gridCol w:w="1808"/>
        <w:gridCol w:w="559"/>
        <w:gridCol w:w="632"/>
        <w:gridCol w:w="968"/>
        <w:gridCol w:w="961"/>
        <w:gridCol w:w="131"/>
        <w:gridCol w:w="493"/>
        <w:gridCol w:w="853"/>
        <w:gridCol w:w="1118"/>
        <w:gridCol w:w="212"/>
        <w:gridCol w:w="568"/>
        <w:gridCol w:w="656"/>
        <w:gridCol w:w="857"/>
      </w:tblGrid>
      <w:tr>
        <w:trPr>
          <w:trHeight w:val="161" w:hRule="exact"/>
        </w:trPr>
        <w:tc>
          <w:tcPr>
            <w:tcW w:w="2999"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950"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060" w:type="dxa"/>
            <w:gridSpan w:val="3"/>
            <w:vMerge w:val="restart"/>
            <w:tcBorders>
              <w:top w:val="single" w:sz="4" w:space="0" w:color="000000"/>
              <w:left w:val="single" w:sz="12" w:space="0" w:color="DCDCDC"/>
              <w:right w:val="single" w:sz="9" w:space="0" w:color="DCDCDC"/>
            </w:tcBorders>
          </w:tcPr>
          <w:p>
            <w:pPr>
              <w:pStyle w:val="TableParagraph"/>
              <w:spacing w:line="240" w:lineRule="auto" w:before="45"/>
              <w:ind w:left="1290" w:right="0"/>
              <w:jc w:val="left"/>
              <w:rPr>
                <w:rFonts w:ascii="Times New Roman" w:hAnsi="Times New Roman" w:cs="Times New Roman" w:eastAsia="Times New Roman" w:hint="default"/>
                <w:sz w:val="18"/>
                <w:szCs w:val="18"/>
              </w:rPr>
            </w:pPr>
            <w:r>
              <w:rPr>
                <w:rFonts w:ascii="Times New Roman"/>
                <w:sz w:val="18"/>
              </w:rPr>
              <w:t>46,990.89</w:t>
            </w:r>
          </w:p>
        </w:tc>
        <w:tc>
          <w:tcPr>
            <w:tcW w:w="2676"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9" w:space="0" w:color="DCDCDC"/>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4,670.20</w:t>
            </w:r>
            <w:r>
              <w:rPr>
                <w:rFonts w:ascii="Times New Roman"/>
                <w:sz w:val="18"/>
              </w:rPr>
            </w:r>
          </w:p>
        </w:tc>
      </w:tr>
      <w:tr>
        <w:trPr>
          <w:trHeight w:val="163" w:hRule="exact"/>
        </w:trPr>
        <w:tc>
          <w:tcPr>
            <w:tcW w:w="2999" w:type="dxa"/>
            <w:gridSpan w:val="3"/>
            <w:vMerge/>
            <w:tcBorders>
              <w:left w:val="single" w:sz="4" w:space="0" w:color="000000"/>
              <w:bottom w:val="single" w:sz="4" w:space="0" w:color="000000"/>
              <w:right w:val="single" w:sz="4" w:space="0" w:color="000000"/>
            </w:tcBorders>
            <w:shd w:val="clear" w:color="auto" w:fill="DCDCDC"/>
          </w:tcPr>
          <w:p>
            <w:pPr/>
          </w:p>
        </w:tc>
        <w:tc>
          <w:tcPr>
            <w:tcW w:w="2060" w:type="dxa"/>
            <w:gridSpan w:val="3"/>
            <w:vMerge/>
            <w:tcBorders>
              <w:left w:val="single" w:sz="12" w:space="0" w:color="DCDCDC"/>
              <w:bottom w:val="single" w:sz="4" w:space="0" w:color="000000"/>
              <w:right w:val="single" w:sz="9" w:space="0" w:color="DCDCDC"/>
            </w:tcBorders>
          </w:tcPr>
          <w:p>
            <w:pPr/>
          </w:p>
        </w:tc>
        <w:tc>
          <w:tcPr>
            <w:tcW w:w="2676"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1" w:type="dxa"/>
            <w:gridSpan w:val="3"/>
            <w:vMerge/>
            <w:tcBorders>
              <w:left w:val="single" w:sz="9" w:space="0" w:color="DCDCDC"/>
              <w:right w:val="single" w:sz="4" w:space="0" w:color="000000"/>
            </w:tcBorders>
          </w:tcPr>
          <w:p>
            <w:pPr/>
          </w:p>
        </w:tc>
      </w:tr>
      <w:tr>
        <w:trPr>
          <w:trHeight w:val="151" w:hRule="exact"/>
        </w:trPr>
        <w:tc>
          <w:tcPr>
            <w:tcW w:w="2999"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4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60" w:type="dxa"/>
            <w:gridSpan w:val="3"/>
            <w:vMerge w:val="restart"/>
            <w:tcBorders>
              <w:top w:val="single" w:sz="4" w:space="0" w:color="000000"/>
              <w:left w:val="single" w:sz="12" w:space="0" w:color="DCDCDC"/>
              <w:right w:val="single" w:sz="9" w:space="0" w:color="DCDCDC"/>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676" w:type="dxa"/>
            <w:gridSpan w:val="4"/>
            <w:vMerge/>
            <w:tcBorders>
              <w:left w:val="single" w:sz="4" w:space="0" w:color="000000"/>
              <w:bottom w:val="nil" w:sz="6" w:space="0" w:color="auto"/>
              <w:right w:val="single" w:sz="4" w:space="0" w:color="000000"/>
            </w:tcBorders>
            <w:shd w:val="clear" w:color="auto" w:fill="DCDCDC"/>
          </w:tcPr>
          <w:p>
            <w:pPr/>
          </w:p>
        </w:tc>
        <w:tc>
          <w:tcPr>
            <w:tcW w:w="2081" w:type="dxa"/>
            <w:gridSpan w:val="3"/>
            <w:vMerge/>
            <w:tcBorders>
              <w:left w:val="single" w:sz="9" w:space="0" w:color="DCDCDC"/>
              <w:right w:val="single" w:sz="4" w:space="0" w:color="000000"/>
            </w:tcBorders>
          </w:tcPr>
          <w:p>
            <w:pPr/>
          </w:p>
        </w:tc>
      </w:tr>
      <w:tr>
        <w:trPr>
          <w:trHeight w:val="173" w:hRule="exact"/>
        </w:trPr>
        <w:tc>
          <w:tcPr>
            <w:tcW w:w="2999" w:type="dxa"/>
            <w:gridSpan w:val="3"/>
            <w:vMerge/>
            <w:tcBorders>
              <w:left w:val="single" w:sz="4" w:space="0" w:color="000000"/>
              <w:bottom w:val="single" w:sz="4" w:space="0" w:color="000000"/>
              <w:right w:val="single" w:sz="4" w:space="0" w:color="000000"/>
            </w:tcBorders>
            <w:shd w:val="clear" w:color="auto" w:fill="DCDCDC"/>
          </w:tcPr>
          <w:p>
            <w:pPr/>
          </w:p>
        </w:tc>
        <w:tc>
          <w:tcPr>
            <w:tcW w:w="2060" w:type="dxa"/>
            <w:gridSpan w:val="3"/>
            <w:vMerge/>
            <w:tcBorders>
              <w:left w:val="single" w:sz="12" w:space="0" w:color="DCDCDC"/>
              <w:bottom w:val="single" w:sz="4" w:space="0" w:color="000000"/>
              <w:right w:val="single" w:sz="9" w:space="0" w:color="DCDCDC"/>
            </w:tcBorders>
          </w:tcPr>
          <w:p>
            <w:pPr/>
          </w:p>
        </w:tc>
        <w:tc>
          <w:tcPr>
            <w:tcW w:w="2676"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9" w:space="0" w:color="DCDCDC"/>
              <w:bottom w:val="single" w:sz="4" w:space="0" w:color="000000"/>
              <w:right w:val="single" w:sz="4" w:space="0" w:color="000000"/>
            </w:tcBorders>
          </w:tcPr>
          <w:p>
            <w:pPr/>
          </w:p>
        </w:tc>
      </w:tr>
      <w:tr>
        <w:trPr>
          <w:trHeight w:val="161" w:hRule="exact"/>
        </w:trPr>
        <w:tc>
          <w:tcPr>
            <w:tcW w:w="2999"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60" w:type="dxa"/>
            <w:gridSpan w:val="3"/>
            <w:vMerge w:val="restart"/>
            <w:tcBorders>
              <w:top w:val="single" w:sz="4" w:space="0" w:color="000000"/>
              <w:left w:val="single" w:sz="12" w:space="0" w:color="DCDCDC"/>
              <w:right w:val="single" w:sz="9" w:space="0" w:color="DCDCDC"/>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w w:val="95"/>
                <w:sz w:val="18"/>
              </w:rPr>
              <w:t>4,155.73</w:t>
            </w:r>
            <w:r>
              <w:rPr>
                <w:rFonts w:ascii="Times New Roman"/>
                <w:sz w:val="18"/>
              </w:rPr>
            </w:r>
          </w:p>
        </w:tc>
        <w:tc>
          <w:tcPr>
            <w:tcW w:w="2676"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9" w:space="0" w:color="DCDCDC"/>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321" w:right="0"/>
              <w:jc w:val="left"/>
              <w:rPr>
                <w:rFonts w:ascii="Times New Roman" w:hAnsi="Times New Roman" w:cs="Times New Roman" w:eastAsia="Times New Roman" w:hint="default"/>
                <w:sz w:val="18"/>
                <w:szCs w:val="18"/>
              </w:rPr>
            </w:pPr>
            <w:r>
              <w:rPr>
                <w:rFonts w:ascii="Times New Roman"/>
                <w:sz w:val="18"/>
              </w:rPr>
              <w:t>44,075.12</w:t>
            </w:r>
          </w:p>
        </w:tc>
      </w:tr>
      <w:tr>
        <w:trPr>
          <w:trHeight w:val="162" w:hRule="exact"/>
        </w:trPr>
        <w:tc>
          <w:tcPr>
            <w:tcW w:w="2999" w:type="dxa"/>
            <w:gridSpan w:val="3"/>
            <w:vMerge/>
            <w:tcBorders>
              <w:left w:val="single" w:sz="4" w:space="0" w:color="000000"/>
              <w:bottom w:val="single" w:sz="4" w:space="0" w:color="000000"/>
              <w:right w:val="single" w:sz="4" w:space="0" w:color="000000"/>
            </w:tcBorders>
            <w:shd w:val="clear" w:color="auto" w:fill="DCDCDC"/>
          </w:tcPr>
          <w:p>
            <w:pPr/>
          </w:p>
        </w:tc>
        <w:tc>
          <w:tcPr>
            <w:tcW w:w="2060" w:type="dxa"/>
            <w:gridSpan w:val="3"/>
            <w:vMerge/>
            <w:tcBorders>
              <w:left w:val="single" w:sz="12" w:space="0" w:color="DCDCDC"/>
              <w:bottom w:val="single" w:sz="4" w:space="0" w:color="000000"/>
              <w:right w:val="single" w:sz="9" w:space="0" w:color="DCDCDC"/>
            </w:tcBorders>
          </w:tcPr>
          <w:p>
            <w:pPr/>
          </w:p>
        </w:tc>
        <w:tc>
          <w:tcPr>
            <w:tcW w:w="2676"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1" w:type="dxa"/>
            <w:gridSpan w:val="3"/>
            <w:vMerge/>
            <w:tcBorders>
              <w:left w:val="single" w:sz="9" w:space="0" w:color="DCDCDC"/>
              <w:right w:val="single" w:sz="4" w:space="0" w:color="000000"/>
            </w:tcBorders>
          </w:tcPr>
          <w:p>
            <w:pPr/>
          </w:p>
        </w:tc>
      </w:tr>
      <w:tr>
        <w:trPr>
          <w:trHeight w:val="150" w:hRule="exact"/>
        </w:trPr>
        <w:tc>
          <w:tcPr>
            <w:tcW w:w="2999"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14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60" w:type="dxa"/>
            <w:gridSpan w:val="3"/>
            <w:vMerge w:val="restart"/>
            <w:tcBorders>
              <w:top w:val="single" w:sz="4" w:space="0" w:color="000000"/>
              <w:left w:val="single" w:sz="12" w:space="0" w:color="DCDCDC"/>
              <w:right w:val="single" w:sz="9" w:space="0" w:color="DCDCDC"/>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w w:val="95"/>
                <w:sz w:val="18"/>
              </w:rPr>
              <w:t>8.84%</w:t>
            </w:r>
            <w:r>
              <w:rPr>
                <w:rFonts w:ascii="Times New Roman"/>
                <w:sz w:val="18"/>
              </w:rPr>
            </w:r>
          </w:p>
        </w:tc>
        <w:tc>
          <w:tcPr>
            <w:tcW w:w="2676" w:type="dxa"/>
            <w:gridSpan w:val="4"/>
            <w:vMerge/>
            <w:tcBorders>
              <w:left w:val="single" w:sz="4" w:space="0" w:color="000000"/>
              <w:bottom w:val="nil" w:sz="6" w:space="0" w:color="auto"/>
              <w:right w:val="single" w:sz="4" w:space="0" w:color="000000"/>
            </w:tcBorders>
            <w:shd w:val="clear" w:color="auto" w:fill="DCDCDC"/>
          </w:tcPr>
          <w:p>
            <w:pPr/>
          </w:p>
        </w:tc>
        <w:tc>
          <w:tcPr>
            <w:tcW w:w="2081" w:type="dxa"/>
            <w:gridSpan w:val="3"/>
            <w:vMerge/>
            <w:tcBorders>
              <w:left w:val="single" w:sz="9" w:space="0" w:color="DCDCDC"/>
              <w:right w:val="single" w:sz="4" w:space="0" w:color="000000"/>
            </w:tcBorders>
          </w:tcPr>
          <w:p>
            <w:pPr/>
          </w:p>
        </w:tc>
      </w:tr>
      <w:tr>
        <w:trPr>
          <w:trHeight w:val="174" w:hRule="exact"/>
        </w:trPr>
        <w:tc>
          <w:tcPr>
            <w:tcW w:w="2999" w:type="dxa"/>
            <w:gridSpan w:val="3"/>
            <w:vMerge/>
            <w:tcBorders>
              <w:left w:val="single" w:sz="4" w:space="0" w:color="000000"/>
              <w:bottom w:val="single" w:sz="4" w:space="0" w:color="000000"/>
              <w:right w:val="single" w:sz="4" w:space="0" w:color="000000"/>
            </w:tcBorders>
            <w:shd w:val="clear" w:color="auto" w:fill="DCDCDC"/>
          </w:tcPr>
          <w:p>
            <w:pPr/>
          </w:p>
        </w:tc>
        <w:tc>
          <w:tcPr>
            <w:tcW w:w="2060" w:type="dxa"/>
            <w:gridSpan w:val="3"/>
            <w:vMerge/>
            <w:tcBorders>
              <w:left w:val="single" w:sz="12" w:space="0" w:color="DCDCDC"/>
              <w:bottom w:val="single" w:sz="4" w:space="0" w:color="000000"/>
              <w:right w:val="single" w:sz="9" w:space="0" w:color="DCDCDC"/>
            </w:tcBorders>
          </w:tcPr>
          <w:p>
            <w:pPr/>
          </w:p>
        </w:tc>
        <w:tc>
          <w:tcPr>
            <w:tcW w:w="2676"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9" w:space="0" w:color="DCDCDC"/>
              <w:bottom w:val="single" w:sz="4" w:space="0" w:color="000000"/>
              <w:right w:val="single" w:sz="4" w:space="0" w:color="000000"/>
            </w:tcBorders>
          </w:tcPr>
          <w:p>
            <w:pPr/>
          </w:p>
        </w:tc>
      </w:tr>
      <w:tr>
        <w:trPr>
          <w:trHeight w:val="243" w:hRule="exact"/>
        </w:trPr>
        <w:tc>
          <w:tcPr>
            <w:tcW w:w="1808" w:type="dxa"/>
            <w:vMerge w:val="restart"/>
            <w:tcBorders>
              <w:top w:val="single" w:sz="4" w:space="0" w:color="000000"/>
              <w:left w:val="single" w:sz="4" w:space="0" w:color="000000"/>
              <w:right w:val="single" w:sz="4" w:space="0" w:color="000000"/>
            </w:tcBorders>
            <w:shd w:val="clear" w:color="auto" w:fill="DCDCDC"/>
          </w:tcPr>
          <w:p>
            <w:pPr/>
          </w:p>
        </w:tc>
        <w:tc>
          <w:tcPr>
            <w:tcW w:w="559"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auto" w:before="11"/>
              <w:ind w:left="63" w:right="64"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w:t>
            </w:r>
            <w:r>
              <w:rPr>
                <w:rFonts w:ascii="宋体" w:hAnsi="宋体" w:cs="宋体" w:eastAsia="宋体" w:hint="default"/>
                <w:w w:val="99"/>
                <w:sz w:val="18"/>
                <w:szCs w:val="18"/>
              </w:rPr>
              <w:t> </w:t>
            </w:r>
            <w:r>
              <w:rPr>
                <w:rFonts w:ascii="宋体" w:hAnsi="宋体" w:cs="宋体" w:eastAsia="宋体" w:hint="default"/>
                <w:sz w:val="18"/>
                <w:szCs w:val="18"/>
              </w:rPr>
              <w:t>已变</w:t>
            </w:r>
            <w:r>
              <w:rPr>
                <w:rFonts w:ascii="宋体" w:hAnsi="宋体" w:cs="宋体" w:eastAsia="宋体" w:hint="default"/>
                <w:w w:val="99"/>
                <w:sz w:val="18"/>
                <w:szCs w:val="18"/>
              </w:rPr>
              <w:t> </w:t>
            </w:r>
            <w:r>
              <w:rPr>
                <w:rFonts w:ascii="宋体" w:hAnsi="宋体" w:cs="宋体" w:eastAsia="宋体" w:hint="default"/>
                <w:sz w:val="18"/>
                <w:szCs w:val="18"/>
              </w:rPr>
              <w:t>更项</w:t>
            </w:r>
            <w:r>
              <w:rPr>
                <w:rFonts w:ascii="宋体" w:hAnsi="宋体" w:cs="宋体" w:eastAsia="宋体" w:hint="default"/>
                <w:w w:val="99"/>
                <w:sz w:val="18"/>
                <w:szCs w:val="18"/>
              </w:rPr>
              <w:t> </w:t>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w w:val="99"/>
                <w:sz w:val="18"/>
                <w:szCs w:val="18"/>
              </w:rPr>
              <w:t> </w:t>
            </w:r>
            <w:r>
              <w:rPr>
                <w:rFonts w:ascii="宋体" w:hAnsi="宋体" w:cs="宋体" w:eastAsia="宋体" w:hint="default"/>
                <w:sz w:val="18"/>
                <w:szCs w:val="18"/>
              </w:rPr>
              <w:t>部分</w:t>
            </w:r>
            <w:r>
              <w:rPr>
                <w:rFonts w:ascii="宋体" w:hAnsi="宋体" w:cs="宋体" w:eastAsia="宋体" w:hint="default"/>
                <w:w w:val="99"/>
                <w:sz w:val="18"/>
                <w:szCs w:val="18"/>
              </w:rPr>
              <w:t> </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632" w:type="dxa"/>
            <w:tcBorders>
              <w:top w:val="single" w:sz="4" w:space="0" w:color="000000"/>
              <w:left w:val="single" w:sz="4" w:space="0" w:color="000000"/>
              <w:bottom w:val="nil" w:sz="6" w:space="0" w:color="auto"/>
              <w:right w:val="single" w:sz="4" w:space="0" w:color="000000"/>
            </w:tcBorders>
            <w:shd w:val="clear" w:color="auto" w:fill="DCDCDC"/>
          </w:tcPr>
          <w:p>
            <w:pPr/>
          </w:p>
        </w:tc>
        <w:tc>
          <w:tcPr>
            <w:tcW w:w="968" w:type="dxa"/>
            <w:vMerge w:val="restart"/>
            <w:tcBorders>
              <w:top w:val="single" w:sz="4" w:space="0" w:color="000000"/>
              <w:left w:val="single" w:sz="4" w:space="0" w:color="000000"/>
              <w:right w:val="single" w:sz="4" w:space="0" w:color="000000"/>
            </w:tcBorders>
            <w:shd w:val="clear" w:color="auto" w:fill="DCDCDC"/>
          </w:tcPr>
          <w:p>
            <w:pPr/>
          </w:p>
        </w:tc>
        <w:tc>
          <w:tcPr>
            <w:tcW w:w="961" w:type="dxa"/>
            <w:vMerge w:val="restart"/>
            <w:tcBorders>
              <w:top w:val="single" w:sz="4" w:space="0" w:color="000000"/>
              <w:left w:val="single" w:sz="4" w:space="0" w:color="000000"/>
              <w:right w:val="single" w:sz="4" w:space="0" w:color="000000"/>
            </w:tcBorders>
            <w:shd w:val="clear" w:color="auto" w:fill="DCDCDC"/>
          </w:tcPr>
          <w:p>
            <w:pPr/>
          </w:p>
        </w:tc>
        <w:tc>
          <w:tcPr>
            <w:tcW w:w="625"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853" w:type="dxa"/>
            <w:tcBorders>
              <w:top w:val="single" w:sz="4" w:space="0" w:color="000000"/>
              <w:left w:val="single" w:sz="4" w:space="0" w:color="000000"/>
              <w:bottom w:val="nil" w:sz="6" w:space="0" w:color="auto"/>
              <w:right w:val="single" w:sz="4" w:space="0" w:color="000000"/>
            </w:tcBorders>
            <w:shd w:val="clear" w:color="auto" w:fill="DCDCDC"/>
          </w:tcPr>
          <w:p>
            <w:pPr/>
          </w:p>
        </w:tc>
        <w:tc>
          <w:tcPr>
            <w:tcW w:w="1118" w:type="dxa"/>
            <w:vMerge w:val="restart"/>
            <w:tcBorders>
              <w:top w:val="single" w:sz="4" w:space="0" w:color="000000"/>
              <w:left w:val="single" w:sz="4" w:space="0" w:color="000000"/>
              <w:right w:val="single" w:sz="4" w:space="0" w:color="000000"/>
            </w:tcBorders>
            <w:shd w:val="clear" w:color="auto" w:fill="DCDCDC"/>
          </w:tcPr>
          <w:p>
            <w:pPr/>
          </w:p>
        </w:tc>
        <w:tc>
          <w:tcPr>
            <w:tcW w:w="779" w:type="dxa"/>
            <w:gridSpan w:val="2"/>
            <w:vMerge w:val="restart"/>
            <w:tcBorders>
              <w:top w:val="single" w:sz="4" w:space="0" w:color="000000"/>
              <w:left w:val="single" w:sz="4" w:space="0" w:color="000000"/>
              <w:right w:val="single" w:sz="4" w:space="0" w:color="000000"/>
            </w:tcBorders>
            <w:shd w:val="clear" w:color="auto" w:fill="DCDCDC"/>
          </w:tcPr>
          <w:p>
            <w:pPr/>
          </w:p>
        </w:tc>
        <w:tc>
          <w:tcPr>
            <w:tcW w:w="656" w:type="dxa"/>
            <w:vMerge w:val="restart"/>
            <w:tcBorders>
              <w:top w:val="single" w:sz="4" w:space="0" w:color="000000"/>
              <w:left w:val="single" w:sz="4" w:space="0" w:color="000000"/>
              <w:right w:val="single" w:sz="4" w:space="0" w:color="000000"/>
            </w:tcBorders>
            <w:shd w:val="clear" w:color="auto" w:fill="DCDCDC"/>
          </w:tcPr>
          <w:p>
            <w:pPr/>
          </w:p>
        </w:tc>
        <w:tc>
          <w:tcPr>
            <w:tcW w:w="857"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4" w:hRule="exact"/>
        </w:trPr>
        <w:tc>
          <w:tcPr>
            <w:tcW w:w="1808"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2"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3"/>
              <w:ind w:left="44" w:right="35"/>
              <w:jc w:val="center"/>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w w:val="99"/>
                <w:sz w:val="18"/>
                <w:szCs w:val="18"/>
              </w:rPr>
              <w:t> </w:t>
            </w:r>
            <w:r>
              <w:rPr>
                <w:rFonts w:ascii="宋体" w:hAnsi="宋体" w:cs="宋体" w:eastAsia="宋体" w:hint="default"/>
                <w:sz w:val="18"/>
                <w:szCs w:val="18"/>
              </w:rPr>
              <w:t>金承诺</w:t>
            </w:r>
            <w:r>
              <w:rPr>
                <w:rFonts w:ascii="宋体" w:hAnsi="宋体" w:cs="宋体" w:eastAsia="宋体" w:hint="default"/>
                <w:w w:val="99"/>
                <w:sz w:val="18"/>
                <w:szCs w:val="18"/>
              </w:rPr>
              <w:t> </w:t>
            </w:r>
            <w:r>
              <w:rPr>
                <w:rFonts w:ascii="宋体" w:hAnsi="宋体" w:cs="宋体" w:eastAsia="宋体" w:hint="default"/>
                <w:sz w:val="18"/>
                <w:szCs w:val="18"/>
              </w:rPr>
              <w:t>投资总</w:t>
            </w:r>
            <w:r>
              <w:rPr>
                <w:rFonts w:ascii="宋体" w:hAnsi="宋体" w:cs="宋体" w:eastAsia="宋体" w:hint="default"/>
                <w:w w:val="99"/>
                <w:sz w:val="18"/>
                <w:szCs w:val="18"/>
              </w:rPr>
              <w:t> </w:t>
            </w:r>
            <w:r>
              <w:rPr>
                <w:rFonts w:ascii="宋体" w:hAnsi="宋体" w:cs="宋体" w:eastAsia="宋体" w:hint="default"/>
                <w:sz w:val="18"/>
                <w:szCs w:val="18"/>
              </w:rPr>
              <w:t>额</w:t>
            </w:r>
          </w:p>
        </w:tc>
        <w:tc>
          <w:tcPr>
            <w:tcW w:w="968" w:type="dxa"/>
            <w:vMerge/>
            <w:tcBorders>
              <w:left w:val="single" w:sz="4" w:space="0" w:color="000000"/>
              <w:right w:val="single" w:sz="4" w:space="0" w:color="000000"/>
            </w:tcBorders>
            <w:shd w:val="clear" w:color="auto" w:fill="DCDCDC"/>
          </w:tcPr>
          <w:p>
            <w:pPr/>
          </w:p>
        </w:tc>
        <w:tc>
          <w:tcPr>
            <w:tcW w:w="961" w:type="dxa"/>
            <w:vMerge/>
            <w:tcBorders>
              <w:left w:val="single" w:sz="4" w:space="0" w:color="000000"/>
              <w:right w:val="single" w:sz="4" w:space="0" w:color="000000"/>
            </w:tcBorders>
            <w:shd w:val="clear" w:color="auto" w:fill="DCDCDC"/>
          </w:tcPr>
          <w:p>
            <w:pPr/>
          </w:p>
        </w:tc>
        <w:tc>
          <w:tcPr>
            <w:tcW w:w="625"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7"/>
              <w:ind w:left="37"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w:t>
            </w:r>
            <w:r>
              <w:rPr>
                <w:rFonts w:ascii="宋体" w:hAnsi="宋体" w:cs="宋体" w:eastAsia="宋体" w:hint="default"/>
                <w:w w:val="99"/>
                <w:sz w:val="18"/>
                <w:szCs w:val="18"/>
              </w:rPr>
              <w:t> </w:t>
            </w:r>
            <w:r>
              <w:rPr>
                <w:rFonts w:ascii="宋体" w:hAnsi="宋体" w:cs="宋体" w:eastAsia="宋体" w:hint="default"/>
                <w:sz w:val="18"/>
                <w:szCs w:val="18"/>
              </w:rPr>
              <w:t>末累计</w:t>
            </w:r>
            <w:r>
              <w:rPr>
                <w:rFonts w:ascii="宋体" w:hAnsi="宋体" w:cs="宋体" w:eastAsia="宋体" w:hint="default"/>
                <w:w w:val="99"/>
                <w:sz w:val="18"/>
                <w:szCs w:val="18"/>
              </w:rPr>
              <w:t> </w:t>
            </w:r>
            <w:r>
              <w:rPr>
                <w:rFonts w:ascii="宋体" w:hAnsi="宋体" w:cs="宋体" w:eastAsia="宋体" w:hint="default"/>
                <w:sz w:val="18"/>
                <w:szCs w:val="18"/>
              </w:rPr>
              <w:t>投入金</w:t>
            </w:r>
            <w:r>
              <w:rPr>
                <w:rFonts w:ascii="宋体" w:hAnsi="宋体" w:cs="宋体" w:eastAsia="宋体" w:hint="default"/>
                <w:w w:val="99"/>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(2)</w:t>
            </w:r>
          </w:p>
        </w:tc>
        <w:tc>
          <w:tcPr>
            <w:tcW w:w="85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9"/>
              <w:ind w:left="65" w:right="55"/>
              <w:jc w:val="both"/>
              <w:rPr>
                <w:rFonts w:ascii="宋体" w:hAnsi="宋体" w:cs="宋体" w:eastAsia="宋体" w:hint="default"/>
                <w:sz w:val="18"/>
                <w:szCs w:val="18"/>
              </w:rPr>
            </w:pPr>
            <w:r>
              <w:rPr>
                <w:rFonts w:ascii="宋体" w:hAnsi="宋体" w:cs="宋体" w:eastAsia="宋体" w:hint="default"/>
                <w:sz w:val="18"/>
                <w:szCs w:val="18"/>
              </w:rPr>
              <w:t>截至期末</w:t>
            </w:r>
            <w:r>
              <w:rPr>
                <w:rFonts w:ascii="宋体" w:hAnsi="宋体" w:cs="宋体" w:eastAsia="宋体" w:hint="default"/>
                <w:w w:val="99"/>
                <w:sz w:val="18"/>
                <w:szCs w:val="18"/>
              </w:rPr>
              <w:t> </w:t>
            </w:r>
            <w:r>
              <w:rPr>
                <w:rFonts w:ascii="宋体" w:hAnsi="宋体" w:cs="宋体" w:eastAsia="宋体" w:hint="default"/>
                <w:sz w:val="18"/>
                <w:szCs w:val="18"/>
              </w:rPr>
              <w:t>投资进度</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6"/>
              <w:ind w:left="188" w:right="0"/>
              <w:jc w:val="left"/>
              <w:rPr>
                <w:rFonts w:ascii="Times New Roman" w:hAnsi="Times New Roman" w:cs="Times New Roman" w:eastAsia="Times New Roman" w:hint="default"/>
                <w:sz w:val="18"/>
                <w:szCs w:val="18"/>
              </w:rPr>
            </w:pPr>
            <w:r>
              <w:rPr>
                <w:rFonts w:ascii="Times New Roman"/>
                <w:sz w:val="18"/>
              </w:rPr>
              <w:t>(2)/(1)</w:t>
            </w:r>
          </w:p>
        </w:tc>
        <w:tc>
          <w:tcPr>
            <w:tcW w:w="1118" w:type="dxa"/>
            <w:vMerge/>
            <w:tcBorders>
              <w:left w:val="single" w:sz="4" w:space="0" w:color="000000"/>
              <w:bottom w:val="nil" w:sz="6" w:space="0" w:color="auto"/>
              <w:right w:val="single" w:sz="4" w:space="0" w:color="000000"/>
            </w:tcBorders>
            <w:shd w:val="clear" w:color="auto" w:fill="DCDCDC"/>
          </w:tcPr>
          <w:p>
            <w:pPr/>
          </w:p>
        </w:tc>
        <w:tc>
          <w:tcPr>
            <w:tcW w:w="779" w:type="dxa"/>
            <w:gridSpan w:val="2"/>
            <w:vMerge/>
            <w:tcBorders>
              <w:left w:val="single" w:sz="4" w:space="0" w:color="000000"/>
              <w:right w:val="single" w:sz="4" w:space="0" w:color="000000"/>
            </w:tcBorders>
            <w:shd w:val="clear" w:color="auto" w:fill="DCDCDC"/>
          </w:tcPr>
          <w:p>
            <w:pPr/>
          </w:p>
        </w:tc>
        <w:tc>
          <w:tcPr>
            <w:tcW w:w="656" w:type="dxa"/>
            <w:vMerge/>
            <w:tcBorders>
              <w:left w:val="single" w:sz="4" w:space="0" w:color="000000"/>
              <w:bottom w:val="nil" w:sz="6" w:space="0" w:color="auto"/>
              <w:right w:val="single" w:sz="4" w:space="0" w:color="000000"/>
            </w:tcBorders>
            <w:shd w:val="clear" w:color="auto" w:fill="DCDCDC"/>
          </w:tcPr>
          <w:p>
            <w:pPr/>
          </w:p>
        </w:tc>
        <w:tc>
          <w:tcPr>
            <w:tcW w:w="857"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7"/>
              <w:ind w:left="62" w:right="62"/>
              <w:jc w:val="center"/>
              <w:rPr>
                <w:rFonts w:ascii="宋体" w:hAnsi="宋体" w:cs="宋体" w:eastAsia="宋体" w:hint="default"/>
                <w:sz w:val="18"/>
                <w:szCs w:val="18"/>
              </w:rPr>
            </w:pPr>
            <w:r>
              <w:rPr>
                <w:rFonts w:ascii="宋体" w:hAnsi="宋体" w:cs="宋体" w:eastAsia="宋体" w:hint="default"/>
                <w:sz w:val="18"/>
                <w:szCs w:val="18"/>
              </w:rPr>
              <w:t>项目可行</w:t>
            </w:r>
            <w:r>
              <w:rPr>
                <w:rFonts w:ascii="宋体" w:hAnsi="宋体" w:cs="宋体" w:eastAsia="宋体" w:hint="default"/>
                <w:w w:val="99"/>
                <w:sz w:val="18"/>
                <w:szCs w:val="18"/>
              </w:rPr>
              <w:t> </w:t>
            </w:r>
            <w:r>
              <w:rPr>
                <w:rFonts w:ascii="宋体" w:hAnsi="宋体" w:cs="宋体" w:eastAsia="宋体" w:hint="default"/>
                <w:sz w:val="18"/>
                <w:szCs w:val="18"/>
              </w:rPr>
              <w:t>性是否发</w:t>
            </w:r>
            <w:r>
              <w:rPr>
                <w:rFonts w:ascii="宋体" w:hAnsi="宋体" w:cs="宋体" w:eastAsia="宋体" w:hint="default"/>
                <w:w w:val="99"/>
                <w:sz w:val="18"/>
                <w:szCs w:val="18"/>
              </w:rPr>
              <w:t> </w:t>
            </w:r>
            <w:r>
              <w:rPr>
                <w:rFonts w:ascii="宋体" w:hAnsi="宋体" w:cs="宋体" w:eastAsia="宋体" w:hint="default"/>
                <w:sz w:val="18"/>
                <w:szCs w:val="18"/>
              </w:rPr>
              <w:t>生重大变</w:t>
            </w:r>
            <w:r>
              <w:rPr>
                <w:rFonts w:ascii="宋体" w:hAnsi="宋体" w:cs="宋体" w:eastAsia="宋体" w:hint="default"/>
                <w:w w:val="99"/>
                <w:sz w:val="18"/>
                <w:szCs w:val="18"/>
              </w:rPr>
              <w:t> </w:t>
            </w:r>
            <w:r>
              <w:rPr>
                <w:rFonts w:ascii="宋体" w:hAnsi="宋体" w:cs="宋体" w:eastAsia="宋体" w:hint="default"/>
                <w:sz w:val="18"/>
                <w:szCs w:val="18"/>
              </w:rPr>
              <w:t>化</w:t>
            </w:r>
          </w:p>
        </w:tc>
      </w:tr>
      <w:tr>
        <w:trPr>
          <w:trHeight w:val="116" w:hRule="exact"/>
        </w:trPr>
        <w:tc>
          <w:tcPr>
            <w:tcW w:w="1808" w:type="dxa"/>
            <w:vMerge/>
            <w:tcBorders>
              <w:left w:val="single" w:sz="4" w:space="0" w:color="000000"/>
              <w:bottom w:val="nil" w:sz="6" w:space="0" w:color="auto"/>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2" w:type="dxa"/>
            <w:vMerge/>
            <w:tcBorders>
              <w:left w:val="single" w:sz="4" w:space="0" w:color="000000"/>
              <w:right w:val="single" w:sz="4" w:space="0" w:color="000000"/>
            </w:tcBorders>
            <w:shd w:val="clear" w:color="auto" w:fill="DCDCDC"/>
          </w:tcPr>
          <w:p>
            <w:pPr/>
          </w:p>
        </w:tc>
        <w:tc>
          <w:tcPr>
            <w:tcW w:w="968" w:type="dxa"/>
            <w:vMerge/>
            <w:tcBorders>
              <w:left w:val="single" w:sz="4" w:space="0" w:color="000000"/>
              <w:bottom w:val="nil" w:sz="6" w:space="0" w:color="auto"/>
              <w:right w:val="single" w:sz="4" w:space="0" w:color="000000"/>
            </w:tcBorders>
            <w:shd w:val="clear" w:color="auto" w:fill="DCDCDC"/>
          </w:tcPr>
          <w:p>
            <w:pPr/>
          </w:p>
        </w:tc>
        <w:tc>
          <w:tcPr>
            <w:tcW w:w="961" w:type="dxa"/>
            <w:vMerge/>
            <w:tcBorders>
              <w:left w:val="single" w:sz="4" w:space="0" w:color="000000"/>
              <w:bottom w:val="nil" w:sz="6" w:space="0" w:color="auto"/>
              <w:right w:val="single" w:sz="4" w:space="0" w:color="000000"/>
            </w:tcBorders>
            <w:shd w:val="clear" w:color="auto" w:fill="DCDCDC"/>
          </w:tcPr>
          <w:p>
            <w:pPr/>
          </w:p>
        </w:tc>
        <w:tc>
          <w:tcPr>
            <w:tcW w:w="625" w:type="dxa"/>
            <w:gridSpan w:val="2"/>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c>
          <w:tcPr>
            <w:tcW w:w="1118"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0"/>
              <w:ind w:left="113" w:right="93"/>
              <w:jc w:val="center"/>
              <w:rPr>
                <w:rFonts w:ascii="宋体" w:hAnsi="宋体" w:cs="宋体" w:eastAsia="宋体" w:hint="default"/>
                <w:sz w:val="18"/>
                <w:szCs w:val="18"/>
              </w:rPr>
            </w:pPr>
            <w:r>
              <w:rPr>
                <w:rFonts w:ascii="宋体" w:hAnsi="宋体" w:cs="宋体" w:eastAsia="宋体" w:hint="default"/>
                <w:sz w:val="18"/>
                <w:szCs w:val="18"/>
              </w:rPr>
              <w:t>项目达到预</w:t>
            </w:r>
            <w:r>
              <w:rPr>
                <w:rFonts w:ascii="宋体" w:hAnsi="宋体" w:cs="宋体" w:eastAsia="宋体" w:hint="default"/>
                <w:w w:val="99"/>
                <w:sz w:val="18"/>
                <w:szCs w:val="18"/>
              </w:rPr>
              <w:t> </w:t>
            </w:r>
            <w:r>
              <w:rPr>
                <w:rFonts w:ascii="宋体" w:hAnsi="宋体" w:cs="宋体" w:eastAsia="宋体" w:hint="default"/>
                <w:sz w:val="18"/>
                <w:szCs w:val="18"/>
              </w:rPr>
              <w:t>定可使用状</w:t>
            </w:r>
            <w:r>
              <w:rPr>
                <w:rFonts w:ascii="宋体" w:hAnsi="宋体" w:cs="宋体" w:eastAsia="宋体" w:hint="default"/>
                <w:w w:val="99"/>
                <w:sz w:val="18"/>
                <w:szCs w:val="18"/>
              </w:rPr>
              <w:t> </w:t>
            </w:r>
            <w:r>
              <w:rPr>
                <w:rFonts w:ascii="宋体" w:hAnsi="宋体" w:cs="宋体" w:eastAsia="宋体" w:hint="default"/>
                <w:sz w:val="18"/>
                <w:szCs w:val="18"/>
              </w:rPr>
              <w:t>态日期</w:t>
            </w:r>
          </w:p>
        </w:tc>
        <w:tc>
          <w:tcPr>
            <w:tcW w:w="779" w:type="dxa"/>
            <w:gridSpan w:val="2"/>
            <w:vMerge/>
            <w:tcBorders>
              <w:left w:val="single" w:sz="4" w:space="0" w:color="000000"/>
              <w:bottom w:val="nil" w:sz="6" w:space="0" w:color="auto"/>
              <w:right w:val="single" w:sz="4" w:space="0" w:color="000000"/>
            </w:tcBorders>
            <w:shd w:val="clear" w:color="auto" w:fill="DCDCDC"/>
          </w:tcPr>
          <w:p>
            <w:pPr/>
          </w:p>
        </w:tc>
        <w:tc>
          <w:tcPr>
            <w:tcW w:w="656"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0"/>
              <w:ind w:left="56" w:right="47"/>
              <w:jc w:val="both"/>
              <w:rPr>
                <w:rFonts w:ascii="宋体" w:hAnsi="宋体" w:cs="宋体" w:eastAsia="宋体" w:hint="default"/>
                <w:sz w:val="18"/>
                <w:szCs w:val="18"/>
              </w:rPr>
            </w:pPr>
            <w:r>
              <w:rPr>
                <w:rFonts w:ascii="宋体" w:hAnsi="宋体" w:cs="宋体" w:eastAsia="宋体" w:hint="default"/>
                <w:sz w:val="18"/>
                <w:szCs w:val="18"/>
              </w:rPr>
              <w:t>是否达</w:t>
            </w:r>
            <w:r>
              <w:rPr>
                <w:rFonts w:ascii="宋体" w:hAnsi="宋体" w:cs="宋体" w:eastAsia="宋体" w:hint="default"/>
                <w:w w:val="99"/>
                <w:sz w:val="18"/>
                <w:szCs w:val="18"/>
              </w:rPr>
              <w:t> </w:t>
            </w:r>
            <w:r>
              <w:rPr>
                <w:rFonts w:ascii="宋体" w:hAnsi="宋体" w:cs="宋体" w:eastAsia="宋体" w:hint="default"/>
                <w:sz w:val="18"/>
                <w:szCs w:val="18"/>
              </w:rPr>
              <w:t>到预计</w:t>
            </w:r>
            <w:r>
              <w:rPr>
                <w:rFonts w:ascii="宋体" w:hAnsi="宋体" w:cs="宋体" w:eastAsia="宋体" w:hint="default"/>
                <w:w w:val="99"/>
                <w:sz w:val="18"/>
                <w:szCs w:val="18"/>
              </w:rPr>
              <w:t> </w:t>
            </w:r>
            <w:r>
              <w:rPr>
                <w:rFonts w:ascii="宋体" w:hAnsi="宋体" w:cs="宋体" w:eastAsia="宋体" w:hint="default"/>
                <w:sz w:val="18"/>
                <w:szCs w:val="18"/>
              </w:rPr>
              <w:t>效益</w:t>
            </w:r>
          </w:p>
        </w:tc>
        <w:tc>
          <w:tcPr>
            <w:tcW w:w="857" w:type="dxa"/>
            <w:vMerge/>
            <w:tcBorders>
              <w:left w:val="single" w:sz="4" w:space="0" w:color="000000"/>
              <w:right w:val="single" w:sz="4" w:space="0" w:color="000000"/>
            </w:tcBorders>
            <w:shd w:val="clear" w:color="auto" w:fill="DCDCDC"/>
          </w:tcPr>
          <w:p>
            <w:pPr/>
          </w:p>
        </w:tc>
      </w:tr>
      <w:tr>
        <w:trPr>
          <w:trHeight w:val="546" w:hRule="exact"/>
        </w:trPr>
        <w:tc>
          <w:tcPr>
            <w:tcW w:w="180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32"/>
              <w:ind w:left="532" w:right="92" w:hanging="449"/>
              <w:jc w:val="left"/>
              <w:rPr>
                <w:rFonts w:ascii="宋体" w:hAnsi="宋体" w:cs="宋体" w:eastAsia="宋体" w:hint="default"/>
                <w:sz w:val="18"/>
                <w:szCs w:val="18"/>
              </w:rPr>
            </w:pPr>
            <w:r>
              <w:rPr>
                <w:rFonts w:ascii="宋体" w:hAnsi="宋体" w:cs="宋体" w:eastAsia="宋体" w:hint="default"/>
                <w:sz w:val="18"/>
                <w:szCs w:val="18"/>
              </w:rPr>
              <w:t>承诺投资项目和超募</w:t>
            </w:r>
            <w:r>
              <w:rPr>
                <w:rFonts w:ascii="宋体" w:hAnsi="宋体" w:cs="宋体" w:eastAsia="宋体" w:hint="default"/>
                <w:w w:val="99"/>
                <w:sz w:val="18"/>
                <w:szCs w:val="18"/>
              </w:rPr>
              <w:t> </w:t>
            </w:r>
            <w:r>
              <w:rPr>
                <w:rFonts w:ascii="宋体" w:hAnsi="宋体" w:cs="宋体" w:eastAsia="宋体" w:hint="default"/>
                <w:sz w:val="18"/>
                <w:szCs w:val="18"/>
              </w:rPr>
              <w:t>资金投向</w:t>
            </w:r>
          </w:p>
        </w:tc>
        <w:tc>
          <w:tcPr>
            <w:tcW w:w="559" w:type="dxa"/>
            <w:vMerge/>
            <w:tcBorders>
              <w:left w:val="single" w:sz="4" w:space="0" w:color="000000"/>
              <w:right w:val="single" w:sz="4" w:space="0" w:color="000000"/>
            </w:tcBorders>
            <w:shd w:val="clear" w:color="auto" w:fill="DCDCDC"/>
          </w:tcPr>
          <w:p>
            <w:pPr/>
          </w:p>
        </w:tc>
        <w:tc>
          <w:tcPr>
            <w:tcW w:w="632" w:type="dxa"/>
            <w:vMerge/>
            <w:tcBorders>
              <w:left w:val="single" w:sz="4" w:space="0" w:color="000000"/>
              <w:right w:val="single" w:sz="4" w:space="0" w:color="000000"/>
            </w:tcBorders>
            <w:shd w:val="clear" w:color="auto" w:fill="DCDCDC"/>
          </w:tcPr>
          <w:p>
            <w:pPr/>
          </w:p>
        </w:tc>
        <w:tc>
          <w:tcPr>
            <w:tcW w:w="96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32"/>
              <w:ind w:left="194" w:right="26"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w:t>
            </w:r>
            <w:r>
              <w:rPr>
                <w:rFonts w:ascii="宋体" w:hAnsi="宋体" w:cs="宋体" w:eastAsia="宋体" w:hint="default"/>
                <w:w w:val="99"/>
                <w:sz w:val="18"/>
                <w:szCs w:val="18"/>
              </w:rPr>
              <w:t> </w:t>
            </w:r>
            <w:r>
              <w:rPr>
                <w:rFonts w:ascii="宋体" w:hAnsi="宋体" w:cs="宋体" w:eastAsia="宋体" w:hint="default"/>
                <w:sz w:val="18"/>
                <w:szCs w:val="18"/>
              </w:rPr>
              <w:t>总额</w:t>
            </w:r>
            <w:r>
              <w:rPr>
                <w:rFonts w:ascii="Times New Roman" w:hAnsi="Times New Roman" w:cs="Times New Roman" w:eastAsia="Times New Roman" w:hint="default"/>
                <w:sz w:val="18"/>
                <w:szCs w:val="18"/>
              </w:rPr>
              <w:t>(1)</w:t>
            </w:r>
          </w:p>
        </w:tc>
        <w:tc>
          <w:tcPr>
            <w:tcW w:w="96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32"/>
              <w:ind w:left="295" w:right="25" w:hanging="272"/>
              <w:jc w:val="left"/>
              <w:rPr>
                <w:rFonts w:ascii="宋体" w:hAnsi="宋体" w:cs="宋体" w:eastAsia="宋体" w:hint="default"/>
                <w:sz w:val="18"/>
                <w:szCs w:val="18"/>
              </w:rPr>
            </w:pPr>
            <w:r>
              <w:rPr>
                <w:rFonts w:ascii="宋体" w:hAnsi="宋体" w:cs="宋体" w:eastAsia="宋体" w:hint="default"/>
                <w:sz w:val="18"/>
                <w:szCs w:val="18"/>
              </w:rPr>
              <w:t>本年度投入</w:t>
            </w:r>
            <w:r>
              <w:rPr>
                <w:rFonts w:ascii="宋体" w:hAnsi="宋体" w:cs="宋体" w:eastAsia="宋体" w:hint="default"/>
                <w:w w:val="99"/>
                <w:sz w:val="18"/>
                <w:szCs w:val="18"/>
              </w:rPr>
              <w:t> </w:t>
            </w:r>
            <w:r>
              <w:rPr>
                <w:rFonts w:ascii="宋体" w:hAnsi="宋体" w:cs="宋体" w:eastAsia="宋体" w:hint="default"/>
                <w:sz w:val="18"/>
                <w:szCs w:val="18"/>
              </w:rPr>
              <w:t>金额</w:t>
            </w:r>
          </w:p>
        </w:tc>
        <w:tc>
          <w:tcPr>
            <w:tcW w:w="625" w:type="dxa"/>
            <w:gridSpan w:val="2"/>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c>
          <w:tcPr>
            <w:tcW w:w="1118" w:type="dxa"/>
            <w:vMerge/>
            <w:tcBorders>
              <w:left w:val="single" w:sz="4" w:space="0" w:color="000000"/>
              <w:right w:val="single" w:sz="4" w:space="0" w:color="000000"/>
            </w:tcBorders>
            <w:shd w:val="clear" w:color="auto" w:fill="DCDCDC"/>
          </w:tcPr>
          <w:p>
            <w:pPr/>
          </w:p>
        </w:tc>
        <w:tc>
          <w:tcPr>
            <w:tcW w:w="779"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32"/>
              <w:ind w:left="31" w:right="16"/>
              <w:jc w:val="left"/>
              <w:rPr>
                <w:rFonts w:ascii="宋体" w:hAnsi="宋体" w:cs="宋体" w:eastAsia="宋体" w:hint="default"/>
                <w:sz w:val="18"/>
                <w:szCs w:val="18"/>
              </w:rPr>
            </w:pPr>
            <w:r>
              <w:rPr>
                <w:rFonts w:ascii="宋体" w:hAnsi="宋体" w:cs="宋体" w:eastAsia="宋体" w:hint="default"/>
                <w:sz w:val="18"/>
                <w:szCs w:val="18"/>
              </w:rPr>
              <w:t>本年度实</w:t>
            </w:r>
            <w:r>
              <w:rPr>
                <w:rFonts w:ascii="宋体" w:hAnsi="宋体" w:cs="宋体" w:eastAsia="宋体" w:hint="default"/>
                <w:w w:val="99"/>
                <w:sz w:val="18"/>
                <w:szCs w:val="18"/>
              </w:rPr>
              <w:t> </w:t>
            </w:r>
            <w:r>
              <w:rPr>
                <w:rFonts w:ascii="宋体" w:hAnsi="宋体" w:cs="宋体" w:eastAsia="宋体" w:hint="default"/>
                <w:sz w:val="18"/>
                <w:szCs w:val="18"/>
              </w:rPr>
              <w:t>现的效益</w:t>
            </w:r>
          </w:p>
        </w:tc>
        <w:tc>
          <w:tcPr>
            <w:tcW w:w="656" w:type="dxa"/>
            <w:vMerge/>
            <w:tcBorders>
              <w:left w:val="single" w:sz="4" w:space="0" w:color="000000"/>
              <w:right w:val="single" w:sz="4" w:space="0" w:color="000000"/>
            </w:tcBorders>
            <w:shd w:val="clear" w:color="auto" w:fill="DCDCDC"/>
          </w:tcPr>
          <w:p>
            <w:pPr/>
          </w:p>
        </w:tc>
        <w:tc>
          <w:tcPr>
            <w:tcW w:w="857" w:type="dxa"/>
            <w:vMerge/>
            <w:tcBorders>
              <w:left w:val="single" w:sz="4" w:space="0" w:color="000000"/>
              <w:right w:val="single" w:sz="4" w:space="0" w:color="000000"/>
            </w:tcBorders>
            <w:shd w:val="clear" w:color="auto" w:fill="DCDCDC"/>
          </w:tcPr>
          <w:p>
            <w:pPr/>
          </w:p>
        </w:tc>
      </w:tr>
      <w:tr>
        <w:trPr>
          <w:trHeight w:val="120" w:hRule="exact"/>
        </w:trPr>
        <w:tc>
          <w:tcPr>
            <w:tcW w:w="1808" w:type="dxa"/>
            <w:vMerge w:val="restart"/>
            <w:tcBorders>
              <w:top w:val="nil" w:sz="6" w:space="0" w:color="auto"/>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2" w:type="dxa"/>
            <w:vMerge/>
            <w:tcBorders>
              <w:left w:val="single" w:sz="4" w:space="0" w:color="000000"/>
              <w:right w:val="single" w:sz="4" w:space="0" w:color="000000"/>
            </w:tcBorders>
            <w:shd w:val="clear" w:color="auto" w:fill="DCDCDC"/>
          </w:tcPr>
          <w:p>
            <w:pPr/>
          </w:p>
        </w:tc>
        <w:tc>
          <w:tcPr>
            <w:tcW w:w="968" w:type="dxa"/>
            <w:vMerge w:val="restart"/>
            <w:tcBorders>
              <w:top w:val="nil" w:sz="6" w:space="0" w:color="auto"/>
              <w:left w:val="single" w:sz="4" w:space="0" w:color="000000"/>
              <w:right w:val="single" w:sz="4" w:space="0" w:color="000000"/>
            </w:tcBorders>
            <w:shd w:val="clear" w:color="auto" w:fill="DCDCDC"/>
          </w:tcPr>
          <w:p>
            <w:pPr/>
          </w:p>
        </w:tc>
        <w:tc>
          <w:tcPr>
            <w:tcW w:w="961" w:type="dxa"/>
            <w:vMerge w:val="restart"/>
            <w:tcBorders>
              <w:top w:val="nil" w:sz="6" w:space="0" w:color="auto"/>
              <w:left w:val="single" w:sz="4" w:space="0" w:color="000000"/>
              <w:right w:val="single" w:sz="4" w:space="0" w:color="000000"/>
            </w:tcBorders>
            <w:shd w:val="clear" w:color="auto" w:fill="DCDCDC"/>
          </w:tcPr>
          <w:p>
            <w:pPr/>
          </w:p>
        </w:tc>
        <w:tc>
          <w:tcPr>
            <w:tcW w:w="625" w:type="dxa"/>
            <w:gridSpan w:val="2"/>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c>
          <w:tcPr>
            <w:tcW w:w="1118" w:type="dxa"/>
            <w:vMerge/>
            <w:tcBorders>
              <w:left w:val="single" w:sz="4" w:space="0" w:color="000000"/>
              <w:bottom w:val="nil" w:sz="6" w:space="0" w:color="auto"/>
              <w:right w:val="single" w:sz="4" w:space="0" w:color="000000"/>
            </w:tcBorders>
            <w:shd w:val="clear" w:color="auto" w:fill="DCDCDC"/>
          </w:tcPr>
          <w:p>
            <w:pPr/>
          </w:p>
        </w:tc>
        <w:tc>
          <w:tcPr>
            <w:tcW w:w="779" w:type="dxa"/>
            <w:gridSpan w:val="2"/>
            <w:vMerge w:val="restart"/>
            <w:tcBorders>
              <w:top w:val="nil" w:sz="6" w:space="0" w:color="auto"/>
              <w:left w:val="single" w:sz="4" w:space="0" w:color="000000"/>
              <w:right w:val="single" w:sz="4" w:space="0" w:color="000000"/>
            </w:tcBorders>
            <w:shd w:val="clear" w:color="auto" w:fill="DCDCDC"/>
          </w:tcPr>
          <w:p>
            <w:pPr/>
          </w:p>
        </w:tc>
        <w:tc>
          <w:tcPr>
            <w:tcW w:w="656" w:type="dxa"/>
            <w:vMerge/>
            <w:tcBorders>
              <w:left w:val="single" w:sz="4" w:space="0" w:color="000000"/>
              <w:bottom w:val="nil" w:sz="6" w:space="0" w:color="auto"/>
              <w:right w:val="single" w:sz="4" w:space="0" w:color="000000"/>
            </w:tcBorders>
            <w:shd w:val="clear" w:color="auto" w:fill="DCDCDC"/>
          </w:tcPr>
          <w:p>
            <w:pPr/>
          </w:p>
        </w:tc>
        <w:tc>
          <w:tcPr>
            <w:tcW w:w="857" w:type="dxa"/>
            <w:vMerge/>
            <w:tcBorders>
              <w:left w:val="single" w:sz="4" w:space="0" w:color="000000"/>
              <w:right w:val="single" w:sz="4" w:space="0" w:color="000000"/>
            </w:tcBorders>
            <w:shd w:val="clear" w:color="auto" w:fill="DCDCDC"/>
          </w:tcPr>
          <w:p>
            <w:pPr/>
          </w:p>
        </w:tc>
      </w:tr>
      <w:tr>
        <w:trPr>
          <w:trHeight w:val="110" w:hRule="exact"/>
        </w:trPr>
        <w:tc>
          <w:tcPr>
            <w:tcW w:w="1808"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2" w:type="dxa"/>
            <w:vMerge/>
            <w:tcBorders>
              <w:left w:val="single" w:sz="4" w:space="0" w:color="000000"/>
              <w:bottom w:val="nil" w:sz="6" w:space="0" w:color="auto"/>
              <w:right w:val="single" w:sz="4" w:space="0" w:color="000000"/>
            </w:tcBorders>
            <w:shd w:val="clear" w:color="auto" w:fill="DCDCDC"/>
          </w:tcPr>
          <w:p>
            <w:pPr/>
          </w:p>
        </w:tc>
        <w:tc>
          <w:tcPr>
            <w:tcW w:w="968" w:type="dxa"/>
            <w:vMerge/>
            <w:tcBorders>
              <w:left w:val="single" w:sz="4" w:space="0" w:color="000000"/>
              <w:right w:val="single" w:sz="4" w:space="0" w:color="000000"/>
            </w:tcBorders>
            <w:shd w:val="clear" w:color="auto" w:fill="DCDCDC"/>
          </w:tcPr>
          <w:p>
            <w:pPr/>
          </w:p>
        </w:tc>
        <w:tc>
          <w:tcPr>
            <w:tcW w:w="961" w:type="dxa"/>
            <w:vMerge/>
            <w:tcBorders>
              <w:left w:val="single" w:sz="4" w:space="0" w:color="000000"/>
              <w:right w:val="single" w:sz="4" w:space="0" w:color="000000"/>
            </w:tcBorders>
            <w:shd w:val="clear" w:color="auto" w:fill="DCDCDC"/>
          </w:tcPr>
          <w:p>
            <w:pPr/>
          </w:p>
        </w:tc>
        <w:tc>
          <w:tcPr>
            <w:tcW w:w="625" w:type="dxa"/>
            <w:gridSpan w:val="2"/>
            <w:vMerge/>
            <w:tcBorders>
              <w:left w:val="single" w:sz="4" w:space="0" w:color="000000"/>
              <w:bottom w:val="nil" w:sz="6" w:space="0" w:color="auto"/>
              <w:right w:val="single" w:sz="4" w:space="0" w:color="000000"/>
            </w:tcBorders>
            <w:shd w:val="clear" w:color="auto" w:fill="DCDCDC"/>
          </w:tcPr>
          <w:p>
            <w:pPr/>
          </w:p>
        </w:tc>
        <w:tc>
          <w:tcPr>
            <w:tcW w:w="853" w:type="dxa"/>
            <w:vMerge/>
            <w:tcBorders>
              <w:left w:val="single" w:sz="4" w:space="0" w:color="000000"/>
              <w:bottom w:val="nil" w:sz="6" w:space="0" w:color="auto"/>
              <w:right w:val="single" w:sz="4" w:space="0" w:color="000000"/>
            </w:tcBorders>
            <w:shd w:val="clear" w:color="auto" w:fill="DCDCDC"/>
          </w:tcPr>
          <w:p>
            <w:pPr/>
          </w:p>
        </w:tc>
        <w:tc>
          <w:tcPr>
            <w:tcW w:w="1118" w:type="dxa"/>
            <w:vMerge w:val="restart"/>
            <w:tcBorders>
              <w:top w:val="nil" w:sz="6" w:space="0" w:color="auto"/>
              <w:left w:val="single" w:sz="4" w:space="0" w:color="000000"/>
              <w:right w:val="single" w:sz="4" w:space="0" w:color="000000"/>
            </w:tcBorders>
            <w:shd w:val="clear" w:color="auto" w:fill="DCDCDC"/>
          </w:tcPr>
          <w:p>
            <w:pPr/>
          </w:p>
        </w:tc>
        <w:tc>
          <w:tcPr>
            <w:tcW w:w="779" w:type="dxa"/>
            <w:gridSpan w:val="2"/>
            <w:vMerge/>
            <w:tcBorders>
              <w:left w:val="single" w:sz="4" w:space="0" w:color="000000"/>
              <w:right w:val="single" w:sz="4" w:space="0" w:color="000000"/>
            </w:tcBorders>
            <w:shd w:val="clear" w:color="auto" w:fill="DCDCDC"/>
          </w:tcPr>
          <w:p>
            <w:pPr/>
          </w:p>
        </w:tc>
        <w:tc>
          <w:tcPr>
            <w:tcW w:w="656" w:type="dxa"/>
            <w:vMerge w:val="restart"/>
            <w:tcBorders>
              <w:top w:val="nil" w:sz="6" w:space="0" w:color="auto"/>
              <w:left w:val="single" w:sz="4" w:space="0" w:color="000000"/>
              <w:right w:val="single" w:sz="4" w:space="0" w:color="000000"/>
            </w:tcBorders>
            <w:shd w:val="clear" w:color="auto" w:fill="DCDCDC"/>
          </w:tcPr>
          <w:p>
            <w:pPr/>
          </w:p>
        </w:tc>
        <w:tc>
          <w:tcPr>
            <w:tcW w:w="857" w:type="dxa"/>
            <w:vMerge/>
            <w:tcBorders>
              <w:left w:val="single" w:sz="4" w:space="0" w:color="000000"/>
              <w:bottom w:val="nil" w:sz="6" w:space="0" w:color="auto"/>
              <w:right w:val="single" w:sz="4" w:space="0" w:color="000000"/>
            </w:tcBorders>
            <w:shd w:val="clear" w:color="auto" w:fill="DCDCDC"/>
          </w:tcPr>
          <w:p>
            <w:pPr/>
          </w:p>
        </w:tc>
      </w:tr>
      <w:tr>
        <w:trPr>
          <w:trHeight w:val="243" w:hRule="exact"/>
        </w:trPr>
        <w:tc>
          <w:tcPr>
            <w:tcW w:w="1808" w:type="dxa"/>
            <w:vMerge/>
            <w:tcBorders>
              <w:left w:val="single" w:sz="4" w:space="0" w:color="000000"/>
              <w:bottom w:val="single" w:sz="4" w:space="0" w:color="000000"/>
              <w:right w:val="single" w:sz="4" w:space="0" w:color="000000"/>
            </w:tcBorders>
            <w:shd w:val="clear" w:color="auto" w:fill="DCDCDC"/>
          </w:tcPr>
          <w:p>
            <w:pPr/>
          </w:p>
        </w:tc>
        <w:tc>
          <w:tcPr>
            <w:tcW w:w="559" w:type="dxa"/>
            <w:vMerge/>
            <w:tcBorders>
              <w:left w:val="single" w:sz="4" w:space="0" w:color="000000"/>
              <w:bottom w:val="single" w:sz="4" w:space="0" w:color="000000"/>
              <w:right w:val="single" w:sz="4" w:space="0" w:color="000000"/>
            </w:tcBorders>
            <w:shd w:val="clear" w:color="auto" w:fill="DCDCDC"/>
          </w:tcPr>
          <w:p>
            <w:pPr/>
          </w:p>
        </w:tc>
        <w:tc>
          <w:tcPr>
            <w:tcW w:w="632" w:type="dxa"/>
            <w:tcBorders>
              <w:top w:val="nil" w:sz="6" w:space="0" w:color="auto"/>
              <w:left w:val="single" w:sz="4" w:space="0" w:color="000000"/>
              <w:bottom w:val="single" w:sz="4" w:space="0" w:color="000000"/>
              <w:right w:val="single" w:sz="4" w:space="0" w:color="000000"/>
            </w:tcBorders>
            <w:shd w:val="clear" w:color="auto" w:fill="DCDCDC"/>
          </w:tcPr>
          <w:p>
            <w:pPr/>
          </w:p>
        </w:tc>
        <w:tc>
          <w:tcPr>
            <w:tcW w:w="968" w:type="dxa"/>
            <w:vMerge/>
            <w:tcBorders>
              <w:left w:val="single" w:sz="4" w:space="0" w:color="000000"/>
              <w:bottom w:val="single" w:sz="4" w:space="0" w:color="000000"/>
              <w:right w:val="single" w:sz="4" w:space="0" w:color="000000"/>
            </w:tcBorders>
            <w:shd w:val="clear" w:color="auto" w:fill="DCDCDC"/>
          </w:tcPr>
          <w:p>
            <w:pPr/>
          </w:p>
        </w:tc>
        <w:tc>
          <w:tcPr>
            <w:tcW w:w="961" w:type="dxa"/>
            <w:vMerge/>
            <w:tcBorders>
              <w:left w:val="single" w:sz="4" w:space="0" w:color="000000"/>
              <w:bottom w:val="single" w:sz="4" w:space="0" w:color="000000"/>
              <w:right w:val="single" w:sz="4" w:space="0" w:color="000000"/>
            </w:tcBorders>
            <w:shd w:val="clear" w:color="auto" w:fill="DCDCDC"/>
          </w:tcPr>
          <w:p>
            <w:pPr/>
          </w:p>
        </w:tc>
        <w:tc>
          <w:tcPr>
            <w:tcW w:w="625"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853" w:type="dxa"/>
            <w:tcBorders>
              <w:top w:val="nil" w:sz="6" w:space="0" w:color="auto"/>
              <w:left w:val="single" w:sz="4" w:space="0" w:color="000000"/>
              <w:bottom w:val="single" w:sz="4" w:space="0" w:color="000000"/>
              <w:right w:val="single" w:sz="4" w:space="0" w:color="000000"/>
            </w:tcBorders>
            <w:shd w:val="clear" w:color="auto" w:fill="DCDCDC"/>
          </w:tcPr>
          <w:p>
            <w:pPr/>
          </w:p>
        </w:tc>
        <w:tc>
          <w:tcPr>
            <w:tcW w:w="1118" w:type="dxa"/>
            <w:vMerge/>
            <w:tcBorders>
              <w:left w:val="single" w:sz="4" w:space="0" w:color="000000"/>
              <w:bottom w:val="single" w:sz="4" w:space="0" w:color="000000"/>
              <w:right w:val="single" w:sz="4" w:space="0" w:color="000000"/>
            </w:tcBorders>
            <w:shd w:val="clear" w:color="auto" w:fill="DCDCDC"/>
          </w:tcPr>
          <w:p>
            <w:pPr/>
          </w:p>
        </w:tc>
        <w:tc>
          <w:tcPr>
            <w:tcW w:w="779" w:type="dxa"/>
            <w:gridSpan w:val="2"/>
            <w:vMerge/>
            <w:tcBorders>
              <w:left w:val="single" w:sz="4" w:space="0" w:color="000000"/>
              <w:bottom w:val="single" w:sz="4" w:space="0" w:color="000000"/>
              <w:right w:val="single" w:sz="4" w:space="0" w:color="000000"/>
            </w:tcBorders>
            <w:shd w:val="clear" w:color="auto" w:fill="DCDCDC"/>
          </w:tcPr>
          <w:p>
            <w:pPr/>
          </w:p>
        </w:tc>
        <w:tc>
          <w:tcPr>
            <w:tcW w:w="656" w:type="dxa"/>
            <w:vMerge/>
            <w:tcBorders>
              <w:left w:val="single" w:sz="4" w:space="0" w:color="000000"/>
              <w:bottom w:val="single" w:sz="4" w:space="0" w:color="000000"/>
              <w:right w:val="single" w:sz="4" w:space="0" w:color="000000"/>
            </w:tcBorders>
            <w:shd w:val="clear" w:color="auto" w:fill="DCDCDC"/>
          </w:tcPr>
          <w:p>
            <w:pPr/>
          </w:p>
        </w:tc>
        <w:tc>
          <w:tcPr>
            <w:tcW w:w="857"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364"/>
              <w:jc w:val="right"/>
              <w:rPr>
                <w:rFonts w:ascii="宋体" w:hAnsi="宋体" w:cs="宋体" w:eastAsia="宋体" w:hint="default"/>
                <w:sz w:val="18"/>
                <w:szCs w:val="18"/>
              </w:rPr>
            </w:pPr>
            <w:r>
              <w:rPr>
                <w:rFonts w:ascii="宋体" w:hAnsi="宋体" w:cs="宋体" w:eastAsia="宋体" w:hint="default"/>
                <w:w w:val="95"/>
                <w:sz w:val="18"/>
                <w:szCs w:val="18"/>
              </w:rPr>
              <w:t>承诺投资项目</w:t>
            </w:r>
            <w:r>
              <w:rPr>
                <w:rFonts w:ascii="宋体" w:hAnsi="宋体" w:cs="宋体" w:eastAsia="宋体" w:hint="default"/>
                <w:sz w:val="18"/>
                <w:szCs w:val="18"/>
              </w:rPr>
            </w:r>
          </w:p>
        </w:tc>
        <w:tc>
          <w:tcPr>
            <w:tcW w:w="8008" w:type="dxa"/>
            <w:gridSpan w:val="12"/>
            <w:tcBorders>
              <w:top w:val="single" w:sz="4" w:space="0" w:color="000000"/>
              <w:left w:val="single" w:sz="12" w:space="0" w:color="DCDCDC"/>
              <w:bottom w:val="single" w:sz="4" w:space="0" w:color="000000"/>
              <w:right w:val="single" w:sz="4" w:space="0" w:color="000000"/>
            </w:tcBorders>
          </w:tcPr>
          <w:p>
            <w:pPr/>
          </w:p>
        </w:tc>
      </w:tr>
      <w:tr>
        <w:trPr>
          <w:trHeight w:val="324"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44"/>
              <w:jc w:val="right"/>
              <w:rPr>
                <w:rFonts w:ascii="宋体" w:hAnsi="宋体" w:cs="宋体" w:eastAsia="宋体" w:hint="default"/>
                <w:sz w:val="18"/>
                <w:szCs w:val="18"/>
              </w:rPr>
            </w:pPr>
            <w:r>
              <w:rPr>
                <w:rFonts w:ascii="宋体" w:hAnsi="宋体" w:cs="宋体" w:eastAsia="宋体" w:hint="default"/>
                <w:w w:val="95"/>
                <w:sz w:val="18"/>
                <w:szCs w:val="18"/>
              </w:rPr>
              <w:t>信息产品产能扩建</w:t>
            </w:r>
            <w:r>
              <w:rPr>
                <w:rFonts w:ascii="宋体" w:hAnsi="宋体" w:cs="宋体" w:eastAsia="宋体" w:hint="default"/>
                <w:sz w:val="18"/>
                <w:szCs w:val="18"/>
              </w:rPr>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5" w:right="0"/>
              <w:jc w:val="left"/>
              <w:rPr>
                <w:rFonts w:ascii="Times New Roman" w:hAnsi="Times New Roman" w:cs="Times New Roman" w:eastAsia="Times New Roman" w:hint="default"/>
                <w:sz w:val="18"/>
                <w:szCs w:val="18"/>
              </w:rPr>
            </w:pPr>
            <w:r>
              <w:rPr>
                <w:rFonts w:ascii="Times New Roman"/>
                <w:sz w:val="18"/>
              </w:rPr>
              <w:t>25,451.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25,451.00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95" w:right="0"/>
              <w:jc w:val="left"/>
              <w:rPr>
                <w:rFonts w:ascii="Times New Roman" w:hAnsi="Times New Roman" w:cs="Times New Roman" w:eastAsia="Times New Roman" w:hint="default"/>
                <w:sz w:val="18"/>
                <w:szCs w:val="18"/>
              </w:rPr>
            </w:pPr>
            <w:r>
              <w:rPr>
                <w:rFonts w:ascii="Times New Roman"/>
                <w:sz w:val="18"/>
              </w:rPr>
              <w:t>2,463.92</w:t>
            </w:r>
          </w:p>
        </w:tc>
        <w:tc>
          <w:tcPr>
            <w:tcW w:w="6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2" w:right="0"/>
              <w:jc w:val="left"/>
              <w:rPr>
                <w:rFonts w:ascii="Times New Roman" w:hAnsi="Times New Roman" w:cs="Times New Roman" w:eastAsia="Times New Roman" w:hint="default"/>
                <w:sz w:val="18"/>
                <w:szCs w:val="18"/>
              </w:rPr>
            </w:pPr>
            <w:r>
              <w:rPr>
                <w:rFonts w:ascii="Times New Roman"/>
                <w:sz w:val="18"/>
              </w:rPr>
              <w:t>23,688.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9" w:right="0"/>
              <w:jc w:val="left"/>
              <w:rPr>
                <w:rFonts w:ascii="Times New Roman" w:hAnsi="Times New Roman" w:cs="Times New Roman" w:eastAsia="Times New Roman" w:hint="default"/>
                <w:sz w:val="18"/>
                <w:szCs w:val="18"/>
              </w:rPr>
            </w:pPr>
            <w:r>
              <w:rPr>
                <w:rFonts w:ascii="Times New Roman"/>
                <w:sz w:val="18"/>
              </w:rPr>
              <w:t>93.07%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7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0" w:right="0"/>
              <w:jc w:val="left"/>
              <w:rPr>
                <w:rFonts w:ascii="Times New Roman" w:hAnsi="Times New Roman" w:cs="Times New Roman" w:eastAsia="Times New Roman" w:hint="default"/>
                <w:sz w:val="18"/>
                <w:szCs w:val="18"/>
              </w:rPr>
            </w:pPr>
            <w:r>
              <w:rPr>
                <w:rFonts w:ascii="Times New Roman"/>
                <w:sz w:val="18"/>
              </w:rPr>
              <w:t>1,853.43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00" w:h="16840"/>
          <w:pgMar w:header="829" w:footer="671" w:top="1060" w:bottom="860" w:left="980" w:right="820"/>
        </w:sectPr>
      </w:pPr>
    </w:p>
    <w:p>
      <w:pPr>
        <w:spacing w:line="240" w:lineRule="auto" w:before="0"/>
        <w:rPr>
          <w:rFonts w:ascii="宋体" w:hAnsi="宋体" w:cs="宋体" w:eastAsia="宋体" w:hint="default"/>
          <w:sz w:val="20"/>
          <w:szCs w:val="20"/>
        </w:rPr>
      </w:pPr>
      <w:r>
        <w:rPr/>
        <w:pict>
          <v:shape style="position:absolute;margin-left:56.399998pt;margin-top:71.999619pt;width:492.15pt;height:689.5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9"/>
                    <w:gridCol w:w="559"/>
                    <w:gridCol w:w="638"/>
                    <w:gridCol w:w="962"/>
                    <w:gridCol w:w="960"/>
                    <w:gridCol w:w="624"/>
                    <w:gridCol w:w="859"/>
                    <w:gridCol w:w="1118"/>
                    <w:gridCol w:w="780"/>
                    <w:gridCol w:w="650"/>
                    <w:gridCol w:w="857"/>
                  </w:tblGrid>
                  <w:tr>
                    <w:trPr>
                      <w:trHeight w:val="283" w:hRule="exact"/>
                    </w:trPr>
                    <w:tc>
                      <w:tcPr>
                        <w:tcW w:w="181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20"/>
                          <w:jc w:val="right"/>
                          <w:rPr>
                            <w:rFonts w:ascii="Times New Roman" w:hAnsi="Times New Roman" w:cs="Times New Roman" w:eastAsia="Times New Roman" w:hint="default"/>
                            <w:sz w:val="18"/>
                            <w:szCs w:val="18"/>
                          </w:rPr>
                        </w:pPr>
                        <w:r>
                          <w:rPr>
                            <w:rFonts w:ascii="Times New Roman"/>
                            <w:sz w:val="18"/>
                          </w:rPr>
                          <w:t>00</w:t>
                        </w:r>
                      </w:p>
                    </w:tc>
                    <w:tc>
                      <w:tcPr>
                        <w:tcW w:w="96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20"/>
                          <w:jc w:val="right"/>
                          <w:rPr>
                            <w:rFonts w:ascii="Times New Roman" w:hAnsi="Times New Roman" w:cs="Times New Roman" w:eastAsia="Times New Roman" w:hint="default"/>
                            <w:sz w:val="18"/>
                            <w:szCs w:val="18"/>
                          </w:rPr>
                        </w:pPr>
                        <w:r>
                          <w:rPr>
                            <w:rFonts w:ascii="Times New Roman"/>
                            <w:sz w:val="18"/>
                          </w:rPr>
                          <w:t>02</w:t>
                        </w:r>
                      </w:p>
                    </w:tc>
                    <w:tc>
                      <w:tcPr>
                        <w:tcW w:w="85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82"/>
                          <w:jc w:val="left"/>
                          <w:rPr>
                            <w:rFonts w:ascii="宋体" w:hAnsi="宋体" w:cs="宋体" w:eastAsia="宋体" w:hint="default"/>
                            <w:sz w:val="18"/>
                            <w:szCs w:val="18"/>
                          </w:rPr>
                        </w:pPr>
                        <w:r>
                          <w:rPr>
                            <w:rFonts w:ascii="宋体" w:hAnsi="宋体" w:cs="宋体" w:eastAsia="宋体" w:hint="default"/>
                            <w:sz w:val="18"/>
                            <w:szCs w:val="18"/>
                          </w:rPr>
                          <w:t>自主软件研发</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服务</w:t>
                        </w:r>
                        <w:r>
                          <w:rPr>
                            <w:rFonts w:ascii="宋体" w:hAnsi="宋体" w:cs="宋体" w:eastAsia="宋体" w:hint="default"/>
                            <w:w w:val="99"/>
                            <w:sz w:val="18"/>
                            <w:szCs w:val="18"/>
                          </w:rPr>
                          <w:t> </w:t>
                        </w:r>
                        <w:r>
                          <w:rPr>
                            <w:rFonts w:ascii="宋体" w:hAnsi="宋体" w:cs="宋体" w:eastAsia="宋体" w:hint="default"/>
                            <w:sz w:val="18"/>
                            <w:szCs w:val="18"/>
                          </w:rPr>
                          <w:t>及软件外包</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7"/>
                          <w:jc w:val="right"/>
                          <w:rPr>
                            <w:rFonts w:ascii="Times New Roman" w:hAnsi="Times New Roman" w:cs="Times New Roman" w:eastAsia="Times New Roman" w:hint="default"/>
                            <w:sz w:val="18"/>
                            <w:szCs w:val="18"/>
                          </w:rPr>
                        </w:pPr>
                        <w:r>
                          <w:rPr>
                            <w:rFonts w:ascii="Times New Roman"/>
                            <w:w w:val="95"/>
                            <w:sz w:val="18"/>
                          </w:rPr>
                          <w:t>15,495.</w:t>
                        </w:r>
                        <w:r>
                          <w:rPr>
                            <w:rFonts w:ascii="Times New Roman"/>
                            <w:sz w:val="18"/>
                          </w:rPr>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15,495.00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7"/>
                          <w:jc w:val="right"/>
                          <w:rPr>
                            <w:rFonts w:ascii="Times New Roman" w:hAnsi="Times New Roman" w:cs="Times New Roman" w:eastAsia="Times New Roman" w:hint="default"/>
                            <w:sz w:val="18"/>
                            <w:szCs w:val="18"/>
                          </w:rPr>
                        </w:pPr>
                        <w:r>
                          <w:rPr>
                            <w:rFonts w:ascii="Times New Roman"/>
                            <w:w w:val="95"/>
                            <w:sz w:val="18"/>
                          </w:rPr>
                          <w:t>15,551.</w:t>
                        </w:r>
                        <w:r>
                          <w:rPr>
                            <w:rFonts w:ascii="Times New Roman"/>
                            <w:sz w:val="18"/>
                          </w:rPr>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60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100.37%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5,707.53</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557"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63"/>
                          <w:jc w:val="left"/>
                          <w:rPr>
                            <w:rFonts w:ascii="宋体" w:hAnsi="宋体" w:cs="宋体" w:eastAsia="宋体" w:hint="default"/>
                            <w:sz w:val="18"/>
                            <w:szCs w:val="18"/>
                          </w:rPr>
                        </w:pPr>
                        <w:r>
                          <w:rPr>
                            <w:rFonts w:ascii="宋体" w:hAnsi="宋体" w:cs="宋体" w:eastAsia="宋体" w:hint="default"/>
                            <w:sz w:val="18"/>
                            <w:szCs w:val="18"/>
                          </w:rPr>
                          <w:t>货币自动处理设备服</w:t>
                        </w:r>
                        <w:r>
                          <w:rPr>
                            <w:rFonts w:ascii="宋体" w:hAnsi="宋体" w:cs="宋体" w:eastAsia="宋体" w:hint="default"/>
                            <w:w w:val="99"/>
                            <w:sz w:val="18"/>
                            <w:szCs w:val="18"/>
                          </w:rPr>
                          <w:t> </w:t>
                        </w:r>
                        <w:r>
                          <w:rPr>
                            <w:rFonts w:ascii="宋体" w:hAnsi="宋体" w:cs="宋体" w:eastAsia="宋体" w:hint="default"/>
                            <w:sz w:val="18"/>
                            <w:szCs w:val="18"/>
                          </w:rPr>
                          <w:t>务及运营项目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8"/>
                          <w:jc w:val="right"/>
                          <w:rPr>
                            <w:rFonts w:ascii="Times New Roman" w:hAnsi="Times New Roman" w:cs="Times New Roman" w:eastAsia="Times New Roman" w:hint="default"/>
                            <w:sz w:val="18"/>
                            <w:szCs w:val="18"/>
                          </w:rPr>
                        </w:pPr>
                        <w:r>
                          <w:rPr>
                            <w:rFonts w:ascii="Times New Roman"/>
                            <w:spacing w:val="-1"/>
                            <w:sz w:val="18"/>
                          </w:rPr>
                          <w:t>6,044.8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w w:val="99"/>
                            <w:sz w:val="18"/>
                          </w:rPr>
                          <w:t>9</w:t>
                        </w:r>
                        <w:r>
                          <w:rPr>
                            <w:rFonts w:ascii="Times New Roman"/>
                            <w:sz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1,889.16</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8"/>
                          <w:jc w:val="right"/>
                          <w:rPr>
                            <w:rFonts w:ascii="Times New Roman" w:hAnsi="Times New Roman" w:cs="Times New Roman" w:eastAsia="Times New Roman" w:hint="default"/>
                            <w:sz w:val="18"/>
                            <w:szCs w:val="18"/>
                          </w:rPr>
                        </w:pPr>
                        <w:r>
                          <w:rPr>
                            <w:rFonts w:ascii="Times New Roman"/>
                            <w:spacing w:val="-1"/>
                            <w:sz w:val="18"/>
                          </w:rPr>
                          <w:t>1,889.1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w w:val="99"/>
                            <w:sz w:val="18"/>
                          </w:rPr>
                          <w:t>6</w:t>
                        </w:r>
                        <w:r>
                          <w:rPr>
                            <w:rFonts w:ascii="Times New Roman"/>
                            <w:sz w:val="18"/>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1"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79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63"/>
                          <w:jc w:val="both"/>
                          <w:rPr>
                            <w:rFonts w:ascii="宋体" w:hAnsi="宋体" w:cs="宋体" w:eastAsia="宋体" w:hint="default"/>
                            <w:sz w:val="18"/>
                            <w:szCs w:val="18"/>
                          </w:rPr>
                        </w:pPr>
                        <w:r>
                          <w:rPr>
                            <w:rFonts w:ascii="宋体" w:hAnsi="宋体" w:cs="宋体" w:eastAsia="宋体" w:hint="default"/>
                            <w:sz w:val="18"/>
                            <w:szCs w:val="18"/>
                          </w:rPr>
                          <w:t>南天移动互联网支付</w:t>
                        </w:r>
                        <w:r>
                          <w:rPr>
                            <w:rFonts w:ascii="宋体" w:hAnsi="宋体" w:cs="宋体" w:eastAsia="宋体" w:hint="default"/>
                            <w:w w:val="99"/>
                            <w:sz w:val="18"/>
                            <w:szCs w:val="18"/>
                          </w:rPr>
                          <w:t> </w:t>
                        </w:r>
                        <w:r>
                          <w:rPr>
                            <w:rFonts w:ascii="宋体" w:hAnsi="宋体" w:cs="宋体" w:eastAsia="宋体" w:hint="default"/>
                            <w:sz w:val="18"/>
                            <w:szCs w:val="18"/>
                          </w:rPr>
                          <w:t>应用综合解决方案项</w:t>
                        </w:r>
                        <w:r>
                          <w:rPr>
                            <w:rFonts w:ascii="宋体" w:hAnsi="宋体" w:cs="宋体" w:eastAsia="宋体" w:hint="default"/>
                            <w:w w:val="99"/>
                            <w:sz w:val="18"/>
                            <w:szCs w:val="18"/>
                          </w:rPr>
                          <w:t> </w:t>
                        </w:r>
                        <w:r>
                          <w:rPr>
                            <w:rFonts w:ascii="宋体" w:hAnsi="宋体" w:cs="宋体" w:eastAsia="宋体" w:hint="default"/>
                            <w:sz w:val="18"/>
                            <w:szCs w:val="18"/>
                          </w:rPr>
                          <w:t>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4,155.73</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2,206.28</w:t>
                        </w:r>
                        <w:r>
                          <w:rPr>
                            <w:rFonts w:ascii="Times New Roman"/>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2,946.3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70.90%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206.09</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50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7"/>
                          <w:jc w:val="right"/>
                          <w:rPr>
                            <w:rFonts w:ascii="Times New Roman" w:hAnsi="Times New Roman" w:cs="Times New Roman" w:eastAsia="Times New Roman" w:hint="default"/>
                            <w:sz w:val="18"/>
                            <w:szCs w:val="18"/>
                          </w:rPr>
                        </w:pPr>
                        <w:r>
                          <w:rPr>
                            <w:rFonts w:ascii="Times New Roman"/>
                            <w:w w:val="95"/>
                            <w:sz w:val="18"/>
                          </w:rPr>
                          <w:t>46,990.</w:t>
                        </w:r>
                        <w:r>
                          <w:rPr>
                            <w:rFonts w:ascii="Times New Roman"/>
                            <w:sz w:val="18"/>
                          </w:rPr>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pacing w:val="-1"/>
                            <w:sz w:val="18"/>
                          </w:rPr>
                          <w:t>46,990.89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w w:val="95"/>
                            <w:sz w:val="18"/>
                          </w:rPr>
                          <w:t>4,670.20</w:t>
                        </w:r>
                        <w:r>
                          <w:rPr>
                            <w:rFonts w:ascii="Times New Roman"/>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7"/>
                          <w:jc w:val="right"/>
                          <w:rPr>
                            <w:rFonts w:ascii="Times New Roman" w:hAnsi="Times New Roman" w:cs="Times New Roman" w:eastAsia="Times New Roman" w:hint="default"/>
                            <w:sz w:val="18"/>
                            <w:szCs w:val="18"/>
                          </w:rPr>
                        </w:pPr>
                        <w:r>
                          <w:rPr>
                            <w:rFonts w:ascii="Times New Roman"/>
                            <w:w w:val="95"/>
                            <w:sz w:val="18"/>
                          </w:rPr>
                          <w:t>44,075.</w:t>
                        </w:r>
                        <w:r>
                          <w:rPr>
                            <w:rFonts w:ascii="Times New Roman"/>
                            <w:sz w:val="18"/>
                          </w:rPr>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12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5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w w:val="95"/>
                            <w:sz w:val="18"/>
                          </w:rPr>
                          <w:t>7,767.05</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8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超募资金投向</w:t>
                        </w:r>
                      </w:p>
                    </w:tc>
                    <w:tc>
                      <w:tcPr>
                        <w:tcW w:w="8009" w:type="dxa"/>
                        <w:gridSpan w:val="10"/>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3" w:right="-15"/>
                          <w:jc w:val="center"/>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3" w:right="-15"/>
                          <w:jc w:val="center"/>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2"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33"/>
                          <w:ind w:right="17"/>
                          <w:jc w:val="right"/>
                          <w:rPr>
                            <w:rFonts w:ascii="Times New Roman" w:hAnsi="Times New Roman" w:cs="Times New Roman" w:eastAsia="Times New Roman" w:hint="default"/>
                            <w:sz w:val="18"/>
                            <w:szCs w:val="18"/>
                          </w:rPr>
                        </w:pPr>
                        <w:r>
                          <w:rPr>
                            <w:rFonts w:ascii="Times New Roman"/>
                            <w:w w:val="95"/>
                            <w:sz w:val="18"/>
                          </w:rPr>
                          <w:t>46,990.</w:t>
                        </w:r>
                        <w:r>
                          <w:rPr>
                            <w:rFonts w:ascii="Times New Roman"/>
                            <w:sz w:val="18"/>
                          </w:rPr>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89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pacing w:val="-1"/>
                            <w:sz w:val="18"/>
                          </w:rPr>
                          <w:t>46,990.89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w w:val="95"/>
                            <w:sz w:val="18"/>
                          </w:rPr>
                          <w:t>4,670.20</w:t>
                        </w:r>
                        <w:r>
                          <w:rPr>
                            <w:rFonts w:ascii="Times New Roman"/>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33"/>
                          <w:ind w:right="17"/>
                          <w:jc w:val="right"/>
                          <w:rPr>
                            <w:rFonts w:ascii="Times New Roman" w:hAnsi="Times New Roman" w:cs="Times New Roman" w:eastAsia="Times New Roman" w:hint="default"/>
                            <w:sz w:val="18"/>
                            <w:szCs w:val="18"/>
                          </w:rPr>
                        </w:pPr>
                        <w:r>
                          <w:rPr>
                            <w:rFonts w:ascii="Times New Roman"/>
                            <w:w w:val="95"/>
                            <w:sz w:val="18"/>
                          </w:rPr>
                          <w:t>44,075.</w:t>
                        </w:r>
                        <w:r>
                          <w:rPr>
                            <w:rFonts w:ascii="Times New Roman"/>
                            <w:sz w:val="18"/>
                          </w:rPr>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12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5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w w:val="95"/>
                            <w:sz w:val="18"/>
                          </w:rPr>
                          <w:t>7,767.05</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8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766"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5" w:right="91"/>
                          <w:jc w:val="center"/>
                          <w:rPr>
                            <w:rFonts w:ascii="宋体" w:hAnsi="宋体" w:cs="宋体" w:eastAsia="宋体" w:hint="default"/>
                            <w:sz w:val="18"/>
                            <w:szCs w:val="18"/>
                          </w:rPr>
                        </w:pPr>
                        <w:r>
                          <w:rPr>
                            <w:rFonts w:ascii="宋体" w:hAnsi="宋体" w:cs="宋体" w:eastAsia="宋体" w:hint="default"/>
                            <w:sz w:val="18"/>
                            <w:szCs w:val="18"/>
                          </w:rPr>
                          <w:t>未达到计划进度或预</w:t>
                        </w:r>
                        <w:r>
                          <w:rPr>
                            <w:rFonts w:ascii="宋体" w:hAnsi="宋体" w:cs="宋体" w:eastAsia="宋体" w:hint="default"/>
                            <w:w w:val="99"/>
                            <w:sz w:val="18"/>
                            <w:szCs w:val="18"/>
                          </w:rPr>
                          <w:t> </w:t>
                        </w:r>
                        <w:r>
                          <w:rPr>
                            <w:rFonts w:ascii="宋体" w:hAnsi="宋体" w:cs="宋体" w:eastAsia="宋体" w:hint="default"/>
                            <w:sz w:val="18"/>
                            <w:szCs w:val="18"/>
                          </w:rPr>
                          <w:t>计收益的情况和原因</w:t>
                        </w:r>
                      </w:p>
                      <w:p>
                        <w:pPr>
                          <w:pStyle w:val="TableParagraph"/>
                          <w:spacing w:line="233" w:lineRule="exact"/>
                          <w:ind w:left="2" w:right="0"/>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2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、截至期末“信息产品产能扩建项目”未达到计划进度的主要原因为受信息产品产能扩建厂房建造项</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目行政审批时间，施工地质、设计问题的影响，导致工期延后，从而使项目实施进度滞后于计划进度</w:t>
                        </w:r>
                      </w:p>
                      <w:p>
                        <w:pPr>
                          <w:pStyle w:val="TableParagraph"/>
                          <w:spacing w:line="230" w:lineRule="auto" w:before="27"/>
                          <w:ind w:left="24" w:right="53"/>
                          <w:jc w:val="both"/>
                          <w:rPr>
                            <w:rFonts w:ascii="宋体" w:hAnsi="宋体" w:cs="宋体" w:eastAsia="宋体" w:hint="default"/>
                            <w:sz w:val="18"/>
                            <w:szCs w:val="18"/>
                          </w:rPr>
                        </w:pPr>
                        <w:r>
                          <w:rPr>
                            <w:rFonts w:ascii="Times New Roman" w:hAnsi="Times New Roman" w:cs="Times New Roman" w:eastAsia="Times New Roman" w:hint="default"/>
                            <w:w w:val="99"/>
                            <w:sz w:val="18"/>
                            <w:szCs w:val="18"/>
                          </w:rPr>
                          <w:t>2</w:t>
                        </w:r>
                        <w:r>
                          <w:rPr>
                            <w:rFonts w:ascii="宋体" w:hAnsi="宋体" w:cs="宋体" w:eastAsia="宋体" w:hint="default"/>
                            <w:w w:val="99"/>
                            <w:sz w:val="18"/>
                            <w:szCs w:val="18"/>
                          </w:rPr>
                          <w:t>、截至</w:t>
                        </w:r>
                        <w:r>
                          <w:rPr>
                            <w:rFonts w:ascii="宋体" w:hAnsi="宋体" w:cs="宋体" w:eastAsia="宋体" w:hint="default"/>
                            <w:spacing w:val="-45"/>
                            <w:w w:val="99"/>
                            <w:sz w:val="18"/>
                            <w:szCs w:val="18"/>
                          </w:rPr>
                          <w:t> </w:t>
                        </w:r>
                        <w:r>
                          <w:rPr>
                            <w:rFonts w:ascii="Times New Roman" w:hAnsi="Times New Roman" w:cs="Times New Roman" w:eastAsia="Times New Roman" w:hint="default"/>
                            <w:spacing w:val="-3"/>
                            <w:w w:val="99"/>
                            <w:sz w:val="18"/>
                            <w:szCs w:val="18"/>
                          </w:rPr>
                          <w:t>2011</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年</w:t>
                        </w:r>
                        <w:r>
                          <w:rPr>
                            <w:rFonts w:ascii="宋体" w:hAnsi="宋体" w:cs="宋体" w:eastAsia="宋体" w:hint="default"/>
                            <w:spacing w:val="-45"/>
                            <w:w w:val="99"/>
                            <w:sz w:val="18"/>
                            <w:szCs w:val="18"/>
                          </w:rPr>
                          <w:t> </w:t>
                        </w:r>
                        <w:r>
                          <w:rPr>
                            <w:rFonts w:ascii="Times New Roman" w:hAnsi="Times New Roman" w:cs="Times New Roman" w:eastAsia="Times New Roman" w:hint="default"/>
                            <w:spacing w:val="-1"/>
                            <w:w w:val="99"/>
                            <w:sz w:val="18"/>
                            <w:szCs w:val="18"/>
                          </w:rPr>
                          <w:t>12</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月</w:t>
                        </w:r>
                        <w:r>
                          <w:rPr>
                            <w:rFonts w:ascii="宋体" w:hAnsi="宋体" w:cs="宋体" w:eastAsia="宋体" w:hint="default"/>
                            <w:spacing w:val="-47"/>
                            <w:w w:val="99"/>
                            <w:sz w:val="18"/>
                            <w:szCs w:val="18"/>
                          </w:rPr>
                          <w:t> </w:t>
                        </w:r>
                        <w:r>
                          <w:rPr>
                            <w:rFonts w:ascii="Times New Roman" w:hAnsi="Times New Roman" w:cs="Times New Roman" w:eastAsia="Times New Roman" w:hint="default"/>
                            <w:spacing w:val="-1"/>
                            <w:w w:val="99"/>
                            <w:sz w:val="18"/>
                            <w:szCs w:val="18"/>
                          </w:rPr>
                          <w:t>31</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31"/>
                            <w:w w:val="99"/>
                            <w:sz w:val="18"/>
                            <w:szCs w:val="18"/>
                          </w:rPr>
                          <w:t>日，“</w:t>
                        </w:r>
                        <w:r>
                          <w:rPr>
                            <w:rFonts w:ascii="宋体" w:hAnsi="宋体" w:cs="宋体" w:eastAsia="宋体" w:hint="default"/>
                            <w:spacing w:val="2"/>
                            <w:w w:val="99"/>
                            <w:sz w:val="18"/>
                            <w:szCs w:val="18"/>
                          </w:rPr>
                          <w:t> </w:t>
                        </w:r>
                        <w:r>
                          <w:rPr>
                            <w:rFonts w:ascii="宋体" w:hAnsi="宋体" w:cs="宋体" w:eastAsia="宋体" w:hint="default"/>
                            <w:w w:val="99"/>
                            <w:sz w:val="18"/>
                            <w:szCs w:val="18"/>
                          </w:rPr>
                          <w:t>移动互联网支付应用综合解决方案项目”未达到计划进度和收益的主</w:t>
                        </w:r>
                        <w:r>
                          <w:rPr>
                            <w:rFonts w:ascii="宋体" w:hAnsi="宋体" w:cs="宋体" w:eastAsia="宋体" w:hint="default"/>
                            <w:w w:val="99"/>
                            <w:sz w:val="18"/>
                            <w:szCs w:val="18"/>
                          </w:rPr>
                          <w:t> </w:t>
                        </w:r>
                        <w:r>
                          <w:rPr>
                            <w:rFonts w:ascii="宋体" w:hAnsi="宋体" w:cs="宋体" w:eastAsia="宋体" w:hint="default"/>
                            <w:spacing w:val="-2"/>
                            <w:sz w:val="18"/>
                            <w:szCs w:val="18"/>
                          </w:rPr>
                          <w:t>要原因是：由于支付业务许可证（支付牌照）申请虽进入重庆人行的公示阶段，但至今仍未获批取得</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导致募投项目南天支付应用数据中心平台建设项目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期建设后延，预计在今年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月份启动；此外，由</w:t>
                        </w:r>
                        <w:r>
                          <w:rPr>
                            <w:rFonts w:ascii="宋体" w:hAnsi="宋体" w:cs="宋体" w:eastAsia="宋体" w:hint="default"/>
                            <w:w w:val="99"/>
                            <w:sz w:val="18"/>
                            <w:szCs w:val="18"/>
                          </w:rPr>
                          <w:t> </w:t>
                        </w:r>
                        <w:r>
                          <w:rPr>
                            <w:rFonts w:ascii="宋体" w:hAnsi="宋体" w:cs="宋体" w:eastAsia="宋体" w:hint="default"/>
                            <w:spacing w:val="-2"/>
                            <w:sz w:val="18"/>
                            <w:szCs w:val="18"/>
                          </w:rPr>
                          <w:t>于移动支付标准不确定，以及第三方支付牌照的发放使支付宝为代表的支付企业业务开展调整并延后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影响了整体的销售业绩。</w:t>
                        </w:r>
                      </w:p>
                    </w:tc>
                  </w:tr>
                  <w:tr>
                    <w:trPr>
                      <w:trHeight w:val="557"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4"/>
                          <w:ind w:left="275" w:right="91" w:hanging="180"/>
                          <w:jc w:val="left"/>
                          <w:rPr>
                            <w:rFonts w:ascii="宋体" w:hAnsi="宋体" w:cs="宋体" w:eastAsia="宋体" w:hint="default"/>
                            <w:sz w:val="18"/>
                            <w:szCs w:val="18"/>
                          </w:rPr>
                        </w:pPr>
                        <w:r>
                          <w:rPr>
                            <w:rFonts w:ascii="宋体" w:hAnsi="宋体" w:cs="宋体" w:eastAsia="宋体" w:hint="default"/>
                            <w:sz w:val="18"/>
                            <w:szCs w:val="18"/>
                          </w:rPr>
                          <w:t>项目可行性发生重大</w:t>
                        </w:r>
                        <w:r>
                          <w:rPr>
                            <w:rFonts w:ascii="宋体" w:hAnsi="宋体" w:cs="宋体" w:eastAsia="宋体" w:hint="default"/>
                            <w:w w:val="99"/>
                            <w:sz w:val="18"/>
                            <w:szCs w:val="18"/>
                          </w:rPr>
                          <w:t> </w:t>
                        </w:r>
                        <w:r>
                          <w:rPr>
                            <w:rFonts w:ascii="宋体" w:hAnsi="宋体" w:cs="宋体" w:eastAsia="宋体" w:hint="default"/>
                            <w:sz w:val="18"/>
                            <w:szCs w:val="18"/>
                          </w:rPr>
                          <w:t>变化的情况说明</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4"/>
                          <w:ind w:left="275" w:right="19" w:hanging="252"/>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及使用进展情况</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75" w:right="91" w:hanging="180"/>
                          <w:jc w:val="left"/>
                          <w:rPr>
                            <w:rFonts w:ascii="宋体" w:hAnsi="宋体" w:cs="宋体" w:eastAsia="宋体" w:hint="default"/>
                            <w:sz w:val="18"/>
                            <w:szCs w:val="18"/>
                          </w:rPr>
                        </w:pPr>
                        <w:r>
                          <w:rPr>
                            <w:rFonts w:ascii="宋体" w:hAnsi="宋体" w:cs="宋体" w:eastAsia="宋体" w:hint="default"/>
                            <w:sz w:val="18"/>
                            <w:szCs w:val="18"/>
                          </w:rPr>
                          <w:t>募集资金投资项目实</w:t>
                        </w:r>
                        <w:r>
                          <w:rPr>
                            <w:rFonts w:ascii="宋体" w:hAnsi="宋体" w:cs="宋体" w:eastAsia="宋体" w:hint="default"/>
                            <w:w w:val="99"/>
                            <w:sz w:val="18"/>
                            <w:szCs w:val="18"/>
                          </w:rPr>
                          <w:t> </w:t>
                        </w:r>
                        <w:r>
                          <w:rPr>
                            <w:rFonts w:ascii="宋体" w:hAnsi="宋体" w:cs="宋体" w:eastAsia="宋体" w:hint="default"/>
                            <w:sz w:val="18"/>
                            <w:szCs w:val="18"/>
                          </w:rPr>
                          <w:t>施地点变更情况</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75" w:right="91" w:hanging="180"/>
                          <w:jc w:val="left"/>
                          <w:rPr>
                            <w:rFonts w:ascii="宋体" w:hAnsi="宋体" w:cs="宋体" w:eastAsia="宋体" w:hint="default"/>
                            <w:sz w:val="18"/>
                            <w:szCs w:val="18"/>
                          </w:rPr>
                        </w:pPr>
                        <w:r>
                          <w:rPr>
                            <w:rFonts w:ascii="宋体" w:hAnsi="宋体" w:cs="宋体" w:eastAsia="宋体" w:hint="default"/>
                            <w:sz w:val="18"/>
                            <w:szCs w:val="18"/>
                          </w:rPr>
                          <w:t>募集资金投资项目实</w:t>
                        </w:r>
                        <w:r>
                          <w:rPr>
                            <w:rFonts w:ascii="宋体" w:hAnsi="宋体" w:cs="宋体" w:eastAsia="宋体" w:hint="default"/>
                            <w:w w:val="99"/>
                            <w:sz w:val="18"/>
                            <w:szCs w:val="18"/>
                          </w:rPr>
                          <w:t> </w:t>
                        </w:r>
                        <w:r>
                          <w:rPr>
                            <w:rFonts w:ascii="宋体" w:hAnsi="宋体" w:cs="宋体" w:eastAsia="宋体" w:hint="default"/>
                            <w:sz w:val="18"/>
                            <w:szCs w:val="18"/>
                          </w:rPr>
                          <w:t>施方式调整情况</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32" w:lineRule="exact"/>
                          <w:ind w:left="184" w:right="91" w:hanging="89"/>
                          <w:jc w:val="left"/>
                          <w:rPr>
                            <w:rFonts w:ascii="宋体" w:hAnsi="宋体" w:cs="宋体" w:eastAsia="宋体" w:hint="default"/>
                            <w:sz w:val="18"/>
                            <w:szCs w:val="18"/>
                          </w:rPr>
                        </w:pPr>
                        <w:r>
                          <w:rPr>
                            <w:rFonts w:ascii="宋体" w:hAnsi="宋体" w:cs="宋体" w:eastAsia="宋体" w:hint="default"/>
                            <w:sz w:val="18"/>
                            <w:szCs w:val="18"/>
                          </w:rPr>
                          <w:t>募集资金投资项目先</w:t>
                        </w:r>
                        <w:r>
                          <w:rPr>
                            <w:rFonts w:ascii="宋体" w:hAnsi="宋体" w:cs="宋体" w:eastAsia="宋体" w:hint="default"/>
                            <w:w w:val="99"/>
                            <w:sz w:val="18"/>
                            <w:szCs w:val="18"/>
                          </w:rPr>
                          <w:t> </w:t>
                        </w:r>
                        <w:r>
                          <w:rPr>
                            <w:rFonts w:ascii="宋体" w:hAnsi="宋体" w:cs="宋体" w:eastAsia="宋体" w:hint="default"/>
                            <w:sz w:val="18"/>
                            <w:szCs w:val="18"/>
                          </w:rPr>
                          <w:t>期投入及置换情况</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5"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根据公司第三届董事会第二十一次会议决议和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年第一次临时股东大会决议，募集资金到位后，将</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用于归还前期投入的银行贷款及其他自行筹集的部分资金。</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日公司召开第四届董事会</w:t>
                        </w:r>
                      </w:p>
                      <w:p>
                        <w:pPr>
                          <w:pStyle w:val="TableParagraph"/>
                          <w:spacing w:line="230" w:lineRule="exact" w:before="19"/>
                          <w:ind w:left="24" w:right="98"/>
                          <w:jc w:val="left"/>
                          <w:rPr>
                            <w:rFonts w:ascii="宋体" w:hAnsi="宋体" w:cs="宋体" w:eastAsia="宋体" w:hint="default"/>
                            <w:sz w:val="18"/>
                            <w:szCs w:val="18"/>
                          </w:rPr>
                        </w:pPr>
                        <w:r>
                          <w:rPr>
                            <w:rFonts w:ascii="宋体" w:hAnsi="宋体" w:cs="宋体" w:eastAsia="宋体" w:hint="default"/>
                            <w:sz w:val="18"/>
                            <w:szCs w:val="18"/>
                          </w:rPr>
                          <w:t>第六次会议，审议通过用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9,236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万元募集资金归还募投项目前期投入的银行贷款及其他自行筹集的部</w:t>
                        </w:r>
                        <w:r>
                          <w:rPr>
                            <w:rFonts w:ascii="宋体" w:hAnsi="宋体" w:cs="宋体" w:eastAsia="宋体" w:hint="default"/>
                            <w:w w:val="99"/>
                            <w:sz w:val="18"/>
                            <w:szCs w:val="18"/>
                          </w:rPr>
                          <w:t> </w:t>
                        </w:r>
                        <w:r>
                          <w:rPr>
                            <w:rFonts w:ascii="宋体" w:hAnsi="宋体" w:cs="宋体" w:eastAsia="宋体" w:hint="default"/>
                            <w:sz w:val="18"/>
                            <w:szCs w:val="18"/>
                          </w:rPr>
                          <w:t>分资金。</w:t>
                        </w:r>
                      </w:p>
                    </w:tc>
                  </w:tr>
                  <w:tr>
                    <w:trPr>
                      <w:trHeight w:val="324" w:hRule="exact"/>
                    </w:trPr>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32" w:lineRule="exact"/>
                          <w:ind w:left="184" w:right="91" w:hanging="89"/>
                          <w:jc w:val="left"/>
                          <w:rPr>
                            <w:rFonts w:ascii="宋体" w:hAnsi="宋体" w:cs="宋体" w:eastAsia="宋体" w:hint="default"/>
                            <w:sz w:val="18"/>
                            <w:szCs w:val="18"/>
                          </w:rPr>
                        </w:pPr>
                        <w:r>
                          <w:rPr>
                            <w:rFonts w:ascii="宋体" w:hAnsi="宋体" w:cs="宋体" w:eastAsia="宋体" w:hint="default"/>
                            <w:sz w:val="18"/>
                            <w:szCs w:val="18"/>
                          </w:rPr>
                          <w:t>用闲置募集资金暂时</w:t>
                        </w:r>
                        <w:r>
                          <w:rPr>
                            <w:rFonts w:ascii="宋体" w:hAnsi="宋体" w:cs="宋体" w:eastAsia="宋体" w:hint="default"/>
                            <w:w w:val="99"/>
                            <w:sz w:val="18"/>
                            <w:szCs w:val="18"/>
                          </w:rPr>
                          <w:t> </w:t>
                        </w:r>
                        <w:r>
                          <w:rPr>
                            <w:rFonts w:ascii="宋体" w:hAnsi="宋体" w:cs="宋体" w:eastAsia="宋体" w:hint="default"/>
                            <w:sz w:val="18"/>
                            <w:szCs w:val="18"/>
                          </w:rPr>
                          <w:t>补充流动资金情况</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56"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日召开的第五届董事会第六次会议，审议通过了《关于短期使用闲置募集资</w:t>
                        </w:r>
                        <w:r>
                          <w:rPr>
                            <w:rFonts w:ascii="宋体" w:hAnsi="宋体" w:cs="宋体" w:eastAsia="宋体" w:hint="default"/>
                            <w:w w:val="99"/>
                            <w:sz w:val="18"/>
                            <w:szCs w:val="18"/>
                          </w:rPr>
                          <w:t> </w:t>
                        </w:r>
                        <w:r>
                          <w:rPr>
                            <w:rFonts w:ascii="宋体" w:hAnsi="宋体" w:cs="宋体" w:eastAsia="宋体" w:hint="default"/>
                            <w:spacing w:val="-3"/>
                            <w:w w:val="99"/>
                            <w:sz w:val="18"/>
                            <w:szCs w:val="18"/>
                          </w:rPr>
                          <w:t>金补充流动资金的议案》，公司在确保不影响募集资金项目建设和募集资金使用计划的情况下，使用</w:t>
                        </w:r>
                        <w:r>
                          <w:rPr>
                            <w:rFonts w:ascii="宋体" w:hAnsi="宋体" w:cs="宋体" w:eastAsia="宋体" w:hint="default"/>
                            <w:spacing w:val="-48"/>
                            <w:w w:val="99"/>
                            <w:sz w:val="18"/>
                            <w:szCs w:val="18"/>
                          </w:rPr>
                          <w:t> </w:t>
                        </w:r>
                        <w:r>
                          <w:rPr>
                            <w:rFonts w:ascii="宋体" w:hAnsi="宋体" w:cs="宋体" w:eastAsia="宋体" w:hint="default"/>
                            <w:spacing w:val="-48"/>
                            <w:w w:val="99"/>
                            <w:sz w:val="18"/>
                            <w:szCs w:val="18"/>
                          </w:rPr>
                        </w:r>
                        <w:r>
                          <w:rPr>
                            <w:rFonts w:ascii="Times New Roman" w:hAnsi="Times New Roman" w:cs="Times New Roman" w:eastAsia="Times New Roman" w:hint="default"/>
                            <w:sz w:val="18"/>
                            <w:szCs w:val="18"/>
                          </w:rPr>
                          <w:t>2,000.00 </w:t>
                        </w:r>
                        <w:r>
                          <w:rPr>
                            <w:rFonts w:ascii="宋体" w:hAnsi="宋体" w:cs="宋体" w:eastAsia="宋体" w:hint="default"/>
                            <w:sz w:val="18"/>
                            <w:szCs w:val="18"/>
                          </w:rPr>
                          <w:t>万元闲置募集资金暂时补充流动资金，使用期限为董事会通过之日起不超过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pacing w:val="-6"/>
                            <w:sz w:val="18"/>
                            <w:szCs w:val="18"/>
                          </w:rPr>
                          <w:t>个月。本次补</w:t>
                        </w:r>
                        <w:r>
                          <w:rPr>
                            <w:rFonts w:ascii="宋体" w:hAnsi="宋体" w:cs="宋体" w:eastAsia="宋体" w:hint="default"/>
                            <w:w w:val="99"/>
                            <w:sz w:val="18"/>
                            <w:szCs w:val="18"/>
                          </w:rPr>
                          <w:t> </w:t>
                        </w:r>
                        <w:r>
                          <w:rPr>
                            <w:rFonts w:ascii="宋体" w:hAnsi="宋体" w:cs="宋体" w:eastAsia="宋体" w:hint="default"/>
                            <w:sz w:val="18"/>
                            <w:szCs w:val="18"/>
                          </w:rPr>
                          <w:t>充的流动资金仅限于与主营业务相关的生产经营使用，没有通过直接或间接的安排用于新股配售、申</w:t>
                        </w:r>
                        <w:r>
                          <w:rPr>
                            <w:rFonts w:ascii="宋体" w:hAnsi="宋体" w:cs="宋体" w:eastAsia="宋体" w:hint="default"/>
                            <w:w w:val="99"/>
                            <w:sz w:val="18"/>
                            <w:szCs w:val="18"/>
                          </w:rPr>
                          <w:t> </w:t>
                        </w:r>
                        <w:r>
                          <w:rPr>
                            <w:rFonts w:ascii="宋体" w:hAnsi="宋体" w:cs="宋体" w:eastAsia="宋体" w:hint="default"/>
                            <w:sz w:val="18"/>
                            <w:szCs w:val="18"/>
                          </w:rPr>
                          <w:t>购，或用于股票及其衍生品种、可转换公司债券等的交易。公司短期使用部分闲置募集资金补充流通</w:t>
                        </w:r>
                        <w:r>
                          <w:rPr>
                            <w:rFonts w:ascii="宋体" w:hAnsi="宋体" w:cs="宋体" w:eastAsia="宋体" w:hint="default"/>
                            <w:w w:val="99"/>
                            <w:sz w:val="18"/>
                            <w:szCs w:val="18"/>
                          </w:rPr>
                          <w:t> </w:t>
                        </w:r>
                        <w:r>
                          <w:rPr>
                            <w:rFonts w:ascii="宋体" w:hAnsi="宋体" w:cs="宋体" w:eastAsia="宋体" w:hint="default"/>
                            <w:sz w:val="18"/>
                            <w:szCs w:val="18"/>
                          </w:rPr>
                          <w:t>资金，不存在变相改变募集资金投向的行为，也没有影响募集资金投资项目的实施。公司已经于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2011</w:t>
                        </w:r>
                      </w:p>
                      <w:p>
                        <w:pPr>
                          <w:pStyle w:val="TableParagraph"/>
                          <w:spacing w:line="230" w:lineRule="exact" w:before="11"/>
                          <w:ind w:left="23" w:right="5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日全额归还上述补充流动资金的募集资金。详细参见云南南天电子信息产业股份有限公司</w:t>
                        </w:r>
                        <w:r>
                          <w:rPr>
                            <w:rFonts w:ascii="宋体" w:hAnsi="宋体" w:cs="宋体" w:eastAsia="宋体" w:hint="default"/>
                            <w:w w:val="99"/>
                            <w:sz w:val="18"/>
                            <w:szCs w:val="18"/>
                          </w:rPr>
                          <w:t> </w:t>
                        </w:r>
                        <w:r>
                          <w:rPr>
                            <w:rFonts w:ascii="宋体" w:hAnsi="宋体" w:cs="宋体" w:eastAsia="宋体" w:hint="default"/>
                            <w:sz w:val="18"/>
                            <w:szCs w:val="18"/>
                          </w:rPr>
                          <w:t>第五届董事会第六次会议公告。</w:t>
                        </w:r>
                      </w:p>
                    </w:tc>
                  </w:tr>
                  <w:tr>
                    <w:trPr>
                      <w:trHeight w:val="324" w:hRule="exact"/>
                    </w:trPr>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3"/>
                            <w:szCs w:val="23"/>
                          </w:rPr>
                        </w:pPr>
                      </w:p>
                      <w:p>
                        <w:pPr>
                          <w:pStyle w:val="TableParagraph"/>
                          <w:spacing w:line="232" w:lineRule="exact"/>
                          <w:ind w:left="95" w:right="91"/>
                          <w:jc w:val="left"/>
                          <w:rPr>
                            <w:rFonts w:ascii="宋体" w:hAnsi="宋体" w:cs="宋体" w:eastAsia="宋体" w:hint="default"/>
                            <w:sz w:val="18"/>
                            <w:szCs w:val="18"/>
                          </w:rPr>
                        </w:pPr>
                        <w:r>
                          <w:rPr>
                            <w:rFonts w:ascii="宋体" w:hAnsi="宋体" w:cs="宋体" w:eastAsia="宋体" w:hint="default"/>
                            <w:sz w:val="18"/>
                            <w:szCs w:val="18"/>
                          </w:rPr>
                          <w:t>项目实施出现募集资</w:t>
                        </w:r>
                        <w:r>
                          <w:rPr>
                            <w:rFonts w:ascii="宋体" w:hAnsi="宋体" w:cs="宋体" w:eastAsia="宋体" w:hint="default"/>
                            <w:w w:val="99"/>
                            <w:sz w:val="18"/>
                            <w:szCs w:val="18"/>
                          </w:rPr>
                          <w:t> </w:t>
                        </w:r>
                        <w:r>
                          <w:rPr>
                            <w:rFonts w:ascii="宋体" w:hAnsi="宋体" w:cs="宋体" w:eastAsia="宋体" w:hint="default"/>
                            <w:sz w:val="18"/>
                            <w:szCs w:val="18"/>
                          </w:rPr>
                          <w:t>金结余的金额及原因</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90"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日，公司在支付“自主软件研发、</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服务及软件外包”尾款后，将该募投项目剩余的</w:t>
                        </w:r>
                      </w:p>
                      <w:p>
                        <w:pPr>
                          <w:pStyle w:val="TableParagraph"/>
                          <w:spacing w:line="230" w:lineRule="exact" w:before="19"/>
                          <w:ind w:left="23" w:right="19"/>
                          <w:jc w:val="left"/>
                          <w:rPr>
                            <w:rFonts w:ascii="宋体" w:hAnsi="宋体" w:cs="宋体" w:eastAsia="宋体" w:hint="default"/>
                            <w:sz w:val="18"/>
                            <w:szCs w:val="18"/>
                          </w:rPr>
                        </w:pPr>
                        <w:r>
                          <w:rPr>
                            <w:rFonts w:ascii="宋体" w:hAnsi="宋体" w:cs="宋体" w:eastAsia="宋体" w:hint="default"/>
                            <w:sz w:val="18"/>
                            <w:szCs w:val="18"/>
                          </w:rPr>
                          <w:t>利息收入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391,383.31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元，从交通银行上海分行长宁区番愚路支行转汇至兴业银行昆明分行</w:t>
                        </w:r>
                        <w:r>
                          <w:rPr>
                            <w:rFonts w:ascii="Times New Roman" w:hAnsi="Times New Roman" w:cs="Times New Roman" w:eastAsia="Times New Roman" w:hint="default"/>
                            <w:sz w:val="18"/>
                            <w:szCs w:val="18"/>
                          </w:rPr>
                          <w:t>,</w:t>
                        </w:r>
                        <w:r>
                          <w:rPr>
                            <w:rFonts w:ascii="宋体" w:hAnsi="宋体" w:cs="宋体" w:eastAsia="宋体" w:hint="default"/>
                            <w:sz w:val="18"/>
                            <w:szCs w:val="18"/>
                          </w:rPr>
                          <w:t>进行转投其</w:t>
                        </w:r>
                        <w:r>
                          <w:rPr>
                            <w:rFonts w:ascii="宋体" w:hAnsi="宋体" w:cs="宋体" w:eastAsia="宋体" w:hint="default"/>
                            <w:w w:val="99"/>
                            <w:sz w:val="18"/>
                            <w:szCs w:val="18"/>
                          </w:rPr>
                          <w:t> </w:t>
                        </w:r>
                        <w:r>
                          <w:rPr>
                            <w:rFonts w:ascii="宋体" w:hAnsi="宋体" w:cs="宋体" w:eastAsia="宋体" w:hint="default"/>
                            <w:sz w:val="18"/>
                            <w:szCs w:val="18"/>
                          </w:rPr>
                          <w:t>他募投项目，同时注销交通银行上海分行长宁区行番愚路支行支行账户。</w:t>
                        </w:r>
                      </w:p>
                    </w:tc>
                  </w:tr>
                  <w:tr>
                    <w:trPr>
                      <w:trHeight w:val="559"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455" w:right="91" w:hanging="360"/>
                          <w:jc w:val="left"/>
                          <w:rPr>
                            <w:rFonts w:ascii="宋体" w:hAnsi="宋体" w:cs="宋体" w:eastAsia="宋体" w:hint="default"/>
                            <w:sz w:val="18"/>
                            <w:szCs w:val="18"/>
                          </w:rPr>
                        </w:pPr>
                        <w:r>
                          <w:rPr>
                            <w:rFonts w:ascii="宋体" w:hAnsi="宋体" w:cs="宋体" w:eastAsia="宋体" w:hint="default"/>
                            <w:sz w:val="18"/>
                            <w:szCs w:val="18"/>
                          </w:rPr>
                          <w:t>尚未使用的募集资金</w:t>
                        </w:r>
                        <w:r>
                          <w:rPr>
                            <w:rFonts w:ascii="宋体" w:hAnsi="宋体" w:cs="宋体" w:eastAsia="宋体" w:hint="default"/>
                            <w:w w:val="99"/>
                            <w:sz w:val="18"/>
                            <w:szCs w:val="18"/>
                          </w:rPr>
                          <w:t> </w:t>
                        </w:r>
                        <w:r>
                          <w:rPr>
                            <w:rFonts w:ascii="宋体" w:hAnsi="宋体" w:cs="宋体" w:eastAsia="宋体" w:hint="default"/>
                            <w:sz w:val="18"/>
                            <w:szCs w:val="18"/>
                          </w:rPr>
                          <w:t>用途及去向</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53"/>
                          <w:jc w:val="left"/>
                          <w:rPr>
                            <w:rFonts w:ascii="宋体" w:hAnsi="宋体" w:cs="宋体" w:eastAsia="宋体" w:hint="default"/>
                            <w:sz w:val="18"/>
                            <w:szCs w:val="18"/>
                          </w:rPr>
                        </w:pPr>
                        <w:r>
                          <w:rPr>
                            <w:rFonts w:ascii="宋体" w:hAnsi="宋体" w:cs="宋体" w:eastAsia="宋体" w:hint="default"/>
                            <w:sz w:val="18"/>
                            <w:szCs w:val="18"/>
                          </w:rPr>
                          <w:t>尚未使用的募集资金成立由保荐人、公司、银行三方监管的募集资金专项账户暂存银行，实行三方监</w:t>
                        </w:r>
                        <w:r>
                          <w:rPr>
                            <w:rFonts w:ascii="宋体" w:hAnsi="宋体" w:cs="宋体" w:eastAsia="宋体" w:hint="default"/>
                            <w:w w:val="99"/>
                            <w:sz w:val="18"/>
                            <w:szCs w:val="18"/>
                          </w:rPr>
                          <w:t> </w:t>
                        </w:r>
                        <w:r>
                          <w:rPr>
                            <w:rFonts w:ascii="宋体" w:hAnsi="宋体" w:cs="宋体" w:eastAsia="宋体" w:hint="default"/>
                            <w:sz w:val="18"/>
                            <w:szCs w:val="18"/>
                          </w:rPr>
                          <w:t>管制度。</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spacing w:before="44"/>
        <w:ind w:left="0" w:right="114" w:firstLine="0"/>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p>
      <w:pPr>
        <w:spacing w:line="240" w:lineRule="auto" w:before="9"/>
        <w:rPr>
          <w:rFonts w:ascii="宋体" w:hAnsi="宋体" w:cs="宋体" w:eastAsia="宋体" w:hint="default"/>
          <w:sz w:val="17"/>
          <w:szCs w:val="17"/>
        </w:rPr>
      </w:pPr>
    </w:p>
    <w:p>
      <w:pPr>
        <w:spacing w:before="44"/>
        <w:ind w:left="0" w:right="114" w:firstLine="0"/>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p>
      <w:pPr>
        <w:spacing w:line="240" w:lineRule="auto" w:before="2"/>
        <w:rPr>
          <w:rFonts w:ascii="宋体" w:hAnsi="宋体" w:cs="宋体" w:eastAsia="宋体" w:hint="default"/>
          <w:sz w:val="14"/>
          <w:szCs w:val="14"/>
        </w:rPr>
      </w:pPr>
    </w:p>
    <w:p>
      <w:pPr>
        <w:spacing w:before="44"/>
        <w:ind w:left="0" w:right="114" w:firstLine="0"/>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00" w:h="16840"/>
          <w:pgMar w:header="829" w:footer="671" w:top="1060" w:bottom="860" w:left="980" w:right="760"/>
        </w:sectPr>
      </w:pPr>
    </w:p>
    <w:p>
      <w:pPr>
        <w:spacing w:line="240" w:lineRule="auto" w:before="11"/>
        <w:rPr>
          <w:rFonts w:ascii="宋体" w:hAnsi="宋体" w:cs="宋体" w:eastAsia="宋体" w:hint="default"/>
          <w:sz w:val="27"/>
          <w:szCs w:val="27"/>
        </w:rPr>
      </w:pPr>
    </w:p>
    <w:p>
      <w:pPr>
        <w:spacing w:line="808"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91.9pt;height:40.450pt;mso-position-horizontal-relative:char;mso-position-vertical-relative:line" coordorigin="0,0" coordsize="9838,809">
            <v:group style="position:absolute;left:22;top:14;width:2;height:780" coordorigin="22,14" coordsize="2,780">
              <v:shape style="position:absolute;left:22;top:14;width:2;height:780" coordorigin="22,14" coordsize="0,780" path="m22,14l22,794e" filled="false" stroked="true" strokeweight="1.199996pt" strokecolor="#dcdcdc">
                <v:path arrowok="t"/>
              </v:shape>
            </v:group>
            <v:group style="position:absolute;left:1808;top:14;width:2;height:780" coordorigin="1808,14" coordsize="2,780">
              <v:shape style="position:absolute;left:1808;top:14;width:2;height:780" coordorigin="1808,14" coordsize="0,780" path="m1808,14l1808,794e" filled="false" stroked="true" strokeweight="1.08pt" strokecolor="#dcdcdc">
                <v:path arrowok="t"/>
              </v:shape>
            </v:group>
            <v:group style="position:absolute;left:34;top:14;width:1764;height:274" coordorigin="34,14" coordsize="1764,274">
              <v:shape style="position:absolute;left:34;top:14;width:1764;height:274" coordorigin="34,14" coordsize="1764,274" path="m34,288l1798,288,1798,14,34,14,34,288xe" filled="true" fillcolor="#dcdcdc" stroked="false">
                <v:path arrowok="t"/>
                <v:fill type="solid"/>
              </v:shape>
            </v:group>
            <v:group style="position:absolute;left:34;top:288;width:1764;height:233" coordorigin="34,288" coordsize="1764,233">
              <v:shape style="position:absolute;left:34;top:288;width:1764;height:233" coordorigin="34,288" coordsize="1764,233" path="m34,521l1798,521,1798,288,34,288,34,521xe" filled="true" fillcolor="#dcdcdc" stroked="false">
                <v:path arrowok="t"/>
                <v:fill type="solid"/>
              </v:shape>
            </v:group>
            <v:group style="position:absolute;left:34;top:521;width:1764;height:274" coordorigin="34,521" coordsize="1764,274">
              <v:shape style="position:absolute;left:34;top:521;width:1764;height:274" coordorigin="34,521" coordsize="1764,274" path="m34,794l1798,794,1798,521,34,521,34,794xe" filled="true" fillcolor="#dcdcdc" stroked="false">
                <v:path arrowok="t"/>
                <v:fill type="solid"/>
              </v:shape>
            </v:group>
            <v:group style="position:absolute;left:10;top:10;width:1810;height:2" coordorigin="10,10" coordsize="1810,2">
              <v:shape style="position:absolute;left:10;top:10;width:1810;height:2" coordorigin="10,10" coordsize="1810,0" path="m10,10l1819,10e" filled="false" stroked="true" strokeweight=".48pt" strokecolor="#000000">
                <v:path arrowok="t"/>
              </v:shape>
            </v:group>
            <v:group style="position:absolute;left:1829;top:10;width:8000;height:2" coordorigin="1829,10" coordsize="8000,2">
              <v:shape style="position:absolute;left:1829;top:10;width:8000;height:2" coordorigin="1829,10" coordsize="8000,0" path="m1829,10l9828,10e" filled="false" stroked="true" strokeweight=".48pt" strokecolor="#000000">
                <v:path arrowok="t"/>
              </v:shape>
            </v:group>
            <v:group style="position:absolute;left:5;top:5;width:2;height:800" coordorigin="5,5" coordsize="2,800">
              <v:shape style="position:absolute;left:5;top:5;width:2;height:800" coordorigin="5,5" coordsize="0,800" path="m5,5l5,804e" filled="false" stroked="true" strokeweight=".48pt" strokecolor="#000000">
                <v:path arrowok="t"/>
              </v:shape>
            </v:group>
            <v:group style="position:absolute;left:10;top:799;width:1810;height:2" coordorigin="10,799" coordsize="1810,2">
              <v:shape style="position:absolute;left:10;top:799;width:1810;height:2" coordorigin="10,799" coordsize="1810,0" path="m10,799l1819,799e" filled="false" stroked="true" strokeweight=".48pt" strokecolor="#000000">
                <v:path arrowok="t"/>
              </v:shape>
            </v:group>
            <v:group style="position:absolute;left:1824;top:5;width:2;height:800" coordorigin="1824,5" coordsize="2,800">
              <v:shape style="position:absolute;left:1824;top:5;width:2;height:800" coordorigin="1824,5" coordsize="0,800" path="m1824,5l1824,804e" filled="false" stroked="true" strokeweight=".48pt" strokecolor="#000000">
                <v:path arrowok="t"/>
              </v:shape>
            </v:group>
            <v:group style="position:absolute;left:1829;top:799;width:8000;height:2" coordorigin="1829,799" coordsize="8000,2">
              <v:shape style="position:absolute;left:1829;top:799;width:8000;height:2" coordorigin="1829,799" coordsize="8000,0" path="m1829,799l9828,799e" filled="false" stroked="true" strokeweight=".48pt" strokecolor="#000000">
                <v:path arrowok="t"/>
              </v:shape>
            </v:group>
            <v:group style="position:absolute;left:9833;top:5;width:2;height:800" coordorigin="9833,5" coordsize="2,800">
              <v:shape style="position:absolute;left:9833;top:5;width:2;height:800" coordorigin="9833,5" coordsize="0,800" path="m9833,5l9833,804e" filled="false" stroked="true" strokeweight=".48pt" strokecolor="#000000">
                <v:path arrowok="t"/>
              </v:shape>
              <v:shape style="position:absolute;left:17;top:10;width:1808;height:790" type="#_x0000_t202" filled="false" stroked="false">
                <v:textbox inset="0,0,0,0">
                  <w:txbxContent>
                    <w:p>
                      <w:pPr>
                        <w:spacing w:line="237" w:lineRule="auto" w:before="15"/>
                        <w:ind w:left="88" w:right="96" w:firstLine="0"/>
                        <w:jc w:val="center"/>
                        <w:rPr>
                          <w:rFonts w:ascii="宋体" w:hAnsi="宋体" w:cs="宋体" w:eastAsia="宋体" w:hint="default"/>
                          <w:sz w:val="18"/>
                          <w:szCs w:val="18"/>
                        </w:rPr>
                      </w:pPr>
                      <w:r>
                        <w:rPr>
                          <w:rFonts w:ascii="宋体" w:hAnsi="宋体" w:cs="宋体" w:eastAsia="宋体" w:hint="default"/>
                          <w:sz w:val="18"/>
                          <w:szCs w:val="18"/>
                        </w:rPr>
                        <w:t>募集资金使用及披露</w:t>
                      </w:r>
                      <w:r>
                        <w:rPr>
                          <w:rFonts w:ascii="宋体" w:hAnsi="宋体" w:cs="宋体" w:eastAsia="宋体" w:hint="default"/>
                          <w:w w:val="99"/>
                          <w:sz w:val="18"/>
                          <w:szCs w:val="18"/>
                        </w:rPr>
                        <w:t> </w:t>
                      </w:r>
                      <w:r>
                        <w:rPr>
                          <w:rFonts w:ascii="宋体" w:hAnsi="宋体" w:cs="宋体" w:eastAsia="宋体" w:hint="default"/>
                          <w:sz w:val="18"/>
                          <w:szCs w:val="18"/>
                        </w:rPr>
                        <w:t>中存在的问题或其他</w:t>
                      </w:r>
                      <w:r>
                        <w:rPr>
                          <w:rFonts w:ascii="宋体" w:hAnsi="宋体" w:cs="宋体" w:eastAsia="宋体" w:hint="default"/>
                          <w:w w:val="99"/>
                          <w:sz w:val="18"/>
                          <w:szCs w:val="18"/>
                        </w:rPr>
                        <w:t> </w:t>
                      </w:r>
                      <w:r>
                        <w:rPr>
                          <w:rFonts w:ascii="宋体" w:hAnsi="宋体" w:cs="宋体" w:eastAsia="宋体" w:hint="default"/>
                          <w:sz w:val="18"/>
                          <w:szCs w:val="18"/>
                        </w:rPr>
                        <w:t>情况</w:t>
                      </w:r>
                    </w:p>
                  </w:txbxContent>
                </v:textbox>
                <w10:wrap type="none"/>
              </v:shape>
              <v:shape style="position:absolute;left:1853;top:31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group>
          </v:group>
        </w:pict>
      </w:r>
      <w:r>
        <w:rPr>
          <w:rFonts w:ascii="宋体" w:hAnsi="宋体" w:cs="宋体" w:eastAsia="宋体" w:hint="default"/>
          <w:position w:val="-1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396" w:lineRule="auto"/>
        <w:ind w:left="632" w:right="5008" w:hanging="120"/>
        <w:jc w:val="left"/>
        <w:rPr>
          <w:rFonts w:ascii="宋体" w:hAnsi="宋体" w:cs="宋体" w:eastAsia="宋体" w:hint="default"/>
        </w:rPr>
      </w:pPr>
      <w:r>
        <w:rPr>
          <w:rFonts w:ascii="宋体" w:hAnsi="宋体" w:cs="宋体" w:eastAsia="宋体" w:hint="default"/>
        </w:rPr>
        <w:t>（四）董事会日常工作情况</w:t>
      </w:r>
      <w:r>
        <w:rPr>
          <w:rFonts w:ascii="宋体" w:hAnsi="宋体" w:cs="宋体" w:eastAsia="宋体" w:hint="default"/>
          <w:w w:val="99"/>
        </w:rPr>
        <w:t> </w:t>
      </w:r>
      <w:r>
        <w:rPr>
          <w:rFonts w:ascii="宋体" w:hAnsi="宋体" w:cs="宋体" w:eastAsia="宋体" w:hint="default"/>
        </w:rPr>
        <w:t>1、报告期内董事会的会议情况及决议内容</w:t>
      </w:r>
    </w:p>
    <w:p>
      <w:pPr>
        <w:pStyle w:val="BodyText"/>
        <w:spacing w:line="240" w:lineRule="auto" w:before="50"/>
        <w:ind w:left="692" w:right="175"/>
        <w:jc w:val="left"/>
        <w:rPr>
          <w:rFonts w:ascii="宋体" w:hAnsi="宋体" w:cs="宋体" w:eastAsia="宋体" w:hint="default"/>
        </w:rPr>
      </w:pPr>
      <w:r>
        <w:rPr>
          <w:rFonts w:ascii="宋体" w:hAnsi="宋体" w:cs="宋体" w:eastAsia="宋体" w:hint="default"/>
        </w:rPr>
        <w:t>（1）2011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3</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25</w:t>
      </w:r>
      <w:r>
        <w:rPr>
          <w:rFonts w:ascii="宋体" w:hAnsi="宋体" w:cs="宋体" w:eastAsia="宋体" w:hint="default"/>
          <w:spacing w:val="-61"/>
        </w:rPr>
        <w:t> </w:t>
      </w:r>
      <w:r>
        <w:rPr>
          <w:rFonts w:ascii="宋体" w:hAnsi="宋体" w:cs="宋体" w:eastAsia="宋体" w:hint="default"/>
        </w:rPr>
        <w:t>日召开第五届董事会第二次会议，会议审议并通过如下决议：</w:t>
      </w:r>
    </w:p>
    <w:p>
      <w:pPr>
        <w:pStyle w:val="BodyText"/>
        <w:spacing w:line="240" w:lineRule="auto" w:before="206"/>
        <w:ind w:left="692" w:right="175"/>
        <w:jc w:val="left"/>
        <w:rPr>
          <w:rFonts w:ascii="宋体" w:hAnsi="宋体" w:cs="宋体" w:eastAsia="宋体" w:hint="default"/>
        </w:rPr>
      </w:pPr>
      <w:r>
        <w:rPr>
          <w:rFonts w:ascii="宋体" w:hAnsi="宋体" w:cs="宋体" w:eastAsia="宋体" w:hint="default"/>
          <w:w w:val="99"/>
        </w:rPr>
        <w:t>同意《南天信息股份公司</w:t>
      </w:r>
      <w:r>
        <w:rPr>
          <w:rFonts w:ascii="宋体" w:hAnsi="宋体" w:cs="宋体" w:eastAsia="宋体" w:hint="default"/>
          <w:spacing w:val="-60"/>
        </w:rPr>
        <w:t> </w:t>
      </w:r>
      <w:r>
        <w:rPr>
          <w:rFonts w:ascii="宋体" w:hAnsi="宋体" w:cs="宋体" w:eastAsia="宋体" w:hint="default"/>
          <w:w w:val="99"/>
        </w:rPr>
        <w:t>2010</w:t>
      </w:r>
      <w:r>
        <w:rPr>
          <w:rFonts w:ascii="宋体" w:hAnsi="宋体" w:cs="宋体" w:eastAsia="宋体" w:hint="default"/>
          <w:spacing w:val="-60"/>
        </w:rPr>
        <w:t> </w:t>
      </w:r>
      <w:r>
        <w:rPr>
          <w:rFonts w:ascii="宋体" w:hAnsi="宋体" w:cs="宋体" w:eastAsia="宋体" w:hint="default"/>
          <w:w w:val="99"/>
        </w:rPr>
        <w:t>年度董事会报告</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204"/>
        <w:ind w:left="692" w:right="175"/>
        <w:jc w:val="left"/>
        <w:rPr>
          <w:rFonts w:ascii="宋体" w:hAnsi="宋体" w:cs="宋体" w:eastAsia="宋体" w:hint="default"/>
        </w:rPr>
      </w:pPr>
      <w:r>
        <w:rPr>
          <w:rFonts w:ascii="宋体" w:hAnsi="宋体" w:cs="宋体" w:eastAsia="宋体" w:hint="default"/>
          <w:w w:val="99"/>
        </w:rPr>
        <w:t>同意《南天信息股份公司</w:t>
      </w:r>
      <w:r>
        <w:rPr>
          <w:rFonts w:ascii="宋体" w:hAnsi="宋体" w:cs="宋体" w:eastAsia="宋体" w:hint="default"/>
          <w:spacing w:val="-60"/>
        </w:rPr>
        <w:t> </w:t>
      </w:r>
      <w:r>
        <w:rPr>
          <w:rFonts w:ascii="宋体" w:hAnsi="宋体" w:cs="宋体" w:eastAsia="宋体" w:hint="default"/>
          <w:w w:val="99"/>
        </w:rPr>
        <w:t>2010</w:t>
      </w:r>
      <w:r>
        <w:rPr>
          <w:rFonts w:ascii="宋体" w:hAnsi="宋体" w:cs="宋体" w:eastAsia="宋体" w:hint="default"/>
          <w:spacing w:val="-60"/>
        </w:rPr>
        <w:t> </w:t>
      </w:r>
      <w:r>
        <w:rPr>
          <w:rFonts w:ascii="宋体" w:hAnsi="宋体" w:cs="宋体" w:eastAsia="宋体" w:hint="default"/>
          <w:w w:val="99"/>
        </w:rPr>
        <w:t>年度财务决算报告</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209"/>
        <w:ind w:left="692" w:right="175"/>
        <w:jc w:val="left"/>
        <w:rPr>
          <w:rFonts w:ascii="宋体" w:hAnsi="宋体" w:cs="宋体" w:eastAsia="宋体" w:hint="default"/>
        </w:rPr>
      </w:pPr>
      <w:r>
        <w:rPr>
          <w:rFonts w:ascii="宋体" w:hAnsi="宋体" w:cs="宋体" w:eastAsia="宋体" w:hint="default"/>
          <w:w w:val="99"/>
        </w:rPr>
        <w:t>同意《南天信息股份公司</w:t>
      </w:r>
      <w:r>
        <w:rPr>
          <w:rFonts w:ascii="宋体" w:hAnsi="宋体" w:cs="宋体" w:eastAsia="宋体" w:hint="default"/>
          <w:spacing w:val="-17"/>
        </w:rPr>
        <w:t> </w:t>
      </w:r>
      <w:r>
        <w:rPr>
          <w:rFonts w:ascii="宋体" w:hAnsi="宋体" w:cs="宋体" w:eastAsia="宋体" w:hint="default"/>
          <w:w w:val="99"/>
        </w:rPr>
        <w:t>2010</w:t>
      </w:r>
      <w:r>
        <w:rPr>
          <w:rFonts w:ascii="宋体" w:hAnsi="宋体" w:cs="宋体" w:eastAsia="宋体" w:hint="default"/>
          <w:spacing w:val="-17"/>
        </w:rPr>
        <w:t> </w:t>
      </w:r>
      <w:r>
        <w:rPr>
          <w:rFonts w:ascii="宋体" w:hAnsi="宋体" w:cs="宋体" w:eastAsia="宋体" w:hint="default"/>
          <w:w w:val="99"/>
        </w:rPr>
        <w:t>年度利润分</w:t>
      </w:r>
      <w:r>
        <w:rPr>
          <w:rFonts w:ascii="宋体" w:hAnsi="宋体" w:cs="宋体" w:eastAsia="宋体" w:hint="default"/>
          <w:spacing w:val="-3"/>
          <w:w w:val="99"/>
        </w:rPr>
        <w:t>配</w:t>
      </w:r>
      <w:r>
        <w:rPr>
          <w:rFonts w:ascii="宋体" w:hAnsi="宋体" w:cs="宋体" w:eastAsia="宋体" w:hint="default"/>
          <w:w w:val="99"/>
        </w:rPr>
        <w:t>预案</w:t>
      </w:r>
      <w:r>
        <w:rPr>
          <w:rFonts w:ascii="宋体" w:hAnsi="宋体" w:cs="宋体" w:eastAsia="宋体" w:hint="default"/>
          <w:spacing w:val="-120"/>
          <w:w w:val="99"/>
        </w:rPr>
        <w:t>》</w:t>
      </w:r>
      <w:r>
        <w:rPr>
          <w:rFonts w:ascii="宋体" w:hAnsi="宋体" w:cs="宋体" w:eastAsia="宋体" w:hint="default"/>
          <w:w w:val="99"/>
        </w:rPr>
        <w:t>（以</w:t>
      </w:r>
      <w:r>
        <w:rPr>
          <w:rFonts w:ascii="宋体" w:hAnsi="宋体" w:cs="宋体" w:eastAsia="宋体" w:hint="default"/>
          <w:spacing w:val="-17"/>
        </w:rPr>
        <w:t> </w:t>
      </w:r>
      <w:r>
        <w:rPr>
          <w:rFonts w:ascii="宋体" w:hAnsi="宋体" w:cs="宋体" w:eastAsia="宋体" w:hint="default"/>
          <w:w w:val="99"/>
        </w:rPr>
        <w:t>2010</w:t>
      </w:r>
      <w:r>
        <w:rPr>
          <w:rFonts w:ascii="宋体" w:hAnsi="宋体" w:cs="宋体" w:eastAsia="宋体" w:hint="default"/>
          <w:spacing w:val="-17"/>
        </w:rPr>
        <w:t> </w:t>
      </w:r>
      <w:r>
        <w:rPr>
          <w:rFonts w:ascii="宋体" w:hAnsi="宋体" w:cs="宋体" w:eastAsia="宋体" w:hint="default"/>
          <w:w w:val="99"/>
        </w:rPr>
        <w:t>年</w:t>
      </w:r>
      <w:r>
        <w:rPr>
          <w:rFonts w:ascii="宋体" w:hAnsi="宋体" w:cs="宋体" w:eastAsia="宋体" w:hint="default"/>
          <w:spacing w:val="-17"/>
        </w:rPr>
        <w:t> </w:t>
      </w:r>
      <w:r>
        <w:rPr>
          <w:rFonts w:ascii="宋体" w:hAnsi="宋体" w:cs="宋体" w:eastAsia="宋体" w:hint="default"/>
          <w:spacing w:val="-3"/>
          <w:w w:val="99"/>
        </w:rPr>
        <w:t>1</w:t>
      </w:r>
      <w:r>
        <w:rPr>
          <w:rFonts w:ascii="宋体" w:hAnsi="宋体" w:cs="宋体" w:eastAsia="宋体" w:hint="default"/>
          <w:w w:val="99"/>
        </w:rPr>
        <w:t>2</w:t>
      </w:r>
      <w:r>
        <w:rPr>
          <w:rFonts w:ascii="宋体" w:hAnsi="宋体" w:cs="宋体" w:eastAsia="宋体" w:hint="default"/>
          <w:spacing w:val="-20"/>
        </w:rPr>
        <w:t> </w:t>
      </w:r>
      <w:r>
        <w:rPr>
          <w:rFonts w:ascii="宋体" w:hAnsi="宋体" w:cs="宋体" w:eastAsia="宋体" w:hint="default"/>
          <w:w w:val="99"/>
        </w:rPr>
        <w:t>月</w:t>
      </w:r>
      <w:r>
        <w:rPr>
          <w:rFonts w:ascii="宋体" w:hAnsi="宋体" w:cs="宋体" w:eastAsia="宋体" w:hint="default"/>
          <w:spacing w:val="-17"/>
        </w:rPr>
        <w:t> </w:t>
      </w:r>
      <w:r>
        <w:rPr>
          <w:rFonts w:ascii="宋体" w:hAnsi="宋体" w:cs="宋体" w:eastAsia="宋体" w:hint="default"/>
          <w:w w:val="99"/>
        </w:rPr>
        <w:t>31</w:t>
      </w:r>
      <w:r>
        <w:rPr>
          <w:rFonts w:ascii="宋体" w:hAnsi="宋体" w:cs="宋体" w:eastAsia="宋体" w:hint="default"/>
          <w:spacing w:val="-17"/>
        </w:rPr>
        <w:t> </w:t>
      </w:r>
      <w:r>
        <w:rPr>
          <w:rFonts w:ascii="宋体" w:hAnsi="宋体" w:cs="宋体" w:eastAsia="宋体" w:hint="default"/>
          <w:w w:val="99"/>
        </w:rPr>
        <w:t>日的总股本</w:t>
      </w:r>
      <w:r>
        <w:rPr>
          <w:rFonts w:ascii="宋体" w:hAnsi="宋体" w:cs="宋体" w:eastAsia="宋体" w:hint="default"/>
        </w:rPr>
      </w:r>
    </w:p>
    <w:p>
      <w:pPr>
        <w:pStyle w:val="BodyText"/>
        <w:spacing w:line="240" w:lineRule="auto" w:before="163"/>
        <w:ind w:left="152" w:right="0"/>
        <w:jc w:val="left"/>
        <w:rPr>
          <w:rFonts w:ascii="宋体" w:hAnsi="宋体" w:cs="宋体" w:eastAsia="宋体" w:hint="default"/>
        </w:rPr>
      </w:pPr>
      <w:r>
        <w:rPr>
          <w:rFonts w:ascii="宋体" w:hAnsi="宋体" w:cs="宋体" w:eastAsia="宋体" w:hint="default"/>
          <w:w w:val="99"/>
        </w:rPr>
        <w:t>210,550,951</w:t>
      </w:r>
      <w:r>
        <w:rPr>
          <w:rFonts w:ascii="宋体" w:hAnsi="宋体" w:cs="宋体" w:eastAsia="宋体" w:hint="default"/>
          <w:spacing w:val="-60"/>
        </w:rPr>
        <w:t> </w:t>
      </w:r>
      <w:r>
        <w:rPr>
          <w:rFonts w:ascii="宋体" w:hAnsi="宋体" w:cs="宋体" w:eastAsia="宋体" w:hint="default"/>
          <w:w w:val="99"/>
        </w:rPr>
        <w:t>股为基数</w:t>
      </w:r>
      <w:r>
        <w:rPr>
          <w:rFonts w:ascii="宋体" w:hAnsi="宋体" w:cs="宋体" w:eastAsia="宋体" w:hint="default"/>
          <w:spacing w:val="-8"/>
          <w:w w:val="99"/>
        </w:rPr>
        <w:t>，</w:t>
      </w:r>
      <w:r>
        <w:rPr>
          <w:rFonts w:ascii="宋体" w:hAnsi="宋体" w:cs="宋体" w:eastAsia="宋体" w:hint="default"/>
          <w:w w:val="99"/>
        </w:rPr>
        <w:t>向全体股东每</w:t>
      </w:r>
      <w:r>
        <w:rPr>
          <w:rFonts w:ascii="宋体" w:hAnsi="宋体" w:cs="宋体" w:eastAsia="宋体" w:hint="default"/>
          <w:spacing w:val="-60"/>
        </w:rPr>
        <w:t> </w:t>
      </w:r>
      <w:r>
        <w:rPr>
          <w:rFonts w:ascii="宋体" w:hAnsi="宋体" w:cs="宋体" w:eastAsia="宋体" w:hint="default"/>
          <w:w w:val="99"/>
        </w:rPr>
        <w:t>10</w:t>
      </w:r>
      <w:r>
        <w:rPr>
          <w:rFonts w:ascii="宋体" w:hAnsi="宋体" w:cs="宋体" w:eastAsia="宋体" w:hint="default"/>
          <w:spacing w:val="-60"/>
        </w:rPr>
        <w:t> </w:t>
      </w:r>
      <w:r>
        <w:rPr>
          <w:rFonts w:ascii="宋体" w:hAnsi="宋体" w:cs="宋体" w:eastAsia="宋体" w:hint="default"/>
          <w:w w:val="99"/>
        </w:rPr>
        <w:t>股派现金</w:t>
      </w:r>
      <w:r>
        <w:rPr>
          <w:rFonts w:ascii="宋体" w:hAnsi="宋体" w:cs="宋体" w:eastAsia="宋体" w:hint="default"/>
          <w:spacing w:val="-60"/>
        </w:rPr>
        <w:t> </w:t>
      </w:r>
      <w:r>
        <w:rPr>
          <w:rFonts w:ascii="宋体" w:hAnsi="宋体" w:cs="宋体" w:eastAsia="宋体" w:hint="default"/>
          <w:w w:val="99"/>
        </w:rPr>
        <w:t>0.50</w:t>
      </w:r>
      <w:r>
        <w:rPr>
          <w:rFonts w:ascii="宋体" w:hAnsi="宋体" w:cs="宋体" w:eastAsia="宋体" w:hint="default"/>
          <w:spacing w:val="-60"/>
        </w:rPr>
        <w:t> </w:t>
      </w:r>
      <w:r>
        <w:rPr>
          <w:rFonts w:ascii="宋体" w:hAnsi="宋体" w:cs="宋体" w:eastAsia="宋体" w:hint="default"/>
          <w:spacing w:val="-8"/>
          <w:w w:val="99"/>
        </w:rPr>
        <w:t>元</w:t>
      </w:r>
      <w:r>
        <w:rPr>
          <w:rFonts w:ascii="宋体" w:hAnsi="宋体" w:cs="宋体" w:eastAsia="宋体" w:hint="default"/>
          <w:w w:val="99"/>
        </w:rPr>
        <w:t>（含税</w:t>
      </w:r>
      <w:r>
        <w:rPr>
          <w:rFonts w:ascii="宋体" w:hAnsi="宋体" w:cs="宋体" w:eastAsia="宋体" w:hint="default"/>
          <w:spacing w:val="-120"/>
          <w:w w:val="99"/>
        </w:rPr>
        <w:t>）</w:t>
      </w:r>
      <w:r>
        <w:rPr>
          <w:rFonts w:ascii="宋体" w:hAnsi="宋体" w:cs="宋体" w:eastAsia="宋体" w:hint="default"/>
          <w:spacing w:val="-8"/>
          <w:w w:val="99"/>
        </w:rPr>
        <w:t>，</w:t>
      </w:r>
      <w:r>
        <w:rPr>
          <w:rFonts w:ascii="宋体" w:hAnsi="宋体" w:cs="宋体" w:eastAsia="宋体" w:hint="default"/>
          <w:w w:val="99"/>
        </w:rPr>
        <w:t>计</w:t>
      </w:r>
      <w:r>
        <w:rPr>
          <w:rFonts w:ascii="宋体" w:hAnsi="宋体" w:cs="宋体" w:eastAsia="宋体" w:hint="default"/>
          <w:spacing w:val="-60"/>
        </w:rPr>
        <w:t> </w:t>
      </w:r>
      <w:r>
        <w:rPr>
          <w:rFonts w:ascii="宋体" w:hAnsi="宋体" w:cs="宋体" w:eastAsia="宋体" w:hint="default"/>
          <w:w w:val="99"/>
        </w:rPr>
        <w:t>10,527,547.55</w:t>
      </w:r>
      <w:r>
        <w:rPr>
          <w:rFonts w:ascii="宋体" w:hAnsi="宋体" w:cs="宋体" w:eastAsia="宋体" w:hint="default"/>
          <w:spacing w:val="-60"/>
        </w:rPr>
        <w:t> </w:t>
      </w:r>
      <w:r>
        <w:rPr>
          <w:rFonts w:ascii="宋体" w:hAnsi="宋体" w:cs="宋体" w:eastAsia="宋体" w:hint="default"/>
          <w:w w:val="99"/>
        </w:rPr>
        <w:t>元</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206"/>
        <w:ind w:left="692" w:right="175"/>
        <w:jc w:val="left"/>
        <w:rPr>
          <w:rFonts w:ascii="宋体" w:hAnsi="宋体" w:cs="宋体" w:eastAsia="宋体" w:hint="default"/>
        </w:rPr>
      </w:pPr>
      <w:r>
        <w:rPr>
          <w:rFonts w:ascii="宋体" w:hAnsi="宋体" w:cs="宋体" w:eastAsia="宋体" w:hint="default"/>
        </w:rPr>
        <w:t>同意《南天信息股份公司</w:t>
      </w:r>
      <w:r>
        <w:rPr>
          <w:rFonts w:ascii="宋体" w:hAnsi="宋体" w:cs="宋体" w:eastAsia="宋体" w:hint="default"/>
          <w:spacing w:val="-62"/>
        </w:rPr>
        <w:t> </w:t>
      </w:r>
      <w:r>
        <w:rPr>
          <w:rFonts w:ascii="宋体" w:hAnsi="宋体" w:cs="宋体" w:eastAsia="宋体" w:hint="default"/>
        </w:rPr>
        <w:t>2010</w:t>
      </w:r>
      <w:r>
        <w:rPr>
          <w:rFonts w:ascii="宋体" w:hAnsi="宋体" w:cs="宋体" w:eastAsia="宋体" w:hint="default"/>
          <w:spacing w:val="-62"/>
        </w:rPr>
        <w:t> </w:t>
      </w:r>
      <w:r>
        <w:rPr>
          <w:rFonts w:ascii="宋体" w:hAnsi="宋体" w:cs="宋体" w:eastAsia="宋体" w:hint="default"/>
        </w:rPr>
        <w:t>年年度报告》正文及摘要；</w:t>
      </w:r>
    </w:p>
    <w:p>
      <w:pPr>
        <w:pStyle w:val="BodyText"/>
        <w:spacing w:line="398" w:lineRule="auto" w:before="204"/>
        <w:ind w:left="692" w:right="175"/>
        <w:jc w:val="left"/>
        <w:rPr>
          <w:rFonts w:ascii="宋体" w:hAnsi="宋体" w:cs="宋体" w:eastAsia="宋体" w:hint="default"/>
        </w:rPr>
      </w:pPr>
      <w:r>
        <w:rPr>
          <w:rFonts w:ascii="宋体" w:hAnsi="宋体" w:cs="宋体" w:eastAsia="宋体" w:hint="default"/>
        </w:rPr>
        <w:t>同意聘任中瑞岳华会计师事务所承担本公司</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年度财务会计报告的审计任务；</w:t>
      </w:r>
      <w:r>
        <w:rPr>
          <w:rFonts w:ascii="宋体" w:hAnsi="宋体" w:cs="宋体" w:eastAsia="宋体" w:hint="default"/>
          <w:w w:val="99"/>
        </w:rPr>
        <w:t> </w:t>
      </w:r>
      <w:r>
        <w:rPr>
          <w:rFonts w:ascii="宋体" w:hAnsi="宋体" w:cs="宋体" w:eastAsia="宋体" w:hint="default"/>
        </w:rPr>
        <w:t>同意修改《南天信息股份公司章程》部分条款的议案；</w:t>
      </w:r>
      <w:r>
        <w:rPr>
          <w:rFonts w:ascii="宋体" w:hAnsi="宋体" w:cs="宋体" w:eastAsia="宋体" w:hint="default"/>
          <w:w w:val="99"/>
        </w:rPr>
        <w:t> </w:t>
      </w:r>
      <w:r>
        <w:rPr>
          <w:rFonts w:ascii="宋体" w:hAnsi="宋体" w:cs="宋体" w:eastAsia="宋体" w:hint="default"/>
          <w:spacing w:val="-5"/>
          <w:w w:val="99"/>
        </w:rPr>
        <w:t>同意《南天信息股份公司内部控制规范体系建设实施方案》；</w:t>
      </w:r>
      <w:r>
        <w:rPr>
          <w:rFonts w:ascii="宋体" w:hAnsi="宋体" w:cs="宋体" w:eastAsia="宋体" w:hint="default"/>
          <w:spacing w:val="-105"/>
          <w:w w:val="99"/>
        </w:rPr>
        <w:t> </w:t>
      </w:r>
      <w:r>
        <w:rPr>
          <w:rFonts w:ascii="宋体" w:hAnsi="宋体" w:cs="宋体" w:eastAsia="宋体" w:hint="default"/>
          <w:spacing w:val="-105"/>
          <w:w w:val="99"/>
        </w:rPr>
      </w:r>
      <w:r>
        <w:rPr>
          <w:rFonts w:ascii="宋体" w:hAnsi="宋体" w:cs="宋体" w:eastAsia="宋体" w:hint="default"/>
          <w:spacing w:val="-2"/>
          <w:w w:val="99"/>
        </w:rPr>
        <w:t>同意选举董事雷坚先生（主任委员）、董事刘为先生、董事张锦鸿先生、董事陈宇峰先</w:t>
      </w:r>
      <w:r>
        <w:rPr>
          <w:rFonts w:ascii="宋体" w:hAnsi="宋体" w:cs="宋体" w:eastAsia="宋体" w:hint="default"/>
          <w:spacing w:val="-2"/>
        </w:rPr>
      </w:r>
    </w:p>
    <w:p>
      <w:pPr>
        <w:pStyle w:val="BodyText"/>
        <w:spacing w:line="364" w:lineRule="auto" w:before="7"/>
        <w:ind w:left="152" w:right="175"/>
        <w:jc w:val="left"/>
        <w:rPr>
          <w:rFonts w:ascii="宋体" w:hAnsi="宋体" w:cs="宋体" w:eastAsia="宋体" w:hint="default"/>
        </w:rPr>
      </w:pPr>
      <w:r>
        <w:rPr>
          <w:rFonts w:ascii="宋体" w:hAnsi="宋体" w:cs="宋体" w:eastAsia="宋体" w:hint="default"/>
        </w:rPr>
        <w:t>生、独立董事董云庭先生、独立董事母景平先生、独立董事安树昆女士为南天信息股份公司</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第五届董事会风险管理委员会成员；</w:t>
      </w:r>
    </w:p>
    <w:p>
      <w:pPr>
        <w:pStyle w:val="BodyText"/>
        <w:spacing w:line="398" w:lineRule="auto" w:before="82"/>
        <w:ind w:left="692" w:right="328"/>
        <w:jc w:val="left"/>
        <w:rPr>
          <w:rFonts w:ascii="宋体" w:hAnsi="宋体" w:cs="宋体" w:eastAsia="宋体" w:hint="default"/>
        </w:rPr>
      </w:pPr>
      <w:r>
        <w:rPr>
          <w:rFonts w:ascii="宋体" w:hAnsi="宋体" w:cs="宋体" w:eastAsia="宋体" w:hint="default"/>
          <w:spacing w:val="-5"/>
          <w:w w:val="99"/>
        </w:rPr>
        <w:t>同意《南天信息股份公司董事会风险管理委员会工作细则》；</w:t>
      </w:r>
      <w:r>
        <w:rPr>
          <w:rFonts w:ascii="宋体" w:hAnsi="宋体" w:cs="宋体" w:eastAsia="宋体" w:hint="default"/>
          <w:spacing w:val="-105"/>
          <w:w w:val="99"/>
        </w:rPr>
        <w:t> </w:t>
      </w:r>
      <w:r>
        <w:rPr>
          <w:rFonts w:ascii="宋体" w:hAnsi="宋体" w:cs="宋体" w:eastAsia="宋体" w:hint="default"/>
          <w:spacing w:val="-105"/>
          <w:w w:val="99"/>
        </w:rPr>
      </w:r>
      <w:r>
        <w:rPr>
          <w:rFonts w:ascii="宋体" w:hAnsi="宋体" w:cs="宋体" w:eastAsia="宋体" w:hint="default"/>
        </w:rPr>
        <w:t>同意召开南天信息股份公司</w:t>
      </w:r>
      <w:r>
        <w:rPr>
          <w:rFonts w:ascii="宋体" w:hAnsi="宋体" w:cs="宋体" w:eastAsia="宋体" w:hint="default"/>
          <w:spacing w:val="-62"/>
        </w:rPr>
        <w:t> </w:t>
      </w:r>
      <w:r>
        <w:rPr>
          <w:rFonts w:ascii="宋体" w:hAnsi="宋体" w:cs="宋体" w:eastAsia="宋体" w:hint="default"/>
        </w:rPr>
        <w:t>2010</w:t>
      </w:r>
      <w:r>
        <w:rPr>
          <w:rFonts w:ascii="宋体" w:hAnsi="宋体" w:cs="宋体" w:eastAsia="宋体" w:hint="default"/>
          <w:spacing w:val="-62"/>
        </w:rPr>
        <w:t> </w:t>
      </w:r>
      <w:r>
        <w:rPr>
          <w:rFonts w:ascii="宋体" w:hAnsi="宋体" w:cs="宋体" w:eastAsia="宋体" w:hint="default"/>
        </w:rPr>
        <w:t>年度股东大会的议案。</w:t>
      </w:r>
    </w:p>
    <w:p>
      <w:pPr>
        <w:pStyle w:val="BodyText"/>
        <w:spacing w:line="240" w:lineRule="auto" w:before="46"/>
        <w:ind w:left="632" w:right="175"/>
        <w:jc w:val="left"/>
        <w:rPr>
          <w:rFonts w:ascii="宋体" w:hAnsi="宋体" w:cs="宋体" w:eastAsia="宋体" w:hint="default"/>
        </w:rPr>
      </w:pPr>
      <w:r>
        <w:rPr>
          <w:rFonts w:ascii="宋体" w:hAnsi="宋体" w:cs="宋体" w:eastAsia="宋体" w:hint="default"/>
        </w:rPr>
        <w:t>决议公告刊登于</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3</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26</w:t>
      </w:r>
      <w:r>
        <w:rPr>
          <w:rFonts w:ascii="宋体" w:hAnsi="宋体" w:cs="宋体" w:eastAsia="宋体" w:hint="default"/>
          <w:spacing w:val="-61"/>
        </w:rPr>
        <w:t> </w:t>
      </w:r>
      <w:r>
        <w:rPr>
          <w:rFonts w:ascii="宋体" w:hAnsi="宋体" w:cs="宋体" w:eastAsia="宋体" w:hint="default"/>
        </w:rPr>
        <w:t>日的《证券时报》以及巨潮资讯网上。</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BodyText"/>
        <w:spacing w:line="376" w:lineRule="auto" w:before="0"/>
        <w:ind w:left="692" w:right="925" w:hanging="101"/>
        <w:jc w:val="left"/>
        <w:rPr>
          <w:rFonts w:ascii="宋体" w:hAnsi="宋体" w:cs="宋体" w:eastAsia="宋体" w:hint="default"/>
        </w:rPr>
      </w:pPr>
      <w:r>
        <w:rPr>
          <w:rFonts w:ascii="宋体" w:hAnsi="宋体" w:cs="宋体" w:eastAsia="宋体" w:hint="default"/>
          <w:spacing w:val="-1"/>
        </w:rPr>
        <w:t>（2）</w:t>
      </w:r>
      <w:r>
        <w:rPr>
          <w:rFonts w:ascii="Times New Roman" w:hAnsi="Times New Roman" w:cs="Times New Roman" w:eastAsia="Times New Roman" w:hint="default"/>
          <w:spacing w:val="-1"/>
        </w:rPr>
        <w:t>2011</w:t>
      </w:r>
      <w:r>
        <w:rPr>
          <w:rFonts w:ascii="宋体" w:hAnsi="宋体" w:cs="宋体" w:eastAsia="宋体" w:hint="default"/>
          <w:spacing w:val="-1"/>
        </w:rPr>
        <w:t>年</w:t>
      </w:r>
      <w:r>
        <w:rPr>
          <w:rFonts w:ascii="Times New Roman" w:hAnsi="Times New Roman" w:cs="Times New Roman" w:eastAsia="Times New Roman" w:hint="default"/>
          <w:spacing w:val="-1"/>
        </w:rPr>
        <w:t>4</w:t>
      </w:r>
      <w:r>
        <w:rPr>
          <w:rFonts w:ascii="宋体" w:hAnsi="宋体" w:cs="宋体" w:eastAsia="宋体" w:hint="default"/>
          <w:spacing w:val="-1"/>
        </w:rPr>
        <w:t>月</w:t>
      </w:r>
      <w:r>
        <w:rPr>
          <w:rFonts w:ascii="Times New Roman" w:hAnsi="Times New Roman" w:cs="Times New Roman" w:eastAsia="Times New Roman" w:hint="default"/>
          <w:spacing w:val="-1"/>
        </w:rPr>
        <w:t>19</w:t>
      </w:r>
      <w:r>
        <w:rPr>
          <w:rFonts w:ascii="宋体" w:hAnsi="宋体" w:cs="宋体" w:eastAsia="宋体" w:hint="default"/>
          <w:spacing w:val="-1"/>
        </w:rPr>
        <w:t>日召开第五届董事会第三次会议，会议审议并通过如下决议：</w:t>
      </w:r>
      <w:r>
        <w:rPr>
          <w:rFonts w:ascii="宋体" w:hAnsi="宋体" w:cs="宋体" w:eastAsia="宋体" w:hint="default"/>
          <w:spacing w:val="-96"/>
        </w:rPr>
        <w:t> </w:t>
      </w:r>
      <w:r>
        <w:rPr>
          <w:rFonts w:ascii="宋体" w:hAnsi="宋体" w:cs="宋体" w:eastAsia="宋体" w:hint="default"/>
          <w:w w:val="99"/>
        </w:rPr>
        <w:t>同意《南天信息</w:t>
      </w:r>
      <w:r>
        <w:rPr>
          <w:rFonts w:ascii="宋体" w:hAnsi="宋体" w:cs="宋体" w:eastAsia="宋体" w:hint="default"/>
          <w:spacing w:val="-60"/>
          <w:w w:val="99"/>
        </w:rPr>
        <w:t> </w:t>
      </w:r>
      <w:r>
        <w:rPr>
          <w:rFonts w:ascii="宋体" w:hAnsi="宋体" w:cs="宋体" w:eastAsia="宋体" w:hint="default"/>
          <w:w w:val="99"/>
        </w:rPr>
        <w:t>2011</w:t>
      </w:r>
      <w:r>
        <w:rPr>
          <w:rFonts w:ascii="宋体" w:hAnsi="宋体" w:cs="宋体" w:eastAsia="宋体" w:hint="default"/>
          <w:spacing w:val="-60"/>
          <w:w w:val="99"/>
        </w:rPr>
        <w:t> </w:t>
      </w:r>
      <w:r>
        <w:rPr>
          <w:rFonts w:ascii="宋体" w:hAnsi="宋体" w:cs="宋体" w:eastAsia="宋体" w:hint="default"/>
          <w:spacing w:val="-14"/>
          <w:w w:val="99"/>
        </w:rPr>
        <w:t>年第一季度报告》；</w:t>
      </w:r>
      <w:r>
        <w:rPr>
          <w:rFonts w:ascii="宋体" w:hAnsi="宋体" w:cs="宋体" w:eastAsia="宋体" w:hint="default"/>
          <w:w w:val="99"/>
        </w:rPr>
        <w:t> </w:t>
      </w:r>
      <w:r>
        <w:rPr>
          <w:rFonts w:ascii="宋体" w:hAnsi="宋体" w:cs="宋体" w:eastAsia="宋体" w:hint="default"/>
          <w:spacing w:val="-7"/>
          <w:w w:val="99"/>
        </w:rPr>
        <w:t>同意《南天信息控股子公司管理办法》。</w:t>
      </w:r>
      <w:r>
        <w:rPr>
          <w:rFonts w:ascii="宋体" w:hAnsi="宋体" w:cs="宋体" w:eastAsia="宋体" w:hint="default"/>
          <w:spacing w:val="-7"/>
        </w:rPr>
      </w:r>
    </w:p>
    <w:p>
      <w:pPr>
        <w:pStyle w:val="BodyText"/>
        <w:spacing w:line="240" w:lineRule="auto" w:before="67"/>
        <w:ind w:left="632" w:right="175"/>
        <w:jc w:val="left"/>
        <w:rPr>
          <w:rFonts w:ascii="宋体" w:hAnsi="宋体" w:cs="宋体" w:eastAsia="宋体" w:hint="default"/>
        </w:rPr>
      </w:pPr>
      <w:r>
        <w:rPr>
          <w:rFonts w:ascii="宋体" w:hAnsi="宋体" w:cs="宋体" w:eastAsia="宋体" w:hint="default"/>
        </w:rPr>
        <w:t>决议公告刊登于</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4</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20</w:t>
      </w:r>
      <w:r>
        <w:rPr>
          <w:rFonts w:ascii="宋体" w:hAnsi="宋体" w:cs="宋体" w:eastAsia="宋体" w:hint="default"/>
          <w:spacing w:val="-61"/>
        </w:rPr>
        <w:t> </w:t>
      </w:r>
      <w:r>
        <w:rPr>
          <w:rFonts w:ascii="宋体" w:hAnsi="宋体" w:cs="宋体" w:eastAsia="宋体" w:hint="default"/>
        </w:rPr>
        <w:t>日的《证券时报》以及巨潮资讯网上。</w:t>
      </w:r>
    </w:p>
    <w:p>
      <w:pPr>
        <w:spacing w:after="0" w:line="240" w:lineRule="auto"/>
        <w:jc w:val="left"/>
        <w:rPr>
          <w:rFonts w:ascii="宋体" w:hAnsi="宋体" w:cs="宋体" w:eastAsia="宋体" w:hint="default"/>
        </w:rPr>
        <w:sectPr>
          <w:pgSz w:w="11900" w:h="16840"/>
          <w:pgMar w:header="829" w:footer="671" w:top="1060" w:bottom="860" w:left="9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76" w:lineRule="auto"/>
        <w:ind w:left="711" w:right="98" w:hanging="8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62"/>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rFonts w:ascii="宋体" w:hAnsi="宋体" w:cs="宋体" w:eastAsia="宋体" w:hint="default"/>
        </w:rPr>
        <w:t>日召开第五届董事会第四次会议，会议审议并通过如下决议：</w:t>
      </w:r>
      <w:r>
        <w:rPr>
          <w:rFonts w:ascii="宋体" w:hAnsi="宋体" w:cs="宋体" w:eastAsia="宋体" w:hint="default"/>
          <w:w w:val="99"/>
        </w:rPr>
        <w:t> </w:t>
      </w:r>
      <w:r>
        <w:rPr>
          <w:rFonts w:ascii="宋体" w:hAnsi="宋体" w:cs="宋体" w:eastAsia="宋体" w:hint="default"/>
          <w:spacing w:val="-3"/>
        </w:rPr>
        <w:t>同意聘任徐宏灿先生、陈智先生、杨暾先生、周文先生、宋卫权先生为南天信息股份公</w:t>
      </w:r>
    </w:p>
    <w:p>
      <w:pPr>
        <w:pStyle w:val="BodyText"/>
        <w:spacing w:line="240" w:lineRule="auto" w:before="29"/>
        <w:ind w:left="231" w:right="98"/>
        <w:jc w:val="left"/>
        <w:rPr>
          <w:rFonts w:ascii="宋体" w:hAnsi="宋体" w:cs="宋体" w:eastAsia="宋体" w:hint="default"/>
        </w:rPr>
      </w:pPr>
      <w:r>
        <w:rPr>
          <w:rFonts w:ascii="宋体" w:hAnsi="宋体" w:cs="宋体" w:eastAsia="宋体" w:hint="default"/>
        </w:rPr>
        <w:t>司副总裁。</w:t>
      </w:r>
    </w:p>
    <w:p>
      <w:pPr>
        <w:pStyle w:val="BodyText"/>
        <w:spacing w:line="240" w:lineRule="auto" w:before="204"/>
        <w:ind w:left="711" w:right="98"/>
        <w:jc w:val="left"/>
        <w:rPr>
          <w:rFonts w:ascii="宋体" w:hAnsi="宋体" w:cs="宋体" w:eastAsia="宋体" w:hint="default"/>
        </w:rPr>
      </w:pPr>
      <w:r>
        <w:rPr>
          <w:rFonts w:ascii="宋体" w:hAnsi="宋体" w:cs="宋体" w:eastAsia="宋体" w:hint="default"/>
        </w:rPr>
        <w:t>决议公告刊登于</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5</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24</w:t>
      </w:r>
      <w:r>
        <w:rPr>
          <w:rFonts w:ascii="宋体" w:hAnsi="宋体" w:cs="宋体" w:eastAsia="宋体" w:hint="default"/>
          <w:spacing w:val="-61"/>
        </w:rPr>
        <w:t> </w:t>
      </w:r>
      <w:r>
        <w:rPr>
          <w:rFonts w:ascii="宋体" w:hAnsi="宋体" w:cs="宋体" w:eastAsia="宋体" w:hint="default"/>
        </w:rPr>
        <w:t>日的《证券时报》以及巨潮资讯网上。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1"/>
          <w:szCs w:val="31"/>
        </w:rPr>
      </w:pPr>
    </w:p>
    <w:p>
      <w:pPr>
        <w:pStyle w:val="BodyText"/>
        <w:spacing w:line="240" w:lineRule="auto" w:before="0"/>
        <w:ind w:left="632" w:right="9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rFonts w:ascii="宋体" w:hAnsi="宋体" w:cs="宋体" w:eastAsia="宋体" w:hint="default"/>
        </w:rPr>
        <w:t>年</w:t>
      </w:r>
      <w:r>
        <w:rPr>
          <w:rFonts w:ascii="宋体" w:hAnsi="宋体" w:cs="宋体" w:eastAsia="宋体" w:hint="default"/>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rFonts w:ascii="宋体" w:hAnsi="宋体" w:cs="宋体" w:eastAsia="宋体" w:hint="default"/>
        </w:rPr>
        <w:t>月</w:t>
      </w:r>
      <w:r>
        <w:rPr>
          <w:rFonts w:ascii="宋体" w:hAnsi="宋体" w:cs="宋体" w:eastAsia="宋体" w:hint="default"/>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rFonts w:ascii="宋体" w:hAnsi="宋体" w:cs="宋体" w:eastAsia="宋体" w:hint="default"/>
        </w:rPr>
        <w:t>日召开第五届董事会第五次会议，会议审议并通过如下决议：</w:t>
      </w:r>
    </w:p>
    <w:p>
      <w:pPr>
        <w:pStyle w:val="BodyText"/>
        <w:spacing w:line="398" w:lineRule="auto" w:before="186"/>
        <w:ind w:left="692" w:right="98"/>
        <w:jc w:val="left"/>
        <w:rPr>
          <w:rFonts w:ascii="宋体" w:hAnsi="宋体" w:cs="宋体" w:eastAsia="宋体" w:hint="default"/>
        </w:rPr>
      </w:pPr>
      <w:r>
        <w:rPr>
          <w:rFonts w:ascii="宋体" w:hAnsi="宋体" w:cs="宋体" w:eastAsia="宋体" w:hint="default"/>
        </w:rPr>
        <w:t>同意《南天信息股份公司</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年半年度报告》全文及摘要；</w:t>
      </w:r>
      <w:r>
        <w:rPr>
          <w:rFonts w:ascii="宋体" w:hAnsi="宋体" w:cs="宋体" w:eastAsia="宋体" w:hint="default"/>
          <w:w w:val="99"/>
        </w:rPr>
        <w:t> </w:t>
      </w:r>
      <w:r>
        <w:rPr>
          <w:rFonts w:ascii="宋体" w:hAnsi="宋体" w:cs="宋体" w:eastAsia="宋体" w:hint="default"/>
          <w:spacing w:val="-6"/>
          <w:w w:val="99"/>
        </w:rPr>
        <w:t>同意《南天信息股份公司重大事项报告制度》；</w:t>
      </w:r>
      <w:r>
        <w:rPr>
          <w:rFonts w:ascii="宋体" w:hAnsi="宋体" w:cs="宋体" w:eastAsia="宋体" w:hint="default"/>
          <w:spacing w:val="-114"/>
          <w:w w:val="99"/>
        </w:rPr>
        <w:t> </w:t>
      </w:r>
      <w:r>
        <w:rPr>
          <w:rFonts w:ascii="宋体" w:hAnsi="宋体" w:cs="宋体" w:eastAsia="宋体" w:hint="default"/>
          <w:spacing w:val="-114"/>
          <w:w w:val="99"/>
        </w:rPr>
      </w:r>
      <w:r>
        <w:rPr>
          <w:rFonts w:ascii="宋体" w:hAnsi="宋体" w:cs="宋体" w:eastAsia="宋体" w:hint="default"/>
        </w:rPr>
        <w:t>同意刘小斌先生辞去南天信息股份公司董事职务；</w:t>
      </w:r>
      <w:r>
        <w:rPr>
          <w:rFonts w:ascii="宋体" w:hAnsi="宋体" w:cs="宋体" w:eastAsia="宋体" w:hint="default"/>
          <w:w w:val="99"/>
        </w:rPr>
        <w:t> </w:t>
      </w:r>
      <w:r>
        <w:rPr>
          <w:rFonts w:ascii="宋体" w:hAnsi="宋体" w:cs="宋体" w:eastAsia="宋体" w:hint="default"/>
        </w:rPr>
        <w:t>同意提名宋卫权先生为南天信息股份公司第五届董事会董事侯选人；</w:t>
      </w:r>
      <w:r>
        <w:rPr>
          <w:rFonts w:ascii="宋体" w:hAnsi="宋体" w:cs="宋体" w:eastAsia="宋体" w:hint="default"/>
          <w:w w:val="99"/>
        </w:rPr>
        <w:t> </w:t>
      </w:r>
      <w:r>
        <w:rPr>
          <w:rFonts w:ascii="宋体" w:hAnsi="宋体" w:cs="宋体" w:eastAsia="宋体" w:hint="default"/>
        </w:rPr>
        <w:t>同意聘任彭玉珠女士、陈德英女士为南天信息股份公司总裁助理；</w:t>
      </w:r>
      <w:r>
        <w:rPr>
          <w:rFonts w:ascii="宋体" w:hAnsi="宋体" w:cs="宋体" w:eastAsia="宋体" w:hint="default"/>
          <w:w w:val="99"/>
        </w:rPr>
        <w:t> </w:t>
      </w:r>
      <w:r>
        <w:rPr>
          <w:rFonts w:ascii="宋体" w:hAnsi="宋体" w:cs="宋体" w:eastAsia="宋体" w:hint="default"/>
          <w:spacing w:val="-4"/>
          <w:w w:val="99"/>
        </w:rPr>
        <w:t>同意《关于南天信息股份公司放弃对云南医药工业股份有限公司增资扩股权利的议案》；</w:t>
      </w:r>
      <w:r>
        <w:rPr>
          <w:rFonts w:ascii="宋体" w:hAnsi="宋体" w:cs="宋体" w:eastAsia="宋体" w:hint="default"/>
          <w:spacing w:val="-106"/>
          <w:w w:val="99"/>
        </w:rPr>
        <w:t> </w:t>
      </w:r>
      <w:r>
        <w:rPr>
          <w:rFonts w:ascii="宋体" w:hAnsi="宋体" w:cs="宋体" w:eastAsia="宋体" w:hint="default"/>
          <w:spacing w:val="-106"/>
          <w:w w:val="99"/>
        </w:rPr>
      </w:r>
      <w:r>
        <w:rPr>
          <w:rFonts w:ascii="宋体" w:hAnsi="宋体" w:cs="宋体" w:eastAsia="宋体" w:hint="default"/>
          <w:w w:val="99"/>
        </w:rPr>
        <w:t>同意《召开南天信息股份公司</w:t>
      </w:r>
      <w:r>
        <w:rPr>
          <w:rFonts w:ascii="宋体" w:hAnsi="宋体" w:cs="宋体" w:eastAsia="宋体" w:hint="default"/>
          <w:spacing w:val="-60"/>
          <w:w w:val="99"/>
        </w:rPr>
        <w:t> </w:t>
      </w:r>
      <w:r>
        <w:rPr>
          <w:rFonts w:ascii="宋体" w:hAnsi="宋体" w:cs="宋体" w:eastAsia="宋体" w:hint="default"/>
          <w:w w:val="99"/>
        </w:rPr>
        <w:t>2011</w:t>
      </w:r>
      <w:r>
        <w:rPr>
          <w:rFonts w:ascii="宋体" w:hAnsi="宋体" w:cs="宋体" w:eastAsia="宋体" w:hint="default"/>
          <w:spacing w:val="-60"/>
          <w:w w:val="99"/>
        </w:rPr>
        <w:t> </w:t>
      </w:r>
      <w:r>
        <w:rPr>
          <w:rFonts w:ascii="宋体" w:hAnsi="宋体" w:cs="宋体" w:eastAsia="宋体" w:hint="default"/>
          <w:spacing w:val="-8"/>
          <w:w w:val="99"/>
        </w:rPr>
        <w:t>年第一次临时股东大会的议案》。</w:t>
      </w:r>
      <w:r>
        <w:rPr>
          <w:rFonts w:ascii="宋体" w:hAnsi="宋体" w:cs="宋体" w:eastAsia="宋体" w:hint="default"/>
          <w:spacing w:val="-8"/>
        </w:rPr>
      </w:r>
    </w:p>
    <w:p>
      <w:pPr>
        <w:pStyle w:val="BodyText"/>
        <w:spacing w:line="240" w:lineRule="auto" w:before="48"/>
        <w:ind w:left="632" w:right="98"/>
        <w:jc w:val="left"/>
        <w:rPr>
          <w:rFonts w:ascii="宋体" w:hAnsi="宋体" w:cs="宋体" w:eastAsia="宋体" w:hint="default"/>
        </w:rPr>
      </w:pPr>
      <w:r>
        <w:rPr>
          <w:rFonts w:ascii="宋体" w:hAnsi="宋体" w:cs="宋体" w:eastAsia="宋体" w:hint="default"/>
        </w:rPr>
        <w:t>决议公告刊登于</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8</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4</w:t>
      </w:r>
      <w:r>
        <w:rPr>
          <w:rFonts w:ascii="宋体" w:hAnsi="宋体" w:cs="宋体" w:eastAsia="宋体" w:hint="default"/>
          <w:spacing w:val="-61"/>
        </w:rPr>
        <w:t> </w:t>
      </w:r>
      <w:r>
        <w:rPr>
          <w:rFonts w:ascii="宋体" w:hAnsi="宋体" w:cs="宋体" w:eastAsia="宋体" w:hint="default"/>
        </w:rPr>
        <w:t>日的《证券时报》以及巨潮资讯网上。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1"/>
          <w:szCs w:val="31"/>
        </w:rPr>
      </w:pPr>
    </w:p>
    <w:p>
      <w:pPr>
        <w:pStyle w:val="BodyText"/>
        <w:spacing w:line="391" w:lineRule="auto" w:before="0"/>
        <w:ind w:left="632" w:right="68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5</w:t>
      </w:r>
      <w:r>
        <w:rPr>
          <w:rFonts w:ascii="宋体" w:hAnsi="宋体" w:cs="宋体" w:eastAsia="宋体" w:hint="default"/>
        </w:rPr>
        <w:t>）</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rFonts w:ascii="宋体" w:hAnsi="宋体" w:cs="宋体" w:eastAsia="宋体" w:hint="default"/>
        </w:rPr>
        <w:t>年</w:t>
      </w:r>
      <w:r>
        <w:rPr>
          <w:rFonts w:ascii="宋体" w:hAnsi="宋体" w:cs="宋体" w:eastAsia="宋体" w:hint="default"/>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rFonts w:ascii="宋体" w:hAnsi="宋体" w:cs="宋体" w:eastAsia="宋体" w:hint="default"/>
        </w:rPr>
        <w:t>月</w:t>
      </w:r>
      <w:r>
        <w:rPr>
          <w:rFonts w:ascii="宋体" w:hAnsi="宋体" w:cs="宋体" w:eastAsia="宋体" w:hint="default"/>
          <w:spacing w:val="-63"/>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rFonts w:ascii="宋体" w:hAnsi="宋体" w:cs="宋体" w:eastAsia="宋体" w:hint="default"/>
        </w:rPr>
        <w:t>日召开第五届董事会第六次会议，会议审议并通过如下决议：</w:t>
      </w:r>
      <w:r>
        <w:rPr>
          <w:rFonts w:ascii="宋体" w:hAnsi="宋体" w:cs="宋体" w:eastAsia="宋体" w:hint="default"/>
          <w:w w:val="99"/>
        </w:rPr>
        <w:t> </w:t>
      </w:r>
      <w:r>
        <w:rPr>
          <w:rFonts w:ascii="宋体" w:hAnsi="宋体" w:cs="宋体" w:eastAsia="宋体" w:hint="default"/>
          <w:spacing w:val="-5"/>
          <w:w w:val="99"/>
        </w:rPr>
        <w:t>同意《关于短期使用闲置募集资金补充流动资金的议案》；</w:t>
      </w:r>
      <w:r>
        <w:rPr>
          <w:rFonts w:ascii="宋体" w:hAnsi="宋体" w:cs="宋体" w:eastAsia="宋体" w:hint="default"/>
          <w:spacing w:val="-110"/>
          <w:w w:val="99"/>
        </w:rPr>
        <w:t> </w:t>
      </w:r>
      <w:r>
        <w:rPr>
          <w:rFonts w:ascii="宋体" w:hAnsi="宋体" w:cs="宋体" w:eastAsia="宋体" w:hint="default"/>
          <w:spacing w:val="-110"/>
          <w:w w:val="99"/>
        </w:rPr>
      </w:r>
      <w:r>
        <w:rPr>
          <w:rFonts w:ascii="宋体" w:hAnsi="宋体" w:cs="宋体" w:eastAsia="宋体" w:hint="default"/>
          <w:spacing w:val="-4"/>
          <w:w w:val="99"/>
        </w:rPr>
        <w:t>同意《北京南天信息工程有限公司吸收合并北京南天宏远科技有限公司的议案》；</w:t>
      </w:r>
      <w:r>
        <w:rPr>
          <w:rFonts w:ascii="宋体" w:hAnsi="宋体" w:cs="宋体" w:eastAsia="宋体" w:hint="default"/>
          <w:spacing w:val="-96"/>
          <w:w w:val="99"/>
        </w:rPr>
        <w:t> </w:t>
      </w:r>
      <w:r>
        <w:rPr>
          <w:rFonts w:ascii="宋体" w:hAnsi="宋体" w:cs="宋体" w:eastAsia="宋体" w:hint="default"/>
          <w:spacing w:val="-96"/>
          <w:w w:val="99"/>
        </w:rPr>
      </w:r>
      <w:r>
        <w:rPr>
          <w:rFonts w:ascii="宋体" w:hAnsi="宋体" w:cs="宋体" w:eastAsia="宋体" w:hint="default"/>
          <w:spacing w:val="-5"/>
          <w:w w:val="99"/>
        </w:rPr>
        <w:t>同意《核销北京中青联迪科技发展有限公司坏账损失的议案》。</w:t>
      </w:r>
      <w:r>
        <w:rPr>
          <w:rFonts w:ascii="宋体" w:hAnsi="宋体" w:cs="宋体" w:eastAsia="宋体" w:hint="default"/>
          <w:spacing w:val="-5"/>
        </w:rPr>
      </w:r>
    </w:p>
    <w:p>
      <w:pPr>
        <w:pStyle w:val="BodyText"/>
        <w:spacing w:line="240" w:lineRule="auto" w:before="55"/>
        <w:ind w:left="632" w:right="98"/>
        <w:jc w:val="left"/>
        <w:rPr>
          <w:rFonts w:ascii="宋体" w:hAnsi="宋体" w:cs="宋体" w:eastAsia="宋体" w:hint="default"/>
        </w:rPr>
      </w:pPr>
      <w:r>
        <w:rPr>
          <w:rFonts w:ascii="宋体" w:hAnsi="宋体" w:cs="宋体" w:eastAsia="宋体" w:hint="default"/>
        </w:rPr>
        <w:t>决议公告刊登于</w:t>
      </w:r>
      <w:r>
        <w:rPr>
          <w:rFonts w:ascii="宋体" w:hAnsi="宋体" w:cs="宋体" w:eastAsia="宋体" w:hint="default"/>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61"/>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rFonts w:ascii="宋体" w:hAnsi="宋体" w:cs="宋体" w:eastAsia="宋体" w:hint="default"/>
        </w:rPr>
        <w:t>日的《证券时报》以及巨潮资讯网上。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0"/>
          <w:szCs w:val="30"/>
        </w:rPr>
      </w:pPr>
    </w:p>
    <w:p>
      <w:pPr>
        <w:pStyle w:val="BodyText"/>
        <w:spacing w:line="240" w:lineRule="auto" w:before="0"/>
        <w:ind w:left="632" w:right="9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6</w:t>
      </w:r>
      <w:r>
        <w:rPr>
          <w:rFonts w:ascii="宋体" w:hAnsi="宋体" w:cs="宋体" w:eastAsia="宋体" w:hint="default"/>
        </w:rPr>
        <w:t>）</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rFonts w:ascii="宋体" w:hAnsi="宋体" w:cs="宋体" w:eastAsia="宋体" w:hint="default"/>
        </w:rPr>
        <w:t>年</w:t>
      </w:r>
      <w:r>
        <w:rPr>
          <w:rFonts w:ascii="宋体" w:hAnsi="宋体" w:cs="宋体" w:eastAsia="宋体" w:hint="default"/>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rFonts w:ascii="宋体" w:hAnsi="宋体" w:cs="宋体" w:eastAsia="宋体" w:hint="default"/>
        </w:rPr>
        <w:t>月</w:t>
      </w:r>
      <w:r>
        <w:rPr>
          <w:rFonts w:ascii="宋体" w:hAnsi="宋体" w:cs="宋体" w:eastAsia="宋体" w:hint="default"/>
          <w:spacing w:val="-63"/>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rFonts w:ascii="宋体" w:hAnsi="宋体" w:cs="宋体" w:eastAsia="宋体" w:hint="default"/>
        </w:rPr>
        <w:t>日召开第五届董事会第七次会议，会议审议并通过如下决议：</w:t>
      </w:r>
    </w:p>
    <w:p>
      <w:pPr>
        <w:pStyle w:val="BodyText"/>
        <w:spacing w:line="240" w:lineRule="auto" w:before="188"/>
        <w:ind w:left="632" w:right="98"/>
        <w:jc w:val="left"/>
        <w:rPr>
          <w:rFonts w:ascii="宋体" w:hAnsi="宋体" w:cs="宋体" w:eastAsia="宋体" w:hint="default"/>
        </w:rPr>
      </w:pPr>
      <w:r>
        <w:rPr>
          <w:rFonts w:ascii="宋体" w:hAnsi="宋体" w:cs="宋体" w:eastAsia="宋体" w:hint="default"/>
        </w:rPr>
        <w:t>同意《南天信息股份公司</w:t>
      </w:r>
      <w:r>
        <w:rPr>
          <w:rFonts w:ascii="宋体" w:hAnsi="宋体" w:cs="宋体" w:eastAsia="宋体" w:hint="default"/>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rFonts w:ascii="宋体" w:hAnsi="宋体" w:cs="宋体" w:eastAsia="宋体" w:hint="default"/>
        </w:rPr>
        <w:t>年第三季度报告》全文及正文。</w:t>
      </w:r>
    </w:p>
    <w:p>
      <w:pPr>
        <w:pStyle w:val="BodyText"/>
        <w:spacing w:line="240" w:lineRule="auto" w:before="188"/>
        <w:ind w:left="632" w:right="98"/>
        <w:jc w:val="left"/>
        <w:rPr>
          <w:rFonts w:ascii="宋体" w:hAnsi="宋体" w:cs="宋体" w:eastAsia="宋体" w:hint="default"/>
        </w:rPr>
      </w:pPr>
      <w:r>
        <w:rPr>
          <w:rFonts w:ascii="宋体" w:hAnsi="宋体" w:cs="宋体" w:eastAsia="宋体" w:hint="default"/>
        </w:rPr>
        <w:t>决议公告刊登于</w:t>
      </w:r>
      <w:r>
        <w:rPr>
          <w:rFonts w:ascii="宋体" w:hAnsi="宋体" w:cs="宋体" w:eastAsia="宋体" w:hint="default"/>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61"/>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rFonts w:ascii="宋体" w:hAnsi="宋体" w:cs="宋体" w:eastAsia="宋体" w:hint="default"/>
        </w:rPr>
        <w:t>日的《证券时报》以及巨潮资讯网上。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0"/>
          <w:szCs w:val="30"/>
        </w:rPr>
      </w:pPr>
    </w:p>
    <w:p>
      <w:pPr>
        <w:pStyle w:val="BodyText"/>
        <w:spacing w:line="240" w:lineRule="auto" w:before="0"/>
        <w:ind w:left="632" w:right="9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7</w:t>
      </w:r>
      <w:r>
        <w:rPr>
          <w:rFonts w:ascii="宋体" w:hAnsi="宋体" w:cs="宋体" w:eastAsia="宋体" w:hint="default"/>
        </w:rPr>
        <w:t>）</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rFonts w:ascii="宋体" w:hAnsi="宋体" w:cs="宋体" w:eastAsia="宋体" w:hint="default"/>
        </w:rPr>
        <w:t>年</w:t>
      </w:r>
      <w:r>
        <w:rPr>
          <w:rFonts w:ascii="宋体" w:hAnsi="宋体" w:cs="宋体" w:eastAsia="宋体" w:hint="default"/>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rFonts w:ascii="宋体" w:hAnsi="宋体" w:cs="宋体" w:eastAsia="宋体" w:hint="default"/>
        </w:rPr>
        <w:t>月</w:t>
      </w:r>
      <w:r>
        <w:rPr>
          <w:rFonts w:ascii="宋体" w:hAnsi="宋体" w:cs="宋体" w:eastAsia="宋体" w:hint="default"/>
          <w:spacing w:val="-63"/>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rFonts w:ascii="宋体" w:hAnsi="宋体" w:cs="宋体" w:eastAsia="宋体" w:hint="default"/>
        </w:rPr>
        <w:t>日召开第五届董事会第八次会议，会议审议并通过如下决议：</w:t>
      </w:r>
    </w:p>
    <w:p>
      <w:pPr>
        <w:spacing w:after="0" w:line="240" w:lineRule="auto"/>
        <w:jc w:val="left"/>
        <w:rPr>
          <w:rFonts w:ascii="宋体" w:hAnsi="宋体" w:cs="宋体" w:eastAsia="宋体" w:hint="default"/>
        </w:rPr>
        <w:sectPr>
          <w:pgSz w:w="11900" w:h="16840"/>
          <w:pgMar w:header="829" w:footer="671" w:top="1060" w:bottom="8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96" w:lineRule="auto"/>
        <w:ind w:left="632" w:right="1504"/>
        <w:jc w:val="left"/>
        <w:rPr>
          <w:rFonts w:ascii="宋体" w:hAnsi="宋体" w:cs="宋体" w:eastAsia="宋体" w:hint="default"/>
        </w:rPr>
      </w:pPr>
      <w:r>
        <w:rPr>
          <w:rFonts w:ascii="宋体" w:hAnsi="宋体" w:cs="宋体" w:eastAsia="宋体" w:hint="default"/>
        </w:rPr>
        <w:t>同意南天信息股份公司增资云南东盟公共物流信息有限公司的议案；</w:t>
      </w:r>
      <w:r>
        <w:rPr>
          <w:rFonts w:ascii="宋体" w:hAnsi="宋体" w:cs="宋体" w:eastAsia="宋体" w:hint="default"/>
          <w:w w:val="99"/>
        </w:rPr>
        <w:t> </w:t>
      </w:r>
      <w:r>
        <w:rPr>
          <w:rFonts w:ascii="宋体" w:hAnsi="宋体" w:cs="宋体" w:eastAsia="宋体" w:hint="default"/>
          <w:spacing w:val="-4"/>
          <w:w w:val="99"/>
        </w:rPr>
        <w:t>同意《南天信息股份公司委派董事、监事及推荐高级管理人员管理办法》。</w:t>
      </w:r>
      <w:r>
        <w:rPr>
          <w:rFonts w:ascii="宋体" w:hAnsi="宋体" w:cs="宋体" w:eastAsia="宋体" w:hint="default"/>
          <w:spacing w:val="-108"/>
          <w:w w:val="99"/>
        </w:rPr>
        <w:t> </w:t>
      </w:r>
      <w:r>
        <w:rPr>
          <w:rFonts w:ascii="宋体" w:hAnsi="宋体" w:cs="宋体" w:eastAsia="宋体" w:hint="default"/>
          <w:spacing w:val="-108"/>
          <w:w w:val="99"/>
        </w:rPr>
      </w:r>
      <w:r>
        <w:rPr>
          <w:rFonts w:ascii="宋体" w:hAnsi="宋体" w:cs="宋体" w:eastAsia="宋体" w:hint="default"/>
        </w:rPr>
        <w:t>公告于</w:t>
      </w:r>
      <w:r>
        <w:rPr>
          <w:rFonts w:ascii="宋体" w:hAnsi="宋体" w:cs="宋体" w:eastAsia="宋体" w:hint="default"/>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61"/>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rFonts w:ascii="宋体" w:hAnsi="宋体" w:cs="宋体" w:eastAsia="宋体" w:hint="default"/>
        </w:rPr>
        <w:t>日刊登在巨潮资讯网上。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7"/>
          <w:szCs w:val="17"/>
        </w:rPr>
      </w:pPr>
    </w:p>
    <w:p>
      <w:pPr>
        <w:pStyle w:val="BodyText"/>
        <w:spacing w:line="240" w:lineRule="auto" w:before="0"/>
        <w:ind w:left="632" w:right="136"/>
        <w:jc w:val="left"/>
        <w:rPr>
          <w:rFonts w:ascii="宋体" w:hAnsi="宋体" w:cs="宋体" w:eastAsia="宋体" w:hint="default"/>
        </w:rPr>
      </w:pPr>
      <w:r>
        <w:rPr>
          <w:rFonts w:ascii="宋体" w:hAnsi="宋体" w:cs="宋体" w:eastAsia="宋体" w:hint="default"/>
        </w:rPr>
        <w:t>2、董事会对股东大会决议的执行情况</w:t>
      </w:r>
    </w:p>
    <w:p>
      <w:pPr>
        <w:pStyle w:val="BodyText"/>
        <w:spacing w:line="240" w:lineRule="auto" w:before="206"/>
        <w:ind w:left="632" w:right="0"/>
        <w:jc w:val="left"/>
        <w:rPr>
          <w:rFonts w:ascii="宋体" w:hAnsi="宋体" w:cs="宋体" w:eastAsia="宋体" w:hint="default"/>
        </w:rPr>
      </w:pPr>
      <w:r>
        <w:rPr>
          <w:rFonts w:ascii="宋体" w:hAnsi="宋体" w:cs="宋体" w:eastAsia="宋体" w:hint="default"/>
          <w:spacing w:val="-6"/>
        </w:rPr>
        <w:t>（</w:t>
      </w:r>
      <w:r>
        <w:rPr>
          <w:rFonts w:ascii="Times New Roman" w:hAnsi="Times New Roman" w:cs="Times New Roman" w:eastAsia="Times New Roman" w:hint="default"/>
          <w:spacing w:val="-6"/>
        </w:rPr>
        <w:t>1</w:t>
      </w:r>
      <w:r>
        <w:rPr>
          <w:rFonts w:ascii="宋体" w:hAnsi="宋体" w:cs="宋体" w:eastAsia="宋体" w:hint="default"/>
          <w:spacing w:val="-6"/>
        </w:rPr>
        <w:t>）公司于</w:t>
      </w:r>
      <w:r>
        <w:rPr>
          <w:rFonts w:ascii="宋体" w:hAnsi="宋体" w:cs="宋体" w:eastAsia="宋体" w:hint="default"/>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4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22 </w:t>
      </w:r>
      <w:r>
        <w:rPr>
          <w:rFonts w:ascii="宋体" w:hAnsi="宋体" w:cs="宋体" w:eastAsia="宋体" w:hint="default"/>
        </w:rPr>
        <w:t>日召开本公司</w:t>
      </w:r>
      <w:r>
        <w:rPr>
          <w:rFonts w:ascii="宋体" w:hAnsi="宋体" w:cs="宋体" w:eastAsia="宋体" w:hint="default"/>
          <w:spacing w:val="-60"/>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spacing w:val="-3"/>
        </w:rPr>
        <w:t>年度股东大会，审议通过公司</w:t>
      </w:r>
      <w:r>
        <w:rPr>
          <w:rFonts w:ascii="宋体" w:hAnsi="宋体" w:cs="宋体" w:eastAsia="宋体" w:hint="default"/>
          <w:spacing w:val="-60"/>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年度</w:t>
      </w:r>
    </w:p>
    <w:p>
      <w:pPr>
        <w:pStyle w:val="BodyText"/>
        <w:spacing w:line="240" w:lineRule="auto" w:before="147"/>
        <w:ind w:left="152" w:right="0"/>
        <w:jc w:val="both"/>
        <w:rPr>
          <w:rFonts w:ascii="宋体" w:hAnsi="宋体" w:cs="宋体" w:eastAsia="宋体" w:hint="default"/>
        </w:rPr>
      </w:pPr>
      <w:r>
        <w:rPr>
          <w:rFonts w:ascii="宋体" w:hAnsi="宋体" w:cs="宋体" w:eastAsia="宋体" w:hint="default"/>
        </w:rPr>
        <w:t>利润分配方案：以</w:t>
      </w:r>
      <w:r>
        <w:rPr>
          <w:rFonts w:ascii="宋体" w:hAnsi="宋体" w:cs="宋体" w:eastAsia="宋体" w:hint="default"/>
          <w:spacing w:val="-58"/>
        </w:rPr>
        <w:t> </w:t>
      </w:r>
      <w:r>
        <w:rPr>
          <w:rFonts w:ascii="宋体" w:hAnsi="宋体" w:cs="宋体" w:eastAsia="宋体" w:hint="default"/>
        </w:rPr>
        <w:t>2010</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58"/>
        </w:rPr>
        <w:t> </w:t>
      </w:r>
      <w:r>
        <w:rPr>
          <w:rFonts w:ascii="宋体" w:hAnsi="宋体" w:cs="宋体" w:eastAsia="宋体" w:hint="default"/>
        </w:rPr>
        <w:t>31</w:t>
      </w:r>
      <w:r>
        <w:rPr>
          <w:rFonts w:ascii="宋体" w:hAnsi="宋体" w:cs="宋体" w:eastAsia="宋体" w:hint="default"/>
          <w:spacing w:val="-58"/>
        </w:rPr>
        <w:t> </w:t>
      </w:r>
      <w:r>
        <w:rPr>
          <w:rFonts w:ascii="宋体" w:hAnsi="宋体" w:cs="宋体" w:eastAsia="宋体" w:hint="default"/>
        </w:rPr>
        <w:t>日的总股本</w:t>
      </w:r>
      <w:r>
        <w:rPr>
          <w:rFonts w:ascii="宋体" w:hAnsi="宋体" w:cs="宋体" w:eastAsia="宋体" w:hint="default"/>
          <w:spacing w:val="-58"/>
        </w:rPr>
        <w:t> </w:t>
      </w:r>
      <w:r>
        <w:rPr>
          <w:rFonts w:ascii="宋体" w:hAnsi="宋体" w:cs="宋体" w:eastAsia="宋体" w:hint="default"/>
        </w:rPr>
        <w:t>210,550,951</w:t>
      </w:r>
      <w:r>
        <w:rPr>
          <w:rFonts w:ascii="宋体" w:hAnsi="宋体" w:cs="宋体" w:eastAsia="宋体" w:hint="default"/>
          <w:spacing w:val="-58"/>
        </w:rPr>
        <w:t> </w:t>
      </w:r>
      <w:r>
        <w:rPr>
          <w:rFonts w:ascii="宋体" w:hAnsi="宋体" w:cs="宋体" w:eastAsia="宋体" w:hint="default"/>
        </w:rPr>
        <w:t>股为基数，向全体股东每</w:t>
      </w:r>
      <w:r>
        <w:rPr>
          <w:rFonts w:ascii="宋体" w:hAnsi="宋体" w:cs="宋体" w:eastAsia="宋体" w:hint="default"/>
          <w:spacing w:val="-58"/>
        </w:rPr>
        <w:t> </w:t>
      </w:r>
      <w:r>
        <w:rPr>
          <w:rFonts w:ascii="宋体" w:hAnsi="宋体" w:cs="宋体" w:eastAsia="宋体" w:hint="default"/>
        </w:rPr>
        <w:t>10</w:t>
      </w:r>
      <w:r>
        <w:rPr>
          <w:rFonts w:ascii="宋体" w:hAnsi="宋体" w:cs="宋体" w:eastAsia="宋体" w:hint="default"/>
          <w:spacing w:val="-60"/>
        </w:rPr>
        <w:t> </w:t>
      </w:r>
      <w:r>
        <w:rPr>
          <w:rFonts w:ascii="宋体" w:hAnsi="宋体" w:cs="宋体" w:eastAsia="宋体" w:hint="default"/>
        </w:rPr>
        <w:t>股</w:t>
      </w:r>
    </w:p>
    <w:p>
      <w:pPr>
        <w:pStyle w:val="BodyText"/>
        <w:spacing w:line="240" w:lineRule="auto" w:before="163"/>
        <w:ind w:left="152" w:right="0"/>
        <w:jc w:val="both"/>
        <w:rPr>
          <w:rFonts w:ascii="宋体" w:hAnsi="宋体" w:cs="宋体" w:eastAsia="宋体" w:hint="default"/>
        </w:rPr>
      </w:pPr>
      <w:r>
        <w:rPr>
          <w:rFonts w:ascii="宋体" w:hAnsi="宋体" w:cs="宋体" w:eastAsia="宋体" w:hint="default"/>
          <w:w w:val="99"/>
        </w:rPr>
        <w:t>派现金</w:t>
      </w:r>
      <w:r>
        <w:rPr>
          <w:rFonts w:ascii="宋体" w:hAnsi="宋体" w:cs="宋体" w:eastAsia="宋体" w:hint="default"/>
          <w:spacing w:val="-60"/>
        </w:rPr>
        <w:t> </w:t>
      </w:r>
      <w:r>
        <w:rPr>
          <w:rFonts w:ascii="宋体" w:hAnsi="宋体" w:cs="宋体" w:eastAsia="宋体" w:hint="default"/>
          <w:w w:val="99"/>
        </w:rPr>
        <w:t>0.50</w:t>
      </w:r>
      <w:r>
        <w:rPr>
          <w:rFonts w:ascii="宋体" w:hAnsi="宋体" w:cs="宋体" w:eastAsia="宋体" w:hint="default"/>
          <w:spacing w:val="-60"/>
        </w:rPr>
        <w:t> </w:t>
      </w:r>
      <w:r>
        <w:rPr>
          <w:rFonts w:ascii="宋体" w:hAnsi="宋体" w:cs="宋体" w:eastAsia="宋体" w:hint="default"/>
          <w:w w:val="99"/>
        </w:rPr>
        <w:t>元（含税</w:t>
      </w:r>
      <w:r>
        <w:rPr>
          <w:rFonts w:ascii="宋体" w:hAnsi="宋体" w:cs="宋体" w:eastAsia="宋体" w:hint="default"/>
          <w:spacing w:val="-120"/>
          <w:w w:val="99"/>
        </w:rPr>
        <w:t>）</w:t>
      </w:r>
      <w:r>
        <w:rPr>
          <w:rFonts w:ascii="宋体" w:hAnsi="宋体" w:cs="宋体" w:eastAsia="宋体" w:hint="default"/>
          <w:w w:val="99"/>
        </w:rPr>
        <w:t>，计</w:t>
      </w:r>
      <w:r>
        <w:rPr>
          <w:rFonts w:ascii="宋体" w:hAnsi="宋体" w:cs="宋体" w:eastAsia="宋体" w:hint="default"/>
          <w:spacing w:val="-60"/>
        </w:rPr>
        <w:t> </w:t>
      </w:r>
      <w:r>
        <w:rPr>
          <w:rFonts w:ascii="宋体" w:hAnsi="宋体" w:cs="宋体" w:eastAsia="宋体" w:hint="default"/>
          <w:w w:val="99"/>
        </w:rPr>
        <w:t>10,527,547.55</w:t>
      </w:r>
      <w:r>
        <w:rPr>
          <w:rFonts w:ascii="宋体" w:hAnsi="宋体" w:cs="宋体" w:eastAsia="宋体" w:hint="default"/>
          <w:spacing w:val="-60"/>
        </w:rPr>
        <w:t> </w:t>
      </w:r>
      <w:r>
        <w:rPr>
          <w:rFonts w:ascii="宋体" w:hAnsi="宋体" w:cs="宋体" w:eastAsia="宋体" w:hint="default"/>
          <w:w w:val="99"/>
        </w:rPr>
        <w:t>元。</w:t>
      </w:r>
      <w:r>
        <w:rPr>
          <w:rFonts w:ascii="宋体" w:hAnsi="宋体" w:cs="宋体" w:eastAsia="宋体" w:hint="default"/>
        </w:rPr>
      </w:r>
    </w:p>
    <w:p>
      <w:pPr>
        <w:pStyle w:val="BodyText"/>
        <w:spacing w:line="240" w:lineRule="auto" w:before="209"/>
        <w:ind w:left="632" w:right="0"/>
        <w:jc w:val="left"/>
        <w:rPr>
          <w:rFonts w:ascii="宋体" w:hAnsi="宋体" w:cs="宋体" w:eastAsia="宋体" w:hint="default"/>
        </w:rPr>
      </w:pPr>
      <w:r>
        <w:rPr>
          <w:rFonts w:ascii="宋体" w:hAnsi="宋体" w:cs="宋体" w:eastAsia="宋体" w:hint="default"/>
          <w:w w:val="99"/>
        </w:rPr>
        <w:t>2011</w:t>
      </w:r>
      <w:r>
        <w:rPr>
          <w:rFonts w:ascii="宋体" w:hAnsi="宋体" w:cs="宋体" w:eastAsia="宋体" w:hint="default"/>
          <w:spacing w:val="-60"/>
        </w:rPr>
        <w:t> </w:t>
      </w:r>
      <w:r>
        <w:rPr>
          <w:rFonts w:ascii="宋体" w:hAnsi="宋体" w:cs="宋体" w:eastAsia="宋体" w:hint="default"/>
          <w:w w:val="99"/>
        </w:rPr>
        <w:t>年</w:t>
      </w:r>
      <w:r>
        <w:rPr>
          <w:rFonts w:ascii="宋体" w:hAnsi="宋体" w:cs="宋体" w:eastAsia="宋体" w:hint="default"/>
          <w:spacing w:val="-60"/>
        </w:rPr>
        <w:t> </w:t>
      </w:r>
      <w:r>
        <w:rPr>
          <w:rFonts w:ascii="宋体" w:hAnsi="宋体" w:cs="宋体" w:eastAsia="宋体" w:hint="default"/>
          <w:w w:val="99"/>
        </w:rPr>
        <w:t>6</w:t>
      </w:r>
      <w:r>
        <w:rPr>
          <w:rFonts w:ascii="宋体" w:hAnsi="宋体" w:cs="宋体" w:eastAsia="宋体" w:hint="default"/>
          <w:spacing w:val="-60"/>
        </w:rPr>
        <w:t> </w:t>
      </w:r>
      <w:r>
        <w:rPr>
          <w:rFonts w:ascii="宋体" w:hAnsi="宋体" w:cs="宋体" w:eastAsia="宋体" w:hint="default"/>
          <w:w w:val="99"/>
        </w:rPr>
        <w:t>月</w:t>
      </w:r>
      <w:r>
        <w:rPr>
          <w:rFonts w:ascii="宋体" w:hAnsi="宋体" w:cs="宋体" w:eastAsia="宋体" w:hint="default"/>
          <w:spacing w:val="-60"/>
        </w:rPr>
        <w:t> </w:t>
      </w:r>
      <w:r>
        <w:rPr>
          <w:rFonts w:ascii="宋体" w:hAnsi="宋体" w:cs="宋体" w:eastAsia="宋体" w:hint="default"/>
          <w:w w:val="99"/>
        </w:rPr>
        <w:t>15</w:t>
      </w:r>
      <w:r>
        <w:rPr>
          <w:rFonts w:ascii="宋体" w:hAnsi="宋体" w:cs="宋体" w:eastAsia="宋体" w:hint="default"/>
          <w:spacing w:val="-60"/>
        </w:rPr>
        <w:t> </w:t>
      </w:r>
      <w:r>
        <w:rPr>
          <w:rFonts w:ascii="宋体" w:hAnsi="宋体" w:cs="宋体" w:eastAsia="宋体" w:hint="default"/>
          <w:w w:val="99"/>
        </w:rPr>
        <w:t>日</w:t>
      </w:r>
      <w:r>
        <w:rPr>
          <w:rFonts w:ascii="宋体" w:hAnsi="宋体" w:cs="宋体" w:eastAsia="宋体" w:hint="default"/>
          <w:spacing w:val="-17"/>
          <w:w w:val="99"/>
        </w:rPr>
        <w:t>，</w:t>
      </w:r>
      <w:r>
        <w:rPr>
          <w:rFonts w:ascii="宋体" w:hAnsi="宋体" w:cs="宋体" w:eastAsia="宋体" w:hint="default"/>
          <w:w w:val="99"/>
        </w:rPr>
        <w:t>公司</w:t>
      </w:r>
      <w:r>
        <w:rPr>
          <w:rFonts w:ascii="宋体" w:hAnsi="宋体" w:cs="宋体" w:eastAsia="宋体" w:hint="default"/>
          <w:spacing w:val="-17"/>
          <w:w w:val="99"/>
        </w:rPr>
        <w:t>在</w:t>
      </w:r>
      <w:r>
        <w:rPr>
          <w:rFonts w:ascii="宋体" w:hAnsi="宋体" w:cs="宋体" w:eastAsia="宋体" w:hint="default"/>
          <w:w w:val="99"/>
        </w:rPr>
        <w:t>《证券时报</w:t>
      </w:r>
      <w:r>
        <w:rPr>
          <w:rFonts w:ascii="宋体" w:hAnsi="宋体" w:cs="宋体" w:eastAsia="宋体" w:hint="default"/>
          <w:spacing w:val="-17"/>
          <w:w w:val="99"/>
        </w:rPr>
        <w:t>》</w:t>
      </w:r>
      <w:r>
        <w:rPr>
          <w:rFonts w:ascii="宋体" w:hAnsi="宋体" w:cs="宋体" w:eastAsia="宋体" w:hint="default"/>
          <w:w w:val="99"/>
        </w:rPr>
        <w:t>上刊登</w:t>
      </w:r>
      <w:r>
        <w:rPr>
          <w:rFonts w:ascii="宋体" w:hAnsi="宋体" w:cs="宋体" w:eastAsia="宋体" w:hint="default"/>
          <w:spacing w:val="-17"/>
          <w:w w:val="99"/>
        </w:rPr>
        <w:t>了</w:t>
      </w:r>
      <w:r>
        <w:rPr>
          <w:rFonts w:ascii="宋体" w:hAnsi="宋体" w:cs="宋体" w:eastAsia="宋体" w:hint="default"/>
          <w:w w:val="99"/>
        </w:rPr>
        <w:t>《2010</w:t>
      </w:r>
      <w:r>
        <w:rPr>
          <w:rFonts w:ascii="宋体" w:hAnsi="宋体" w:cs="宋体" w:eastAsia="宋体" w:hint="default"/>
          <w:spacing w:val="-60"/>
        </w:rPr>
        <w:t> </w:t>
      </w:r>
      <w:r>
        <w:rPr>
          <w:rFonts w:ascii="宋体" w:hAnsi="宋体" w:cs="宋体" w:eastAsia="宋体" w:hint="default"/>
          <w:w w:val="99"/>
        </w:rPr>
        <w:t>年度权益分派实施公告</w:t>
      </w:r>
      <w:r>
        <w:rPr>
          <w:rFonts w:ascii="宋体" w:hAnsi="宋体" w:cs="宋体" w:eastAsia="宋体" w:hint="default"/>
          <w:spacing w:val="-120"/>
          <w:w w:val="99"/>
        </w:rPr>
        <w:t>》</w:t>
      </w:r>
      <w:r>
        <w:rPr>
          <w:rFonts w:ascii="宋体" w:hAnsi="宋体" w:cs="宋体" w:eastAsia="宋体" w:hint="default"/>
          <w:spacing w:val="-17"/>
          <w:w w:val="99"/>
        </w:rPr>
        <w:t>，</w:t>
      </w:r>
      <w:r>
        <w:rPr>
          <w:rFonts w:ascii="宋体" w:hAnsi="宋体" w:cs="宋体" w:eastAsia="宋体" w:hint="default"/>
          <w:w w:val="99"/>
        </w:rPr>
        <w:t>确定</w:t>
      </w:r>
      <w:r>
        <w:rPr>
          <w:rFonts w:ascii="宋体" w:hAnsi="宋体" w:cs="宋体" w:eastAsia="宋体" w:hint="default"/>
        </w:rPr>
      </w:r>
    </w:p>
    <w:p>
      <w:pPr>
        <w:pStyle w:val="BodyText"/>
        <w:spacing w:line="240" w:lineRule="auto" w:before="166"/>
        <w:ind w:left="152" w:right="0"/>
        <w:jc w:val="both"/>
        <w:rPr>
          <w:rFonts w:ascii="宋体" w:hAnsi="宋体" w:cs="宋体" w:eastAsia="宋体" w:hint="default"/>
        </w:rPr>
      </w:pPr>
      <w:r>
        <w:rPr>
          <w:rFonts w:ascii="宋体" w:hAnsi="宋体" w:cs="宋体" w:eastAsia="宋体" w:hint="default"/>
        </w:rPr>
        <w:t>股权登记日为</w:t>
      </w:r>
      <w:r>
        <w:rPr>
          <w:rFonts w:ascii="宋体" w:hAnsi="宋体" w:cs="宋体" w:eastAsia="宋体" w:hint="default"/>
          <w:spacing w:val="-52"/>
        </w:rPr>
        <w:t> </w:t>
      </w:r>
      <w:r>
        <w:rPr>
          <w:rFonts w:ascii="宋体" w:hAnsi="宋体" w:cs="宋体" w:eastAsia="宋体" w:hint="default"/>
        </w:rPr>
        <w:t>2011</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rPr>
        <w:t>6</w:t>
      </w:r>
      <w:r>
        <w:rPr>
          <w:rFonts w:ascii="宋体" w:hAnsi="宋体" w:cs="宋体" w:eastAsia="宋体" w:hint="default"/>
          <w:spacing w:val="-52"/>
        </w:rPr>
        <w:t> </w:t>
      </w:r>
      <w:r>
        <w:rPr>
          <w:rFonts w:ascii="宋体" w:hAnsi="宋体" w:cs="宋体" w:eastAsia="宋体" w:hint="default"/>
        </w:rPr>
        <w:t>月</w:t>
      </w:r>
      <w:r>
        <w:rPr>
          <w:rFonts w:ascii="宋体" w:hAnsi="宋体" w:cs="宋体" w:eastAsia="宋体" w:hint="default"/>
          <w:spacing w:val="-52"/>
        </w:rPr>
        <w:t> </w:t>
      </w:r>
      <w:r>
        <w:rPr>
          <w:rFonts w:ascii="宋体" w:hAnsi="宋体" w:cs="宋体" w:eastAsia="宋体" w:hint="default"/>
        </w:rPr>
        <w:t>21</w:t>
      </w:r>
      <w:r>
        <w:rPr>
          <w:rFonts w:ascii="宋体" w:hAnsi="宋体" w:cs="宋体" w:eastAsia="宋体" w:hint="default"/>
          <w:spacing w:val="-52"/>
        </w:rPr>
        <w:t> </w:t>
      </w:r>
      <w:r>
        <w:rPr>
          <w:rFonts w:ascii="宋体" w:hAnsi="宋体" w:cs="宋体" w:eastAsia="宋体" w:hint="default"/>
        </w:rPr>
        <w:t>日；除息日为</w:t>
      </w:r>
      <w:r>
        <w:rPr>
          <w:rFonts w:ascii="宋体" w:hAnsi="宋体" w:cs="宋体" w:eastAsia="宋体" w:hint="default"/>
          <w:spacing w:val="-52"/>
        </w:rPr>
        <w:t> </w:t>
      </w:r>
      <w:r>
        <w:rPr>
          <w:rFonts w:ascii="宋体" w:hAnsi="宋体" w:cs="宋体" w:eastAsia="宋体" w:hint="default"/>
        </w:rPr>
        <w:t>2011</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rPr>
        <w:t>6</w:t>
      </w:r>
      <w:r>
        <w:rPr>
          <w:rFonts w:ascii="宋体" w:hAnsi="宋体" w:cs="宋体" w:eastAsia="宋体" w:hint="default"/>
          <w:spacing w:val="-52"/>
        </w:rPr>
        <w:t> </w:t>
      </w:r>
      <w:r>
        <w:rPr>
          <w:rFonts w:ascii="宋体" w:hAnsi="宋体" w:cs="宋体" w:eastAsia="宋体" w:hint="default"/>
        </w:rPr>
        <w:t>月</w:t>
      </w:r>
      <w:r>
        <w:rPr>
          <w:rFonts w:ascii="宋体" w:hAnsi="宋体" w:cs="宋体" w:eastAsia="宋体" w:hint="default"/>
          <w:spacing w:val="-52"/>
        </w:rPr>
        <w:t> </w:t>
      </w:r>
      <w:r>
        <w:rPr>
          <w:rFonts w:ascii="宋体" w:hAnsi="宋体" w:cs="宋体" w:eastAsia="宋体" w:hint="default"/>
        </w:rPr>
        <w:t>22</w:t>
      </w:r>
      <w:r>
        <w:rPr>
          <w:rFonts w:ascii="宋体" w:hAnsi="宋体" w:cs="宋体" w:eastAsia="宋体" w:hint="default"/>
          <w:spacing w:val="-52"/>
        </w:rPr>
        <w:t> </w:t>
      </w:r>
      <w:r>
        <w:rPr>
          <w:rFonts w:ascii="宋体" w:hAnsi="宋体" w:cs="宋体" w:eastAsia="宋体" w:hint="default"/>
        </w:rPr>
        <w:t>日；红利发放日为</w:t>
      </w:r>
      <w:r>
        <w:rPr>
          <w:rFonts w:ascii="宋体" w:hAnsi="宋体" w:cs="宋体" w:eastAsia="宋体" w:hint="default"/>
          <w:spacing w:val="-52"/>
        </w:rPr>
        <w:t> </w:t>
      </w:r>
      <w:r>
        <w:rPr>
          <w:rFonts w:ascii="宋体" w:hAnsi="宋体" w:cs="宋体" w:eastAsia="宋体" w:hint="default"/>
        </w:rPr>
        <w:t>2010</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rPr>
        <w:t>6</w:t>
      </w:r>
      <w:r>
        <w:rPr>
          <w:rFonts w:ascii="宋体" w:hAnsi="宋体" w:cs="宋体" w:eastAsia="宋体" w:hint="default"/>
          <w:spacing w:val="-49"/>
        </w:rPr>
        <w:t> </w:t>
      </w:r>
      <w:r>
        <w:rPr>
          <w:rFonts w:ascii="宋体" w:hAnsi="宋体" w:cs="宋体" w:eastAsia="宋体" w:hint="default"/>
        </w:rPr>
        <w:t>月</w:t>
      </w:r>
    </w:p>
    <w:p>
      <w:pPr>
        <w:pStyle w:val="BodyText"/>
        <w:spacing w:line="240" w:lineRule="auto" w:before="163"/>
        <w:ind w:left="152" w:right="0"/>
        <w:jc w:val="both"/>
        <w:rPr>
          <w:rFonts w:ascii="宋体" w:hAnsi="宋体" w:cs="宋体" w:eastAsia="宋体" w:hint="default"/>
        </w:rPr>
      </w:pPr>
      <w:r>
        <w:rPr>
          <w:rFonts w:ascii="宋体" w:hAnsi="宋体" w:cs="宋体" w:eastAsia="宋体" w:hint="default"/>
        </w:rPr>
        <w:t>22</w:t>
      </w:r>
      <w:r>
        <w:rPr>
          <w:rFonts w:ascii="宋体" w:hAnsi="宋体" w:cs="宋体" w:eastAsia="宋体" w:hint="default"/>
          <w:spacing w:val="-61"/>
        </w:rPr>
        <w:t> </w:t>
      </w:r>
      <w:r>
        <w:rPr>
          <w:rFonts w:ascii="宋体" w:hAnsi="宋体" w:cs="宋体" w:eastAsia="宋体" w:hint="default"/>
        </w:rPr>
        <w:t>日。</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1"/>
          <w:szCs w:val="31"/>
        </w:rPr>
      </w:pPr>
    </w:p>
    <w:p>
      <w:pPr>
        <w:pStyle w:val="BodyText"/>
        <w:spacing w:line="400" w:lineRule="auto" w:before="0"/>
        <w:ind w:left="632" w:right="136"/>
        <w:jc w:val="left"/>
        <w:rPr>
          <w:rFonts w:ascii="宋体" w:hAnsi="宋体" w:cs="宋体" w:eastAsia="宋体" w:hint="default"/>
        </w:rPr>
      </w:pPr>
      <w:r>
        <w:rPr>
          <w:rFonts w:ascii="宋体" w:hAnsi="宋体" w:cs="宋体" w:eastAsia="宋体" w:hint="default"/>
        </w:rPr>
        <w:t>3、审计委员会的履职情况</w:t>
      </w:r>
      <w:r>
        <w:rPr>
          <w:rFonts w:ascii="宋体" w:hAnsi="宋体" w:cs="宋体" w:eastAsia="宋体" w:hint="default"/>
          <w:w w:val="99"/>
        </w:rPr>
        <w:t> </w:t>
      </w:r>
      <w:r>
        <w:rPr>
          <w:rFonts w:ascii="宋体" w:hAnsi="宋体" w:cs="宋体" w:eastAsia="宋体" w:hint="default"/>
        </w:rPr>
        <w:t>公司董事会审计委员会督促并检查日常审计工作情况，审查公司内部控制制度及执行情</w:t>
      </w:r>
    </w:p>
    <w:p>
      <w:pPr>
        <w:pStyle w:val="BodyText"/>
        <w:spacing w:line="400" w:lineRule="auto" w:before="2"/>
        <w:ind w:left="632" w:right="136" w:hanging="480"/>
        <w:jc w:val="left"/>
        <w:rPr>
          <w:rFonts w:ascii="宋体" w:hAnsi="宋体" w:cs="宋体" w:eastAsia="宋体" w:hint="default"/>
        </w:rPr>
      </w:pPr>
      <w:r>
        <w:rPr>
          <w:rFonts w:ascii="宋体" w:hAnsi="宋体" w:cs="宋体" w:eastAsia="宋体" w:hint="default"/>
        </w:rPr>
        <w:t>况，审核公司重要的会计政策，定期了解公司财务状况和经营情况。</w:t>
      </w:r>
      <w:r>
        <w:rPr>
          <w:rFonts w:ascii="宋体" w:hAnsi="宋体" w:cs="宋体" w:eastAsia="宋体" w:hint="default"/>
          <w:w w:val="99"/>
        </w:rPr>
        <w:t> </w:t>
      </w:r>
      <w:r>
        <w:rPr>
          <w:rFonts w:ascii="宋体" w:hAnsi="宋体" w:cs="宋体" w:eastAsia="宋体" w:hint="default"/>
          <w:spacing w:val="7"/>
        </w:rPr>
        <w:t>审计委员会认为公司财务报表已经按照新企业会计准则及公司有关财务制度的规定编</w:t>
      </w:r>
    </w:p>
    <w:p>
      <w:pPr>
        <w:pStyle w:val="BodyText"/>
        <w:spacing w:line="364" w:lineRule="auto" w:before="5"/>
        <w:ind w:left="152" w:right="146"/>
        <w:jc w:val="both"/>
        <w:rPr>
          <w:rFonts w:ascii="宋体" w:hAnsi="宋体" w:cs="宋体" w:eastAsia="宋体" w:hint="default"/>
        </w:rPr>
      </w:pPr>
      <w:r>
        <w:rPr>
          <w:rFonts w:ascii="宋体" w:hAnsi="宋体" w:cs="宋体" w:eastAsia="宋体" w:hint="default"/>
        </w:rPr>
        <w:t>制，在所有重大方面公允反映了公司</w:t>
      </w:r>
      <w:r>
        <w:rPr>
          <w:rFonts w:ascii="宋体" w:hAnsi="宋体" w:cs="宋体" w:eastAsia="宋体" w:hint="default"/>
          <w:spacing w:val="-57"/>
        </w:rPr>
        <w:t> </w:t>
      </w:r>
      <w:r>
        <w:rPr>
          <w:rFonts w:ascii="宋体" w:hAnsi="宋体" w:cs="宋体" w:eastAsia="宋体" w:hint="default"/>
        </w:rPr>
        <w:t>2011</w:t>
      </w:r>
      <w:r>
        <w:rPr>
          <w:rFonts w:ascii="宋体" w:hAnsi="宋体" w:cs="宋体" w:eastAsia="宋体" w:hint="default"/>
          <w:spacing w:val="-57"/>
        </w:rPr>
        <w:t> </w:t>
      </w:r>
      <w:r>
        <w:rPr>
          <w:rFonts w:ascii="宋体" w:hAnsi="宋体" w:cs="宋体" w:eastAsia="宋体" w:hint="default"/>
        </w:rPr>
        <w:t>年</w:t>
      </w:r>
      <w:r>
        <w:rPr>
          <w:rFonts w:ascii="宋体" w:hAnsi="宋体" w:cs="宋体" w:eastAsia="宋体" w:hint="default"/>
          <w:spacing w:val="-57"/>
        </w:rPr>
        <w:t> </w:t>
      </w:r>
      <w:r>
        <w:rPr>
          <w:rFonts w:ascii="宋体" w:hAnsi="宋体" w:cs="宋体" w:eastAsia="宋体" w:hint="default"/>
        </w:rPr>
        <w:t>12</w:t>
      </w:r>
      <w:r>
        <w:rPr>
          <w:rFonts w:ascii="宋体" w:hAnsi="宋体" w:cs="宋体" w:eastAsia="宋体" w:hint="default"/>
          <w:spacing w:val="-57"/>
        </w:rPr>
        <w:t> </w:t>
      </w:r>
      <w:r>
        <w:rPr>
          <w:rFonts w:ascii="宋体" w:hAnsi="宋体" w:cs="宋体" w:eastAsia="宋体" w:hint="default"/>
        </w:rPr>
        <w:t>月</w:t>
      </w:r>
      <w:r>
        <w:rPr>
          <w:rFonts w:ascii="宋体" w:hAnsi="宋体" w:cs="宋体" w:eastAsia="宋体" w:hint="default"/>
          <w:spacing w:val="-57"/>
        </w:rPr>
        <w:t> </w:t>
      </w:r>
      <w:r>
        <w:rPr>
          <w:rFonts w:ascii="宋体" w:hAnsi="宋体" w:cs="宋体" w:eastAsia="宋体" w:hint="default"/>
        </w:rPr>
        <w:t>31</w:t>
      </w:r>
      <w:r>
        <w:rPr>
          <w:rFonts w:ascii="宋体" w:hAnsi="宋体" w:cs="宋体" w:eastAsia="宋体" w:hint="default"/>
          <w:spacing w:val="-57"/>
        </w:rPr>
        <w:t> </w:t>
      </w:r>
      <w:r>
        <w:rPr>
          <w:rFonts w:ascii="宋体" w:hAnsi="宋体" w:cs="宋体" w:eastAsia="宋体" w:hint="default"/>
        </w:rPr>
        <w:t>日的财务状况以及</w:t>
      </w:r>
      <w:r>
        <w:rPr>
          <w:rFonts w:ascii="宋体" w:hAnsi="宋体" w:cs="宋体" w:eastAsia="宋体" w:hint="default"/>
          <w:spacing w:val="-57"/>
        </w:rPr>
        <w:t> </w:t>
      </w:r>
      <w:r>
        <w:rPr>
          <w:rFonts w:ascii="宋体" w:hAnsi="宋体" w:cs="宋体" w:eastAsia="宋体" w:hint="default"/>
        </w:rPr>
        <w:t>2011</w:t>
      </w:r>
      <w:r>
        <w:rPr>
          <w:rFonts w:ascii="宋体" w:hAnsi="宋体" w:cs="宋体" w:eastAsia="宋体" w:hint="default"/>
          <w:spacing w:val="-57"/>
        </w:rPr>
        <w:t> </w:t>
      </w:r>
      <w:r>
        <w:rPr>
          <w:rFonts w:ascii="宋体" w:hAnsi="宋体" w:cs="宋体" w:eastAsia="宋体" w:hint="default"/>
        </w:rPr>
        <w:t>年度的经营成</w:t>
      </w:r>
      <w:r>
        <w:rPr>
          <w:rFonts w:ascii="宋体" w:hAnsi="宋体" w:cs="宋体" w:eastAsia="宋体" w:hint="default"/>
          <w:w w:val="99"/>
        </w:rPr>
        <w:t> </w:t>
      </w:r>
      <w:r>
        <w:rPr>
          <w:rFonts w:ascii="宋体" w:hAnsi="宋体" w:cs="宋体" w:eastAsia="宋体" w:hint="default"/>
        </w:rPr>
        <w:t>果和现金流量。</w:t>
      </w:r>
    </w:p>
    <w:p>
      <w:pPr>
        <w:pStyle w:val="BodyText"/>
        <w:spacing w:line="364" w:lineRule="auto" w:before="82"/>
        <w:ind w:left="152" w:right="136" w:firstLine="480"/>
        <w:jc w:val="left"/>
        <w:rPr>
          <w:rFonts w:ascii="宋体" w:hAnsi="宋体" w:cs="宋体" w:eastAsia="宋体" w:hint="default"/>
        </w:rPr>
      </w:pPr>
      <w:r>
        <w:rPr>
          <w:rFonts w:ascii="宋体" w:hAnsi="宋体" w:cs="宋体" w:eastAsia="宋体" w:hint="default"/>
        </w:rPr>
        <w:t>委员会积极督促会计师事务所的审计工作按照制定的审计计划进行，并履行其应尽的责</w:t>
      </w:r>
      <w:r>
        <w:rPr>
          <w:rFonts w:ascii="宋体" w:hAnsi="宋体" w:cs="宋体" w:eastAsia="宋体" w:hint="default"/>
          <w:w w:val="99"/>
        </w:rPr>
        <w:t> </w:t>
      </w:r>
      <w:r>
        <w:rPr>
          <w:rFonts w:ascii="宋体" w:hAnsi="宋体" w:cs="宋体" w:eastAsia="宋体" w:hint="default"/>
        </w:rPr>
        <w:t>任，会计师事务所向审计委员会报告了审计工作计划及总结。</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pStyle w:val="BodyText"/>
        <w:spacing w:line="398" w:lineRule="auto" w:before="0"/>
        <w:ind w:left="632" w:right="136"/>
        <w:jc w:val="left"/>
        <w:rPr>
          <w:rFonts w:ascii="宋体" w:hAnsi="宋体" w:cs="宋体" w:eastAsia="宋体" w:hint="default"/>
        </w:rPr>
      </w:pPr>
      <w:r>
        <w:rPr>
          <w:rFonts w:ascii="宋体" w:hAnsi="宋体" w:cs="宋体" w:eastAsia="宋体" w:hint="default"/>
        </w:rPr>
        <w:t>4、薪酬与考核委员会的履职情况</w:t>
      </w:r>
      <w:r>
        <w:rPr>
          <w:rFonts w:ascii="宋体" w:hAnsi="宋体" w:cs="宋体" w:eastAsia="宋体" w:hint="default"/>
          <w:w w:val="99"/>
        </w:rPr>
        <w:t> </w:t>
      </w:r>
      <w:r>
        <w:rPr>
          <w:rFonts w:ascii="宋体" w:hAnsi="宋体" w:cs="宋体" w:eastAsia="宋体" w:hint="default"/>
        </w:rPr>
        <w:t>根据中国证监会、深交所有关法律、法规和公司内部控制制度、公司《董事会薪酬与考</w:t>
      </w:r>
    </w:p>
    <w:p>
      <w:pPr>
        <w:pStyle w:val="BodyText"/>
        <w:spacing w:line="364" w:lineRule="auto" w:before="7"/>
        <w:ind w:left="152" w:right="144"/>
        <w:jc w:val="both"/>
        <w:rPr>
          <w:rFonts w:ascii="宋体" w:hAnsi="宋体" w:cs="宋体" w:eastAsia="宋体" w:hint="default"/>
        </w:rPr>
      </w:pPr>
      <w:r>
        <w:rPr>
          <w:rFonts w:ascii="宋体" w:hAnsi="宋体" w:cs="宋体" w:eastAsia="宋体" w:hint="default"/>
        </w:rPr>
        <w:t>核委员会工作细则》的有关规定，董事会薪酬与考核委员会对</w:t>
      </w:r>
      <w:r>
        <w:rPr>
          <w:rFonts w:ascii="宋体" w:hAnsi="宋体" w:cs="宋体" w:eastAsia="宋体" w:hint="default"/>
          <w:spacing w:val="-85"/>
        </w:rPr>
        <w:t> </w:t>
      </w:r>
      <w:r>
        <w:rPr>
          <w:rFonts w:ascii="宋体" w:hAnsi="宋体" w:cs="宋体" w:eastAsia="宋体" w:hint="default"/>
        </w:rPr>
        <w:t>2011</w:t>
      </w:r>
      <w:r>
        <w:rPr>
          <w:rFonts w:ascii="宋体" w:hAnsi="宋体" w:cs="宋体" w:eastAsia="宋体" w:hint="default"/>
          <w:spacing w:val="-85"/>
        </w:rPr>
        <w:t> </w:t>
      </w:r>
      <w:r>
        <w:rPr>
          <w:rFonts w:ascii="宋体" w:hAnsi="宋体" w:cs="宋体" w:eastAsia="宋体" w:hint="default"/>
          <w:spacing w:val="-3"/>
        </w:rPr>
        <w:t>年度公司董事、监事及高</w:t>
      </w:r>
      <w:r>
        <w:rPr>
          <w:rFonts w:ascii="宋体" w:hAnsi="宋体" w:cs="宋体" w:eastAsia="宋体" w:hint="default"/>
          <w:w w:val="99"/>
        </w:rPr>
        <w:t> </w:t>
      </w:r>
      <w:r>
        <w:rPr>
          <w:rFonts w:ascii="宋体" w:hAnsi="宋体" w:cs="宋体" w:eastAsia="宋体" w:hint="default"/>
        </w:rPr>
        <w:t>管人员所披露的薪酬情况进行了审核并发表审核意见如下：2011</w:t>
      </w:r>
      <w:r>
        <w:rPr>
          <w:rFonts w:ascii="宋体" w:hAnsi="宋体" w:cs="宋体" w:eastAsia="宋体" w:hint="default"/>
          <w:spacing w:val="-85"/>
        </w:rPr>
        <w:t> </w:t>
      </w:r>
      <w:r>
        <w:rPr>
          <w:rFonts w:ascii="宋体" w:hAnsi="宋体" w:cs="宋体" w:eastAsia="宋体" w:hint="default"/>
        </w:rPr>
        <w:t>年度，公司董事、监事及高</w:t>
      </w:r>
      <w:r>
        <w:rPr>
          <w:rFonts w:ascii="宋体" w:hAnsi="宋体" w:cs="宋体" w:eastAsia="宋体" w:hint="default"/>
          <w:w w:val="99"/>
        </w:rPr>
        <w:t> </w:t>
      </w:r>
      <w:r>
        <w:rPr>
          <w:rFonts w:ascii="宋体" w:hAnsi="宋体" w:cs="宋体" w:eastAsia="宋体" w:hint="default"/>
        </w:rPr>
        <w:t>管人员披露的薪酬情况与实际发放的一致，符合公司薪酬管理制度。</w:t>
      </w:r>
    </w:p>
    <w:p>
      <w:pPr>
        <w:spacing w:line="240" w:lineRule="auto" w:before="3"/>
        <w:rPr>
          <w:rFonts w:ascii="宋体" w:hAnsi="宋体" w:cs="宋体" w:eastAsia="宋体" w:hint="default"/>
          <w:sz w:val="35"/>
          <w:szCs w:val="35"/>
        </w:rPr>
      </w:pPr>
    </w:p>
    <w:p>
      <w:pPr>
        <w:pStyle w:val="BodyText"/>
        <w:spacing w:line="240" w:lineRule="auto" w:before="0"/>
        <w:ind w:left="632" w:right="136"/>
        <w:jc w:val="left"/>
        <w:rPr>
          <w:rFonts w:ascii="宋体" w:hAnsi="宋体" w:cs="宋体" w:eastAsia="宋体" w:hint="default"/>
        </w:rPr>
      </w:pPr>
      <w:r>
        <w:rPr>
          <w:rFonts w:ascii="宋体" w:hAnsi="宋体" w:cs="宋体" w:eastAsia="宋体" w:hint="default"/>
        </w:rPr>
        <w:t>5、内幕信息知情人登记管理制度建立及执行情况</w:t>
      </w:r>
    </w:p>
    <w:p>
      <w:pPr>
        <w:spacing w:after="0" w:line="240" w:lineRule="auto"/>
        <w:jc w:val="left"/>
        <w:rPr>
          <w:rFonts w:ascii="宋体" w:hAnsi="宋体" w:cs="宋体" w:eastAsia="宋体" w:hint="default"/>
        </w:rPr>
        <w:sectPr>
          <w:pgSz w:w="11900" w:h="16840"/>
          <w:pgMar w:header="829" w:footer="671" w:top="1060" w:bottom="8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45" w:lineRule="auto"/>
        <w:ind w:left="152" w:right="306" w:firstLine="480"/>
        <w:jc w:val="both"/>
        <w:rPr>
          <w:rFonts w:ascii="宋体" w:hAnsi="宋体" w:cs="宋体" w:eastAsia="宋体" w:hint="default"/>
        </w:rPr>
      </w:pPr>
      <w:r>
        <w:rPr>
          <w:rFonts w:ascii="Times New Roman" w:hAnsi="Times New Roman" w:cs="Times New Roman" w:eastAsia="Times New Roman" w:hint="default"/>
        </w:rPr>
        <w:t>2010 </w:t>
      </w:r>
      <w:r>
        <w:rPr>
          <w:rFonts w:ascii="宋体" w:hAnsi="宋体" w:cs="宋体" w:eastAsia="宋体" w:hint="default"/>
        </w:rPr>
        <w:t>年 </w:t>
      </w:r>
      <w:r>
        <w:rPr>
          <w:rFonts w:ascii="Times New Roman" w:hAnsi="Times New Roman" w:cs="Times New Roman" w:eastAsia="Times New Roman" w:hint="default"/>
        </w:rPr>
        <w:t>3 </w:t>
      </w:r>
      <w:r>
        <w:rPr>
          <w:rFonts w:ascii="宋体" w:hAnsi="宋体" w:cs="宋体" w:eastAsia="宋体" w:hint="default"/>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9"/>
        </w:rPr>
        <w:t> </w:t>
      </w:r>
      <w:r>
        <w:rPr>
          <w:rFonts w:ascii="宋体" w:hAnsi="宋体" w:cs="宋体" w:eastAsia="宋体" w:hint="default"/>
        </w:rPr>
        <w:t>日公司召开第四届董事会第二十一次会议，会议审议并通过《南天信息</w:t>
      </w:r>
      <w:r>
        <w:rPr>
          <w:rFonts w:ascii="宋体" w:hAnsi="宋体" w:cs="宋体" w:eastAsia="宋体" w:hint="default"/>
          <w:w w:val="99"/>
        </w:rPr>
        <w:t> </w:t>
      </w:r>
      <w:r>
        <w:rPr>
          <w:rFonts w:ascii="宋体" w:hAnsi="宋体" w:cs="宋体" w:eastAsia="宋体" w:hint="default"/>
          <w:spacing w:val="-8"/>
          <w:w w:val="99"/>
        </w:rPr>
        <w:t>股份公司内幕信息知情人管理办法》。</w:t>
      </w:r>
      <w:r>
        <w:rPr>
          <w:rFonts w:ascii="宋体" w:hAnsi="宋体" w:cs="宋体" w:eastAsia="宋体" w:hint="default"/>
          <w:spacing w:val="-8"/>
        </w:rPr>
      </w:r>
    </w:p>
    <w:p>
      <w:pPr>
        <w:pStyle w:val="BodyText"/>
        <w:spacing w:line="367" w:lineRule="auto" w:before="103"/>
        <w:ind w:left="152" w:right="309" w:firstLine="480"/>
        <w:jc w:val="both"/>
        <w:rPr>
          <w:rFonts w:ascii="宋体" w:hAnsi="宋体" w:cs="宋体" w:eastAsia="宋体" w:hint="default"/>
        </w:rPr>
      </w:pPr>
      <w:r>
        <w:rPr>
          <w:rFonts w:ascii="宋体" w:hAnsi="宋体" w:cs="宋体" w:eastAsia="宋体" w:hint="default"/>
        </w:rPr>
        <w:t>报告期内，公司严格按照《内幕信息知情人管理办法》控制内幕信息知情人员范围，及</w:t>
      </w:r>
      <w:r>
        <w:rPr>
          <w:rFonts w:ascii="宋体" w:hAnsi="宋体" w:cs="宋体" w:eastAsia="宋体" w:hint="default"/>
          <w:w w:val="99"/>
        </w:rPr>
        <w:t> </w:t>
      </w:r>
      <w:r>
        <w:rPr>
          <w:rFonts w:ascii="宋体" w:hAnsi="宋体" w:cs="宋体" w:eastAsia="宋体" w:hint="default"/>
        </w:rPr>
        <w:t>时登记知悉公司内幕信息的人员名单及其个人信息，本年度未发现有内幕信息知情人在影响</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公司股价的重大敏感信息披露前利用内幕信息买卖公司股份的情况，亦未发现公司董事、监</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事、高级管理人员违规买卖公司股票的情况。</w:t>
      </w:r>
    </w:p>
    <w:p>
      <w:pPr>
        <w:spacing w:line="240" w:lineRule="auto" w:before="13"/>
        <w:rPr>
          <w:rFonts w:ascii="宋体" w:hAnsi="宋体" w:cs="宋体" w:eastAsia="宋体" w:hint="default"/>
          <w:sz w:val="33"/>
          <w:szCs w:val="33"/>
        </w:rPr>
      </w:pPr>
    </w:p>
    <w:p>
      <w:pPr>
        <w:pStyle w:val="BodyText"/>
        <w:spacing w:line="240" w:lineRule="auto" w:before="0"/>
        <w:ind w:left="752" w:right="175"/>
        <w:jc w:val="left"/>
        <w:rPr>
          <w:rFonts w:ascii="宋体" w:hAnsi="宋体" w:cs="宋体" w:eastAsia="宋体" w:hint="default"/>
        </w:rPr>
      </w:pPr>
      <w:r>
        <w:rPr>
          <w:rFonts w:ascii="宋体" w:hAnsi="宋体" w:cs="宋体" w:eastAsia="宋体" w:hint="default"/>
        </w:rPr>
        <w:t>6、2011</w:t>
      </w:r>
      <w:r>
        <w:rPr>
          <w:rFonts w:ascii="宋体" w:hAnsi="宋体" w:cs="宋体" w:eastAsia="宋体" w:hint="default"/>
          <w:spacing w:val="-64"/>
        </w:rPr>
        <w:t> </w:t>
      </w:r>
      <w:r>
        <w:rPr>
          <w:rFonts w:ascii="宋体" w:hAnsi="宋体" w:cs="宋体" w:eastAsia="宋体" w:hint="default"/>
        </w:rPr>
        <w:t>年度利润分配及资本公积金转增股本预案</w:t>
      </w:r>
    </w:p>
    <w:p>
      <w:pPr>
        <w:pStyle w:val="BodyText"/>
        <w:spacing w:line="240" w:lineRule="auto" w:before="192"/>
        <w:ind w:left="632" w:right="175"/>
        <w:jc w:val="left"/>
        <w:rPr>
          <w:rFonts w:ascii="宋体" w:hAnsi="宋体" w:cs="宋体" w:eastAsia="宋体" w:hint="default"/>
        </w:rPr>
      </w:pPr>
      <w:r>
        <w:rPr>
          <w:rFonts w:ascii="宋体" w:hAnsi="宋体" w:cs="宋体" w:eastAsia="宋体" w:hint="default"/>
        </w:rPr>
        <w:t>公司拟以</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31</w:t>
      </w:r>
      <w:r>
        <w:rPr>
          <w:rFonts w:ascii="宋体" w:hAnsi="宋体" w:cs="宋体" w:eastAsia="宋体" w:hint="default"/>
          <w:spacing w:val="-61"/>
        </w:rPr>
        <w:t> </w:t>
      </w:r>
      <w:r>
        <w:rPr>
          <w:rFonts w:ascii="宋体" w:hAnsi="宋体" w:cs="宋体" w:eastAsia="宋体" w:hint="default"/>
        </w:rPr>
        <w:t>日的总股本</w:t>
      </w:r>
      <w:r>
        <w:rPr>
          <w:rFonts w:ascii="宋体" w:hAnsi="宋体" w:cs="宋体" w:eastAsia="宋体" w:hint="default"/>
          <w:spacing w:val="-61"/>
        </w:rPr>
        <w:t> </w:t>
      </w:r>
      <w:r>
        <w:rPr>
          <w:rFonts w:ascii="宋体" w:hAnsi="宋体" w:cs="宋体" w:eastAsia="宋体" w:hint="default"/>
        </w:rPr>
        <w:t>210,550,951</w:t>
      </w:r>
      <w:r>
        <w:rPr>
          <w:rFonts w:ascii="宋体" w:hAnsi="宋体" w:cs="宋体" w:eastAsia="宋体" w:hint="default"/>
          <w:spacing w:val="-61"/>
        </w:rPr>
        <w:t> </w:t>
      </w:r>
      <w:r>
        <w:rPr>
          <w:rFonts w:ascii="宋体" w:hAnsi="宋体" w:cs="宋体" w:eastAsia="宋体" w:hint="default"/>
        </w:rPr>
        <w:t>股为基数，向全体股东每</w:t>
      </w:r>
      <w:r>
        <w:rPr>
          <w:rFonts w:ascii="宋体" w:hAnsi="宋体" w:cs="宋体" w:eastAsia="宋体" w:hint="default"/>
          <w:spacing w:val="-61"/>
        </w:rPr>
        <w:t> </w:t>
      </w:r>
      <w:r>
        <w:rPr>
          <w:rFonts w:ascii="宋体" w:hAnsi="宋体" w:cs="宋体" w:eastAsia="宋体" w:hint="default"/>
        </w:rPr>
        <w:t>10</w:t>
      </w:r>
      <w:r>
        <w:rPr>
          <w:rFonts w:ascii="宋体" w:hAnsi="宋体" w:cs="宋体" w:eastAsia="宋体" w:hint="default"/>
          <w:spacing w:val="-61"/>
        </w:rPr>
        <w:t> </w:t>
      </w:r>
      <w:r>
        <w:rPr>
          <w:rFonts w:ascii="宋体" w:hAnsi="宋体" w:cs="宋体" w:eastAsia="宋体" w:hint="default"/>
        </w:rPr>
        <w:t>股派发</w:t>
      </w:r>
    </w:p>
    <w:p>
      <w:pPr>
        <w:pStyle w:val="BodyText"/>
        <w:spacing w:line="240" w:lineRule="auto" w:before="151"/>
        <w:ind w:left="152" w:right="175"/>
        <w:jc w:val="left"/>
        <w:rPr>
          <w:rFonts w:ascii="宋体" w:hAnsi="宋体" w:cs="宋体" w:eastAsia="宋体" w:hint="default"/>
        </w:rPr>
      </w:pPr>
      <w:r>
        <w:rPr>
          <w:rFonts w:ascii="宋体" w:hAnsi="宋体" w:cs="宋体" w:eastAsia="宋体" w:hint="default"/>
          <w:w w:val="99"/>
        </w:rPr>
        <w:t>现金红利</w:t>
      </w:r>
      <w:r>
        <w:rPr>
          <w:rFonts w:ascii="宋体" w:hAnsi="宋体" w:cs="宋体" w:eastAsia="宋体" w:hint="default"/>
          <w:spacing w:val="-60"/>
        </w:rPr>
        <w:t> </w:t>
      </w:r>
      <w:r>
        <w:rPr>
          <w:rFonts w:ascii="宋体" w:hAnsi="宋体" w:cs="宋体" w:eastAsia="宋体" w:hint="default"/>
          <w:w w:val="99"/>
        </w:rPr>
        <w:t>0.80</w:t>
      </w:r>
      <w:r>
        <w:rPr>
          <w:rFonts w:ascii="宋体" w:hAnsi="宋体" w:cs="宋体" w:eastAsia="宋体" w:hint="default"/>
          <w:spacing w:val="-60"/>
        </w:rPr>
        <w:t> </w:t>
      </w:r>
      <w:r>
        <w:rPr>
          <w:rFonts w:ascii="宋体" w:hAnsi="宋体" w:cs="宋体" w:eastAsia="宋体" w:hint="default"/>
          <w:spacing w:val="-17"/>
          <w:w w:val="99"/>
        </w:rPr>
        <w:t>元</w:t>
      </w:r>
      <w:r>
        <w:rPr>
          <w:rFonts w:ascii="宋体" w:hAnsi="宋体" w:cs="宋体" w:eastAsia="宋体" w:hint="default"/>
          <w:w w:val="99"/>
        </w:rPr>
        <w:t>（含税</w:t>
      </w:r>
      <w:r>
        <w:rPr>
          <w:rFonts w:ascii="宋体" w:hAnsi="宋体" w:cs="宋体" w:eastAsia="宋体" w:hint="default"/>
          <w:spacing w:val="-120"/>
          <w:w w:val="99"/>
        </w:rPr>
        <w:t>）</w:t>
      </w:r>
      <w:r>
        <w:rPr>
          <w:rFonts w:ascii="宋体" w:hAnsi="宋体" w:cs="宋体" w:eastAsia="宋体" w:hint="default"/>
          <w:spacing w:val="-17"/>
          <w:w w:val="99"/>
        </w:rPr>
        <w:t>，</w:t>
      </w:r>
      <w:r>
        <w:rPr>
          <w:rFonts w:ascii="宋体" w:hAnsi="宋体" w:cs="宋体" w:eastAsia="宋体" w:hint="default"/>
          <w:w w:val="99"/>
        </w:rPr>
        <w:t>合计派发现金红利</w:t>
      </w:r>
      <w:r>
        <w:rPr>
          <w:rFonts w:ascii="宋体" w:hAnsi="宋体" w:cs="宋体" w:eastAsia="宋体" w:hint="default"/>
          <w:spacing w:val="-60"/>
        </w:rPr>
        <w:t> </w:t>
      </w:r>
      <w:r>
        <w:rPr>
          <w:rFonts w:ascii="宋体" w:hAnsi="宋体" w:cs="宋体" w:eastAsia="宋体" w:hint="default"/>
          <w:w w:val="99"/>
        </w:rPr>
        <w:t>16,844,076.08</w:t>
      </w:r>
      <w:r>
        <w:rPr>
          <w:rFonts w:ascii="宋体" w:hAnsi="宋体" w:cs="宋体" w:eastAsia="宋体" w:hint="default"/>
          <w:spacing w:val="-60"/>
        </w:rPr>
        <w:t> </w:t>
      </w:r>
      <w:r>
        <w:rPr>
          <w:rFonts w:ascii="宋体" w:hAnsi="宋体" w:cs="宋体" w:eastAsia="宋体" w:hint="default"/>
          <w:spacing w:val="-17"/>
          <w:w w:val="99"/>
        </w:rPr>
        <w:t>元</w:t>
      </w:r>
      <w:r>
        <w:rPr>
          <w:rFonts w:ascii="宋体" w:hAnsi="宋体" w:cs="宋体" w:eastAsia="宋体" w:hint="default"/>
          <w:w w:val="99"/>
        </w:rPr>
        <w:t>（含税</w:t>
      </w:r>
      <w:r>
        <w:rPr>
          <w:rFonts w:ascii="宋体" w:hAnsi="宋体" w:cs="宋体" w:eastAsia="宋体" w:hint="default"/>
          <w:spacing w:val="-120"/>
          <w:w w:val="99"/>
        </w:rPr>
        <w:t>）</w:t>
      </w:r>
      <w:r>
        <w:rPr>
          <w:rFonts w:ascii="宋体" w:hAnsi="宋体" w:cs="宋体" w:eastAsia="宋体" w:hint="default"/>
          <w:spacing w:val="-17"/>
          <w:w w:val="99"/>
        </w:rPr>
        <w:t>。</w:t>
      </w:r>
      <w:r>
        <w:rPr>
          <w:rFonts w:ascii="宋体" w:hAnsi="宋体" w:cs="宋体" w:eastAsia="宋体" w:hint="default"/>
          <w:w w:val="99"/>
        </w:rPr>
        <w:t>同时</w:t>
      </w:r>
      <w:r>
        <w:rPr>
          <w:rFonts w:ascii="宋体" w:hAnsi="宋体" w:cs="宋体" w:eastAsia="宋体" w:hint="default"/>
          <w:spacing w:val="-17"/>
          <w:w w:val="99"/>
        </w:rPr>
        <w:t>，</w:t>
      </w:r>
      <w:r>
        <w:rPr>
          <w:rFonts w:ascii="宋体" w:hAnsi="宋体" w:cs="宋体" w:eastAsia="宋体" w:hint="default"/>
          <w:w w:val="99"/>
        </w:rPr>
        <w:t>本年度进行</w:t>
      </w:r>
      <w:r>
        <w:rPr>
          <w:rFonts w:ascii="宋体" w:hAnsi="宋体" w:cs="宋体" w:eastAsia="宋体" w:hint="default"/>
        </w:rPr>
      </w:r>
    </w:p>
    <w:p>
      <w:pPr>
        <w:pStyle w:val="BodyText"/>
        <w:spacing w:line="240" w:lineRule="auto" w:before="154"/>
        <w:ind w:left="152" w:right="175"/>
        <w:jc w:val="left"/>
        <w:rPr>
          <w:rFonts w:ascii="宋体" w:hAnsi="宋体" w:cs="宋体" w:eastAsia="宋体" w:hint="default"/>
        </w:rPr>
      </w:pPr>
      <w:r>
        <w:rPr>
          <w:rFonts w:ascii="宋体" w:hAnsi="宋体" w:cs="宋体" w:eastAsia="宋体" w:hint="default"/>
        </w:rPr>
        <w:t>资本公积金转增股本，以公司现有总股本</w:t>
      </w:r>
      <w:r>
        <w:rPr>
          <w:rFonts w:ascii="宋体" w:hAnsi="宋体" w:cs="宋体" w:eastAsia="宋体" w:hint="default"/>
          <w:spacing w:val="-66"/>
        </w:rPr>
        <w:t> </w:t>
      </w:r>
      <w:r>
        <w:rPr>
          <w:rFonts w:ascii="宋体" w:hAnsi="宋体" w:cs="宋体" w:eastAsia="宋体" w:hint="default"/>
        </w:rPr>
        <w:t>210,550,951</w:t>
      </w:r>
      <w:r>
        <w:rPr>
          <w:rFonts w:ascii="宋体" w:hAnsi="宋体" w:cs="宋体" w:eastAsia="宋体" w:hint="default"/>
          <w:spacing w:val="-66"/>
        </w:rPr>
        <w:t> </w:t>
      </w:r>
      <w:r>
        <w:rPr>
          <w:rFonts w:ascii="宋体" w:hAnsi="宋体" w:cs="宋体" w:eastAsia="宋体" w:hint="default"/>
        </w:rPr>
        <w:t>股为基数，向全体股东每</w:t>
      </w:r>
      <w:r>
        <w:rPr>
          <w:rFonts w:ascii="宋体" w:hAnsi="宋体" w:cs="宋体" w:eastAsia="宋体" w:hint="default"/>
          <w:spacing w:val="-66"/>
        </w:rPr>
        <w:t> </w:t>
      </w:r>
      <w:r>
        <w:rPr>
          <w:rFonts w:ascii="宋体" w:hAnsi="宋体" w:cs="宋体" w:eastAsia="宋体" w:hint="default"/>
        </w:rPr>
        <w:t>10</w:t>
      </w:r>
      <w:r>
        <w:rPr>
          <w:rFonts w:ascii="宋体" w:hAnsi="宋体" w:cs="宋体" w:eastAsia="宋体" w:hint="default"/>
          <w:spacing w:val="-66"/>
        </w:rPr>
        <w:t> </w:t>
      </w:r>
      <w:r>
        <w:rPr>
          <w:rFonts w:ascii="宋体" w:hAnsi="宋体" w:cs="宋体" w:eastAsia="宋体" w:hint="default"/>
        </w:rPr>
        <w:t>股转增</w:t>
      </w:r>
      <w:r>
        <w:rPr>
          <w:rFonts w:ascii="宋体" w:hAnsi="宋体" w:cs="宋体" w:eastAsia="宋体" w:hint="default"/>
          <w:spacing w:val="-66"/>
        </w:rPr>
        <w:t> </w:t>
      </w:r>
      <w:r>
        <w:rPr>
          <w:rFonts w:ascii="宋体" w:hAnsi="宋体" w:cs="宋体" w:eastAsia="宋体" w:hint="default"/>
        </w:rPr>
        <w:t>1</w:t>
      </w:r>
    </w:p>
    <w:p>
      <w:pPr>
        <w:pStyle w:val="BodyText"/>
        <w:spacing w:line="496" w:lineRule="auto" w:before="151"/>
        <w:ind w:left="632" w:right="1656" w:hanging="480"/>
        <w:jc w:val="left"/>
        <w:rPr>
          <w:rFonts w:ascii="宋体" w:hAnsi="宋体" w:cs="宋体" w:eastAsia="宋体" w:hint="default"/>
        </w:rPr>
      </w:pPr>
      <w:r>
        <w:rPr>
          <w:rFonts w:ascii="宋体" w:hAnsi="宋体" w:cs="宋体" w:eastAsia="宋体" w:hint="default"/>
        </w:rPr>
        <w:t>股，合计转增股本</w:t>
      </w:r>
      <w:r>
        <w:rPr>
          <w:rFonts w:ascii="宋体" w:hAnsi="宋体" w:cs="宋体" w:eastAsia="宋体" w:hint="default"/>
          <w:spacing w:val="-62"/>
        </w:rPr>
        <w:t> </w:t>
      </w:r>
      <w:r>
        <w:rPr>
          <w:rFonts w:ascii="宋体" w:hAnsi="宋体" w:cs="宋体" w:eastAsia="宋体" w:hint="default"/>
        </w:rPr>
        <w:t>21,055,095</w:t>
      </w:r>
      <w:r>
        <w:rPr>
          <w:rFonts w:ascii="宋体" w:hAnsi="宋体" w:cs="宋体" w:eastAsia="宋体" w:hint="default"/>
          <w:spacing w:val="-62"/>
        </w:rPr>
        <w:t> </w:t>
      </w:r>
      <w:r>
        <w:rPr>
          <w:rFonts w:ascii="宋体" w:hAnsi="宋体" w:cs="宋体" w:eastAsia="宋体" w:hint="default"/>
        </w:rPr>
        <w:t>股，转增后公司总股本增加至</w:t>
      </w:r>
      <w:r>
        <w:rPr>
          <w:rFonts w:ascii="宋体" w:hAnsi="宋体" w:cs="宋体" w:eastAsia="宋体" w:hint="default"/>
          <w:spacing w:val="-62"/>
        </w:rPr>
        <w:t> </w:t>
      </w:r>
      <w:r>
        <w:rPr>
          <w:rFonts w:ascii="宋体" w:hAnsi="宋体" w:cs="宋体" w:eastAsia="宋体" w:hint="default"/>
        </w:rPr>
        <w:t>231,606,046</w:t>
      </w:r>
      <w:r>
        <w:rPr>
          <w:rFonts w:ascii="宋体" w:hAnsi="宋体" w:cs="宋体" w:eastAsia="宋体" w:hint="default"/>
          <w:spacing w:val="-62"/>
        </w:rPr>
        <w:t> </w:t>
      </w:r>
      <w:r>
        <w:rPr>
          <w:rFonts w:ascii="宋体" w:hAnsi="宋体" w:cs="宋体" w:eastAsia="宋体" w:hint="default"/>
        </w:rPr>
        <w:t>股。</w:t>
      </w:r>
      <w:r>
        <w:rPr>
          <w:rFonts w:ascii="宋体" w:hAnsi="宋体" w:cs="宋体" w:eastAsia="宋体" w:hint="default"/>
          <w:w w:val="99"/>
        </w:rPr>
        <w:t> </w:t>
      </w:r>
      <w:r>
        <w:rPr>
          <w:rFonts w:ascii="宋体" w:hAnsi="宋体" w:cs="宋体" w:eastAsia="宋体" w:hint="default"/>
        </w:rPr>
        <w:t>该预案须提交股东大会审议批准后方能实施。</w:t>
      </w:r>
    </w:p>
    <w:p>
      <w:pPr>
        <w:spacing w:line="240" w:lineRule="auto" w:before="10"/>
        <w:rPr>
          <w:rFonts w:ascii="宋体" w:hAnsi="宋体" w:cs="宋体" w:eastAsia="宋体" w:hint="default"/>
          <w:sz w:val="35"/>
          <w:szCs w:val="35"/>
        </w:rPr>
      </w:pPr>
    </w:p>
    <w:p>
      <w:pPr>
        <w:pStyle w:val="BodyText"/>
        <w:spacing w:line="240" w:lineRule="auto" w:before="0"/>
        <w:ind w:left="632" w:right="175"/>
        <w:jc w:val="left"/>
        <w:rPr>
          <w:rFonts w:ascii="宋体" w:hAnsi="宋体" w:cs="宋体" w:eastAsia="宋体" w:hint="default"/>
        </w:rPr>
      </w:pPr>
      <w:r>
        <w:rPr>
          <w:rFonts w:ascii="宋体" w:hAnsi="宋体" w:cs="宋体" w:eastAsia="宋体" w:hint="default"/>
        </w:rPr>
        <w:t>7、公司最近三年现金分红情况（单位：元）</w:t>
      </w:r>
    </w:p>
    <w:p>
      <w:pPr>
        <w:spacing w:line="240" w:lineRule="auto" w:before="1"/>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757"/>
        <w:gridCol w:w="2014"/>
        <w:gridCol w:w="2016"/>
        <w:gridCol w:w="2184"/>
        <w:gridCol w:w="1846"/>
      </w:tblGrid>
      <w:tr>
        <w:trPr>
          <w:trHeight w:val="161" w:hRule="exact"/>
        </w:trPr>
        <w:tc>
          <w:tcPr>
            <w:tcW w:w="1757" w:type="dxa"/>
            <w:vMerge w:val="restart"/>
            <w:tcBorders>
              <w:top w:val="single" w:sz="4" w:space="0" w:color="000000"/>
              <w:left w:val="single" w:sz="4" w:space="0" w:color="000000"/>
              <w:right w:val="single" w:sz="4" w:space="0" w:color="FFFFFF"/>
            </w:tcBorders>
            <w:shd w:val="clear" w:color="auto" w:fill="DCDCDC"/>
          </w:tcPr>
          <w:p>
            <w:pPr/>
          </w:p>
        </w:tc>
        <w:tc>
          <w:tcPr>
            <w:tcW w:w="2014" w:type="dxa"/>
            <w:tcBorders>
              <w:top w:val="single" w:sz="4" w:space="0" w:color="000000"/>
              <w:left w:val="single" w:sz="4" w:space="0" w:color="FFFFFF"/>
              <w:bottom w:val="nil" w:sz="6" w:space="0" w:color="auto"/>
              <w:right w:val="single" w:sz="4" w:space="0" w:color="000000"/>
            </w:tcBorders>
            <w:shd w:val="clear" w:color="auto" w:fill="DCDCDC"/>
          </w:tcPr>
          <w:p>
            <w:pPr/>
          </w:p>
        </w:tc>
        <w:tc>
          <w:tcPr>
            <w:tcW w:w="2016"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3"/>
              <w:ind w:left="45" w:right="38"/>
              <w:jc w:val="center"/>
              <w:rPr>
                <w:rFonts w:ascii="宋体" w:hAnsi="宋体" w:cs="宋体" w:eastAsia="宋体" w:hint="default"/>
                <w:sz w:val="24"/>
                <w:szCs w:val="24"/>
              </w:rPr>
            </w:pPr>
            <w:r>
              <w:rPr>
                <w:rFonts w:ascii="宋体" w:hAnsi="宋体" w:cs="宋体" w:eastAsia="宋体" w:hint="default"/>
                <w:sz w:val="24"/>
                <w:szCs w:val="24"/>
              </w:rPr>
              <w:t>分红年度合并报表</w:t>
            </w:r>
            <w:r>
              <w:rPr>
                <w:rFonts w:ascii="宋体" w:hAnsi="宋体" w:cs="宋体" w:eastAsia="宋体" w:hint="default"/>
                <w:w w:val="99"/>
                <w:sz w:val="24"/>
                <w:szCs w:val="24"/>
              </w:rPr>
              <w:t> </w:t>
            </w:r>
            <w:r>
              <w:rPr>
                <w:rFonts w:ascii="宋体" w:hAnsi="宋体" w:cs="宋体" w:eastAsia="宋体" w:hint="default"/>
                <w:sz w:val="24"/>
                <w:szCs w:val="24"/>
              </w:rPr>
              <w:t>中归属于上市公司</w:t>
            </w:r>
            <w:r>
              <w:rPr>
                <w:rFonts w:ascii="宋体" w:hAnsi="宋体" w:cs="宋体" w:eastAsia="宋体" w:hint="default"/>
                <w:w w:val="99"/>
                <w:sz w:val="24"/>
                <w:szCs w:val="24"/>
              </w:rPr>
              <w:t> </w:t>
            </w:r>
            <w:r>
              <w:rPr>
                <w:rFonts w:ascii="宋体" w:hAnsi="宋体" w:cs="宋体" w:eastAsia="宋体" w:hint="default"/>
                <w:sz w:val="24"/>
                <w:szCs w:val="24"/>
              </w:rPr>
              <w:t>股东的净利润</w:t>
            </w:r>
          </w:p>
        </w:tc>
        <w:tc>
          <w:tcPr>
            <w:tcW w:w="2184"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3"/>
              <w:ind w:left="129" w:right="122"/>
              <w:jc w:val="center"/>
              <w:rPr>
                <w:rFonts w:ascii="宋体" w:hAnsi="宋体" w:cs="宋体" w:eastAsia="宋体" w:hint="default"/>
                <w:sz w:val="24"/>
                <w:szCs w:val="24"/>
              </w:rPr>
            </w:pPr>
            <w:r>
              <w:rPr>
                <w:rFonts w:ascii="宋体" w:hAnsi="宋体" w:cs="宋体" w:eastAsia="宋体" w:hint="default"/>
                <w:sz w:val="24"/>
                <w:szCs w:val="24"/>
              </w:rPr>
              <w:t>占合并报表中归属</w:t>
            </w:r>
            <w:r>
              <w:rPr>
                <w:rFonts w:ascii="宋体" w:hAnsi="宋体" w:cs="宋体" w:eastAsia="宋体" w:hint="default"/>
                <w:w w:val="99"/>
                <w:sz w:val="24"/>
                <w:szCs w:val="24"/>
              </w:rPr>
              <w:t> </w:t>
            </w:r>
            <w:r>
              <w:rPr>
                <w:rFonts w:ascii="宋体" w:hAnsi="宋体" w:cs="宋体" w:eastAsia="宋体" w:hint="default"/>
                <w:sz w:val="24"/>
                <w:szCs w:val="24"/>
              </w:rPr>
              <w:t>于上市公司股东的</w:t>
            </w:r>
            <w:r>
              <w:rPr>
                <w:rFonts w:ascii="宋体" w:hAnsi="宋体" w:cs="宋体" w:eastAsia="宋体" w:hint="default"/>
                <w:w w:val="99"/>
                <w:sz w:val="24"/>
                <w:szCs w:val="24"/>
              </w:rPr>
              <w:t> </w:t>
            </w:r>
            <w:r>
              <w:rPr>
                <w:rFonts w:ascii="宋体" w:hAnsi="宋体" w:cs="宋体" w:eastAsia="宋体" w:hint="default"/>
                <w:sz w:val="24"/>
                <w:szCs w:val="24"/>
              </w:rPr>
              <w:t>净利润的比率</w:t>
            </w:r>
          </w:p>
        </w:tc>
        <w:tc>
          <w:tcPr>
            <w:tcW w:w="184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81" w:right="0"/>
              <w:jc w:val="left"/>
              <w:rPr>
                <w:rFonts w:ascii="宋体" w:hAnsi="宋体" w:cs="宋体" w:eastAsia="宋体" w:hint="default"/>
                <w:sz w:val="24"/>
                <w:szCs w:val="24"/>
              </w:rPr>
            </w:pPr>
            <w:r>
              <w:rPr>
                <w:rFonts w:ascii="宋体" w:hAnsi="宋体" w:cs="宋体" w:eastAsia="宋体" w:hint="default"/>
                <w:sz w:val="24"/>
                <w:szCs w:val="24"/>
              </w:rPr>
              <w:t>年度可分配利润</w:t>
            </w:r>
          </w:p>
        </w:tc>
      </w:tr>
      <w:tr>
        <w:trPr>
          <w:trHeight w:val="156" w:hRule="exact"/>
        </w:trPr>
        <w:tc>
          <w:tcPr>
            <w:tcW w:w="1757" w:type="dxa"/>
            <w:vMerge/>
            <w:tcBorders>
              <w:left w:val="single" w:sz="4" w:space="0" w:color="000000"/>
              <w:bottom w:val="nil" w:sz="6" w:space="0" w:color="auto"/>
              <w:right w:val="single" w:sz="4" w:space="0" w:color="FFFFFF"/>
            </w:tcBorders>
            <w:shd w:val="clear" w:color="auto" w:fill="DCDCDC"/>
          </w:tcPr>
          <w:p>
            <w:pPr/>
          </w:p>
        </w:tc>
        <w:tc>
          <w:tcPr>
            <w:tcW w:w="2014" w:type="dxa"/>
            <w:vMerge w:val="restart"/>
            <w:tcBorders>
              <w:top w:val="nil" w:sz="6" w:space="0" w:color="auto"/>
              <w:left w:val="single" w:sz="4" w:space="0" w:color="FFFFFF"/>
              <w:right w:val="single" w:sz="4" w:space="0" w:color="000000"/>
            </w:tcBorders>
            <w:shd w:val="clear" w:color="auto" w:fill="DCDCDC"/>
          </w:tcPr>
          <w:p>
            <w:pPr>
              <w:pStyle w:val="TableParagraph"/>
              <w:spacing w:line="310" w:lineRule="exact" w:before="33"/>
              <w:ind w:left="760" w:right="41" w:hanging="720"/>
              <w:jc w:val="left"/>
              <w:rPr>
                <w:rFonts w:ascii="宋体" w:hAnsi="宋体" w:cs="宋体" w:eastAsia="宋体" w:hint="default"/>
                <w:sz w:val="24"/>
                <w:szCs w:val="24"/>
              </w:rPr>
            </w:pPr>
            <w:r>
              <w:rPr>
                <w:rFonts w:ascii="宋体" w:hAnsi="宋体" w:cs="宋体" w:eastAsia="宋体" w:hint="default"/>
                <w:sz w:val="24"/>
                <w:szCs w:val="24"/>
              </w:rPr>
              <w:t>现金分红金额（含</w:t>
            </w:r>
            <w:r>
              <w:rPr>
                <w:rFonts w:ascii="宋体" w:hAnsi="宋体" w:cs="宋体" w:eastAsia="宋体" w:hint="default"/>
                <w:w w:val="99"/>
                <w:sz w:val="24"/>
                <w:szCs w:val="24"/>
              </w:rPr>
              <w:t> </w:t>
            </w:r>
            <w:r>
              <w:rPr>
                <w:rFonts w:ascii="宋体" w:hAnsi="宋体" w:cs="宋体" w:eastAsia="宋体" w:hint="default"/>
                <w:sz w:val="24"/>
                <w:szCs w:val="24"/>
              </w:rPr>
              <w:t>税）</w:t>
            </w:r>
          </w:p>
        </w:tc>
        <w:tc>
          <w:tcPr>
            <w:tcW w:w="2016" w:type="dxa"/>
            <w:vMerge/>
            <w:tcBorders>
              <w:left w:val="single" w:sz="4" w:space="0" w:color="000000"/>
              <w:right w:val="single" w:sz="4" w:space="0" w:color="000000"/>
            </w:tcBorders>
            <w:shd w:val="clear" w:color="auto" w:fill="DCDCDC"/>
          </w:tcPr>
          <w:p>
            <w:pPr/>
          </w:p>
        </w:tc>
        <w:tc>
          <w:tcPr>
            <w:tcW w:w="2184" w:type="dxa"/>
            <w:vMerge/>
            <w:tcBorders>
              <w:left w:val="single" w:sz="4" w:space="0" w:color="000000"/>
              <w:right w:val="single" w:sz="4" w:space="0" w:color="000000"/>
            </w:tcBorders>
            <w:shd w:val="clear" w:color="auto" w:fill="DCDCDC"/>
          </w:tcPr>
          <w:p>
            <w:pPr/>
          </w:p>
        </w:tc>
        <w:tc>
          <w:tcPr>
            <w:tcW w:w="1846" w:type="dxa"/>
            <w:vMerge/>
            <w:tcBorders>
              <w:left w:val="single" w:sz="4" w:space="0" w:color="000000"/>
              <w:right w:val="single" w:sz="4" w:space="0" w:color="000000"/>
            </w:tcBorders>
            <w:shd w:val="clear" w:color="auto" w:fill="DCDCDC"/>
          </w:tcPr>
          <w:p>
            <w:pPr/>
          </w:p>
        </w:tc>
      </w:tr>
      <w:tr>
        <w:trPr>
          <w:trHeight w:val="392" w:hRule="exact"/>
        </w:trPr>
        <w:tc>
          <w:tcPr>
            <w:tcW w:w="1757" w:type="dxa"/>
            <w:tcBorders>
              <w:top w:val="nil" w:sz="6" w:space="0" w:color="auto"/>
              <w:left w:val="single" w:sz="4" w:space="0" w:color="000000"/>
              <w:bottom w:val="nil" w:sz="6" w:space="0" w:color="auto"/>
              <w:right w:val="single" w:sz="4" w:space="0" w:color="FFFFFF"/>
            </w:tcBorders>
            <w:shd w:val="clear" w:color="auto" w:fill="DCDCDC"/>
          </w:tcPr>
          <w:p>
            <w:pPr>
              <w:pStyle w:val="TableParagraph"/>
              <w:spacing w:line="240" w:lineRule="auto"/>
              <w:ind w:right="12"/>
              <w:jc w:val="center"/>
              <w:rPr>
                <w:rFonts w:ascii="宋体" w:hAnsi="宋体" w:cs="宋体" w:eastAsia="宋体" w:hint="default"/>
                <w:sz w:val="24"/>
                <w:szCs w:val="24"/>
              </w:rPr>
            </w:pPr>
            <w:r>
              <w:rPr>
                <w:rFonts w:ascii="宋体" w:hAnsi="宋体" w:cs="宋体" w:eastAsia="宋体" w:hint="default"/>
                <w:sz w:val="24"/>
                <w:szCs w:val="24"/>
              </w:rPr>
              <w:t>分红年度</w:t>
            </w:r>
          </w:p>
        </w:tc>
        <w:tc>
          <w:tcPr>
            <w:tcW w:w="2014" w:type="dxa"/>
            <w:vMerge/>
            <w:tcBorders>
              <w:left w:val="single" w:sz="4" w:space="0" w:color="FFFFFF"/>
              <w:right w:val="single" w:sz="4" w:space="0" w:color="000000"/>
            </w:tcBorders>
            <w:shd w:val="clear" w:color="auto" w:fill="DCDCDC"/>
          </w:tcPr>
          <w:p>
            <w:pPr/>
          </w:p>
        </w:tc>
        <w:tc>
          <w:tcPr>
            <w:tcW w:w="2016" w:type="dxa"/>
            <w:vMerge/>
            <w:tcBorders>
              <w:left w:val="single" w:sz="4" w:space="0" w:color="000000"/>
              <w:right w:val="single" w:sz="4" w:space="0" w:color="000000"/>
            </w:tcBorders>
            <w:shd w:val="clear" w:color="auto" w:fill="DCDCDC"/>
          </w:tcPr>
          <w:p>
            <w:pPr/>
          </w:p>
        </w:tc>
        <w:tc>
          <w:tcPr>
            <w:tcW w:w="2184" w:type="dxa"/>
            <w:vMerge/>
            <w:tcBorders>
              <w:left w:val="single" w:sz="4" w:space="0" w:color="000000"/>
              <w:right w:val="single" w:sz="4" w:space="0" w:color="000000"/>
            </w:tcBorders>
            <w:shd w:val="clear" w:color="auto" w:fill="DCDCDC"/>
          </w:tcPr>
          <w:p>
            <w:pPr/>
          </w:p>
        </w:tc>
        <w:tc>
          <w:tcPr>
            <w:tcW w:w="1846" w:type="dxa"/>
            <w:vMerge/>
            <w:tcBorders>
              <w:left w:val="single" w:sz="4" w:space="0" w:color="000000"/>
              <w:right w:val="single" w:sz="4" w:space="0" w:color="000000"/>
            </w:tcBorders>
            <w:shd w:val="clear" w:color="auto" w:fill="DCDCDC"/>
          </w:tcPr>
          <w:p>
            <w:pPr/>
          </w:p>
        </w:tc>
      </w:tr>
      <w:tr>
        <w:trPr>
          <w:trHeight w:val="153" w:hRule="exact"/>
        </w:trPr>
        <w:tc>
          <w:tcPr>
            <w:tcW w:w="1757" w:type="dxa"/>
            <w:vMerge w:val="restart"/>
            <w:tcBorders>
              <w:top w:val="nil" w:sz="6" w:space="0" w:color="auto"/>
              <w:left w:val="single" w:sz="4" w:space="0" w:color="000000"/>
              <w:right w:val="single" w:sz="4" w:space="0" w:color="FFFFFF"/>
            </w:tcBorders>
            <w:shd w:val="clear" w:color="auto" w:fill="DCDCDC"/>
          </w:tcPr>
          <w:p>
            <w:pPr/>
          </w:p>
        </w:tc>
        <w:tc>
          <w:tcPr>
            <w:tcW w:w="2014" w:type="dxa"/>
            <w:vMerge/>
            <w:tcBorders>
              <w:left w:val="single" w:sz="4" w:space="0" w:color="FFFFFF"/>
              <w:bottom w:val="nil" w:sz="6" w:space="0" w:color="auto"/>
              <w:right w:val="single" w:sz="4" w:space="0" w:color="000000"/>
            </w:tcBorders>
            <w:shd w:val="clear" w:color="auto" w:fill="DCDCDC"/>
          </w:tcPr>
          <w:p>
            <w:pPr/>
          </w:p>
        </w:tc>
        <w:tc>
          <w:tcPr>
            <w:tcW w:w="2016" w:type="dxa"/>
            <w:vMerge/>
            <w:tcBorders>
              <w:left w:val="single" w:sz="4" w:space="0" w:color="000000"/>
              <w:right w:val="single" w:sz="4" w:space="0" w:color="000000"/>
            </w:tcBorders>
            <w:shd w:val="clear" w:color="auto" w:fill="DCDCDC"/>
          </w:tcPr>
          <w:p>
            <w:pPr/>
          </w:p>
        </w:tc>
        <w:tc>
          <w:tcPr>
            <w:tcW w:w="2184" w:type="dxa"/>
            <w:vMerge/>
            <w:tcBorders>
              <w:left w:val="single" w:sz="4" w:space="0" w:color="000000"/>
              <w:right w:val="single" w:sz="4" w:space="0" w:color="000000"/>
            </w:tcBorders>
            <w:shd w:val="clear" w:color="auto" w:fill="DCDCDC"/>
          </w:tcPr>
          <w:p>
            <w:pPr/>
          </w:p>
        </w:tc>
        <w:tc>
          <w:tcPr>
            <w:tcW w:w="1846" w:type="dxa"/>
            <w:vMerge/>
            <w:tcBorders>
              <w:left w:val="single" w:sz="4" w:space="0" w:color="000000"/>
              <w:right w:val="single" w:sz="4" w:space="0" w:color="000000"/>
            </w:tcBorders>
            <w:shd w:val="clear" w:color="auto" w:fill="DCDCDC"/>
          </w:tcPr>
          <w:p>
            <w:pPr/>
          </w:p>
        </w:tc>
      </w:tr>
      <w:tr>
        <w:trPr>
          <w:trHeight w:val="161" w:hRule="exact"/>
        </w:trPr>
        <w:tc>
          <w:tcPr>
            <w:tcW w:w="1757" w:type="dxa"/>
            <w:vMerge/>
            <w:tcBorders>
              <w:left w:val="single" w:sz="4" w:space="0" w:color="000000"/>
              <w:bottom w:val="single" w:sz="4" w:space="0" w:color="000000"/>
              <w:right w:val="single" w:sz="4" w:space="0" w:color="FFFFFF"/>
            </w:tcBorders>
            <w:shd w:val="clear" w:color="auto" w:fill="DCDCDC"/>
          </w:tcPr>
          <w:p>
            <w:pPr/>
          </w:p>
        </w:tc>
        <w:tc>
          <w:tcPr>
            <w:tcW w:w="2014" w:type="dxa"/>
            <w:tcBorders>
              <w:top w:val="nil" w:sz="6" w:space="0" w:color="auto"/>
              <w:left w:val="single" w:sz="4" w:space="0" w:color="FFFFFF"/>
              <w:bottom w:val="single" w:sz="4" w:space="0" w:color="000000"/>
              <w:right w:val="single" w:sz="4" w:space="0" w:color="000000"/>
            </w:tcBorders>
            <w:shd w:val="clear" w:color="auto" w:fill="DCDCDC"/>
          </w:tcPr>
          <w:p>
            <w:pPr/>
          </w:p>
        </w:tc>
        <w:tc>
          <w:tcPr>
            <w:tcW w:w="2016" w:type="dxa"/>
            <w:vMerge/>
            <w:tcBorders>
              <w:left w:val="single" w:sz="4" w:space="0" w:color="000000"/>
              <w:bottom w:val="single" w:sz="4" w:space="0" w:color="000000"/>
              <w:right w:val="single" w:sz="4" w:space="0" w:color="000000"/>
            </w:tcBorders>
            <w:shd w:val="clear" w:color="auto" w:fill="DCDCDC"/>
          </w:tcPr>
          <w:p>
            <w:pPr/>
          </w:p>
        </w:tc>
        <w:tc>
          <w:tcPr>
            <w:tcW w:w="2184" w:type="dxa"/>
            <w:vMerge/>
            <w:tcBorders>
              <w:left w:val="single" w:sz="4" w:space="0" w:color="000000"/>
              <w:bottom w:val="single" w:sz="4" w:space="0" w:color="000000"/>
              <w:right w:val="single" w:sz="4" w:space="0" w:color="000000"/>
            </w:tcBorders>
            <w:shd w:val="clear" w:color="auto" w:fill="DCDCDC"/>
          </w:tcPr>
          <w:p>
            <w:pPr/>
          </w:p>
        </w:tc>
        <w:tc>
          <w:tcPr>
            <w:tcW w:w="1846" w:type="dxa"/>
            <w:vMerge/>
            <w:tcBorders>
              <w:left w:val="single" w:sz="4" w:space="0" w:color="000000"/>
              <w:bottom w:val="single" w:sz="4" w:space="0" w:color="000000"/>
              <w:right w:val="single" w:sz="4" w:space="0" w:color="000000"/>
            </w:tcBorders>
            <w:shd w:val="clear" w:color="auto" w:fill="DCDCDC"/>
          </w:tcPr>
          <w:p>
            <w:pPr/>
          </w:p>
        </w:tc>
      </w:tr>
      <w:tr>
        <w:trPr>
          <w:trHeight w:val="401" w:hRule="exact"/>
        </w:trPr>
        <w:tc>
          <w:tcPr>
            <w:tcW w:w="1757" w:type="dxa"/>
            <w:tcBorders>
              <w:top w:val="single" w:sz="4" w:space="0" w:color="000000"/>
              <w:left w:val="single" w:sz="4" w:space="0" w:color="000000"/>
              <w:bottom w:val="single" w:sz="4" w:space="0" w:color="000000"/>
              <w:right w:val="single" w:sz="4" w:space="0" w:color="FFFFFF"/>
            </w:tcBorders>
            <w:shd w:val="clear" w:color="auto" w:fill="DCDCDC"/>
          </w:tcPr>
          <w:p>
            <w:pPr>
              <w:pStyle w:val="TableParagraph"/>
              <w:spacing w:line="240" w:lineRule="auto"/>
              <w:ind w:right="1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01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10,527,547.55</w:t>
            </w:r>
            <w:r>
              <w:rPr>
                <w:rFonts w:ascii="Times New Roman"/>
                <w:sz w:val="24"/>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68,943,815.49</w:t>
            </w:r>
            <w:r>
              <w:rPr>
                <w:rFonts w:ascii="Times New Roman"/>
                <w:sz w:val="24"/>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Times New Roman" w:hAnsi="Times New Roman" w:cs="Times New Roman" w:eastAsia="Times New Roman" w:hint="default"/>
                <w:sz w:val="24"/>
                <w:szCs w:val="24"/>
              </w:rPr>
            </w:pPr>
            <w:r>
              <w:rPr>
                <w:rFonts w:ascii="Times New Roman"/>
                <w:w w:val="95"/>
                <w:sz w:val="24"/>
              </w:rPr>
              <w:t>15.27%</w:t>
            </w:r>
            <w:r>
              <w:rPr>
                <w:rFonts w:ascii="Times New Roman"/>
                <w:sz w:val="24"/>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231,083,721.84</w:t>
            </w:r>
            <w:r>
              <w:rPr>
                <w:rFonts w:ascii="Times New Roman"/>
                <w:sz w:val="24"/>
              </w:rPr>
            </w:r>
          </w:p>
        </w:tc>
      </w:tr>
      <w:tr>
        <w:trPr>
          <w:trHeight w:val="401" w:hRule="exact"/>
        </w:trPr>
        <w:tc>
          <w:tcPr>
            <w:tcW w:w="1757" w:type="dxa"/>
            <w:tcBorders>
              <w:top w:val="single" w:sz="4" w:space="0" w:color="000000"/>
              <w:left w:val="single" w:sz="4" w:space="0" w:color="000000"/>
              <w:bottom w:val="single" w:sz="4" w:space="0" w:color="000000"/>
              <w:right w:val="single" w:sz="4" w:space="0" w:color="FFFFFF"/>
            </w:tcBorders>
            <w:shd w:val="clear" w:color="auto" w:fill="DCDCDC"/>
          </w:tcPr>
          <w:p>
            <w:pPr>
              <w:pStyle w:val="TableParagraph"/>
              <w:spacing w:line="240" w:lineRule="auto"/>
              <w:ind w:right="1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01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10,527,547.55</w:t>
            </w:r>
            <w:r>
              <w:rPr>
                <w:rFonts w:ascii="Times New Roman"/>
                <w:sz w:val="24"/>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75,902,609.59</w:t>
            </w:r>
            <w:r>
              <w:rPr>
                <w:rFonts w:ascii="Times New Roman"/>
                <w:sz w:val="24"/>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Times New Roman" w:hAnsi="Times New Roman" w:cs="Times New Roman" w:eastAsia="Times New Roman" w:hint="default"/>
                <w:sz w:val="24"/>
                <w:szCs w:val="24"/>
              </w:rPr>
            </w:pPr>
            <w:r>
              <w:rPr>
                <w:rFonts w:ascii="Times New Roman"/>
                <w:w w:val="95"/>
                <w:sz w:val="24"/>
              </w:rPr>
              <w:t>13.87%</w:t>
            </w:r>
            <w:r>
              <w:rPr>
                <w:rFonts w:ascii="Times New Roman"/>
                <w:sz w:val="24"/>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179,975,815.57</w:t>
            </w:r>
            <w:r>
              <w:rPr>
                <w:rFonts w:ascii="Times New Roman"/>
                <w:sz w:val="24"/>
              </w:rPr>
            </w:r>
          </w:p>
        </w:tc>
      </w:tr>
      <w:tr>
        <w:trPr>
          <w:trHeight w:val="403" w:hRule="exact"/>
        </w:trPr>
        <w:tc>
          <w:tcPr>
            <w:tcW w:w="1757" w:type="dxa"/>
            <w:tcBorders>
              <w:top w:val="single" w:sz="4" w:space="0" w:color="000000"/>
              <w:left w:val="single" w:sz="4" w:space="0" w:color="000000"/>
              <w:bottom w:val="single" w:sz="4" w:space="0" w:color="000000"/>
              <w:right w:val="single" w:sz="4" w:space="0" w:color="FFFFFF"/>
            </w:tcBorders>
            <w:shd w:val="clear" w:color="auto" w:fill="DCDCDC"/>
          </w:tcPr>
          <w:p>
            <w:pPr>
              <w:pStyle w:val="TableParagraph"/>
              <w:spacing w:line="240" w:lineRule="auto"/>
              <w:ind w:right="1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01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46,321,209.22</w:t>
            </w:r>
            <w:r>
              <w:rPr>
                <w:rFonts w:ascii="Times New Roman"/>
                <w:sz w:val="24"/>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101,967,066.87</w:t>
            </w:r>
            <w:r>
              <w:rPr>
                <w:rFonts w:ascii="Times New Roman"/>
                <w:sz w:val="24"/>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Times New Roman" w:hAnsi="Times New Roman" w:cs="Times New Roman" w:eastAsia="Times New Roman" w:hint="default"/>
                <w:sz w:val="24"/>
                <w:szCs w:val="24"/>
              </w:rPr>
            </w:pPr>
            <w:r>
              <w:rPr>
                <w:rFonts w:ascii="Times New Roman"/>
                <w:w w:val="95"/>
                <w:sz w:val="24"/>
              </w:rPr>
              <w:t>45.43%</w:t>
            </w:r>
            <w:r>
              <w:rPr>
                <w:rFonts w:ascii="Times New Roman"/>
                <w:sz w:val="24"/>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156,057,965.21</w:t>
            </w:r>
            <w:r>
              <w:rPr>
                <w:rFonts w:ascii="Times New Roman"/>
                <w:sz w:val="24"/>
              </w:rPr>
            </w:r>
          </w:p>
        </w:tc>
      </w:tr>
      <w:tr>
        <w:trPr>
          <w:trHeight w:val="713" w:hRule="exact"/>
        </w:trPr>
        <w:tc>
          <w:tcPr>
            <w:tcW w:w="578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right="10"/>
              <w:jc w:val="center"/>
              <w:rPr>
                <w:rFonts w:ascii="宋体" w:hAnsi="宋体" w:cs="宋体" w:eastAsia="宋体" w:hint="default"/>
                <w:sz w:val="24"/>
                <w:szCs w:val="24"/>
              </w:rPr>
            </w:pPr>
            <w:r>
              <w:rPr>
                <w:rFonts w:ascii="宋体" w:hAnsi="宋体" w:cs="宋体" w:eastAsia="宋体" w:hint="default"/>
                <w:sz w:val="24"/>
                <w:szCs w:val="24"/>
              </w:rPr>
              <w:t>最近三年累计现金分红金额占最近年均净利润的比例</w:t>
            </w:r>
          </w:p>
          <w:p>
            <w:pPr>
              <w:pStyle w:val="TableParagraph"/>
              <w:spacing w:line="330" w:lineRule="exact"/>
              <w:ind w:right="7"/>
              <w:jc w:val="center"/>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4030"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16"/>
              <w:jc w:val="right"/>
              <w:rPr>
                <w:rFonts w:ascii="Times New Roman" w:hAnsi="Times New Roman" w:cs="Times New Roman" w:eastAsia="Times New Roman" w:hint="default"/>
                <w:sz w:val="24"/>
                <w:szCs w:val="24"/>
              </w:rPr>
            </w:pPr>
            <w:r>
              <w:rPr>
                <w:rFonts w:ascii="Times New Roman"/>
                <w:w w:val="95"/>
                <w:sz w:val="24"/>
              </w:rPr>
              <w:t>81.90%</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00" w:h="16840"/>
          <w:pgMar w:header="829" w:footer="671" w:top="1060" w:bottom="860" w:left="980" w:right="820"/>
        </w:sectPr>
      </w:pPr>
    </w:p>
    <w:p>
      <w:pPr>
        <w:spacing w:line="240" w:lineRule="auto" w:before="0"/>
        <w:rPr>
          <w:rFonts w:ascii="宋体" w:hAnsi="宋体" w:cs="宋体" w:eastAsia="宋体" w:hint="default"/>
          <w:sz w:val="20"/>
          <w:szCs w:val="20"/>
        </w:rPr>
      </w:pPr>
    </w:p>
    <w:p>
      <w:pPr>
        <w:pStyle w:val="Heading1"/>
        <w:tabs>
          <w:tab w:pos="9699" w:val="left" w:leader="none"/>
        </w:tabs>
        <w:spacing w:line="240" w:lineRule="auto"/>
        <w:ind w:left="32" w:right="0"/>
        <w:jc w:val="center"/>
      </w:pPr>
      <w:bookmarkStart w:name="_TOC_250003" w:id="8"/>
      <w:r>
        <w:rPr>
          <w:w w:val="99"/>
        </w:rPr>
      </w:r>
      <w:r>
        <w:rPr>
          <w:shd w:fill="007F00" w:color="auto" w:val="clear"/>
        </w:rPr>
        <w:t>八、监 事 会 报</w:t>
      </w:r>
      <w:r>
        <w:rPr>
          <w:spacing w:val="-4"/>
          <w:shd w:fill="007F00" w:color="auto" w:val="clear"/>
        </w:rPr>
        <w:t> </w:t>
      </w:r>
      <w:r>
        <w:rPr>
          <w:shd w:fill="007F00" w:color="auto" w:val="clear"/>
        </w:rPr>
        <w:t>告</w:t>
        <w:tab/>
      </w:r>
      <w:bookmarkEnd w:id="8"/>
      <w:r>
        <w:rPr/>
      </w:r>
    </w:p>
    <w:p>
      <w:pPr>
        <w:pStyle w:val="BodyText"/>
        <w:spacing w:line="367" w:lineRule="auto" w:before="200"/>
        <w:ind w:left="152" w:right="185" w:firstLine="480"/>
        <w:jc w:val="both"/>
        <w:rPr>
          <w:rFonts w:ascii="宋体" w:hAnsi="宋体" w:cs="宋体" w:eastAsia="宋体" w:hint="default"/>
        </w:rPr>
      </w:pPr>
      <w:r>
        <w:rPr>
          <w:rFonts w:ascii="宋体" w:hAnsi="宋体" w:cs="宋体" w:eastAsia="宋体" w:hint="default"/>
          <w:spacing w:val="-6"/>
          <w:w w:val="99"/>
        </w:rPr>
        <w:t>2011年度，公司监事会严格按照《公司法》、《证券法》和《公司章程》的规定，本着对</w:t>
      </w:r>
      <w:r>
        <w:rPr>
          <w:rFonts w:ascii="宋体" w:hAnsi="宋体" w:cs="宋体" w:eastAsia="宋体" w:hint="default"/>
          <w:w w:val="99"/>
        </w:rPr>
        <w:t> </w:t>
      </w:r>
      <w:r>
        <w:rPr>
          <w:rFonts w:ascii="宋体" w:hAnsi="宋体" w:cs="宋体" w:eastAsia="宋体" w:hint="default"/>
        </w:rPr>
        <w:t>全体股东负责的态度，认真履行监事会的各项职责，积极开展工作，对公司依法运作、财务</w:t>
      </w:r>
      <w:r>
        <w:rPr>
          <w:rFonts w:ascii="宋体" w:hAnsi="宋体" w:cs="宋体" w:eastAsia="宋体" w:hint="default"/>
          <w:w w:val="99"/>
        </w:rPr>
        <w:t> </w:t>
      </w:r>
      <w:r>
        <w:rPr>
          <w:rFonts w:ascii="宋体" w:hAnsi="宋体" w:cs="宋体" w:eastAsia="宋体" w:hint="default"/>
        </w:rPr>
        <w:t>管理、募集资金的使用、收购及出售资产、关联交易、股东大会召开的程序、董事和高级管</w:t>
      </w:r>
      <w:r>
        <w:rPr>
          <w:rFonts w:ascii="宋体" w:hAnsi="宋体" w:cs="宋体" w:eastAsia="宋体" w:hint="default"/>
          <w:w w:val="99"/>
        </w:rPr>
        <w:t> </w:t>
      </w:r>
      <w:r>
        <w:rPr>
          <w:rFonts w:ascii="宋体" w:hAnsi="宋体" w:cs="宋体" w:eastAsia="宋体" w:hint="default"/>
        </w:rPr>
        <w:t>理人员执行公司职务的行为等方面行使了监督检查职能。并对股票期权激励计划的激励对象</w:t>
      </w:r>
      <w:r>
        <w:rPr>
          <w:rFonts w:ascii="宋体" w:hAnsi="宋体" w:cs="宋体" w:eastAsia="宋体" w:hint="default"/>
          <w:w w:val="99"/>
        </w:rPr>
        <w:t> </w:t>
      </w:r>
      <w:r>
        <w:rPr>
          <w:rFonts w:ascii="宋体" w:hAnsi="宋体" w:cs="宋体" w:eastAsia="宋体" w:hint="default"/>
        </w:rPr>
        <w:t>名单、变更部分募集资金投向等事项进行了核查。报告期内，共召开监事会会议5次。</w:t>
      </w:r>
    </w:p>
    <w:p>
      <w:pPr>
        <w:pStyle w:val="BodyText"/>
        <w:spacing w:line="240" w:lineRule="auto" w:before="77"/>
        <w:ind w:left="632" w:right="136"/>
        <w:jc w:val="left"/>
        <w:rPr>
          <w:rFonts w:ascii="宋体" w:hAnsi="宋体" w:cs="宋体" w:eastAsia="宋体" w:hint="default"/>
        </w:rPr>
      </w:pPr>
      <w:r>
        <w:rPr>
          <w:rFonts w:ascii="宋体" w:hAnsi="宋体" w:cs="宋体" w:eastAsia="宋体" w:hint="default"/>
        </w:rPr>
        <w:t>（一）报告期内监事会的会议情况及决议内容</w:t>
      </w:r>
    </w:p>
    <w:p>
      <w:pPr>
        <w:pStyle w:val="BodyText"/>
        <w:spacing w:line="240" w:lineRule="auto" w:before="204"/>
        <w:ind w:left="692" w:right="136"/>
        <w:jc w:val="left"/>
        <w:rPr>
          <w:rFonts w:ascii="宋体" w:hAnsi="宋体" w:cs="宋体" w:eastAsia="宋体" w:hint="default"/>
        </w:rPr>
      </w:pPr>
      <w:r>
        <w:rPr>
          <w:rFonts w:ascii="宋体" w:hAnsi="宋体" w:cs="宋体" w:eastAsia="宋体" w:hint="default"/>
        </w:rPr>
        <w:t>（1）2011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3</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25</w:t>
      </w:r>
      <w:r>
        <w:rPr>
          <w:rFonts w:ascii="宋体" w:hAnsi="宋体" w:cs="宋体" w:eastAsia="宋体" w:hint="default"/>
          <w:spacing w:val="-61"/>
        </w:rPr>
        <w:t> </w:t>
      </w:r>
      <w:r>
        <w:rPr>
          <w:rFonts w:ascii="宋体" w:hAnsi="宋体" w:cs="宋体" w:eastAsia="宋体" w:hint="default"/>
        </w:rPr>
        <w:t>日召开第五届监事会第二次会议，会议审议并通过如下决议：</w:t>
      </w:r>
    </w:p>
    <w:p>
      <w:pPr>
        <w:pStyle w:val="BodyText"/>
        <w:spacing w:line="240" w:lineRule="auto" w:before="206"/>
        <w:ind w:left="692" w:right="136"/>
        <w:jc w:val="left"/>
        <w:rPr>
          <w:rFonts w:ascii="宋体" w:hAnsi="宋体" w:cs="宋体" w:eastAsia="宋体" w:hint="default"/>
        </w:rPr>
      </w:pPr>
      <w:r>
        <w:rPr>
          <w:rFonts w:ascii="宋体" w:hAnsi="宋体" w:cs="宋体" w:eastAsia="宋体" w:hint="default"/>
          <w:w w:val="99"/>
        </w:rPr>
        <w:t>同意《南天信息股份公司</w:t>
      </w:r>
      <w:r>
        <w:rPr>
          <w:rFonts w:ascii="宋体" w:hAnsi="宋体" w:cs="宋体" w:eastAsia="宋体" w:hint="default"/>
          <w:spacing w:val="-60"/>
        </w:rPr>
        <w:t> </w:t>
      </w:r>
      <w:r>
        <w:rPr>
          <w:rFonts w:ascii="宋体" w:hAnsi="宋体" w:cs="宋体" w:eastAsia="宋体" w:hint="default"/>
          <w:w w:val="99"/>
        </w:rPr>
        <w:t>2010</w:t>
      </w:r>
      <w:r>
        <w:rPr>
          <w:rFonts w:ascii="宋体" w:hAnsi="宋体" w:cs="宋体" w:eastAsia="宋体" w:hint="default"/>
          <w:spacing w:val="-60"/>
        </w:rPr>
        <w:t> </w:t>
      </w:r>
      <w:r>
        <w:rPr>
          <w:rFonts w:ascii="宋体" w:hAnsi="宋体" w:cs="宋体" w:eastAsia="宋体" w:hint="default"/>
          <w:w w:val="99"/>
        </w:rPr>
        <w:t>年度监事会工作报告</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204"/>
        <w:ind w:left="692" w:right="136"/>
        <w:jc w:val="left"/>
        <w:rPr>
          <w:rFonts w:ascii="宋体" w:hAnsi="宋体" w:cs="宋体" w:eastAsia="宋体" w:hint="default"/>
        </w:rPr>
      </w:pPr>
      <w:r>
        <w:rPr>
          <w:rFonts w:ascii="宋体" w:hAnsi="宋体" w:cs="宋体" w:eastAsia="宋体" w:hint="default"/>
          <w:w w:val="99"/>
        </w:rPr>
        <w:t>同意《南天信息股份公司</w:t>
      </w:r>
      <w:r>
        <w:rPr>
          <w:rFonts w:ascii="宋体" w:hAnsi="宋体" w:cs="宋体" w:eastAsia="宋体" w:hint="default"/>
          <w:spacing w:val="-60"/>
        </w:rPr>
        <w:t> </w:t>
      </w:r>
      <w:r>
        <w:rPr>
          <w:rFonts w:ascii="宋体" w:hAnsi="宋体" w:cs="宋体" w:eastAsia="宋体" w:hint="default"/>
          <w:w w:val="99"/>
        </w:rPr>
        <w:t>2010</w:t>
      </w:r>
      <w:r>
        <w:rPr>
          <w:rFonts w:ascii="宋体" w:hAnsi="宋体" w:cs="宋体" w:eastAsia="宋体" w:hint="default"/>
          <w:spacing w:val="-60"/>
        </w:rPr>
        <w:t> </w:t>
      </w:r>
      <w:r>
        <w:rPr>
          <w:rFonts w:ascii="宋体" w:hAnsi="宋体" w:cs="宋体" w:eastAsia="宋体" w:hint="default"/>
          <w:w w:val="99"/>
        </w:rPr>
        <w:t>年度财务决算报告</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206"/>
        <w:ind w:left="692" w:right="136"/>
        <w:jc w:val="left"/>
        <w:rPr>
          <w:rFonts w:ascii="宋体" w:hAnsi="宋体" w:cs="宋体" w:eastAsia="宋体" w:hint="default"/>
        </w:rPr>
      </w:pPr>
      <w:r>
        <w:rPr>
          <w:rFonts w:ascii="宋体" w:hAnsi="宋体" w:cs="宋体" w:eastAsia="宋体" w:hint="default"/>
          <w:w w:val="99"/>
        </w:rPr>
        <w:t>同意《南天信息股份公司</w:t>
      </w:r>
      <w:r>
        <w:rPr>
          <w:rFonts w:ascii="宋体" w:hAnsi="宋体" w:cs="宋体" w:eastAsia="宋体" w:hint="default"/>
          <w:spacing w:val="-60"/>
        </w:rPr>
        <w:t> </w:t>
      </w:r>
      <w:r>
        <w:rPr>
          <w:rFonts w:ascii="宋体" w:hAnsi="宋体" w:cs="宋体" w:eastAsia="宋体" w:hint="default"/>
          <w:w w:val="99"/>
        </w:rPr>
        <w:t>2010</w:t>
      </w:r>
      <w:r>
        <w:rPr>
          <w:rFonts w:ascii="宋体" w:hAnsi="宋体" w:cs="宋体" w:eastAsia="宋体" w:hint="default"/>
          <w:spacing w:val="-60"/>
        </w:rPr>
        <w:t> </w:t>
      </w:r>
      <w:r>
        <w:rPr>
          <w:rFonts w:ascii="宋体" w:hAnsi="宋体" w:cs="宋体" w:eastAsia="宋体" w:hint="default"/>
          <w:w w:val="99"/>
        </w:rPr>
        <w:t>年度利润分配预案</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206"/>
        <w:ind w:left="692" w:right="136"/>
        <w:jc w:val="left"/>
        <w:rPr>
          <w:rFonts w:ascii="宋体" w:hAnsi="宋体" w:cs="宋体" w:eastAsia="宋体" w:hint="default"/>
        </w:rPr>
      </w:pPr>
      <w:r>
        <w:rPr>
          <w:rFonts w:ascii="宋体" w:hAnsi="宋体" w:cs="宋体" w:eastAsia="宋体" w:hint="default"/>
        </w:rPr>
        <w:t>同意《南天信息股份公司</w:t>
      </w:r>
      <w:r>
        <w:rPr>
          <w:rFonts w:ascii="宋体" w:hAnsi="宋体" w:cs="宋体" w:eastAsia="宋体" w:hint="default"/>
          <w:spacing w:val="-62"/>
        </w:rPr>
        <w:t> </w:t>
      </w:r>
      <w:r>
        <w:rPr>
          <w:rFonts w:ascii="宋体" w:hAnsi="宋体" w:cs="宋体" w:eastAsia="宋体" w:hint="default"/>
        </w:rPr>
        <w:t>2010</w:t>
      </w:r>
      <w:r>
        <w:rPr>
          <w:rFonts w:ascii="宋体" w:hAnsi="宋体" w:cs="宋体" w:eastAsia="宋体" w:hint="default"/>
          <w:spacing w:val="-62"/>
        </w:rPr>
        <w:t> </w:t>
      </w:r>
      <w:r>
        <w:rPr>
          <w:rFonts w:ascii="宋体" w:hAnsi="宋体" w:cs="宋体" w:eastAsia="宋体" w:hint="default"/>
        </w:rPr>
        <w:t>年年度报告》正文及摘要。</w:t>
      </w:r>
    </w:p>
    <w:p>
      <w:pPr>
        <w:pStyle w:val="BodyText"/>
        <w:spacing w:line="240" w:lineRule="auto" w:before="204"/>
        <w:ind w:left="692" w:right="136"/>
        <w:jc w:val="left"/>
        <w:rPr>
          <w:rFonts w:ascii="宋体" w:hAnsi="宋体" w:cs="宋体" w:eastAsia="宋体" w:hint="default"/>
        </w:rPr>
      </w:pPr>
      <w:r>
        <w:rPr>
          <w:rFonts w:ascii="宋体" w:hAnsi="宋体" w:cs="宋体" w:eastAsia="宋体" w:hint="default"/>
        </w:rPr>
        <w:t>决议公告刊登于</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3</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26</w:t>
      </w:r>
      <w:r>
        <w:rPr>
          <w:rFonts w:ascii="宋体" w:hAnsi="宋体" w:cs="宋体" w:eastAsia="宋体" w:hint="default"/>
          <w:spacing w:val="-61"/>
        </w:rPr>
        <w:t> </w:t>
      </w:r>
      <w:r>
        <w:rPr>
          <w:rFonts w:ascii="宋体" w:hAnsi="宋体" w:cs="宋体" w:eastAsia="宋体" w:hint="default"/>
        </w:rPr>
        <w:t>日的《证券时报》以及巨潮资讯网上。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BodyText"/>
        <w:spacing w:line="240" w:lineRule="auto" w:before="0"/>
        <w:ind w:left="692" w:right="136"/>
        <w:jc w:val="left"/>
        <w:rPr>
          <w:rFonts w:ascii="宋体" w:hAnsi="宋体" w:cs="宋体" w:eastAsia="宋体" w:hint="default"/>
        </w:rPr>
      </w:pPr>
      <w:r>
        <w:rPr>
          <w:rFonts w:ascii="宋体" w:hAnsi="宋体" w:cs="宋体" w:eastAsia="宋体" w:hint="default"/>
        </w:rPr>
        <w:t>（2）2011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4</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19</w:t>
      </w:r>
      <w:r>
        <w:rPr>
          <w:rFonts w:ascii="宋体" w:hAnsi="宋体" w:cs="宋体" w:eastAsia="宋体" w:hint="default"/>
          <w:spacing w:val="-61"/>
        </w:rPr>
        <w:t> </w:t>
      </w:r>
      <w:r>
        <w:rPr>
          <w:rFonts w:ascii="宋体" w:hAnsi="宋体" w:cs="宋体" w:eastAsia="宋体" w:hint="default"/>
        </w:rPr>
        <w:t>日召开第五届监事会第三次会议，会议审议并通过如下决议：</w:t>
      </w:r>
    </w:p>
    <w:p>
      <w:pPr>
        <w:pStyle w:val="BodyText"/>
        <w:spacing w:line="240" w:lineRule="auto" w:before="204"/>
        <w:ind w:left="692" w:right="136"/>
        <w:jc w:val="left"/>
        <w:rPr>
          <w:rFonts w:ascii="宋体" w:hAnsi="宋体" w:cs="宋体" w:eastAsia="宋体" w:hint="default"/>
        </w:rPr>
      </w:pPr>
      <w:r>
        <w:rPr>
          <w:rFonts w:ascii="宋体" w:hAnsi="宋体" w:cs="宋体" w:eastAsia="宋体" w:hint="default"/>
          <w:w w:val="99"/>
        </w:rPr>
        <w:t>同意《南天信息</w:t>
      </w:r>
      <w:r>
        <w:rPr>
          <w:rFonts w:ascii="宋体" w:hAnsi="宋体" w:cs="宋体" w:eastAsia="宋体" w:hint="default"/>
          <w:spacing w:val="-60"/>
        </w:rPr>
        <w:t> </w:t>
      </w:r>
      <w:r>
        <w:rPr>
          <w:rFonts w:ascii="宋体" w:hAnsi="宋体" w:cs="宋体" w:eastAsia="宋体" w:hint="default"/>
          <w:w w:val="99"/>
        </w:rPr>
        <w:t>2011</w:t>
      </w:r>
      <w:r>
        <w:rPr>
          <w:rFonts w:ascii="宋体" w:hAnsi="宋体" w:cs="宋体" w:eastAsia="宋体" w:hint="default"/>
          <w:spacing w:val="-60"/>
        </w:rPr>
        <w:t> </w:t>
      </w:r>
      <w:r>
        <w:rPr>
          <w:rFonts w:ascii="宋体" w:hAnsi="宋体" w:cs="宋体" w:eastAsia="宋体" w:hint="default"/>
          <w:w w:val="99"/>
        </w:rPr>
        <w:t>年第一季度报告</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206"/>
        <w:ind w:left="692" w:right="136"/>
        <w:jc w:val="left"/>
        <w:rPr>
          <w:rFonts w:ascii="宋体" w:hAnsi="宋体" w:cs="宋体" w:eastAsia="宋体" w:hint="default"/>
        </w:rPr>
      </w:pPr>
      <w:r>
        <w:rPr>
          <w:rFonts w:ascii="宋体" w:hAnsi="宋体" w:cs="宋体" w:eastAsia="宋体" w:hint="default"/>
        </w:rPr>
        <w:t>相关公告刊登于</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4</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20</w:t>
      </w:r>
      <w:r>
        <w:rPr>
          <w:rFonts w:ascii="宋体" w:hAnsi="宋体" w:cs="宋体" w:eastAsia="宋体" w:hint="default"/>
          <w:spacing w:val="-61"/>
        </w:rPr>
        <w:t> </w:t>
      </w:r>
      <w:r>
        <w:rPr>
          <w:rFonts w:ascii="宋体" w:hAnsi="宋体" w:cs="宋体" w:eastAsia="宋体" w:hint="default"/>
        </w:rPr>
        <w:t>日的巨潮资讯网上。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1"/>
          <w:szCs w:val="31"/>
        </w:rPr>
      </w:pPr>
    </w:p>
    <w:p>
      <w:pPr>
        <w:pStyle w:val="BodyText"/>
        <w:spacing w:line="240" w:lineRule="auto" w:before="0"/>
        <w:ind w:left="692" w:right="136"/>
        <w:jc w:val="left"/>
        <w:rPr>
          <w:rFonts w:ascii="宋体" w:hAnsi="宋体" w:cs="宋体" w:eastAsia="宋体" w:hint="default"/>
        </w:rPr>
      </w:pPr>
      <w:r>
        <w:rPr>
          <w:rFonts w:ascii="宋体" w:hAnsi="宋体" w:cs="宋体" w:eastAsia="宋体" w:hint="default"/>
        </w:rPr>
        <w:t>（3）2011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8</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4</w:t>
      </w:r>
      <w:r>
        <w:rPr>
          <w:rFonts w:ascii="宋体" w:hAnsi="宋体" w:cs="宋体" w:eastAsia="宋体" w:hint="default"/>
          <w:spacing w:val="-61"/>
        </w:rPr>
        <w:t> </w:t>
      </w:r>
      <w:r>
        <w:rPr>
          <w:rFonts w:ascii="宋体" w:hAnsi="宋体" w:cs="宋体" w:eastAsia="宋体" w:hint="default"/>
        </w:rPr>
        <w:t>日召开第五届监事会第四会议，会议审议并通过如下决议：</w:t>
      </w:r>
    </w:p>
    <w:p>
      <w:pPr>
        <w:pStyle w:val="BodyText"/>
        <w:spacing w:line="240" w:lineRule="auto" w:before="206"/>
        <w:ind w:left="692" w:right="136"/>
        <w:jc w:val="left"/>
        <w:rPr>
          <w:rFonts w:ascii="宋体" w:hAnsi="宋体" w:cs="宋体" w:eastAsia="宋体" w:hint="default"/>
        </w:rPr>
      </w:pPr>
      <w:r>
        <w:rPr>
          <w:rFonts w:ascii="宋体" w:hAnsi="宋体" w:cs="宋体" w:eastAsia="宋体" w:hint="default"/>
          <w:w w:val="99"/>
        </w:rPr>
        <w:t>同意《南天信息</w:t>
      </w:r>
      <w:r>
        <w:rPr>
          <w:rFonts w:ascii="宋体" w:hAnsi="宋体" w:cs="宋体" w:eastAsia="宋体" w:hint="default"/>
          <w:spacing w:val="-60"/>
        </w:rPr>
        <w:t> </w:t>
      </w:r>
      <w:r>
        <w:rPr>
          <w:rFonts w:ascii="宋体" w:hAnsi="宋体" w:cs="宋体" w:eastAsia="宋体" w:hint="default"/>
          <w:w w:val="99"/>
        </w:rPr>
        <w:t>2011</w:t>
      </w:r>
      <w:r>
        <w:rPr>
          <w:rFonts w:ascii="宋体" w:hAnsi="宋体" w:cs="宋体" w:eastAsia="宋体" w:hint="default"/>
          <w:spacing w:val="-60"/>
        </w:rPr>
        <w:t> </w:t>
      </w:r>
      <w:r>
        <w:rPr>
          <w:rFonts w:ascii="宋体" w:hAnsi="宋体" w:cs="宋体" w:eastAsia="宋体" w:hint="default"/>
          <w:w w:val="99"/>
        </w:rPr>
        <w:t>年半年度报告</w:t>
      </w:r>
      <w:r>
        <w:rPr>
          <w:rFonts w:ascii="宋体" w:hAnsi="宋体" w:cs="宋体" w:eastAsia="宋体" w:hint="default"/>
          <w:spacing w:val="-120"/>
          <w:w w:val="99"/>
        </w:rPr>
        <w:t>》</w:t>
      </w:r>
      <w:r>
        <w:rPr>
          <w:rFonts w:ascii="宋体" w:hAnsi="宋体" w:cs="宋体" w:eastAsia="宋体" w:hint="default"/>
          <w:w w:val="99"/>
        </w:rPr>
        <w:t>。</w:t>
      </w:r>
      <w:r>
        <w:rPr>
          <w:rFonts w:ascii="宋体" w:hAnsi="宋体" w:cs="宋体" w:eastAsia="宋体" w:hint="default"/>
        </w:rPr>
      </w:r>
    </w:p>
    <w:p>
      <w:pPr>
        <w:pStyle w:val="BodyText"/>
        <w:spacing w:line="240" w:lineRule="auto" w:before="206"/>
        <w:ind w:left="692" w:right="136"/>
        <w:jc w:val="left"/>
        <w:rPr>
          <w:rFonts w:ascii="宋体" w:hAnsi="宋体" w:cs="宋体" w:eastAsia="宋体" w:hint="default"/>
        </w:rPr>
      </w:pPr>
      <w:r>
        <w:rPr>
          <w:rFonts w:ascii="宋体" w:hAnsi="宋体" w:cs="宋体" w:eastAsia="宋体" w:hint="default"/>
        </w:rPr>
        <w:t>相关公告刊登于</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8</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5</w:t>
      </w:r>
      <w:r>
        <w:rPr>
          <w:rFonts w:ascii="宋体" w:hAnsi="宋体" w:cs="宋体" w:eastAsia="宋体" w:hint="default"/>
          <w:spacing w:val="-61"/>
        </w:rPr>
        <w:t> </w:t>
      </w:r>
      <w:r>
        <w:rPr>
          <w:rFonts w:ascii="宋体" w:hAnsi="宋体" w:cs="宋体" w:eastAsia="宋体" w:hint="default"/>
        </w:rPr>
        <w:t>日的巨潮资讯网上。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1"/>
          <w:szCs w:val="31"/>
        </w:rPr>
      </w:pPr>
    </w:p>
    <w:p>
      <w:pPr>
        <w:pStyle w:val="BodyText"/>
        <w:spacing w:line="398" w:lineRule="auto" w:before="0"/>
        <w:ind w:left="692" w:right="533"/>
        <w:jc w:val="left"/>
        <w:rPr>
          <w:rFonts w:ascii="宋体" w:hAnsi="宋体" w:cs="宋体" w:eastAsia="宋体" w:hint="default"/>
        </w:rPr>
      </w:pPr>
      <w:r>
        <w:rPr>
          <w:rFonts w:ascii="宋体" w:hAnsi="宋体" w:cs="宋体" w:eastAsia="宋体" w:hint="default"/>
        </w:rPr>
        <w:t>（4）2011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8</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24</w:t>
      </w:r>
      <w:r>
        <w:rPr>
          <w:rFonts w:ascii="宋体" w:hAnsi="宋体" w:cs="宋体" w:eastAsia="宋体" w:hint="default"/>
          <w:spacing w:val="-61"/>
        </w:rPr>
        <w:t> </w:t>
      </w:r>
      <w:r>
        <w:rPr>
          <w:rFonts w:ascii="宋体" w:hAnsi="宋体" w:cs="宋体" w:eastAsia="宋体" w:hint="default"/>
        </w:rPr>
        <w:t>日召开第五届监事会第五次会议，会议审议并通过如下决议：</w:t>
      </w:r>
      <w:r>
        <w:rPr>
          <w:rFonts w:ascii="宋体" w:hAnsi="宋体" w:cs="宋体" w:eastAsia="宋体" w:hint="default"/>
          <w:w w:val="99"/>
        </w:rPr>
        <w:t> </w:t>
      </w:r>
      <w:r>
        <w:rPr>
          <w:rFonts w:ascii="宋体" w:hAnsi="宋体" w:cs="宋体" w:eastAsia="宋体" w:hint="default"/>
          <w:spacing w:val="-5"/>
          <w:w w:val="99"/>
        </w:rPr>
        <w:t>同意《核销北京中青联迪科技发展有限公司坏账损失的议案》。</w:t>
      </w:r>
      <w:r>
        <w:rPr>
          <w:rFonts w:ascii="宋体" w:hAnsi="宋体" w:cs="宋体" w:eastAsia="宋体" w:hint="default"/>
          <w:spacing w:val="-5"/>
        </w:rPr>
      </w:r>
    </w:p>
    <w:p>
      <w:pPr>
        <w:pStyle w:val="BodyText"/>
        <w:spacing w:line="240" w:lineRule="auto" w:before="46"/>
        <w:ind w:left="692" w:right="136"/>
        <w:jc w:val="left"/>
        <w:rPr>
          <w:rFonts w:ascii="宋体" w:hAnsi="宋体" w:cs="宋体" w:eastAsia="宋体" w:hint="default"/>
        </w:rPr>
      </w:pPr>
      <w:r>
        <w:rPr>
          <w:rFonts w:ascii="宋体" w:hAnsi="宋体" w:cs="宋体" w:eastAsia="宋体" w:hint="default"/>
        </w:rPr>
        <w:t>决议公告刊登于</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8</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25</w:t>
      </w:r>
      <w:r>
        <w:rPr>
          <w:rFonts w:ascii="宋体" w:hAnsi="宋体" w:cs="宋体" w:eastAsia="宋体" w:hint="default"/>
          <w:spacing w:val="-61"/>
        </w:rPr>
        <w:t> </w:t>
      </w:r>
      <w:r>
        <w:rPr>
          <w:rFonts w:ascii="宋体" w:hAnsi="宋体" w:cs="宋体" w:eastAsia="宋体" w:hint="default"/>
        </w:rPr>
        <w:t>日的《证券时报》以及巨潮资讯网上。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BodyText"/>
        <w:spacing w:line="240" w:lineRule="auto" w:before="0"/>
        <w:ind w:left="692" w:right="136"/>
        <w:jc w:val="left"/>
        <w:rPr>
          <w:rFonts w:ascii="宋体" w:hAnsi="宋体" w:cs="宋体" w:eastAsia="宋体" w:hint="default"/>
        </w:rPr>
      </w:pPr>
      <w:r>
        <w:rPr>
          <w:rFonts w:ascii="宋体" w:hAnsi="宋体" w:cs="宋体" w:eastAsia="宋体" w:hint="default"/>
        </w:rPr>
        <w:t>（5）2011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10</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20</w:t>
      </w:r>
      <w:r>
        <w:rPr>
          <w:rFonts w:ascii="宋体" w:hAnsi="宋体" w:cs="宋体" w:eastAsia="宋体" w:hint="default"/>
          <w:spacing w:val="-61"/>
        </w:rPr>
        <w:t> </w:t>
      </w:r>
      <w:r>
        <w:rPr>
          <w:rFonts w:ascii="宋体" w:hAnsi="宋体" w:cs="宋体" w:eastAsia="宋体" w:hint="default"/>
        </w:rPr>
        <w:t>日召开第五届董事会第六次会议，会议审议并通过如下决议：</w:t>
      </w:r>
    </w:p>
    <w:p>
      <w:pPr>
        <w:spacing w:after="0" w:line="240" w:lineRule="auto"/>
        <w:jc w:val="left"/>
        <w:rPr>
          <w:rFonts w:ascii="宋体" w:hAnsi="宋体" w:cs="宋体" w:eastAsia="宋体" w:hint="default"/>
        </w:rPr>
        <w:sectPr>
          <w:footerReference w:type="default" r:id="rId18"/>
          <w:pgSz w:w="11900" w:h="16840"/>
          <w:pgMar w:footer="671" w:header="829" w:top="1060" w:bottom="860" w:left="980" w:right="980"/>
          <w:pgNumType w:start="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692" w:right="98"/>
        <w:jc w:val="left"/>
        <w:rPr>
          <w:rFonts w:ascii="宋体" w:hAnsi="宋体" w:cs="宋体" w:eastAsia="宋体" w:hint="default"/>
        </w:rPr>
      </w:pPr>
      <w:r>
        <w:rPr>
          <w:rFonts w:ascii="宋体" w:hAnsi="宋体" w:cs="宋体" w:eastAsia="宋体" w:hint="default"/>
        </w:rPr>
        <w:t>同意南天信息股份公司</w:t>
      </w:r>
      <w:r>
        <w:rPr>
          <w:rFonts w:ascii="宋体" w:hAnsi="宋体" w:cs="宋体" w:eastAsia="宋体" w:hint="default"/>
          <w:spacing w:val="-62"/>
        </w:rPr>
        <w:t> </w:t>
      </w:r>
      <w:r>
        <w:rPr>
          <w:rFonts w:ascii="宋体" w:hAnsi="宋体" w:cs="宋体" w:eastAsia="宋体" w:hint="default"/>
        </w:rPr>
        <w:t>2011</w:t>
      </w:r>
      <w:r>
        <w:rPr>
          <w:rFonts w:ascii="宋体" w:hAnsi="宋体" w:cs="宋体" w:eastAsia="宋体" w:hint="default"/>
          <w:spacing w:val="-62"/>
        </w:rPr>
        <w:t> </w:t>
      </w:r>
      <w:r>
        <w:rPr>
          <w:rFonts w:ascii="宋体" w:hAnsi="宋体" w:cs="宋体" w:eastAsia="宋体" w:hint="default"/>
        </w:rPr>
        <w:t>年第三季度报告全文及正文。</w:t>
      </w:r>
    </w:p>
    <w:p>
      <w:pPr>
        <w:pStyle w:val="BodyText"/>
        <w:spacing w:line="240" w:lineRule="auto" w:before="206"/>
        <w:ind w:left="632" w:right="98"/>
        <w:jc w:val="left"/>
        <w:rPr>
          <w:rFonts w:ascii="宋体" w:hAnsi="宋体" w:cs="宋体" w:eastAsia="宋体" w:hint="default"/>
        </w:rPr>
      </w:pPr>
      <w:r>
        <w:rPr>
          <w:rFonts w:ascii="宋体" w:hAnsi="宋体" w:cs="宋体" w:eastAsia="宋体" w:hint="default"/>
        </w:rPr>
        <w:t>相关公告刊登于</w:t>
      </w:r>
      <w:r>
        <w:rPr>
          <w:rFonts w:ascii="宋体" w:hAnsi="宋体" w:cs="宋体" w:eastAsia="宋体" w:hint="default"/>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61"/>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rFonts w:ascii="宋体" w:hAnsi="宋体" w:cs="宋体" w:eastAsia="宋体" w:hint="default"/>
        </w:rPr>
        <w:t>日的巨潮资讯网上。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0"/>
          <w:szCs w:val="30"/>
        </w:rPr>
      </w:pPr>
    </w:p>
    <w:p>
      <w:pPr>
        <w:pStyle w:val="BodyText"/>
        <w:spacing w:line="240" w:lineRule="auto" w:before="0"/>
        <w:ind w:left="494" w:right="4686"/>
        <w:jc w:val="center"/>
        <w:rPr>
          <w:rFonts w:ascii="宋体" w:hAnsi="宋体" w:cs="宋体" w:eastAsia="宋体" w:hint="default"/>
        </w:rPr>
      </w:pPr>
      <w:r>
        <w:rPr>
          <w:rFonts w:ascii="宋体" w:hAnsi="宋体" w:cs="宋体" w:eastAsia="宋体" w:hint="default"/>
        </w:rPr>
        <w:t>（二）报告期内监事会出具监事会意见情况：</w:t>
      </w:r>
    </w:p>
    <w:p>
      <w:pPr>
        <w:pStyle w:val="BodyText"/>
        <w:spacing w:line="376" w:lineRule="auto" w:before="206"/>
        <w:ind w:left="632" w:right="98"/>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、监事会对公司治理情况的独立意见</w:t>
      </w:r>
      <w:r>
        <w:rPr>
          <w:rFonts w:ascii="宋体" w:hAnsi="宋体" w:cs="宋体" w:eastAsia="宋体" w:hint="default"/>
          <w:w w:val="99"/>
        </w:rPr>
        <w:t> </w:t>
      </w:r>
      <w:r>
        <w:rPr>
          <w:rFonts w:ascii="宋体" w:hAnsi="宋体" w:cs="宋体" w:eastAsia="宋体" w:hint="default"/>
        </w:rPr>
        <w:t>报告期内，公司股东大会、董事会严格依照国家有关法律、法规和《公司章程》等的规</w:t>
      </w:r>
    </w:p>
    <w:p>
      <w:pPr>
        <w:pStyle w:val="BodyText"/>
        <w:spacing w:line="360" w:lineRule="auto" w:before="29"/>
        <w:ind w:left="152" w:right="229"/>
        <w:jc w:val="both"/>
        <w:rPr>
          <w:rFonts w:ascii="宋体" w:hAnsi="宋体" w:cs="宋体" w:eastAsia="宋体" w:hint="default"/>
        </w:rPr>
      </w:pPr>
      <w:r>
        <w:rPr>
          <w:rFonts w:ascii="宋体" w:hAnsi="宋体" w:cs="宋体" w:eastAsia="宋体" w:hint="default"/>
        </w:rPr>
        <w:t>定行使职权履行义务，</w:t>
      </w:r>
      <w:r>
        <w:rPr>
          <w:rFonts w:ascii="Times New Roman" w:hAnsi="Times New Roman" w:cs="Times New Roman" w:eastAsia="Times New Roman" w:hint="default"/>
        </w:rPr>
        <w:t>2011</w:t>
      </w:r>
      <w:r>
        <w:rPr>
          <w:rFonts w:ascii="Times New Roman" w:hAnsi="Times New Roman" w:cs="Times New Roman" w:eastAsia="Times New Roman" w:hint="default"/>
          <w:spacing w:val="-27"/>
        </w:rPr>
        <w:t> </w:t>
      </w:r>
      <w:r>
        <w:rPr>
          <w:rFonts w:ascii="宋体" w:hAnsi="宋体" w:cs="宋体" w:eastAsia="宋体" w:hint="default"/>
        </w:rPr>
        <w:t>年度公司经营决策科学合理，有效地防范了管理、经营和财务风</w:t>
      </w:r>
      <w:r>
        <w:rPr>
          <w:rFonts w:ascii="宋体" w:hAnsi="宋体" w:cs="宋体" w:eastAsia="宋体" w:hint="default"/>
          <w:w w:val="99"/>
        </w:rPr>
        <w:t> </w:t>
      </w:r>
      <w:r>
        <w:rPr>
          <w:rFonts w:ascii="宋体" w:hAnsi="宋体" w:cs="宋体" w:eastAsia="宋体" w:hint="default"/>
        </w:rPr>
        <w:t>险。公司董事、高级管理人员在履行职责时，均能勤勉尽职，遵守国家法律、法规和公司章</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程、制度，维护公司利益，没有发现违法、违规和损害公司利益的行为。报告期内，公司披</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露的信息真实、准确、及时、完整，无虚假、欺诈、误导投资者的情况出现。</w:t>
      </w:r>
    </w:p>
    <w:p>
      <w:pPr>
        <w:pStyle w:val="BodyText"/>
        <w:spacing w:line="376" w:lineRule="auto" w:before="86"/>
        <w:ind w:left="632" w:right="98"/>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、监事会对检查公司财务情况的独立意见</w:t>
      </w:r>
      <w:r>
        <w:rPr>
          <w:rFonts w:ascii="宋体" w:hAnsi="宋体" w:cs="宋体" w:eastAsia="宋体" w:hint="default"/>
          <w:w w:val="99"/>
        </w:rPr>
        <w:t> </w:t>
      </w:r>
      <w:r>
        <w:rPr>
          <w:rFonts w:ascii="宋体" w:hAnsi="宋体" w:cs="宋体" w:eastAsia="宋体" w:hint="default"/>
          <w:spacing w:val="-3"/>
        </w:rPr>
        <w:t>报告期内，公司财务管理、内控制度健全，会计无重大遗漏和虚假记载，公司财务状况、</w:t>
      </w:r>
    </w:p>
    <w:p>
      <w:pPr>
        <w:pStyle w:val="BodyText"/>
        <w:spacing w:line="345" w:lineRule="auto" w:before="29"/>
        <w:ind w:left="152" w:right="226"/>
        <w:jc w:val="both"/>
        <w:rPr>
          <w:rFonts w:ascii="宋体" w:hAnsi="宋体" w:cs="宋体" w:eastAsia="宋体" w:hint="default"/>
        </w:rPr>
      </w:pPr>
      <w:r>
        <w:rPr>
          <w:rFonts w:ascii="宋体" w:hAnsi="宋体" w:cs="宋体" w:eastAsia="宋体" w:hint="default"/>
        </w:rPr>
        <w:t>经营成果良好，公司定期真实、客观地反映了公司</w:t>
      </w:r>
      <w:r>
        <w:rPr>
          <w:rFonts w:ascii="宋体" w:hAnsi="宋体" w:cs="宋体" w:eastAsia="宋体" w:hint="default"/>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rFonts w:ascii="宋体" w:hAnsi="宋体" w:cs="宋体" w:eastAsia="宋体" w:hint="default"/>
        </w:rPr>
        <w:t>年度及</w:t>
      </w:r>
      <w:r>
        <w:rPr>
          <w:rFonts w:ascii="宋体" w:hAnsi="宋体" w:cs="宋体" w:eastAsia="宋体" w:hint="default"/>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rFonts w:ascii="宋体" w:hAnsi="宋体" w:cs="宋体" w:eastAsia="宋体" w:hint="default"/>
        </w:rPr>
        <w:t>年各季度的财务状况和</w:t>
      </w:r>
      <w:r>
        <w:rPr>
          <w:rFonts w:ascii="宋体" w:hAnsi="宋体" w:cs="宋体" w:eastAsia="宋体" w:hint="default"/>
          <w:w w:val="99"/>
        </w:rPr>
        <w:t> </w:t>
      </w:r>
      <w:r>
        <w:rPr>
          <w:rFonts w:ascii="宋体" w:hAnsi="宋体" w:cs="宋体" w:eastAsia="宋体" w:hint="default"/>
        </w:rPr>
        <w:t>经营成果。</w:t>
      </w:r>
    </w:p>
    <w:p>
      <w:pPr>
        <w:pStyle w:val="BodyText"/>
        <w:spacing w:line="376" w:lineRule="auto" w:before="98"/>
        <w:ind w:left="632" w:right="98"/>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、监事会对会计师事务所出具审计意见的独立意见</w:t>
      </w:r>
      <w:r>
        <w:rPr>
          <w:rFonts w:ascii="宋体" w:hAnsi="宋体" w:cs="宋体" w:eastAsia="宋体" w:hint="default"/>
          <w:w w:val="99"/>
        </w:rPr>
        <w:t> </w:t>
      </w:r>
      <w:r>
        <w:rPr>
          <w:rFonts w:ascii="宋体" w:hAnsi="宋体" w:cs="宋体" w:eastAsia="宋体" w:hint="default"/>
        </w:rPr>
        <w:t>报告期内，中瑞岳华会计师事务所出具了标准无保留意见的审计报告。监事会认为，该</w:t>
      </w:r>
    </w:p>
    <w:p>
      <w:pPr>
        <w:pStyle w:val="BodyText"/>
        <w:spacing w:line="364" w:lineRule="auto" w:before="29"/>
        <w:ind w:left="152" w:right="229"/>
        <w:jc w:val="both"/>
        <w:rPr>
          <w:rFonts w:ascii="宋体" w:hAnsi="宋体" w:cs="宋体" w:eastAsia="宋体" w:hint="default"/>
        </w:rPr>
      </w:pPr>
      <w:r>
        <w:rPr>
          <w:rFonts w:ascii="宋体" w:hAnsi="宋体" w:cs="宋体" w:eastAsia="宋体" w:hint="default"/>
        </w:rPr>
        <w:t>报告真实、客观、准确地反映了公司的财务状况、经营成果和现金流量状况。不存在虚假记</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载、误导性陈述或重大遗漏。</w:t>
      </w:r>
    </w:p>
    <w:p>
      <w:pPr>
        <w:pStyle w:val="BodyText"/>
        <w:spacing w:line="376" w:lineRule="auto" w:before="82"/>
        <w:ind w:left="632" w:right="98"/>
        <w:jc w:val="left"/>
        <w:rPr>
          <w:rFonts w:ascii="宋体" w:hAnsi="宋体" w:cs="宋体" w:eastAsia="宋体" w:hint="default"/>
        </w:rPr>
      </w:pPr>
      <w:r>
        <w:rPr>
          <w:rFonts w:ascii="Times New Roman" w:hAnsi="Times New Roman" w:cs="Times New Roman" w:eastAsia="Times New Roman" w:hint="default"/>
        </w:rPr>
        <w:t>4</w:t>
      </w:r>
      <w:r>
        <w:rPr>
          <w:rFonts w:ascii="宋体" w:hAnsi="宋体" w:cs="宋体" w:eastAsia="宋体" w:hint="default"/>
        </w:rPr>
        <w:t>、监事会对公司关联交易情况的独立意见</w:t>
      </w:r>
      <w:r>
        <w:rPr>
          <w:rFonts w:ascii="宋体" w:hAnsi="宋体" w:cs="宋体" w:eastAsia="宋体" w:hint="default"/>
          <w:w w:val="99"/>
        </w:rPr>
        <w:t> </w:t>
      </w:r>
      <w:r>
        <w:rPr>
          <w:rFonts w:ascii="宋体" w:hAnsi="宋体" w:cs="宋体" w:eastAsia="宋体" w:hint="default"/>
        </w:rPr>
        <w:t>报告期内，公司严格执行了公司关联交易管理制度，公司的关联交易按照公开、公正、</w:t>
      </w:r>
    </w:p>
    <w:p>
      <w:pPr>
        <w:pStyle w:val="BodyText"/>
        <w:spacing w:line="364" w:lineRule="auto" w:before="29"/>
        <w:ind w:left="152" w:right="229"/>
        <w:jc w:val="both"/>
        <w:rPr>
          <w:rFonts w:ascii="宋体" w:hAnsi="宋体" w:cs="宋体" w:eastAsia="宋体" w:hint="default"/>
        </w:rPr>
      </w:pPr>
      <w:r>
        <w:rPr>
          <w:rFonts w:ascii="宋体" w:hAnsi="宋体" w:cs="宋体" w:eastAsia="宋体" w:hint="default"/>
        </w:rPr>
        <w:t>公平原则以市场价格进行，未发现有内幕交易及损害公司和股东利益的行为。公司未有对控</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股股东及其他关联方违规对外担保的情况，与控股股东及其他关联方之间也不存在违规占用</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资金的情况。</w:t>
      </w:r>
    </w:p>
    <w:p>
      <w:pPr>
        <w:pStyle w:val="BodyText"/>
        <w:spacing w:line="376" w:lineRule="auto" w:before="82"/>
        <w:ind w:left="632" w:right="98"/>
        <w:jc w:val="left"/>
        <w:rPr>
          <w:rFonts w:ascii="宋体" w:hAnsi="宋体" w:cs="宋体" w:eastAsia="宋体" w:hint="default"/>
        </w:rPr>
      </w:pPr>
      <w:r>
        <w:rPr>
          <w:rFonts w:ascii="Times New Roman" w:hAnsi="Times New Roman" w:cs="Times New Roman" w:eastAsia="Times New Roman" w:hint="default"/>
        </w:rPr>
        <w:t>5</w:t>
      </w:r>
      <w:r>
        <w:rPr>
          <w:rFonts w:ascii="宋体" w:hAnsi="宋体" w:cs="宋体" w:eastAsia="宋体" w:hint="default"/>
        </w:rPr>
        <w:t>、监事会对公司使用闲置募集资金暂时补充流动资金的意见</w:t>
      </w:r>
      <w:r>
        <w:rPr>
          <w:rFonts w:ascii="宋体" w:hAnsi="宋体" w:cs="宋体" w:eastAsia="宋体" w:hint="default"/>
          <w:w w:val="99"/>
        </w:rPr>
        <w:t> </w:t>
      </w:r>
      <w:r>
        <w:rPr>
          <w:rFonts w:ascii="宋体" w:hAnsi="宋体" w:cs="宋体" w:eastAsia="宋体" w:hint="default"/>
          <w:spacing w:val="-3"/>
        </w:rPr>
        <w:t>报告期内，公司暂时使用募集资金补充流动资金，有利于提高公司募集资金的使用效率，</w:t>
      </w:r>
    </w:p>
    <w:p>
      <w:pPr>
        <w:pStyle w:val="BodyText"/>
        <w:spacing w:line="240" w:lineRule="auto"/>
        <w:ind w:left="152" w:right="0"/>
        <w:jc w:val="both"/>
        <w:rPr>
          <w:rFonts w:ascii="宋体" w:hAnsi="宋体" w:cs="宋体" w:eastAsia="宋体" w:hint="default"/>
        </w:rPr>
      </w:pPr>
      <w:r>
        <w:rPr>
          <w:rFonts w:ascii="宋体" w:hAnsi="宋体" w:cs="宋体" w:eastAsia="宋体" w:hint="default"/>
        </w:rPr>
        <w:t>降低财务成本，为公司和公司股东创造更大的效益。</w:t>
      </w:r>
    </w:p>
    <w:p>
      <w:pPr>
        <w:pStyle w:val="BodyText"/>
        <w:spacing w:line="240" w:lineRule="auto" w:before="204"/>
        <w:ind w:left="632" w:right="98"/>
        <w:jc w:val="left"/>
        <w:rPr>
          <w:rFonts w:ascii="宋体" w:hAnsi="宋体" w:cs="宋体" w:eastAsia="宋体" w:hint="default"/>
        </w:rPr>
      </w:pPr>
      <w:r>
        <w:rPr>
          <w:rFonts w:ascii="Times New Roman" w:hAnsi="Times New Roman" w:cs="Times New Roman" w:eastAsia="Times New Roman" w:hint="default"/>
        </w:rPr>
        <w:t>6</w:t>
      </w:r>
      <w:r>
        <w:rPr>
          <w:rFonts w:ascii="宋体" w:hAnsi="宋体" w:cs="宋体" w:eastAsia="宋体" w:hint="default"/>
        </w:rPr>
        <w:t>、监事会对公司内部控制情况的独立意见</w:t>
      </w:r>
    </w:p>
    <w:p>
      <w:pPr>
        <w:spacing w:after="0" w:line="240" w:lineRule="auto"/>
        <w:jc w:val="left"/>
        <w:rPr>
          <w:rFonts w:ascii="宋体" w:hAnsi="宋体" w:cs="宋体" w:eastAsia="宋体" w:hint="default"/>
        </w:rPr>
        <w:sectPr>
          <w:pgSz w:w="11900" w:h="16840"/>
          <w:pgMar w:header="829" w:footer="671" w:top="1060" w:bottom="860" w:left="980" w:right="9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64" w:lineRule="auto"/>
        <w:ind w:left="152" w:right="136" w:firstLine="480"/>
        <w:jc w:val="left"/>
        <w:rPr>
          <w:rFonts w:ascii="宋体" w:hAnsi="宋体" w:cs="宋体" w:eastAsia="宋体" w:hint="default"/>
        </w:rPr>
      </w:pPr>
      <w:r>
        <w:rPr>
          <w:rFonts w:ascii="宋体" w:hAnsi="宋体" w:cs="宋体" w:eastAsia="宋体" w:hint="default"/>
        </w:rPr>
        <w:t>报告期内，公司内部控制的自我评价报告全面、真实、客观地反映了公司内部控制的建</w:t>
      </w:r>
      <w:r>
        <w:rPr>
          <w:rFonts w:ascii="宋体" w:hAnsi="宋体" w:cs="宋体" w:eastAsia="宋体" w:hint="default"/>
          <w:w w:val="99"/>
        </w:rPr>
        <w:t> </w:t>
      </w:r>
      <w:r>
        <w:rPr>
          <w:rFonts w:ascii="宋体" w:hAnsi="宋体" w:cs="宋体" w:eastAsia="宋体" w:hint="default"/>
        </w:rPr>
        <w:t>立和运行情况。</w:t>
      </w:r>
    </w:p>
    <w:p>
      <w:pPr>
        <w:pStyle w:val="BodyText"/>
        <w:spacing w:line="376" w:lineRule="auto" w:before="82"/>
        <w:ind w:left="512" w:right="136" w:firstLine="120"/>
        <w:jc w:val="left"/>
        <w:rPr>
          <w:rFonts w:ascii="宋体" w:hAnsi="宋体" w:cs="宋体" w:eastAsia="宋体" w:hint="default"/>
        </w:rPr>
      </w:pPr>
      <w:r>
        <w:rPr>
          <w:rFonts w:ascii="Times New Roman" w:hAnsi="Times New Roman" w:cs="Times New Roman" w:eastAsia="Times New Roman" w:hint="default"/>
        </w:rPr>
        <w:t>7</w:t>
      </w:r>
      <w:r>
        <w:rPr>
          <w:rFonts w:ascii="宋体" w:hAnsi="宋体" w:cs="宋体" w:eastAsia="宋体" w:hint="default"/>
        </w:rPr>
        <w:t>、对公司董事、高管履职情况的监督意见</w:t>
      </w:r>
      <w:r>
        <w:rPr>
          <w:rFonts w:ascii="宋体" w:hAnsi="宋体" w:cs="宋体" w:eastAsia="宋体" w:hint="default"/>
          <w:w w:val="99"/>
        </w:rPr>
        <w:t> </w:t>
      </w:r>
      <w:r>
        <w:rPr>
          <w:rFonts w:ascii="宋体" w:hAnsi="宋体" w:cs="宋体" w:eastAsia="宋体" w:hint="default"/>
          <w:spacing w:val="-3"/>
        </w:rPr>
        <w:t>报告期内，公司的董事、高管人员能够自觉地严格要求自己，规范自己的行为，董事除因</w:t>
      </w:r>
    </w:p>
    <w:p>
      <w:pPr>
        <w:pStyle w:val="BodyText"/>
        <w:spacing w:line="364" w:lineRule="auto" w:before="29"/>
        <w:ind w:left="152" w:right="136"/>
        <w:jc w:val="left"/>
        <w:rPr>
          <w:rFonts w:ascii="宋体" w:hAnsi="宋体" w:cs="宋体" w:eastAsia="宋体" w:hint="default"/>
        </w:rPr>
      </w:pPr>
      <w:r>
        <w:rPr>
          <w:rFonts w:ascii="宋体" w:hAnsi="宋体" w:cs="宋体" w:eastAsia="宋体" w:hint="default"/>
        </w:rPr>
        <w:t>重大公务活动原因外，均能亲自参加董事会会议，勤勉、尽职的履行职责，高管人员能够清</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正廉洁，未发现有因个人私利违法乱纪的行为和法律诉讼事项。</w:t>
      </w:r>
    </w:p>
    <w:p>
      <w:pPr>
        <w:spacing w:after="0" w:line="364" w:lineRule="auto"/>
        <w:jc w:val="left"/>
        <w:rPr>
          <w:rFonts w:ascii="宋体" w:hAnsi="宋体" w:cs="宋体" w:eastAsia="宋体" w:hint="default"/>
        </w:rPr>
        <w:sectPr>
          <w:pgSz w:w="11900" w:h="16840"/>
          <w:pgMar w:header="829" w:footer="671" w:top="1060" w:bottom="860" w:left="980" w:right="980"/>
        </w:sectPr>
      </w:pPr>
    </w:p>
    <w:p>
      <w:pPr>
        <w:spacing w:line="240" w:lineRule="auto" w:before="0"/>
        <w:rPr>
          <w:rFonts w:ascii="宋体" w:hAnsi="宋体" w:cs="宋体" w:eastAsia="宋体" w:hint="default"/>
          <w:sz w:val="20"/>
          <w:szCs w:val="20"/>
        </w:rPr>
      </w:pPr>
    </w:p>
    <w:p>
      <w:pPr>
        <w:pStyle w:val="Heading1"/>
        <w:tabs>
          <w:tab w:pos="10139" w:val="left" w:leader="none"/>
        </w:tabs>
        <w:spacing w:line="240" w:lineRule="auto"/>
        <w:ind w:left="472" w:right="0"/>
        <w:jc w:val="left"/>
      </w:pPr>
      <w:bookmarkStart w:name="_TOC_250002" w:id="9"/>
      <w:r>
        <w:rPr>
          <w:w w:val="99"/>
        </w:rPr>
      </w:r>
      <w:r>
        <w:rPr>
          <w:shd w:fill="007F00" w:color="auto" w:val="clear"/>
        </w:rPr>
        <w:t>九、重 要 事</w:t>
      </w:r>
      <w:r>
        <w:rPr>
          <w:spacing w:val="-2"/>
          <w:shd w:fill="007F00" w:color="auto" w:val="clear"/>
        </w:rPr>
        <w:t> </w:t>
      </w:r>
      <w:r>
        <w:rPr>
          <w:shd w:fill="007F00" w:color="auto" w:val="clear"/>
        </w:rPr>
        <w:t>项</w:t>
        <w:tab/>
      </w:r>
      <w:bookmarkEnd w:id="9"/>
      <w:r>
        <w:rPr/>
      </w:r>
    </w:p>
    <w:p>
      <w:pPr>
        <w:pStyle w:val="BodyText"/>
        <w:spacing w:line="240" w:lineRule="auto" w:before="198"/>
        <w:ind w:left="952" w:right="0"/>
        <w:jc w:val="left"/>
        <w:rPr>
          <w:rFonts w:ascii="宋体" w:hAnsi="宋体" w:cs="宋体" w:eastAsia="宋体" w:hint="default"/>
        </w:rPr>
      </w:pPr>
      <w:r>
        <w:rPr>
          <w:rFonts w:ascii="宋体" w:hAnsi="宋体" w:cs="宋体" w:eastAsia="宋体" w:hint="default"/>
        </w:rPr>
        <w:t>（一）报告期内，公司无重大诉讼、仲裁事项。</w:t>
      </w:r>
    </w:p>
    <w:p>
      <w:pPr>
        <w:pStyle w:val="BodyText"/>
        <w:spacing w:line="240" w:lineRule="auto" w:before="204"/>
        <w:ind w:left="952" w:right="0"/>
        <w:jc w:val="left"/>
        <w:rPr>
          <w:rFonts w:ascii="宋体" w:hAnsi="宋体" w:cs="宋体" w:eastAsia="宋体" w:hint="default"/>
        </w:rPr>
      </w:pPr>
      <w:r>
        <w:rPr>
          <w:rFonts w:ascii="宋体" w:hAnsi="宋体" w:cs="宋体" w:eastAsia="宋体" w:hint="default"/>
        </w:rPr>
        <w:t>（二）报告期内，公司无重大收购事项。</w:t>
      </w:r>
    </w:p>
    <w:p>
      <w:pPr>
        <w:pStyle w:val="BodyText"/>
        <w:spacing w:line="240" w:lineRule="auto" w:before="206"/>
        <w:ind w:left="952" w:right="0"/>
        <w:jc w:val="left"/>
        <w:rPr>
          <w:rFonts w:ascii="宋体" w:hAnsi="宋体" w:cs="宋体" w:eastAsia="宋体" w:hint="default"/>
        </w:rPr>
      </w:pPr>
      <w:r>
        <w:rPr>
          <w:rFonts w:ascii="宋体" w:hAnsi="宋体" w:cs="宋体" w:eastAsia="宋体" w:hint="default"/>
        </w:rPr>
        <w:t>（三）报告期内，公司无重大关联交易事项。</w:t>
      </w:r>
    </w:p>
    <w:p>
      <w:pPr>
        <w:pStyle w:val="BodyText"/>
        <w:spacing w:line="398" w:lineRule="auto" w:before="206"/>
        <w:ind w:left="952" w:right="0"/>
        <w:jc w:val="left"/>
        <w:rPr>
          <w:rFonts w:ascii="宋体" w:hAnsi="宋体" w:cs="宋体" w:eastAsia="宋体" w:hint="default"/>
        </w:rPr>
      </w:pPr>
      <w:r>
        <w:rPr>
          <w:rFonts w:ascii="宋体" w:hAnsi="宋体" w:cs="宋体" w:eastAsia="宋体" w:hint="default"/>
        </w:rPr>
        <w:t>（四）重大合同及其履行情况：</w:t>
      </w:r>
      <w:r>
        <w:rPr>
          <w:rFonts w:ascii="宋体" w:hAnsi="宋体" w:cs="宋体" w:eastAsia="宋体" w:hint="default"/>
          <w:w w:val="99"/>
        </w:rPr>
        <w:t> </w:t>
      </w:r>
      <w:r>
        <w:rPr>
          <w:rFonts w:ascii="宋体" w:hAnsi="宋体" w:cs="宋体" w:eastAsia="宋体" w:hint="default"/>
          <w:spacing w:val="-3"/>
        </w:rPr>
        <w:t>1、报告期内公司无托管、承包、租赁其他公司资产或其他公司托管、承包、租赁上市公</w:t>
      </w:r>
    </w:p>
    <w:p>
      <w:pPr>
        <w:pStyle w:val="BodyText"/>
        <w:spacing w:line="240" w:lineRule="auto" w:before="5"/>
        <w:ind w:left="472" w:right="0"/>
        <w:jc w:val="left"/>
        <w:rPr>
          <w:rFonts w:ascii="宋体" w:hAnsi="宋体" w:cs="宋体" w:eastAsia="宋体" w:hint="default"/>
        </w:rPr>
      </w:pPr>
      <w:r>
        <w:rPr>
          <w:rFonts w:ascii="宋体" w:hAnsi="宋体" w:cs="宋体" w:eastAsia="宋体" w:hint="default"/>
        </w:rPr>
        <w:t>司资产的事项。</w:t>
      </w:r>
    </w:p>
    <w:p>
      <w:pPr>
        <w:pStyle w:val="BodyText"/>
        <w:spacing w:line="240" w:lineRule="auto" w:before="206"/>
        <w:ind w:left="976" w:right="0"/>
        <w:jc w:val="left"/>
        <w:rPr>
          <w:rFonts w:ascii="宋体" w:hAnsi="宋体" w:cs="宋体" w:eastAsia="宋体" w:hint="default"/>
        </w:rPr>
      </w:pPr>
      <w:r>
        <w:rPr>
          <w:rFonts w:ascii="宋体" w:hAnsi="宋体" w:cs="宋体" w:eastAsia="宋体" w:hint="default"/>
          <w:spacing w:val="8"/>
        </w:rPr>
        <w:t>2、报告期内，公司无重大担保事项。</w:t>
      </w:r>
    </w:p>
    <w:p>
      <w:pPr>
        <w:pStyle w:val="BodyText"/>
        <w:spacing w:line="364" w:lineRule="auto" w:before="209"/>
        <w:ind w:left="472" w:right="0" w:firstLine="480"/>
        <w:jc w:val="left"/>
        <w:rPr>
          <w:rFonts w:ascii="宋体" w:hAnsi="宋体" w:cs="宋体" w:eastAsia="宋体" w:hint="default"/>
        </w:rPr>
      </w:pPr>
      <w:r>
        <w:rPr>
          <w:rFonts w:ascii="宋体" w:hAnsi="宋体" w:cs="宋体" w:eastAsia="宋体" w:hint="default"/>
          <w:spacing w:val="-3"/>
        </w:rPr>
        <w:t>3、报告期内，公司没有进行现金资产委托管理，也无以前期间发生但持续到报告期的现</w:t>
      </w:r>
      <w:r>
        <w:rPr>
          <w:rFonts w:ascii="宋体" w:hAnsi="宋体" w:cs="宋体" w:eastAsia="宋体" w:hint="default"/>
          <w:w w:val="99"/>
        </w:rPr>
        <w:t> </w:t>
      </w:r>
      <w:r>
        <w:rPr>
          <w:rFonts w:ascii="宋体" w:hAnsi="宋体" w:cs="宋体" w:eastAsia="宋体" w:hint="default"/>
        </w:rPr>
        <w:t>金资产委托管理事项。</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1"/>
          <w:szCs w:val="21"/>
        </w:rPr>
      </w:pPr>
    </w:p>
    <w:p>
      <w:pPr>
        <w:pStyle w:val="BodyText"/>
        <w:spacing w:line="240" w:lineRule="auto" w:before="0"/>
        <w:ind w:left="952" w:right="0"/>
        <w:jc w:val="left"/>
        <w:rPr>
          <w:rFonts w:ascii="宋体" w:hAnsi="宋体" w:cs="宋体" w:eastAsia="宋体" w:hint="default"/>
        </w:rPr>
      </w:pPr>
      <w:r>
        <w:rPr>
          <w:rFonts w:ascii="宋体" w:hAnsi="宋体" w:cs="宋体" w:eastAsia="宋体" w:hint="default"/>
        </w:rPr>
        <w:t>（五）公司参股商业银行的情况</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452"/>
        <w:gridCol w:w="1788"/>
        <w:gridCol w:w="1366"/>
        <w:gridCol w:w="1334"/>
        <w:gridCol w:w="1620"/>
        <w:gridCol w:w="1440"/>
        <w:gridCol w:w="1260"/>
      </w:tblGrid>
      <w:tr>
        <w:trPr>
          <w:trHeight w:val="708" w:hRule="exact"/>
        </w:trPr>
        <w:tc>
          <w:tcPr>
            <w:tcW w:w="14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602" w:right="118" w:hanging="480"/>
              <w:jc w:val="left"/>
              <w:rPr>
                <w:rFonts w:ascii="宋体" w:hAnsi="宋体" w:cs="宋体" w:eastAsia="宋体" w:hint="default"/>
                <w:sz w:val="24"/>
                <w:szCs w:val="24"/>
              </w:rPr>
            </w:pPr>
            <w:r>
              <w:rPr>
                <w:rFonts w:ascii="宋体" w:hAnsi="宋体" w:cs="宋体" w:eastAsia="宋体" w:hint="default"/>
                <w:sz w:val="24"/>
                <w:szCs w:val="24"/>
              </w:rPr>
              <w:t>所持对象名</w:t>
            </w:r>
            <w:r>
              <w:rPr>
                <w:rFonts w:ascii="宋体" w:hAnsi="宋体" w:cs="宋体" w:eastAsia="宋体" w:hint="default"/>
                <w:w w:val="99"/>
                <w:sz w:val="24"/>
                <w:szCs w:val="24"/>
              </w:rPr>
              <w:t> </w:t>
            </w:r>
            <w:r>
              <w:rPr>
                <w:rFonts w:ascii="宋体" w:hAnsi="宋体" w:cs="宋体" w:eastAsia="宋体" w:hint="default"/>
                <w:sz w:val="24"/>
                <w:szCs w:val="24"/>
              </w:rPr>
              <w:t>称</w:t>
            </w:r>
          </w:p>
        </w:tc>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6"/>
              <w:ind w:left="170" w:right="0"/>
              <w:jc w:val="left"/>
              <w:rPr>
                <w:rFonts w:ascii="宋体" w:hAnsi="宋体" w:cs="宋体" w:eastAsia="宋体" w:hint="default"/>
                <w:sz w:val="24"/>
                <w:szCs w:val="24"/>
              </w:rPr>
            </w:pPr>
            <w:r>
              <w:rPr>
                <w:rFonts w:ascii="宋体" w:hAnsi="宋体" w:cs="宋体" w:eastAsia="宋体" w:hint="default"/>
                <w:sz w:val="24"/>
                <w:szCs w:val="24"/>
              </w:rPr>
              <w:t>初始投资金额</w:t>
            </w:r>
          </w:p>
        </w:tc>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持有数量</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（股）</w:t>
            </w:r>
          </w:p>
        </w:tc>
        <w:tc>
          <w:tcPr>
            <w:tcW w:w="13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302" w:right="60" w:hanging="240"/>
              <w:jc w:val="left"/>
              <w:rPr>
                <w:rFonts w:ascii="宋体" w:hAnsi="宋体" w:cs="宋体" w:eastAsia="宋体" w:hint="default"/>
                <w:sz w:val="24"/>
                <w:szCs w:val="24"/>
              </w:rPr>
            </w:pPr>
            <w:r>
              <w:rPr>
                <w:rFonts w:ascii="宋体" w:hAnsi="宋体" w:cs="宋体" w:eastAsia="宋体" w:hint="default"/>
                <w:sz w:val="24"/>
                <w:szCs w:val="24"/>
              </w:rPr>
              <w:t>占该公司股</w:t>
            </w:r>
            <w:r>
              <w:rPr>
                <w:rFonts w:ascii="宋体" w:hAnsi="宋体" w:cs="宋体" w:eastAsia="宋体" w:hint="default"/>
                <w:w w:val="99"/>
                <w:sz w:val="24"/>
                <w:szCs w:val="24"/>
              </w:rPr>
              <w:t> </w:t>
            </w:r>
            <w:r>
              <w:rPr>
                <w:rFonts w:ascii="宋体" w:hAnsi="宋体" w:cs="宋体" w:eastAsia="宋体" w:hint="default"/>
                <w:sz w:val="24"/>
                <w:szCs w:val="24"/>
              </w:rPr>
              <w:t>权比例</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6"/>
              <w:ind w:left="2" w:right="0"/>
              <w:jc w:val="center"/>
              <w:rPr>
                <w:rFonts w:ascii="宋体" w:hAnsi="宋体" w:cs="宋体" w:eastAsia="宋体" w:hint="default"/>
                <w:sz w:val="24"/>
                <w:szCs w:val="24"/>
              </w:rPr>
            </w:pPr>
            <w:r>
              <w:rPr>
                <w:rFonts w:ascii="宋体" w:hAnsi="宋体" w:cs="宋体" w:eastAsia="宋体" w:hint="default"/>
                <w:sz w:val="24"/>
                <w:szCs w:val="24"/>
              </w:rPr>
              <w:t>期末账面值</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6"/>
              <w:ind w:left="115" w:right="0"/>
              <w:jc w:val="left"/>
              <w:rPr>
                <w:rFonts w:ascii="宋体" w:hAnsi="宋体" w:cs="宋体" w:eastAsia="宋体" w:hint="default"/>
                <w:sz w:val="24"/>
                <w:szCs w:val="24"/>
              </w:rPr>
            </w:pPr>
            <w:r>
              <w:rPr>
                <w:rFonts w:ascii="宋体" w:hAnsi="宋体" w:cs="宋体" w:eastAsia="宋体" w:hint="default"/>
                <w:sz w:val="24"/>
                <w:szCs w:val="24"/>
              </w:rPr>
              <w:t>报告期损益</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26" w:right="22"/>
              <w:jc w:val="left"/>
              <w:rPr>
                <w:rFonts w:ascii="宋体" w:hAnsi="宋体" w:cs="宋体" w:eastAsia="宋体" w:hint="default"/>
                <w:sz w:val="24"/>
                <w:szCs w:val="24"/>
              </w:rPr>
            </w:pPr>
            <w:r>
              <w:rPr>
                <w:rFonts w:ascii="宋体" w:hAnsi="宋体" w:cs="宋体" w:eastAsia="宋体" w:hint="default"/>
                <w:sz w:val="24"/>
                <w:szCs w:val="24"/>
              </w:rPr>
              <w:t>报告期所有</w:t>
            </w:r>
            <w:r>
              <w:rPr>
                <w:rFonts w:ascii="宋体" w:hAnsi="宋体" w:cs="宋体" w:eastAsia="宋体" w:hint="default"/>
                <w:w w:val="99"/>
                <w:sz w:val="24"/>
                <w:szCs w:val="24"/>
              </w:rPr>
              <w:t> </w:t>
            </w:r>
            <w:r>
              <w:rPr>
                <w:rFonts w:ascii="宋体" w:hAnsi="宋体" w:cs="宋体" w:eastAsia="宋体" w:hint="default"/>
                <w:sz w:val="24"/>
                <w:szCs w:val="24"/>
              </w:rPr>
              <w:t>者权益变动</w:t>
            </w:r>
          </w:p>
        </w:tc>
      </w:tr>
      <w:tr>
        <w:trPr>
          <w:trHeight w:val="715"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7"/>
              <w:ind w:left="23" w:right="216"/>
              <w:jc w:val="left"/>
              <w:rPr>
                <w:rFonts w:ascii="宋体" w:hAnsi="宋体" w:cs="宋体" w:eastAsia="宋体" w:hint="default"/>
                <w:sz w:val="24"/>
                <w:szCs w:val="24"/>
              </w:rPr>
            </w:pPr>
            <w:r>
              <w:rPr>
                <w:rFonts w:ascii="宋体" w:hAnsi="宋体" w:cs="宋体" w:eastAsia="宋体" w:hint="default"/>
                <w:sz w:val="24"/>
                <w:szCs w:val="24"/>
              </w:rPr>
              <w:t>富滇银行股</w:t>
            </w:r>
            <w:r>
              <w:rPr>
                <w:rFonts w:ascii="宋体" w:hAnsi="宋体" w:cs="宋体" w:eastAsia="宋体" w:hint="default"/>
                <w:w w:val="99"/>
                <w:sz w:val="24"/>
                <w:szCs w:val="24"/>
              </w:rPr>
              <w:t> </w:t>
            </w:r>
            <w:r>
              <w:rPr>
                <w:rFonts w:ascii="宋体" w:hAnsi="宋体" w:cs="宋体" w:eastAsia="宋体" w:hint="default"/>
                <w:sz w:val="24"/>
                <w:szCs w:val="24"/>
              </w:rPr>
              <w:t>份有限公司</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96" w:right="0"/>
              <w:jc w:val="left"/>
              <w:rPr>
                <w:rFonts w:ascii="宋体" w:hAnsi="宋体" w:cs="宋体" w:eastAsia="宋体" w:hint="default"/>
                <w:sz w:val="24"/>
                <w:szCs w:val="24"/>
              </w:rPr>
            </w:pPr>
            <w:r>
              <w:rPr>
                <w:rFonts w:ascii="宋体"/>
                <w:sz w:val="24"/>
              </w:rPr>
              <w:t>46,000,000.00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2"/>
              <w:jc w:val="right"/>
              <w:rPr>
                <w:rFonts w:ascii="宋体" w:hAnsi="宋体" w:cs="宋体" w:eastAsia="宋体" w:hint="default"/>
                <w:sz w:val="24"/>
                <w:szCs w:val="24"/>
              </w:rPr>
            </w:pPr>
            <w:r>
              <w:rPr>
                <w:rFonts w:ascii="宋体"/>
                <w:w w:val="95"/>
                <w:sz w:val="24"/>
              </w:rPr>
              <w:t>20,000,000</w:t>
            </w:r>
            <w:r>
              <w:rPr>
                <w:rFonts w:ascii="宋体"/>
                <w:sz w:val="24"/>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9"/>
              <w:jc w:val="right"/>
              <w:rPr>
                <w:rFonts w:ascii="宋体" w:hAnsi="宋体" w:cs="宋体" w:eastAsia="宋体" w:hint="default"/>
                <w:sz w:val="24"/>
                <w:szCs w:val="24"/>
              </w:rPr>
            </w:pPr>
            <w:r>
              <w:rPr>
                <w:rFonts w:ascii="宋体"/>
                <w:w w:val="95"/>
                <w:sz w:val="24"/>
              </w:rPr>
              <w:t>0.83%</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7" w:right="0"/>
              <w:jc w:val="center"/>
              <w:rPr>
                <w:rFonts w:ascii="宋体" w:hAnsi="宋体" w:cs="宋体" w:eastAsia="宋体" w:hint="default"/>
                <w:sz w:val="24"/>
                <w:szCs w:val="24"/>
              </w:rPr>
            </w:pPr>
            <w:r>
              <w:rPr>
                <w:rFonts w:ascii="宋体"/>
                <w:sz w:val="24"/>
              </w:rPr>
              <w:t>46,000,000.00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9"/>
              <w:jc w:val="right"/>
              <w:rPr>
                <w:rFonts w:ascii="宋体" w:hAnsi="宋体" w:cs="宋体" w:eastAsia="宋体" w:hint="default"/>
                <w:sz w:val="24"/>
                <w:szCs w:val="24"/>
              </w:rPr>
            </w:pPr>
            <w:r>
              <w:rPr>
                <w:rFonts w:ascii="宋体"/>
                <w:w w:val="95"/>
                <w:sz w:val="24"/>
              </w:rPr>
              <w:t>0.00</w:t>
            </w:r>
            <w:r>
              <w:rPr>
                <w:rFonts w:ascii="宋体"/>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9"/>
              <w:jc w:val="right"/>
              <w:rPr>
                <w:rFonts w:ascii="宋体" w:hAnsi="宋体" w:cs="宋体" w:eastAsia="宋体" w:hint="default"/>
                <w:sz w:val="24"/>
                <w:szCs w:val="24"/>
              </w:rPr>
            </w:pPr>
            <w:r>
              <w:rPr>
                <w:rFonts w:ascii="宋体"/>
                <w:w w:val="95"/>
                <w:sz w:val="24"/>
              </w:rPr>
              <w:t>0.00</w:t>
            </w:r>
            <w:r>
              <w:rPr>
                <w:rFonts w:ascii="宋体"/>
                <w:sz w:val="24"/>
              </w:rPr>
            </w:r>
          </w:p>
        </w:tc>
      </w:tr>
      <w:tr>
        <w:trPr>
          <w:trHeight w:val="403" w:hRule="exact"/>
        </w:trPr>
        <w:tc>
          <w:tcPr>
            <w:tcW w:w="14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48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96" w:right="0"/>
              <w:jc w:val="left"/>
              <w:rPr>
                <w:rFonts w:ascii="宋体" w:hAnsi="宋体" w:cs="宋体" w:eastAsia="宋体" w:hint="default"/>
                <w:sz w:val="24"/>
                <w:szCs w:val="24"/>
              </w:rPr>
            </w:pPr>
            <w:r>
              <w:rPr>
                <w:rFonts w:ascii="宋体"/>
                <w:sz w:val="24"/>
              </w:rPr>
              <w:t>46,000,000.00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w w:val="95"/>
                <w:sz w:val="24"/>
              </w:rPr>
              <w:t>20,000,000</w:t>
            </w:r>
            <w:r>
              <w:rPr>
                <w:rFonts w:ascii="宋体"/>
                <w:sz w:val="24"/>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9"/>
                <w:sz w:val="24"/>
              </w:rPr>
              <w:t>-</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 w:right="0"/>
              <w:jc w:val="center"/>
              <w:rPr>
                <w:rFonts w:ascii="宋体" w:hAnsi="宋体" w:cs="宋体" w:eastAsia="宋体" w:hint="default"/>
                <w:sz w:val="24"/>
                <w:szCs w:val="24"/>
              </w:rPr>
            </w:pPr>
            <w:r>
              <w:rPr>
                <w:rFonts w:ascii="宋体"/>
                <w:sz w:val="24"/>
              </w:rPr>
              <w:t>46,000,000.00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0.00</w:t>
            </w:r>
            <w:r>
              <w:rPr>
                <w:rFonts w:ascii="宋体"/>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w w:val="95"/>
                <w:sz w:val="24"/>
              </w:rPr>
              <w:t>0.00</w:t>
            </w:r>
            <w:r>
              <w:rPr>
                <w:rFonts w:ascii="宋体"/>
                <w:sz w:val="24"/>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ind w:left="952" w:right="0"/>
        <w:jc w:val="left"/>
        <w:rPr>
          <w:rFonts w:ascii="宋体" w:hAnsi="宋体" w:cs="宋体" w:eastAsia="宋体" w:hint="default"/>
        </w:rPr>
      </w:pPr>
      <w:r>
        <w:rPr>
          <w:rFonts w:ascii="宋体" w:hAnsi="宋体" w:cs="宋体" w:eastAsia="宋体" w:hint="default"/>
        </w:rPr>
        <w:t>（六）承诺事项及其履行情况</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620"/>
        <w:gridCol w:w="7380"/>
        <w:gridCol w:w="1260"/>
      </w:tblGrid>
      <w:tr>
        <w:trPr>
          <w:trHeight w:val="1049"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承诺事项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142"/>
              <w:ind w:left="506" w:right="22" w:hanging="480"/>
              <w:jc w:val="left"/>
              <w:rPr>
                <w:rFonts w:ascii="宋体" w:hAnsi="宋体" w:cs="宋体" w:eastAsia="宋体" w:hint="default"/>
                <w:sz w:val="24"/>
                <w:szCs w:val="24"/>
              </w:rPr>
            </w:pPr>
            <w:r>
              <w:rPr>
                <w:rFonts w:ascii="宋体" w:hAnsi="宋体" w:cs="宋体" w:eastAsia="宋体" w:hint="default"/>
                <w:sz w:val="24"/>
                <w:szCs w:val="24"/>
              </w:rPr>
              <w:t>承诺履行情</w:t>
            </w:r>
            <w:r>
              <w:rPr>
                <w:rFonts w:ascii="宋体" w:hAnsi="宋体" w:cs="宋体" w:eastAsia="宋体" w:hint="default"/>
                <w:w w:val="99"/>
                <w:sz w:val="24"/>
                <w:szCs w:val="24"/>
              </w:rPr>
              <w:t> </w:t>
            </w:r>
            <w:r>
              <w:rPr>
                <w:rFonts w:ascii="宋体" w:hAnsi="宋体" w:cs="宋体" w:eastAsia="宋体" w:hint="default"/>
                <w:sz w:val="24"/>
                <w:szCs w:val="24"/>
              </w:rPr>
              <w:t>况</w:t>
            </w:r>
          </w:p>
        </w:tc>
      </w:tr>
      <w:tr>
        <w:trPr>
          <w:trHeight w:val="582" w:hRule="exact"/>
        </w:trPr>
        <w:tc>
          <w:tcPr>
            <w:tcW w:w="1620" w:type="dxa"/>
            <w:tcBorders>
              <w:top w:val="single" w:sz="4" w:space="0" w:color="000000"/>
              <w:left w:val="single" w:sz="4" w:space="0" w:color="000000"/>
              <w:bottom w:val="nil" w:sz="6" w:space="0" w:color="auto"/>
              <w:right w:val="single" w:sz="4" w:space="0" w:color="000000"/>
            </w:tcBorders>
          </w:tcPr>
          <w:p>
            <w:pPr/>
          </w:p>
        </w:tc>
        <w:tc>
          <w:tcPr>
            <w:tcW w:w="73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24"/>
                <w:szCs w:val="24"/>
              </w:rPr>
            </w:pPr>
            <w:r>
              <w:rPr>
                <w:rFonts w:ascii="宋体" w:hAnsi="宋体" w:cs="宋体" w:eastAsia="宋体" w:hint="default"/>
                <w:sz w:val="24"/>
                <w:szCs w:val="24"/>
              </w:rPr>
              <w:t>自公司股权分置改革方案实施之日起，其所持原非流通股股份</w:t>
            </w:r>
            <w:r>
              <w:rPr>
                <w:rFonts w:ascii="宋体" w:hAnsi="宋体" w:cs="宋体" w:eastAsia="宋体" w:hint="default"/>
                <w:spacing w:val="-63"/>
                <w:sz w:val="24"/>
                <w:szCs w:val="24"/>
              </w:rPr>
              <w:t> </w:t>
            </w:r>
            <w:r>
              <w:rPr>
                <w:rFonts w:ascii="宋体" w:hAnsi="宋体" w:cs="宋体" w:eastAsia="宋体" w:hint="default"/>
                <w:sz w:val="24"/>
                <w:szCs w:val="24"/>
              </w:rPr>
              <w:t>36</w:t>
            </w:r>
            <w:r>
              <w:rPr>
                <w:rFonts w:ascii="宋体" w:hAnsi="宋体" w:cs="宋体" w:eastAsia="宋体" w:hint="default"/>
                <w:spacing w:val="-63"/>
                <w:sz w:val="24"/>
                <w:szCs w:val="24"/>
              </w:rPr>
              <w:t> </w:t>
            </w:r>
            <w:r>
              <w:rPr>
                <w:rFonts w:ascii="宋体" w:hAnsi="宋体" w:cs="宋体" w:eastAsia="宋体" w:hint="default"/>
                <w:sz w:val="24"/>
                <w:szCs w:val="24"/>
              </w:rPr>
              <w:t>个月</w:t>
            </w: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480" w:hRule="exact"/>
        </w:trPr>
        <w:tc>
          <w:tcPr>
            <w:tcW w:w="1620" w:type="dxa"/>
            <w:tcBorders>
              <w:top w:val="nil" w:sz="6" w:space="0" w:color="auto"/>
              <w:left w:val="single" w:sz="4" w:space="0" w:color="000000"/>
              <w:bottom w:val="nil" w:sz="6" w:space="0" w:color="auto"/>
              <w:right w:val="single" w:sz="4" w:space="0" w:color="000000"/>
            </w:tcBorders>
          </w:tcPr>
          <w:p>
            <w:pPr/>
          </w:p>
        </w:tc>
        <w:tc>
          <w:tcPr>
            <w:tcW w:w="73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宋体" w:hAnsi="宋体" w:cs="宋体" w:eastAsia="宋体" w:hint="default"/>
                <w:sz w:val="24"/>
                <w:szCs w:val="24"/>
              </w:rPr>
            </w:pPr>
            <w:r>
              <w:rPr>
                <w:rFonts w:ascii="宋体" w:hAnsi="宋体" w:cs="宋体" w:eastAsia="宋体" w:hint="default"/>
                <w:spacing w:val="-4"/>
                <w:sz w:val="24"/>
                <w:szCs w:val="24"/>
              </w:rPr>
              <w:t>内不上市交易或者转让。在上述承诺期期满后，其如果通过深圳证券交</w:t>
            </w:r>
          </w:p>
        </w:tc>
        <w:tc>
          <w:tcPr>
            <w:tcW w:w="126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20"/>
              <w:jc w:val="center"/>
              <w:rPr>
                <w:rFonts w:ascii="宋体" w:hAnsi="宋体" w:cs="宋体" w:eastAsia="宋体" w:hint="default"/>
                <w:sz w:val="24"/>
                <w:szCs w:val="24"/>
              </w:rPr>
            </w:pPr>
            <w:r>
              <w:rPr>
                <w:rFonts w:ascii="宋体" w:hAnsi="宋体" w:cs="宋体" w:eastAsia="宋体" w:hint="default"/>
                <w:sz w:val="24"/>
                <w:szCs w:val="24"/>
              </w:rPr>
              <w:t>南天电子信息</w:t>
            </w:r>
          </w:p>
        </w:tc>
        <w:tc>
          <w:tcPr>
            <w:tcW w:w="73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宋体" w:hAnsi="宋体" w:cs="宋体" w:eastAsia="宋体" w:hint="default"/>
                <w:sz w:val="24"/>
                <w:szCs w:val="24"/>
              </w:rPr>
            </w:pPr>
            <w:r>
              <w:rPr>
                <w:rFonts w:ascii="宋体" w:hAnsi="宋体" w:cs="宋体" w:eastAsia="宋体" w:hint="default"/>
                <w:sz w:val="24"/>
                <w:szCs w:val="24"/>
              </w:rPr>
              <w:t>易所挂牌交易出售股份，出售数量占上市公司股份总数的比例在</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个</w:t>
            </w:r>
          </w:p>
        </w:tc>
        <w:tc>
          <w:tcPr>
            <w:tcW w:w="1260"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1620" w:type="dxa"/>
            <w:tcBorders>
              <w:top w:val="nil" w:sz="6" w:space="0" w:color="auto"/>
              <w:left w:val="single" w:sz="4" w:space="0" w:color="000000"/>
              <w:bottom w:val="nil" w:sz="6" w:space="0" w:color="auto"/>
              <w:right w:val="single" w:sz="4" w:space="0" w:color="000000"/>
            </w:tcBorders>
          </w:tcPr>
          <w:p>
            <w:pPr/>
          </w:p>
        </w:tc>
        <w:tc>
          <w:tcPr>
            <w:tcW w:w="738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22"/>
              <w:jc w:val="right"/>
              <w:rPr>
                <w:rFonts w:ascii="宋体" w:hAnsi="宋体" w:cs="宋体" w:eastAsia="宋体" w:hint="default"/>
                <w:sz w:val="24"/>
                <w:szCs w:val="24"/>
              </w:rPr>
            </w:pPr>
            <w:r>
              <w:rPr>
                <w:rFonts w:ascii="宋体" w:hAnsi="宋体" w:cs="宋体" w:eastAsia="宋体" w:hint="default"/>
                <w:w w:val="95"/>
                <w:sz w:val="24"/>
                <w:szCs w:val="24"/>
              </w:rPr>
              <w:t>按承诺履行</w:t>
            </w:r>
            <w:r>
              <w:rPr>
                <w:rFonts w:ascii="宋体" w:hAnsi="宋体" w:cs="宋体" w:eastAsia="宋体" w:hint="default"/>
                <w:sz w:val="24"/>
                <w:szCs w:val="24"/>
              </w:rPr>
            </w:r>
          </w:p>
        </w:tc>
      </w:tr>
      <w:tr>
        <w:trPr>
          <w:trHeight w:val="362" w:hRule="exact"/>
        </w:trPr>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120"/>
              <w:jc w:val="center"/>
              <w:rPr>
                <w:rFonts w:ascii="宋体" w:hAnsi="宋体" w:cs="宋体" w:eastAsia="宋体" w:hint="default"/>
                <w:sz w:val="24"/>
                <w:szCs w:val="24"/>
              </w:rPr>
            </w:pPr>
            <w:r>
              <w:rPr>
                <w:rFonts w:ascii="宋体" w:hAnsi="宋体" w:cs="宋体" w:eastAsia="宋体" w:hint="default"/>
                <w:sz w:val="24"/>
                <w:szCs w:val="24"/>
              </w:rPr>
              <w:t>产业集团公司</w:t>
            </w:r>
          </w:p>
        </w:tc>
        <w:tc>
          <w:tcPr>
            <w:tcW w:w="7380"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4"/>
                <w:szCs w:val="24"/>
              </w:rPr>
            </w:pPr>
            <w:r>
              <w:rPr>
                <w:rFonts w:ascii="宋体" w:hAnsi="宋体" w:cs="宋体" w:eastAsia="宋体" w:hint="default"/>
                <w:sz w:val="24"/>
                <w:szCs w:val="24"/>
              </w:rPr>
              <w:t>月内不超过百分之五，24</w:t>
            </w:r>
            <w:r>
              <w:rPr>
                <w:rFonts w:ascii="宋体" w:hAnsi="宋体" w:cs="宋体" w:eastAsia="宋体" w:hint="default"/>
                <w:spacing w:val="-65"/>
                <w:sz w:val="24"/>
                <w:szCs w:val="24"/>
              </w:rPr>
              <w:t> </w:t>
            </w:r>
            <w:r>
              <w:rPr>
                <w:rFonts w:ascii="宋体" w:hAnsi="宋体" w:cs="宋体" w:eastAsia="宋体" w:hint="default"/>
                <w:sz w:val="24"/>
                <w:szCs w:val="24"/>
              </w:rPr>
              <w:t>个月内不超过百分之十。南天集团持有股份</w:t>
            </w:r>
          </w:p>
        </w:tc>
        <w:tc>
          <w:tcPr>
            <w:tcW w:w="1260" w:type="dxa"/>
            <w:tcBorders>
              <w:top w:val="nil" w:sz="6" w:space="0" w:color="auto"/>
              <w:left w:val="single" w:sz="4" w:space="0" w:color="000000"/>
              <w:bottom w:val="nil" w:sz="6" w:space="0" w:color="auto"/>
              <w:right w:val="single" w:sz="4" w:space="0" w:color="000000"/>
            </w:tcBorders>
          </w:tcPr>
          <w:p>
            <w:pPr/>
          </w:p>
        </w:tc>
      </w:tr>
      <w:tr>
        <w:trPr>
          <w:trHeight w:val="479" w:hRule="exact"/>
        </w:trPr>
        <w:tc>
          <w:tcPr>
            <w:tcW w:w="1620" w:type="dxa"/>
            <w:tcBorders>
              <w:top w:val="nil" w:sz="6" w:space="0" w:color="auto"/>
              <w:left w:val="single" w:sz="4" w:space="0" w:color="000000"/>
              <w:bottom w:val="nil" w:sz="6" w:space="0" w:color="auto"/>
              <w:right w:val="single" w:sz="4" w:space="0" w:color="000000"/>
            </w:tcBorders>
          </w:tcPr>
          <w:p>
            <w:pPr/>
          </w:p>
        </w:tc>
        <w:tc>
          <w:tcPr>
            <w:tcW w:w="73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3" w:right="0"/>
              <w:jc w:val="left"/>
              <w:rPr>
                <w:rFonts w:ascii="宋体" w:hAnsi="宋体" w:cs="宋体" w:eastAsia="宋体" w:hint="default"/>
                <w:sz w:val="24"/>
                <w:szCs w:val="24"/>
              </w:rPr>
            </w:pPr>
            <w:r>
              <w:rPr>
                <w:rFonts w:ascii="宋体" w:hAnsi="宋体" w:cs="宋体" w:eastAsia="宋体" w:hint="default"/>
                <w:w w:val="99"/>
                <w:sz w:val="24"/>
                <w:szCs w:val="24"/>
              </w:rPr>
              <w:t>在上述</w:t>
            </w:r>
            <w:r>
              <w:rPr>
                <w:rFonts w:ascii="宋体" w:hAnsi="宋体" w:cs="宋体" w:eastAsia="宋体" w:hint="default"/>
                <w:spacing w:val="-60"/>
                <w:sz w:val="24"/>
                <w:szCs w:val="24"/>
              </w:rPr>
              <w:t> </w:t>
            </w:r>
            <w:r>
              <w:rPr>
                <w:rFonts w:ascii="宋体" w:hAnsi="宋体" w:cs="宋体" w:eastAsia="宋体" w:hint="default"/>
                <w:w w:val="99"/>
                <w:sz w:val="24"/>
                <w:szCs w:val="24"/>
              </w:rPr>
              <w:t>36</w:t>
            </w:r>
            <w:r>
              <w:rPr>
                <w:rFonts w:ascii="宋体" w:hAnsi="宋体" w:cs="宋体" w:eastAsia="宋体" w:hint="default"/>
                <w:spacing w:val="-60"/>
                <w:sz w:val="24"/>
                <w:szCs w:val="24"/>
              </w:rPr>
              <w:t> </w:t>
            </w:r>
            <w:r>
              <w:rPr>
                <w:rFonts w:ascii="宋体" w:hAnsi="宋体" w:cs="宋体" w:eastAsia="宋体" w:hint="default"/>
                <w:w w:val="99"/>
                <w:sz w:val="24"/>
                <w:szCs w:val="24"/>
              </w:rPr>
              <w:t>个月的限售期满后的</w:t>
            </w:r>
            <w:r>
              <w:rPr>
                <w:rFonts w:ascii="宋体" w:hAnsi="宋体" w:cs="宋体" w:eastAsia="宋体" w:hint="default"/>
                <w:spacing w:val="-60"/>
                <w:sz w:val="24"/>
                <w:szCs w:val="24"/>
              </w:rPr>
              <w:t> </w:t>
            </w:r>
            <w:r>
              <w:rPr>
                <w:rFonts w:ascii="宋体" w:hAnsi="宋体" w:cs="宋体" w:eastAsia="宋体" w:hint="default"/>
                <w:w w:val="99"/>
                <w:sz w:val="24"/>
                <w:szCs w:val="24"/>
              </w:rPr>
              <w:t>24</w:t>
            </w:r>
            <w:r>
              <w:rPr>
                <w:rFonts w:ascii="宋体" w:hAnsi="宋体" w:cs="宋体" w:eastAsia="宋体" w:hint="default"/>
                <w:spacing w:val="-60"/>
                <w:sz w:val="24"/>
                <w:szCs w:val="24"/>
              </w:rPr>
              <w:t> </w:t>
            </w:r>
            <w:r>
              <w:rPr>
                <w:rFonts w:ascii="宋体" w:hAnsi="宋体" w:cs="宋体" w:eastAsia="宋体" w:hint="default"/>
                <w:w w:val="99"/>
                <w:sz w:val="24"/>
                <w:szCs w:val="24"/>
              </w:rPr>
              <w:t>个月内</w:t>
            </w:r>
            <w:r>
              <w:rPr>
                <w:rFonts w:ascii="宋体" w:hAnsi="宋体" w:cs="宋体" w:eastAsia="宋体" w:hint="default"/>
                <w:spacing w:val="-116"/>
                <w:w w:val="99"/>
                <w:sz w:val="24"/>
                <w:szCs w:val="24"/>
              </w:rPr>
              <w:t>，</w:t>
            </w:r>
            <w:r>
              <w:rPr>
                <w:rFonts w:ascii="宋体" w:hAnsi="宋体" w:cs="宋体" w:eastAsia="宋体" w:hint="default"/>
                <w:w w:val="99"/>
                <w:sz w:val="24"/>
                <w:szCs w:val="24"/>
              </w:rPr>
              <w:t>只有当股票二级市场的价格</w:t>
            </w:r>
            <w:r>
              <w:rPr>
                <w:rFonts w:ascii="宋体" w:hAnsi="宋体" w:cs="宋体" w:eastAsia="宋体" w:hint="default"/>
                <w:sz w:val="24"/>
                <w:szCs w:val="24"/>
              </w:rPr>
            </w:r>
          </w:p>
        </w:tc>
        <w:tc>
          <w:tcPr>
            <w:tcW w:w="1260" w:type="dxa"/>
            <w:tcBorders>
              <w:top w:val="nil" w:sz="6" w:space="0" w:color="auto"/>
              <w:left w:val="single" w:sz="4" w:space="0" w:color="000000"/>
              <w:bottom w:val="nil" w:sz="6" w:space="0" w:color="auto"/>
              <w:right w:val="single" w:sz="4" w:space="0" w:color="000000"/>
            </w:tcBorders>
          </w:tcPr>
          <w:p>
            <w:pPr/>
          </w:p>
        </w:tc>
      </w:tr>
      <w:tr>
        <w:trPr>
          <w:trHeight w:val="469" w:hRule="exact"/>
        </w:trPr>
        <w:tc>
          <w:tcPr>
            <w:tcW w:w="1620" w:type="dxa"/>
            <w:tcBorders>
              <w:top w:val="nil" w:sz="6" w:space="0" w:color="auto"/>
              <w:left w:val="single" w:sz="4" w:space="0" w:color="000000"/>
              <w:bottom w:val="single" w:sz="4" w:space="0" w:color="000000"/>
              <w:right w:val="single" w:sz="4" w:space="0" w:color="000000"/>
            </w:tcBorders>
          </w:tcPr>
          <w:p>
            <w:pPr/>
          </w:p>
        </w:tc>
        <w:tc>
          <w:tcPr>
            <w:tcW w:w="73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24"/>
                <w:szCs w:val="24"/>
              </w:rPr>
            </w:pPr>
            <w:r>
              <w:rPr>
                <w:rFonts w:ascii="宋体" w:hAnsi="宋体" w:cs="宋体" w:eastAsia="宋体" w:hint="default"/>
                <w:sz w:val="24"/>
                <w:szCs w:val="24"/>
              </w:rPr>
              <w:t>高于</w:t>
            </w:r>
            <w:r>
              <w:rPr>
                <w:rFonts w:ascii="宋体" w:hAnsi="宋体" w:cs="宋体" w:eastAsia="宋体" w:hint="default"/>
                <w:spacing w:val="-61"/>
                <w:sz w:val="24"/>
                <w:szCs w:val="24"/>
              </w:rPr>
              <w:t> </w:t>
            </w:r>
            <w:r>
              <w:rPr>
                <w:rFonts w:ascii="宋体" w:hAnsi="宋体" w:cs="宋体" w:eastAsia="宋体" w:hint="default"/>
                <w:sz w:val="24"/>
                <w:szCs w:val="24"/>
              </w:rPr>
              <w:t>10.00</w:t>
            </w:r>
            <w:r>
              <w:rPr>
                <w:rFonts w:ascii="宋体" w:hAnsi="宋体" w:cs="宋体" w:eastAsia="宋体" w:hint="default"/>
                <w:spacing w:val="-61"/>
                <w:sz w:val="24"/>
                <w:szCs w:val="24"/>
              </w:rPr>
              <w:t> </w:t>
            </w:r>
            <w:r>
              <w:rPr>
                <w:rFonts w:ascii="宋体" w:hAnsi="宋体" w:cs="宋体" w:eastAsia="宋体" w:hint="default"/>
                <w:sz w:val="24"/>
                <w:szCs w:val="24"/>
              </w:rPr>
              <w:t>元时才进行减持。</w:t>
            </w: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569"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20"/>
              <w:jc w:val="center"/>
              <w:rPr>
                <w:rFonts w:ascii="宋体" w:hAnsi="宋体" w:cs="宋体" w:eastAsia="宋体" w:hint="default"/>
                <w:sz w:val="24"/>
                <w:szCs w:val="24"/>
              </w:rPr>
            </w:pPr>
            <w:r>
              <w:rPr>
                <w:rFonts w:ascii="宋体" w:hAnsi="宋体" w:cs="宋体" w:eastAsia="宋体" w:hint="default"/>
                <w:sz w:val="24"/>
                <w:szCs w:val="24"/>
              </w:rPr>
              <w:t>云南省工业投</w:t>
            </w:r>
          </w:p>
        </w:tc>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3"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pacing w:val="-3"/>
                <w:sz w:val="24"/>
                <w:szCs w:val="24"/>
              </w:rPr>
              <w:t>月认购公司定向发行的股份，自发行结束之日起</w:t>
            </w:r>
            <w:r>
              <w:rPr>
                <w:rFonts w:ascii="宋体" w:hAnsi="宋体" w:cs="宋体" w:eastAsia="宋体" w:hint="default"/>
                <w:spacing w:val="-60"/>
                <w:sz w:val="24"/>
                <w:szCs w:val="24"/>
              </w:rPr>
              <w:t> </w:t>
            </w:r>
            <w:r>
              <w:rPr>
                <w:rFonts w:ascii="宋体" w:hAnsi="宋体" w:cs="宋体" w:eastAsia="宋体" w:hint="default"/>
                <w:sz w:val="24"/>
                <w:szCs w:val="24"/>
              </w:rPr>
              <w:t>36</w:t>
            </w:r>
            <w:r>
              <w:rPr>
                <w:rFonts w:ascii="宋体" w:hAnsi="宋体" w:cs="宋体" w:eastAsia="宋体" w:hint="default"/>
                <w:spacing w:val="-60"/>
                <w:sz w:val="24"/>
                <w:szCs w:val="24"/>
              </w:rPr>
              <w:t> </w:t>
            </w:r>
            <w:r>
              <w:rPr>
                <w:rFonts w:ascii="宋体" w:hAnsi="宋体" w:cs="宋体" w:eastAsia="宋体" w:hint="default"/>
                <w:sz w:val="24"/>
                <w:szCs w:val="24"/>
              </w:rPr>
              <w:t>个月内不</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宋体" w:hAnsi="宋体" w:cs="宋体" w:eastAsia="宋体" w:hint="default"/>
                <w:sz w:val="24"/>
                <w:szCs w:val="24"/>
              </w:rPr>
            </w:pPr>
            <w:r>
              <w:rPr>
                <w:rFonts w:ascii="宋体" w:hAnsi="宋体" w:cs="宋体" w:eastAsia="宋体" w:hint="default"/>
                <w:w w:val="95"/>
                <w:sz w:val="24"/>
                <w:szCs w:val="24"/>
              </w:rPr>
              <w:t>按承诺履行</w:t>
            </w:r>
            <w:r>
              <w:rPr>
                <w:rFonts w:ascii="宋体" w:hAnsi="宋体" w:cs="宋体" w:eastAsia="宋体" w:hint="default"/>
                <w:sz w:val="24"/>
                <w:szCs w:val="24"/>
              </w:rPr>
            </w:r>
          </w:p>
        </w:tc>
      </w:tr>
    </w:tbl>
    <w:p>
      <w:pPr>
        <w:spacing w:after="0" w:line="240" w:lineRule="auto"/>
        <w:jc w:val="right"/>
        <w:rPr>
          <w:rFonts w:ascii="宋体" w:hAnsi="宋体" w:cs="宋体" w:eastAsia="宋体" w:hint="default"/>
          <w:sz w:val="24"/>
          <w:szCs w:val="24"/>
        </w:rPr>
        <w:sectPr>
          <w:pgSz w:w="11900" w:h="16840"/>
          <w:pgMar w:header="829" w:footer="671" w:top="1060" w:bottom="860" w:left="660" w:right="740"/>
        </w:sectPr>
      </w:pPr>
    </w:p>
    <w:p>
      <w:pPr>
        <w:spacing w:line="240" w:lineRule="auto" w:before="3"/>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620"/>
        <w:gridCol w:w="7380"/>
        <w:gridCol w:w="1260"/>
      </w:tblGrid>
      <w:tr>
        <w:trPr>
          <w:trHeight w:val="543" w:hRule="exact"/>
        </w:trPr>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3"/>
              <w:ind w:left="23" w:right="0"/>
              <w:jc w:val="left"/>
              <w:rPr>
                <w:rFonts w:ascii="宋体" w:hAnsi="宋体" w:cs="宋体" w:eastAsia="宋体" w:hint="default"/>
                <w:sz w:val="24"/>
                <w:szCs w:val="24"/>
              </w:rPr>
            </w:pPr>
            <w:r>
              <w:rPr>
                <w:rFonts w:ascii="宋体" w:hAnsi="宋体" w:cs="宋体" w:eastAsia="宋体" w:hint="default"/>
                <w:sz w:val="24"/>
                <w:szCs w:val="24"/>
              </w:rPr>
              <w:t>资控股集团有</w:t>
            </w:r>
          </w:p>
        </w:tc>
        <w:tc>
          <w:tcPr>
            <w:tcW w:w="73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left="23" w:right="0"/>
              <w:jc w:val="left"/>
              <w:rPr>
                <w:rFonts w:ascii="宋体" w:hAnsi="宋体" w:cs="宋体" w:eastAsia="宋体" w:hint="default"/>
                <w:sz w:val="24"/>
                <w:szCs w:val="24"/>
              </w:rPr>
            </w:pPr>
            <w:r>
              <w:rPr>
                <w:rFonts w:ascii="宋体" w:hAnsi="宋体" w:cs="宋体" w:eastAsia="宋体" w:hint="default"/>
                <w:sz w:val="24"/>
                <w:szCs w:val="24"/>
              </w:rPr>
              <w:t>得转让。</w:t>
            </w:r>
          </w:p>
        </w:tc>
        <w:tc>
          <w:tcPr>
            <w:tcW w:w="1260" w:type="dxa"/>
            <w:vMerge w:val="restart"/>
            <w:tcBorders>
              <w:top w:val="single" w:sz="4" w:space="0" w:color="000000"/>
              <w:left w:val="single" w:sz="4" w:space="0" w:color="000000"/>
              <w:right w:val="single" w:sz="4" w:space="0" w:color="000000"/>
            </w:tcBorders>
          </w:tcPr>
          <w:p>
            <w:pPr/>
          </w:p>
        </w:tc>
      </w:tr>
      <w:tr>
        <w:trPr>
          <w:trHeight w:val="480" w:hRule="exact"/>
        </w:trPr>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3" w:right="0"/>
              <w:jc w:val="left"/>
              <w:rPr>
                <w:rFonts w:ascii="宋体" w:hAnsi="宋体" w:cs="宋体" w:eastAsia="宋体" w:hint="default"/>
                <w:sz w:val="24"/>
                <w:szCs w:val="24"/>
              </w:rPr>
            </w:pPr>
            <w:r>
              <w:rPr>
                <w:rFonts w:ascii="宋体" w:hAnsi="宋体" w:cs="宋体" w:eastAsia="宋体" w:hint="default"/>
                <w:w w:val="99"/>
                <w:sz w:val="24"/>
                <w:szCs w:val="24"/>
              </w:rPr>
              <w:t>限责任公司</w:t>
            </w:r>
            <w:r>
              <w:rPr>
                <w:rFonts w:ascii="宋体" w:hAnsi="宋体" w:cs="宋体" w:eastAsia="宋体" w:hint="default"/>
                <w:spacing w:val="-116"/>
                <w:w w:val="99"/>
                <w:sz w:val="24"/>
                <w:szCs w:val="24"/>
              </w:rPr>
              <w:t>、</w:t>
            </w:r>
            <w:r>
              <w:rPr>
                <w:rFonts w:ascii="宋体" w:hAnsi="宋体" w:cs="宋体" w:eastAsia="宋体" w:hint="default"/>
                <w:w w:val="99"/>
                <w:sz w:val="24"/>
                <w:szCs w:val="24"/>
              </w:rPr>
              <w:t>南</w:t>
            </w:r>
            <w:r>
              <w:rPr>
                <w:rFonts w:ascii="宋体" w:hAnsi="宋体" w:cs="宋体" w:eastAsia="宋体" w:hint="default"/>
                <w:sz w:val="24"/>
                <w:szCs w:val="24"/>
              </w:rPr>
            </w:r>
          </w:p>
        </w:tc>
        <w:tc>
          <w:tcPr>
            <w:tcW w:w="7380"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r>
      <w:tr>
        <w:trPr>
          <w:trHeight w:val="479" w:hRule="exact"/>
        </w:trPr>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3" w:right="0"/>
              <w:jc w:val="left"/>
              <w:rPr>
                <w:rFonts w:ascii="宋体" w:hAnsi="宋体" w:cs="宋体" w:eastAsia="宋体" w:hint="default"/>
                <w:sz w:val="24"/>
                <w:szCs w:val="24"/>
              </w:rPr>
            </w:pPr>
            <w:r>
              <w:rPr>
                <w:rFonts w:ascii="宋体" w:hAnsi="宋体" w:cs="宋体" w:eastAsia="宋体" w:hint="default"/>
                <w:sz w:val="24"/>
                <w:szCs w:val="24"/>
              </w:rPr>
              <w:t>天电子信息产</w:t>
            </w:r>
          </w:p>
        </w:tc>
        <w:tc>
          <w:tcPr>
            <w:tcW w:w="7380"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r>
      <w:tr>
        <w:trPr>
          <w:trHeight w:val="469" w:hRule="exact"/>
        </w:trPr>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24"/>
                <w:szCs w:val="24"/>
              </w:rPr>
            </w:pPr>
            <w:r>
              <w:rPr>
                <w:rFonts w:ascii="宋体" w:hAnsi="宋体" w:cs="宋体" w:eastAsia="宋体" w:hint="default"/>
                <w:sz w:val="24"/>
                <w:szCs w:val="24"/>
              </w:rPr>
              <w:t>业集团公司</w:t>
            </w:r>
          </w:p>
        </w:tc>
        <w:tc>
          <w:tcPr>
            <w:tcW w:w="7380"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398" w:lineRule="auto"/>
        <w:ind w:left="992" w:right="2108"/>
        <w:jc w:val="left"/>
        <w:rPr>
          <w:rFonts w:ascii="宋体" w:hAnsi="宋体" w:cs="宋体" w:eastAsia="宋体" w:hint="default"/>
        </w:rPr>
      </w:pPr>
      <w:r>
        <w:rPr>
          <w:rFonts w:ascii="宋体" w:hAnsi="宋体" w:cs="宋体" w:eastAsia="宋体" w:hint="default"/>
        </w:rPr>
        <w:t>（七）聘任、解聘会计师事务所情况</w:t>
      </w:r>
      <w:r>
        <w:rPr>
          <w:rFonts w:ascii="宋体" w:hAnsi="宋体" w:cs="宋体" w:eastAsia="宋体" w:hint="default"/>
          <w:w w:val="99"/>
        </w:rPr>
        <w:t> </w:t>
      </w:r>
      <w:r>
        <w:rPr>
          <w:rFonts w:ascii="宋体" w:hAnsi="宋体" w:cs="宋体" w:eastAsia="宋体" w:hint="default"/>
        </w:rPr>
        <w:t>1、报告期内，公司聘任中瑞岳华会计师事务所为本公司财务审计机构；</w:t>
      </w:r>
    </w:p>
    <w:p>
      <w:pPr>
        <w:pStyle w:val="BodyText"/>
        <w:spacing w:line="364" w:lineRule="auto" w:before="50"/>
        <w:ind w:left="512" w:right="516" w:firstLine="480"/>
        <w:jc w:val="left"/>
        <w:rPr>
          <w:rFonts w:ascii="宋体" w:hAnsi="宋体" w:cs="宋体" w:eastAsia="宋体" w:hint="default"/>
        </w:rPr>
      </w:pPr>
      <w:r>
        <w:rPr>
          <w:rFonts w:ascii="宋体" w:hAnsi="宋体" w:cs="宋体" w:eastAsia="宋体" w:hint="default"/>
          <w:spacing w:val="-14"/>
        </w:rPr>
        <w:t>2、2011</w:t>
      </w:r>
      <w:r>
        <w:rPr>
          <w:rFonts w:ascii="宋体" w:hAnsi="宋体" w:cs="宋体" w:eastAsia="宋体" w:hint="default"/>
          <w:spacing w:val="-61"/>
        </w:rPr>
        <w:t> </w:t>
      </w:r>
      <w:r>
        <w:rPr>
          <w:rFonts w:ascii="宋体" w:hAnsi="宋体" w:cs="宋体" w:eastAsia="宋体" w:hint="default"/>
        </w:rPr>
        <w:t>年公司向中瑞岳华会计师事务所支付本公司</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年度财务会计报表审计费用</w:t>
      </w:r>
      <w:r>
        <w:rPr>
          <w:rFonts w:ascii="宋体" w:hAnsi="宋体" w:cs="宋体" w:eastAsia="宋体" w:hint="default"/>
          <w:spacing w:val="-61"/>
        </w:rPr>
        <w:t> </w:t>
      </w:r>
      <w:r>
        <w:rPr>
          <w:rFonts w:ascii="宋体" w:hAnsi="宋体" w:cs="宋体" w:eastAsia="宋体" w:hint="default"/>
        </w:rPr>
        <w:t>65</w:t>
      </w:r>
      <w:r>
        <w:rPr>
          <w:rFonts w:ascii="宋体" w:hAnsi="宋体" w:cs="宋体" w:eastAsia="宋体" w:hint="default"/>
          <w:w w:val="99"/>
        </w:rPr>
        <w:t> </w:t>
      </w:r>
      <w:r>
        <w:rPr>
          <w:rFonts w:ascii="宋体" w:hAnsi="宋体" w:cs="宋体" w:eastAsia="宋体" w:hint="default"/>
          <w:spacing w:val="-11"/>
          <w:w w:val="99"/>
        </w:rPr>
        <w:t>万元（不承担差旅费）。</w:t>
      </w:r>
      <w:r>
        <w:rPr>
          <w:rFonts w:ascii="宋体" w:hAnsi="宋体" w:cs="宋体" w:eastAsia="宋体" w:hint="default"/>
          <w:spacing w:val="-11"/>
        </w:rPr>
      </w:r>
    </w:p>
    <w:p>
      <w:pPr>
        <w:pStyle w:val="BodyText"/>
        <w:spacing w:line="364" w:lineRule="auto" w:before="82"/>
        <w:ind w:left="512" w:right="516" w:firstLine="480"/>
        <w:jc w:val="left"/>
        <w:rPr>
          <w:rFonts w:ascii="宋体" w:hAnsi="宋体" w:cs="宋体" w:eastAsia="宋体" w:hint="default"/>
        </w:rPr>
      </w:pPr>
      <w:r>
        <w:rPr>
          <w:rFonts w:ascii="宋体" w:hAnsi="宋体" w:cs="宋体" w:eastAsia="宋体" w:hint="default"/>
        </w:rPr>
        <w:t>3、2011 年度，公司聘请中瑞岳华会计师事务所对公司内部控制进行审计，审计费用</w:t>
      </w:r>
      <w:r>
        <w:rPr>
          <w:rFonts w:ascii="宋体" w:hAnsi="宋体" w:cs="宋体" w:eastAsia="宋体" w:hint="default"/>
          <w:spacing w:val="-88"/>
        </w:rPr>
        <w:t> </w:t>
      </w:r>
      <w:r>
        <w:rPr>
          <w:rFonts w:ascii="宋体" w:hAnsi="宋体" w:cs="宋体" w:eastAsia="宋体" w:hint="default"/>
        </w:rPr>
        <w:t>30</w:t>
      </w:r>
      <w:r>
        <w:rPr>
          <w:rFonts w:ascii="宋体" w:hAnsi="宋体" w:cs="宋体" w:eastAsia="宋体" w:hint="default"/>
          <w:w w:val="99"/>
        </w:rPr>
        <w:t> </w:t>
      </w:r>
      <w:r>
        <w:rPr>
          <w:rFonts w:ascii="宋体" w:hAnsi="宋体" w:cs="宋体" w:eastAsia="宋体" w:hint="default"/>
        </w:rPr>
        <w:t>万元。</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2"/>
          <w:szCs w:val="22"/>
        </w:rPr>
      </w:pPr>
    </w:p>
    <w:p>
      <w:pPr>
        <w:pStyle w:val="BodyText"/>
        <w:spacing w:line="364" w:lineRule="auto" w:before="0"/>
        <w:ind w:left="512" w:right="516" w:firstLine="480"/>
        <w:jc w:val="left"/>
        <w:rPr>
          <w:rFonts w:ascii="宋体" w:hAnsi="宋体" w:cs="宋体" w:eastAsia="宋体" w:hint="default"/>
        </w:rPr>
      </w:pPr>
      <w:r>
        <w:rPr>
          <w:rFonts w:ascii="宋体" w:hAnsi="宋体" w:cs="宋体" w:eastAsia="宋体" w:hint="default"/>
        </w:rPr>
        <w:t>（八）报告期内，不存在公司、公司董事会及董事受中国证监会稽查、中国证监会行政</w:t>
      </w:r>
      <w:r>
        <w:rPr>
          <w:rFonts w:ascii="宋体" w:hAnsi="宋体" w:cs="宋体" w:eastAsia="宋体" w:hint="default"/>
          <w:w w:val="99"/>
        </w:rPr>
        <w:t> </w:t>
      </w:r>
      <w:r>
        <w:rPr>
          <w:rFonts w:ascii="宋体" w:hAnsi="宋体" w:cs="宋体" w:eastAsia="宋体" w:hint="default"/>
        </w:rPr>
        <w:t>处罚、通报批评、证券交易所公开谴责的情形。</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1"/>
          <w:szCs w:val="21"/>
        </w:rPr>
      </w:pPr>
    </w:p>
    <w:p>
      <w:pPr>
        <w:pStyle w:val="BodyText"/>
        <w:spacing w:line="240" w:lineRule="auto" w:before="0"/>
        <w:ind w:left="992" w:right="2108"/>
        <w:jc w:val="left"/>
        <w:rPr>
          <w:rFonts w:ascii="宋体" w:hAnsi="宋体" w:cs="宋体" w:eastAsia="宋体" w:hint="default"/>
        </w:rPr>
      </w:pPr>
      <w:r>
        <w:rPr>
          <w:rFonts w:ascii="宋体" w:hAnsi="宋体" w:cs="宋体" w:eastAsia="宋体" w:hint="default"/>
        </w:rPr>
        <w:t>（九）</w:t>
      </w:r>
      <w:r>
        <w:rPr>
          <w:rFonts w:ascii="宋体" w:hAnsi="宋体" w:cs="宋体" w:eastAsia="宋体" w:hint="default"/>
          <w:spacing w:val="-4"/>
        </w:rPr>
        <w:t> </w:t>
      </w:r>
      <w:r>
        <w:rPr>
          <w:rFonts w:ascii="宋体" w:hAnsi="宋体" w:cs="宋体" w:eastAsia="宋体" w:hint="default"/>
        </w:rPr>
        <w:t>报告期内接待调研、沟通、采访等活动情况</w:t>
      </w:r>
    </w:p>
    <w:p>
      <w:pPr>
        <w:spacing w:line="240" w:lineRule="auto" w:before="1"/>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980"/>
        <w:gridCol w:w="1303"/>
        <w:gridCol w:w="1080"/>
        <w:gridCol w:w="900"/>
        <w:gridCol w:w="3240"/>
        <w:gridCol w:w="1939"/>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6"/>
              <w:ind w:left="2" w:right="0"/>
              <w:jc w:val="center"/>
              <w:rPr>
                <w:rFonts w:ascii="宋体" w:hAnsi="宋体" w:cs="宋体" w:eastAsia="宋体" w:hint="default"/>
                <w:sz w:val="24"/>
                <w:szCs w:val="24"/>
              </w:rPr>
            </w:pPr>
            <w:r>
              <w:rPr>
                <w:rFonts w:ascii="宋体" w:hAnsi="宋体" w:cs="宋体" w:eastAsia="宋体" w:hint="default"/>
                <w:sz w:val="24"/>
                <w:szCs w:val="24"/>
              </w:rPr>
              <w:t>接待时间</w:t>
            </w:r>
          </w:p>
        </w:tc>
        <w:tc>
          <w:tcPr>
            <w:tcW w:w="13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6"/>
              <w:ind w:left="2" w:right="0"/>
              <w:jc w:val="center"/>
              <w:rPr>
                <w:rFonts w:ascii="宋体" w:hAnsi="宋体" w:cs="宋体" w:eastAsia="宋体" w:hint="default"/>
                <w:sz w:val="24"/>
                <w:szCs w:val="24"/>
              </w:rPr>
            </w:pPr>
            <w:r>
              <w:rPr>
                <w:rFonts w:ascii="宋体" w:hAnsi="宋体" w:cs="宋体" w:eastAsia="宋体" w:hint="default"/>
                <w:sz w:val="24"/>
                <w:szCs w:val="24"/>
              </w:rPr>
              <w:t>接待地点</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6"/>
              <w:ind w:right="0"/>
              <w:jc w:val="center"/>
              <w:rPr>
                <w:rFonts w:ascii="宋体" w:hAnsi="宋体" w:cs="宋体" w:eastAsia="宋体" w:hint="default"/>
                <w:sz w:val="24"/>
                <w:szCs w:val="24"/>
              </w:rPr>
            </w:pPr>
            <w:r>
              <w:rPr>
                <w:rFonts w:ascii="宋体" w:hAnsi="宋体" w:cs="宋体" w:eastAsia="宋体" w:hint="default"/>
                <w:sz w:val="24"/>
                <w:szCs w:val="24"/>
              </w:rPr>
              <w:t>接待方式</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86" w:right="82"/>
              <w:jc w:val="left"/>
              <w:rPr>
                <w:rFonts w:ascii="宋体" w:hAnsi="宋体" w:cs="宋体" w:eastAsia="宋体" w:hint="default"/>
                <w:sz w:val="24"/>
                <w:szCs w:val="24"/>
              </w:rPr>
            </w:pPr>
            <w:r>
              <w:rPr>
                <w:rFonts w:ascii="宋体" w:hAnsi="宋体" w:cs="宋体" w:eastAsia="宋体" w:hint="default"/>
                <w:sz w:val="24"/>
                <w:szCs w:val="24"/>
              </w:rPr>
              <w:t>接待对</w:t>
            </w:r>
            <w:r>
              <w:rPr>
                <w:rFonts w:ascii="宋体" w:hAnsi="宋体" w:cs="宋体" w:eastAsia="宋体" w:hint="default"/>
                <w:w w:val="99"/>
                <w:sz w:val="24"/>
                <w:szCs w:val="24"/>
              </w:rPr>
              <w:t> </w:t>
            </w:r>
            <w:r>
              <w:rPr>
                <w:rFonts w:ascii="宋体" w:hAnsi="宋体" w:cs="宋体" w:eastAsia="宋体" w:hint="default"/>
                <w:sz w:val="24"/>
                <w:szCs w:val="24"/>
              </w:rPr>
              <w:t>象类型</w:t>
            </w:r>
          </w:p>
        </w:tc>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6"/>
              <w:ind w:right="0"/>
              <w:jc w:val="center"/>
              <w:rPr>
                <w:rFonts w:ascii="宋体" w:hAnsi="宋体" w:cs="宋体" w:eastAsia="宋体" w:hint="default"/>
                <w:sz w:val="24"/>
                <w:szCs w:val="24"/>
              </w:rPr>
            </w:pPr>
            <w:r>
              <w:rPr>
                <w:rFonts w:ascii="宋体" w:hAnsi="宋体" w:cs="宋体" w:eastAsia="宋体" w:hint="default"/>
                <w:sz w:val="24"/>
                <w:szCs w:val="24"/>
              </w:rPr>
              <w:t>接待对象</w:t>
            </w:r>
          </w:p>
        </w:tc>
        <w:tc>
          <w:tcPr>
            <w:tcW w:w="19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244" w:right="122" w:hanging="120"/>
              <w:jc w:val="left"/>
              <w:rPr>
                <w:rFonts w:ascii="宋体" w:hAnsi="宋体" w:cs="宋体" w:eastAsia="宋体" w:hint="default"/>
                <w:sz w:val="24"/>
                <w:szCs w:val="24"/>
              </w:rPr>
            </w:pPr>
            <w:r>
              <w:rPr>
                <w:rFonts w:ascii="宋体" w:hAnsi="宋体" w:cs="宋体" w:eastAsia="宋体" w:hint="default"/>
                <w:sz w:val="24"/>
                <w:szCs w:val="24"/>
              </w:rPr>
              <w:t>谈论的主要内容</w:t>
            </w:r>
            <w:r>
              <w:rPr>
                <w:rFonts w:ascii="宋体" w:hAnsi="宋体" w:cs="宋体" w:eastAsia="宋体" w:hint="default"/>
                <w:w w:val="99"/>
                <w:sz w:val="24"/>
                <w:szCs w:val="24"/>
              </w:rPr>
              <w:t> </w:t>
            </w:r>
            <w:r>
              <w:rPr>
                <w:rFonts w:ascii="宋体" w:hAnsi="宋体" w:cs="宋体" w:eastAsia="宋体" w:hint="default"/>
                <w:sz w:val="24"/>
                <w:szCs w:val="24"/>
              </w:rPr>
              <w:t>及提供的资料</w:t>
            </w:r>
          </w:p>
        </w:tc>
      </w:tr>
      <w:tr>
        <w:trPr>
          <w:trHeight w:val="71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01</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43"/>
              <w:jc w:val="center"/>
              <w:rPr>
                <w:rFonts w:ascii="宋体" w:hAnsi="宋体" w:cs="宋体" w:eastAsia="宋体" w:hint="default"/>
                <w:sz w:val="24"/>
                <w:szCs w:val="24"/>
              </w:rPr>
            </w:pPr>
            <w:r>
              <w:rPr>
                <w:rFonts w:ascii="宋体" w:hAnsi="宋体" w:cs="宋体" w:eastAsia="宋体" w:hint="default"/>
                <w:sz w:val="24"/>
                <w:szCs w:val="24"/>
              </w:rPr>
              <w:t>昆明本公司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60"/>
              <w:jc w:val="center"/>
              <w:rPr>
                <w:rFonts w:ascii="宋体" w:hAnsi="宋体" w:cs="宋体" w:eastAsia="宋体" w:hint="default"/>
                <w:sz w:val="24"/>
                <w:szCs w:val="24"/>
              </w:rPr>
            </w:pPr>
            <w:r>
              <w:rPr>
                <w:rFonts w:ascii="宋体" w:hAnsi="宋体" w:cs="宋体" w:eastAsia="宋体" w:hint="default"/>
                <w:sz w:val="24"/>
                <w:szCs w:val="24"/>
              </w:rPr>
              <w:t>实地调研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机构</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华夏基金管理有限公司</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3"/>
              <w:ind w:left="23" w:right="-15"/>
              <w:jc w:val="left"/>
              <w:rPr>
                <w:rFonts w:ascii="宋体" w:hAnsi="宋体" w:cs="宋体" w:eastAsia="宋体" w:hint="default"/>
                <w:sz w:val="24"/>
                <w:szCs w:val="24"/>
              </w:rPr>
            </w:pPr>
            <w:r>
              <w:rPr>
                <w:rFonts w:ascii="宋体" w:hAnsi="宋体" w:cs="宋体" w:eastAsia="宋体" w:hint="default"/>
                <w:sz w:val="24"/>
                <w:szCs w:val="24"/>
              </w:rPr>
              <w:t>公司的基本情况、</w:t>
            </w:r>
            <w:r>
              <w:rPr>
                <w:rFonts w:ascii="宋体" w:hAnsi="宋体" w:cs="宋体" w:eastAsia="宋体" w:hint="default"/>
                <w:w w:val="99"/>
                <w:sz w:val="24"/>
                <w:szCs w:val="24"/>
              </w:rPr>
              <w:t> </w:t>
            </w:r>
            <w:r>
              <w:rPr>
                <w:rFonts w:ascii="宋体" w:hAnsi="宋体" w:cs="宋体" w:eastAsia="宋体" w:hint="default"/>
                <w:sz w:val="24"/>
                <w:szCs w:val="24"/>
              </w:rPr>
              <w:t>发展趋势</w:t>
            </w:r>
          </w:p>
        </w:tc>
      </w:tr>
      <w:tr>
        <w:trPr>
          <w:trHeight w:val="102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02</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23</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43"/>
              <w:jc w:val="center"/>
              <w:rPr>
                <w:rFonts w:ascii="宋体" w:hAnsi="宋体" w:cs="宋体" w:eastAsia="宋体" w:hint="default"/>
                <w:sz w:val="24"/>
                <w:szCs w:val="24"/>
              </w:rPr>
            </w:pPr>
            <w:r>
              <w:rPr>
                <w:rFonts w:ascii="宋体" w:hAnsi="宋体" w:cs="宋体" w:eastAsia="宋体" w:hint="default"/>
                <w:sz w:val="24"/>
                <w:szCs w:val="24"/>
              </w:rPr>
              <w:t>昆明本公司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60"/>
              <w:jc w:val="center"/>
              <w:rPr>
                <w:rFonts w:ascii="宋体" w:hAnsi="宋体" w:cs="宋体" w:eastAsia="宋体" w:hint="default"/>
                <w:sz w:val="24"/>
                <w:szCs w:val="24"/>
              </w:rPr>
            </w:pPr>
            <w:r>
              <w:rPr>
                <w:rFonts w:ascii="宋体" w:hAnsi="宋体" w:cs="宋体" w:eastAsia="宋体" w:hint="default"/>
                <w:sz w:val="24"/>
                <w:szCs w:val="24"/>
              </w:rPr>
              <w:t>实地调研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机构</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
              <w:ind w:left="23" w:right="84"/>
              <w:jc w:val="both"/>
              <w:rPr>
                <w:rFonts w:ascii="宋体" w:hAnsi="宋体" w:cs="宋体" w:eastAsia="宋体" w:hint="default"/>
                <w:sz w:val="24"/>
                <w:szCs w:val="24"/>
              </w:rPr>
            </w:pPr>
            <w:r>
              <w:rPr>
                <w:rFonts w:ascii="宋体" w:hAnsi="宋体" w:cs="宋体" w:eastAsia="宋体" w:hint="default"/>
                <w:sz w:val="24"/>
                <w:szCs w:val="24"/>
              </w:rPr>
              <w:t>华商基金管理有限公司、华夏</w:t>
            </w:r>
            <w:r>
              <w:rPr>
                <w:rFonts w:ascii="宋体" w:hAnsi="宋体" w:cs="宋体" w:eastAsia="宋体" w:hint="default"/>
                <w:w w:val="99"/>
                <w:sz w:val="24"/>
                <w:szCs w:val="24"/>
              </w:rPr>
              <w:t> </w:t>
            </w:r>
            <w:r>
              <w:rPr>
                <w:rFonts w:ascii="宋体" w:hAnsi="宋体" w:cs="宋体" w:eastAsia="宋体" w:hint="default"/>
                <w:sz w:val="24"/>
                <w:szCs w:val="24"/>
              </w:rPr>
              <w:t>基金管理有限公司、民生证券</w:t>
            </w:r>
            <w:r>
              <w:rPr>
                <w:rFonts w:ascii="宋体" w:hAnsi="宋体" w:cs="宋体" w:eastAsia="宋体" w:hint="default"/>
                <w:w w:val="99"/>
                <w:sz w:val="24"/>
                <w:szCs w:val="24"/>
              </w:rPr>
              <w:t> </w:t>
            </w:r>
            <w:r>
              <w:rPr>
                <w:rFonts w:ascii="宋体" w:hAnsi="宋体" w:cs="宋体" w:eastAsia="宋体" w:hint="default"/>
                <w:sz w:val="24"/>
                <w:szCs w:val="24"/>
              </w:rPr>
              <w:t>有限责任公司</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7"/>
              <w:ind w:left="23" w:right="-15"/>
              <w:jc w:val="left"/>
              <w:rPr>
                <w:rFonts w:ascii="宋体" w:hAnsi="宋体" w:cs="宋体" w:eastAsia="宋体" w:hint="default"/>
                <w:sz w:val="24"/>
                <w:szCs w:val="24"/>
              </w:rPr>
            </w:pPr>
            <w:r>
              <w:rPr>
                <w:rFonts w:ascii="宋体" w:hAnsi="宋体" w:cs="宋体" w:eastAsia="宋体" w:hint="default"/>
                <w:sz w:val="24"/>
                <w:szCs w:val="24"/>
              </w:rPr>
              <w:t>公司的基本情况、</w:t>
            </w:r>
            <w:r>
              <w:rPr>
                <w:rFonts w:ascii="宋体" w:hAnsi="宋体" w:cs="宋体" w:eastAsia="宋体" w:hint="default"/>
                <w:w w:val="99"/>
                <w:sz w:val="24"/>
                <w:szCs w:val="24"/>
              </w:rPr>
              <w:t> </w:t>
            </w:r>
            <w:r>
              <w:rPr>
                <w:rFonts w:ascii="宋体" w:hAnsi="宋体" w:cs="宋体" w:eastAsia="宋体" w:hint="default"/>
                <w:sz w:val="24"/>
                <w:szCs w:val="24"/>
              </w:rPr>
              <w:t>发展趋势</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03</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03</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43"/>
              <w:jc w:val="center"/>
              <w:rPr>
                <w:rFonts w:ascii="宋体" w:hAnsi="宋体" w:cs="宋体" w:eastAsia="宋体" w:hint="default"/>
                <w:sz w:val="24"/>
                <w:szCs w:val="24"/>
              </w:rPr>
            </w:pPr>
            <w:r>
              <w:rPr>
                <w:rFonts w:ascii="宋体" w:hAnsi="宋体" w:cs="宋体" w:eastAsia="宋体" w:hint="default"/>
                <w:sz w:val="24"/>
                <w:szCs w:val="24"/>
              </w:rPr>
              <w:t>昆明本公司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60"/>
              <w:jc w:val="center"/>
              <w:rPr>
                <w:rFonts w:ascii="宋体" w:hAnsi="宋体" w:cs="宋体" w:eastAsia="宋体" w:hint="default"/>
                <w:sz w:val="24"/>
                <w:szCs w:val="24"/>
              </w:rPr>
            </w:pPr>
            <w:r>
              <w:rPr>
                <w:rFonts w:ascii="宋体" w:hAnsi="宋体" w:cs="宋体" w:eastAsia="宋体" w:hint="default"/>
                <w:sz w:val="24"/>
                <w:szCs w:val="24"/>
              </w:rPr>
              <w:t>实地调研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机构</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安信证券股份有限公司</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3"/>
              <w:ind w:left="23" w:right="-15"/>
              <w:jc w:val="left"/>
              <w:rPr>
                <w:rFonts w:ascii="宋体" w:hAnsi="宋体" w:cs="宋体" w:eastAsia="宋体" w:hint="default"/>
                <w:sz w:val="24"/>
                <w:szCs w:val="24"/>
              </w:rPr>
            </w:pPr>
            <w:r>
              <w:rPr>
                <w:rFonts w:ascii="宋体" w:hAnsi="宋体" w:cs="宋体" w:eastAsia="宋体" w:hint="default"/>
                <w:sz w:val="24"/>
                <w:szCs w:val="24"/>
              </w:rPr>
              <w:t>公司的基本情况、</w:t>
            </w:r>
            <w:r>
              <w:rPr>
                <w:rFonts w:ascii="宋体" w:hAnsi="宋体" w:cs="宋体" w:eastAsia="宋体" w:hint="default"/>
                <w:w w:val="99"/>
                <w:sz w:val="24"/>
                <w:szCs w:val="24"/>
              </w:rPr>
              <w:t> </w:t>
            </w:r>
            <w:r>
              <w:rPr>
                <w:rFonts w:ascii="宋体" w:hAnsi="宋体" w:cs="宋体" w:eastAsia="宋体" w:hint="default"/>
                <w:sz w:val="24"/>
                <w:szCs w:val="24"/>
              </w:rPr>
              <w:t>发展趋势</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03</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29</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43"/>
              <w:jc w:val="center"/>
              <w:rPr>
                <w:rFonts w:ascii="宋体" w:hAnsi="宋体" w:cs="宋体" w:eastAsia="宋体" w:hint="default"/>
                <w:sz w:val="24"/>
                <w:szCs w:val="24"/>
              </w:rPr>
            </w:pPr>
            <w:r>
              <w:rPr>
                <w:rFonts w:ascii="宋体" w:hAnsi="宋体" w:cs="宋体" w:eastAsia="宋体" w:hint="default"/>
                <w:sz w:val="24"/>
                <w:szCs w:val="24"/>
              </w:rPr>
              <w:t>昆明本公司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60"/>
              <w:jc w:val="center"/>
              <w:rPr>
                <w:rFonts w:ascii="宋体" w:hAnsi="宋体" w:cs="宋体" w:eastAsia="宋体" w:hint="default"/>
                <w:sz w:val="24"/>
                <w:szCs w:val="24"/>
              </w:rPr>
            </w:pPr>
            <w:r>
              <w:rPr>
                <w:rFonts w:ascii="宋体" w:hAnsi="宋体" w:cs="宋体" w:eastAsia="宋体" w:hint="default"/>
                <w:sz w:val="24"/>
                <w:szCs w:val="24"/>
              </w:rPr>
              <w:t>实地调研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机构</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3"/>
              <w:ind w:left="23" w:right="84"/>
              <w:jc w:val="left"/>
              <w:rPr>
                <w:rFonts w:ascii="宋体" w:hAnsi="宋体" w:cs="宋体" w:eastAsia="宋体" w:hint="default"/>
                <w:sz w:val="24"/>
                <w:szCs w:val="24"/>
              </w:rPr>
            </w:pPr>
            <w:r>
              <w:rPr>
                <w:rFonts w:ascii="宋体" w:hAnsi="宋体" w:cs="宋体" w:eastAsia="宋体" w:hint="default"/>
                <w:sz w:val="24"/>
                <w:szCs w:val="24"/>
              </w:rPr>
              <w:t>财通证券有限责任公司、杭州</w:t>
            </w:r>
            <w:r>
              <w:rPr>
                <w:rFonts w:ascii="宋体" w:hAnsi="宋体" w:cs="宋体" w:eastAsia="宋体" w:hint="default"/>
                <w:w w:val="99"/>
                <w:sz w:val="24"/>
                <w:szCs w:val="24"/>
              </w:rPr>
              <w:t> </w:t>
            </w:r>
            <w:r>
              <w:rPr>
                <w:rFonts w:ascii="宋体" w:hAnsi="宋体" w:cs="宋体" w:eastAsia="宋体" w:hint="default"/>
                <w:sz w:val="24"/>
                <w:szCs w:val="24"/>
              </w:rPr>
              <w:t>天聚投资有限公司</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3"/>
              <w:ind w:left="23" w:right="-15"/>
              <w:jc w:val="left"/>
              <w:rPr>
                <w:rFonts w:ascii="宋体" w:hAnsi="宋体" w:cs="宋体" w:eastAsia="宋体" w:hint="default"/>
                <w:sz w:val="24"/>
                <w:szCs w:val="24"/>
              </w:rPr>
            </w:pPr>
            <w:r>
              <w:rPr>
                <w:rFonts w:ascii="宋体" w:hAnsi="宋体" w:cs="宋体" w:eastAsia="宋体" w:hint="default"/>
                <w:sz w:val="24"/>
                <w:szCs w:val="24"/>
              </w:rPr>
              <w:t>公司的基本情况、</w:t>
            </w:r>
            <w:r>
              <w:rPr>
                <w:rFonts w:ascii="宋体" w:hAnsi="宋体" w:cs="宋体" w:eastAsia="宋体" w:hint="default"/>
                <w:w w:val="99"/>
                <w:sz w:val="24"/>
                <w:szCs w:val="24"/>
              </w:rPr>
              <w:t> </w:t>
            </w:r>
            <w:r>
              <w:rPr>
                <w:rFonts w:ascii="宋体" w:hAnsi="宋体" w:cs="宋体" w:eastAsia="宋体" w:hint="default"/>
                <w:sz w:val="24"/>
                <w:szCs w:val="24"/>
              </w:rPr>
              <w:t>发展趋势</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04</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27</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43"/>
              <w:jc w:val="center"/>
              <w:rPr>
                <w:rFonts w:ascii="宋体" w:hAnsi="宋体" w:cs="宋体" w:eastAsia="宋体" w:hint="default"/>
                <w:sz w:val="24"/>
                <w:szCs w:val="24"/>
              </w:rPr>
            </w:pPr>
            <w:r>
              <w:rPr>
                <w:rFonts w:ascii="宋体" w:hAnsi="宋体" w:cs="宋体" w:eastAsia="宋体" w:hint="default"/>
                <w:sz w:val="24"/>
                <w:szCs w:val="24"/>
              </w:rPr>
              <w:t>昆明本公司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60"/>
              <w:jc w:val="center"/>
              <w:rPr>
                <w:rFonts w:ascii="宋体" w:hAnsi="宋体" w:cs="宋体" w:eastAsia="宋体" w:hint="default"/>
                <w:sz w:val="24"/>
                <w:szCs w:val="24"/>
              </w:rPr>
            </w:pPr>
            <w:r>
              <w:rPr>
                <w:rFonts w:ascii="宋体" w:hAnsi="宋体" w:cs="宋体" w:eastAsia="宋体" w:hint="default"/>
                <w:sz w:val="24"/>
                <w:szCs w:val="24"/>
              </w:rPr>
              <w:t>实地调研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机构</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方正证券股份有限公司</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3"/>
              <w:ind w:left="23" w:right="-15"/>
              <w:jc w:val="left"/>
              <w:rPr>
                <w:rFonts w:ascii="宋体" w:hAnsi="宋体" w:cs="宋体" w:eastAsia="宋体" w:hint="default"/>
                <w:sz w:val="24"/>
                <w:szCs w:val="24"/>
              </w:rPr>
            </w:pPr>
            <w:r>
              <w:rPr>
                <w:rFonts w:ascii="宋体" w:hAnsi="宋体" w:cs="宋体" w:eastAsia="宋体" w:hint="default"/>
                <w:sz w:val="24"/>
                <w:szCs w:val="24"/>
              </w:rPr>
              <w:t>公司的基本情况、</w:t>
            </w:r>
            <w:r>
              <w:rPr>
                <w:rFonts w:ascii="宋体" w:hAnsi="宋体" w:cs="宋体" w:eastAsia="宋体" w:hint="default"/>
                <w:w w:val="99"/>
                <w:sz w:val="24"/>
                <w:szCs w:val="24"/>
              </w:rPr>
              <w:t> </w:t>
            </w:r>
            <w:r>
              <w:rPr>
                <w:rFonts w:ascii="宋体" w:hAnsi="宋体" w:cs="宋体" w:eastAsia="宋体" w:hint="default"/>
                <w:sz w:val="24"/>
                <w:szCs w:val="24"/>
              </w:rPr>
              <w:t>发展趋势</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05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43"/>
              <w:jc w:val="center"/>
              <w:rPr>
                <w:rFonts w:ascii="宋体" w:hAnsi="宋体" w:cs="宋体" w:eastAsia="宋体" w:hint="default"/>
                <w:sz w:val="24"/>
                <w:szCs w:val="24"/>
              </w:rPr>
            </w:pPr>
            <w:r>
              <w:rPr>
                <w:rFonts w:ascii="宋体" w:hAnsi="宋体" w:cs="宋体" w:eastAsia="宋体" w:hint="default"/>
                <w:sz w:val="24"/>
                <w:szCs w:val="24"/>
              </w:rPr>
              <w:t>昆明本公司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60"/>
              <w:jc w:val="center"/>
              <w:rPr>
                <w:rFonts w:ascii="宋体" w:hAnsi="宋体" w:cs="宋体" w:eastAsia="宋体" w:hint="default"/>
                <w:sz w:val="24"/>
                <w:szCs w:val="24"/>
              </w:rPr>
            </w:pPr>
            <w:r>
              <w:rPr>
                <w:rFonts w:ascii="宋体" w:hAnsi="宋体" w:cs="宋体" w:eastAsia="宋体" w:hint="default"/>
                <w:sz w:val="24"/>
                <w:szCs w:val="24"/>
              </w:rPr>
              <w:t>实地调研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机构</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3"/>
              <w:ind w:left="23" w:right="-34"/>
              <w:jc w:val="left"/>
              <w:rPr>
                <w:rFonts w:ascii="宋体" w:hAnsi="宋体" w:cs="宋体" w:eastAsia="宋体" w:hint="default"/>
                <w:sz w:val="24"/>
                <w:szCs w:val="24"/>
              </w:rPr>
            </w:pPr>
            <w:r>
              <w:rPr>
                <w:rFonts w:ascii="Times New Roman" w:hAnsi="Times New Roman" w:cs="Times New Roman" w:eastAsia="Times New Roman" w:hint="default"/>
                <w:sz w:val="24"/>
                <w:szCs w:val="24"/>
              </w:rPr>
              <w:t>Northern CrossÙY</w:t>
            </w:r>
            <w:r>
              <w:rPr>
                <w:rFonts w:ascii="Times New Roman" w:hAnsi="Times New Roman" w:cs="Times New Roman" w:eastAsia="Times New Roman" w:hint="default"/>
                <w:spacing w:val="-20"/>
                <w:sz w:val="24"/>
                <w:szCs w:val="24"/>
              </w:rPr>
              <w:t> </w:t>
            </w:r>
            <w:r>
              <w:rPr>
                <w:rFonts w:ascii="宋体" w:hAnsi="宋体" w:cs="宋体" w:eastAsia="宋体" w:hint="default"/>
                <w:spacing w:val="-11"/>
                <w:sz w:val="24"/>
                <w:szCs w:val="24"/>
              </w:rPr>
              <w:t>金投资公司、</w:t>
            </w:r>
            <w:r>
              <w:rPr>
                <w:rFonts w:ascii="宋体" w:hAnsi="宋体" w:cs="宋体" w:eastAsia="宋体" w:hint="default"/>
                <w:spacing w:val="-65"/>
                <w:w w:val="99"/>
                <w:sz w:val="24"/>
                <w:szCs w:val="24"/>
              </w:rPr>
              <w:t> </w:t>
            </w:r>
            <w:r>
              <w:rPr>
                <w:rFonts w:ascii="宋体" w:hAnsi="宋体" w:cs="宋体" w:eastAsia="宋体" w:hint="default"/>
                <w:sz w:val="24"/>
                <w:szCs w:val="24"/>
              </w:rPr>
              <w:t>里昂证券中国研究部</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3"/>
              <w:ind w:left="23" w:right="-15"/>
              <w:jc w:val="left"/>
              <w:rPr>
                <w:rFonts w:ascii="宋体" w:hAnsi="宋体" w:cs="宋体" w:eastAsia="宋体" w:hint="default"/>
                <w:sz w:val="24"/>
                <w:szCs w:val="24"/>
              </w:rPr>
            </w:pPr>
            <w:r>
              <w:rPr>
                <w:rFonts w:ascii="宋体" w:hAnsi="宋体" w:cs="宋体" w:eastAsia="宋体" w:hint="default"/>
                <w:sz w:val="24"/>
                <w:szCs w:val="24"/>
              </w:rPr>
              <w:t>公司的基本情况、</w:t>
            </w:r>
            <w:r>
              <w:rPr>
                <w:rFonts w:ascii="宋体" w:hAnsi="宋体" w:cs="宋体" w:eastAsia="宋体" w:hint="default"/>
                <w:w w:val="99"/>
                <w:sz w:val="24"/>
                <w:szCs w:val="24"/>
              </w:rPr>
              <w:t> </w:t>
            </w:r>
            <w:r>
              <w:rPr>
                <w:rFonts w:ascii="宋体" w:hAnsi="宋体" w:cs="宋体" w:eastAsia="宋体" w:hint="default"/>
                <w:sz w:val="24"/>
                <w:szCs w:val="24"/>
              </w:rPr>
              <w:t>发展趋势</w:t>
            </w:r>
          </w:p>
        </w:tc>
      </w:tr>
    </w:tbl>
    <w:p>
      <w:pPr>
        <w:spacing w:after="0" w:line="310" w:lineRule="exact"/>
        <w:jc w:val="left"/>
        <w:rPr>
          <w:rFonts w:ascii="宋体" w:hAnsi="宋体" w:cs="宋体" w:eastAsia="宋体" w:hint="default"/>
          <w:sz w:val="24"/>
          <w:szCs w:val="24"/>
        </w:rPr>
        <w:sectPr>
          <w:pgSz w:w="11900" w:h="16840"/>
          <w:pgMar w:header="829" w:footer="671" w:top="1060" w:bottom="860" w:left="620" w:right="600"/>
        </w:sectPr>
      </w:pPr>
    </w:p>
    <w:p>
      <w:pPr>
        <w:spacing w:line="240" w:lineRule="auto" w:before="0"/>
        <w:rPr>
          <w:rFonts w:ascii="宋体" w:hAnsi="宋体" w:cs="宋体" w:eastAsia="宋体" w:hint="default"/>
          <w:sz w:val="20"/>
          <w:szCs w:val="20"/>
        </w:rPr>
      </w:pPr>
    </w:p>
    <w:p>
      <w:pPr>
        <w:pStyle w:val="Heading1"/>
        <w:tabs>
          <w:tab w:pos="9819" w:val="left" w:leader="none"/>
        </w:tabs>
        <w:spacing w:line="240" w:lineRule="auto"/>
        <w:ind w:right="98"/>
        <w:jc w:val="left"/>
      </w:pPr>
      <w:bookmarkStart w:name="_TOC_250001" w:id="10"/>
      <w:r>
        <w:rPr>
          <w:w w:val="99"/>
        </w:rPr>
      </w:r>
      <w:r>
        <w:rPr>
          <w:shd w:fill="007F00" w:color="auto" w:val="clear"/>
        </w:rPr>
        <w:t>十、财 务 报</w:t>
      </w:r>
      <w:r>
        <w:rPr>
          <w:spacing w:val="-2"/>
          <w:shd w:fill="007F00" w:color="auto" w:val="clear"/>
        </w:rPr>
        <w:t> </w:t>
      </w:r>
      <w:r>
        <w:rPr>
          <w:shd w:fill="007F00" w:color="auto" w:val="clear"/>
        </w:rPr>
        <w:t>告</w:t>
        <w:tab/>
      </w:r>
      <w:bookmarkEnd w:id="10"/>
      <w:r>
        <w:rPr/>
      </w:r>
    </w:p>
    <w:p>
      <w:pPr>
        <w:spacing w:before="10"/>
        <w:ind w:left="494" w:right="573" w:firstLine="0"/>
        <w:jc w:val="center"/>
        <w:rPr>
          <w:rFonts w:ascii="宋体" w:hAnsi="宋体" w:cs="宋体" w:eastAsia="宋体" w:hint="default"/>
          <w:sz w:val="36"/>
          <w:szCs w:val="36"/>
        </w:rPr>
      </w:pPr>
      <w:r>
        <w:rPr>
          <w:rFonts w:ascii="宋体" w:hAnsi="宋体" w:cs="宋体" w:eastAsia="宋体" w:hint="default"/>
          <w:sz w:val="36"/>
          <w:szCs w:val="36"/>
        </w:rPr>
        <w:t>审 黙 报</w:t>
      </w:r>
      <w:r>
        <w:rPr>
          <w:rFonts w:ascii="宋体" w:hAnsi="宋体" w:cs="宋体" w:eastAsia="宋体" w:hint="default"/>
          <w:spacing w:val="5"/>
          <w:sz w:val="36"/>
          <w:szCs w:val="36"/>
        </w:rPr>
        <w:t> </w:t>
      </w:r>
      <w:r>
        <w:rPr>
          <w:rFonts w:ascii="宋体" w:hAnsi="宋体" w:cs="宋体" w:eastAsia="宋体" w:hint="default"/>
          <w:sz w:val="36"/>
          <w:szCs w:val="36"/>
        </w:rPr>
        <w:t>告</w:t>
      </w:r>
    </w:p>
    <w:p>
      <w:pPr>
        <w:spacing w:line="240" w:lineRule="auto" w:before="3"/>
        <w:rPr>
          <w:rFonts w:ascii="宋体" w:hAnsi="宋体" w:cs="宋体" w:eastAsia="宋体" w:hint="default"/>
          <w:sz w:val="37"/>
          <w:szCs w:val="37"/>
        </w:rPr>
      </w:pPr>
    </w:p>
    <w:p>
      <w:pPr>
        <w:pStyle w:val="BodyText"/>
        <w:spacing w:line="240" w:lineRule="auto" w:before="0"/>
        <w:ind w:left="6527" w:right="98"/>
        <w:jc w:val="left"/>
      </w:pPr>
      <w:r>
        <w:rPr/>
        <w:t>敯瑞岳鹟审旓</w:t>
      </w:r>
      <w:r>
        <w:rPr>
          <w:rFonts w:ascii="Arial" w:hAnsi="Arial" w:cs="Arial" w:eastAsia="Arial" w:hint="default"/>
        </w:rPr>
        <w:t>[2012]</w:t>
      </w:r>
      <w:r>
        <w:rPr/>
        <w:t>第</w:t>
      </w:r>
      <w:r>
        <w:rPr>
          <w:spacing w:val="-64"/>
        </w:rPr>
        <w:t> </w:t>
      </w:r>
      <w:r>
        <w:rPr>
          <w:rFonts w:ascii="Arial" w:hAnsi="Arial" w:cs="Arial" w:eastAsia="Arial" w:hint="default"/>
        </w:rPr>
        <w:t>1223</w:t>
      </w:r>
      <w:r>
        <w:rPr>
          <w:rFonts w:ascii="Arial" w:hAnsi="Arial" w:cs="Arial" w:eastAsia="Arial" w:hint="default"/>
          <w:spacing w:val="-7"/>
        </w:rPr>
        <w:t> </w:t>
      </w:r>
      <w:r>
        <w:rPr/>
        <w:t>号</w:t>
      </w:r>
    </w:p>
    <w:p>
      <w:pPr>
        <w:pStyle w:val="BodyText"/>
        <w:spacing w:line="820" w:lineRule="exact" w:before="114"/>
        <w:ind w:left="632" w:right="217" w:hanging="480"/>
        <w:jc w:val="left"/>
      </w:pPr>
      <w:r>
        <w:rPr/>
        <w:t>云南南天电旐信息产惄股份有限公司全体股东：</w:t>
      </w:r>
      <w:r>
        <w:rPr>
          <w:spacing w:val="-108"/>
        </w:rPr>
        <w:t> </w:t>
      </w:r>
      <w:r>
        <w:rPr>
          <w:spacing w:val="-108"/>
        </w:rPr>
      </w:r>
      <w:r>
        <w:rPr/>
        <w:t>我们审黙柚鹊附的云南南天电旐信息产惄股份有限公司</w:t>
      </w:r>
      <w:r>
        <w:rPr>
          <w:rFonts w:ascii="Arial" w:hAnsi="Arial" w:cs="Arial" w:eastAsia="Arial" w:hint="default"/>
        </w:rPr>
        <w:t>(</w:t>
      </w:r>
      <w:r>
        <w:rPr/>
        <w:t>惣下鼅称“贵公司”)</w:t>
      </w:r>
      <w:r>
        <w:rPr>
          <w:spacing w:val="-49"/>
        </w:rPr>
        <w:t> </w:t>
      </w:r>
      <w:r>
        <w:rPr/>
        <w:t>黃其旐公</w:t>
      </w:r>
    </w:p>
    <w:p>
      <w:pPr>
        <w:pStyle w:val="BodyText"/>
        <w:spacing w:line="338" w:lineRule="auto" w:before="21"/>
        <w:ind w:left="152" w:right="219"/>
        <w:jc w:val="left"/>
      </w:pPr>
      <w:r>
        <w:rPr/>
        <w:t>司财务报表，包遳</w:t>
      </w:r>
      <w:r>
        <w:rPr>
          <w:spacing w:val="-68"/>
        </w:rPr>
        <w:t> </w:t>
      </w:r>
      <w:r>
        <w:rPr>
          <w:rFonts w:ascii="Arial" w:hAnsi="Arial" w:cs="Arial" w:eastAsia="Arial" w:hint="default"/>
          <w:spacing w:val="-5"/>
        </w:rPr>
        <w:t>2011</w:t>
      </w:r>
      <w:r>
        <w:rPr>
          <w:rFonts w:ascii="Arial" w:hAnsi="Arial" w:cs="Arial" w:eastAsia="Arial" w:hint="default"/>
          <w:spacing w:val="-14"/>
        </w:rPr>
        <w:t> </w:t>
      </w:r>
      <w:r>
        <w:rPr/>
        <w:t>年</w:t>
      </w:r>
      <w:r>
        <w:rPr>
          <w:spacing w:val="-68"/>
        </w:rPr>
        <w:t> </w:t>
      </w:r>
      <w:r>
        <w:rPr>
          <w:rFonts w:ascii="Arial" w:hAnsi="Arial" w:cs="Arial" w:eastAsia="Arial" w:hint="default"/>
        </w:rPr>
        <w:t>12</w:t>
      </w:r>
      <w:r>
        <w:rPr>
          <w:rFonts w:ascii="Arial" w:hAnsi="Arial" w:cs="Arial" w:eastAsia="Arial" w:hint="default"/>
          <w:spacing w:val="-14"/>
        </w:rPr>
        <w:t> </w:t>
      </w:r>
      <w:r>
        <w:rPr/>
        <w:t>月</w:t>
      </w:r>
      <w:r>
        <w:rPr>
          <w:spacing w:val="-68"/>
        </w:rPr>
        <w:t> </w:t>
      </w:r>
      <w:r>
        <w:rPr>
          <w:rFonts w:ascii="Arial" w:hAnsi="Arial" w:cs="Arial" w:eastAsia="Arial" w:hint="default"/>
        </w:rPr>
        <w:t>31</w:t>
      </w:r>
      <w:r>
        <w:rPr>
          <w:rFonts w:ascii="Arial" w:hAnsi="Arial" w:cs="Arial" w:eastAsia="Arial" w:hint="default"/>
          <w:spacing w:val="-14"/>
        </w:rPr>
        <w:t> </w:t>
      </w:r>
      <w:r>
        <w:rPr/>
        <w:t>日的合并黃公司的旇产负债表，</w:t>
      </w:r>
      <w:r>
        <w:rPr>
          <w:rFonts w:ascii="Arial" w:hAnsi="Arial" w:cs="Arial" w:eastAsia="Arial" w:hint="default"/>
        </w:rPr>
        <w:t>2011</w:t>
      </w:r>
      <w:r>
        <w:rPr>
          <w:rFonts w:ascii="Arial" w:hAnsi="Arial" w:cs="Arial" w:eastAsia="Arial" w:hint="default"/>
          <w:spacing w:val="-14"/>
        </w:rPr>
        <w:t> </w:t>
      </w:r>
      <w:r>
        <w:rPr/>
        <w:t>年度合并黃公司的</w:t>
      </w:r>
      <w:r>
        <w:rPr>
          <w:w w:val="99"/>
        </w:rPr>
        <w:t> </w:t>
      </w:r>
      <w:r>
        <w:rPr/>
        <w:t>枬润表、合并黃公司的现辡栆柎表和合并黃公司的所有者权惵变动表惣黃财务报表附斟。</w:t>
      </w:r>
    </w:p>
    <w:p>
      <w:pPr>
        <w:spacing w:line="240" w:lineRule="auto" w:before="9"/>
        <w:rPr>
          <w:rFonts w:ascii="宋体" w:hAnsi="宋体" w:cs="宋体" w:eastAsia="宋体" w:hint="default"/>
          <w:sz w:val="34"/>
          <w:szCs w:val="34"/>
        </w:rPr>
      </w:pPr>
    </w:p>
    <w:p>
      <w:pPr>
        <w:pStyle w:val="BodyText"/>
        <w:spacing w:line="386" w:lineRule="auto" w:before="0"/>
        <w:ind w:left="632" w:right="98" w:firstLine="2"/>
        <w:jc w:val="left"/>
      </w:pPr>
      <w:r>
        <w:rPr/>
        <w:t>惊、管枞层对财务报表的责任</w:t>
      </w:r>
      <w:r>
        <w:rPr>
          <w:spacing w:val="-114"/>
        </w:rPr>
        <w:t> </w:t>
      </w:r>
      <w:r>
        <w:rPr>
          <w:spacing w:val="-114"/>
        </w:rPr>
      </w:r>
      <w:r>
        <w:rPr>
          <w:spacing w:val="-3"/>
          <w:w w:val="99"/>
        </w:rPr>
        <w:t>编敥和公允柟报财务报表是贵公司管枞层的责任。这敵责任包遳：（</w:t>
      </w:r>
      <w:r>
        <w:rPr>
          <w:rFonts w:ascii="Arial" w:hAnsi="Arial" w:cs="Arial" w:eastAsia="Arial" w:hint="default"/>
          <w:spacing w:val="-3"/>
          <w:w w:val="99"/>
        </w:rPr>
        <w:t>1</w:t>
      </w:r>
      <w:r>
        <w:rPr>
          <w:spacing w:val="-3"/>
          <w:w w:val="99"/>
        </w:rPr>
        <w:t>）按照企惄麖黙方</w:t>
      </w:r>
      <w:r>
        <w:rPr>
          <w:spacing w:val="-3"/>
        </w:rPr>
      </w:r>
    </w:p>
    <w:p>
      <w:pPr>
        <w:pStyle w:val="BodyText"/>
        <w:spacing w:line="304" w:lineRule="exact" w:before="0"/>
        <w:ind w:left="152" w:right="98"/>
        <w:jc w:val="left"/>
      </w:pPr>
      <w:r>
        <w:rPr>
          <w:w w:val="99"/>
        </w:rPr>
        <w:t>则的规定</w:t>
      </w:r>
      <w:r>
        <w:rPr>
          <w:spacing w:val="2"/>
          <w:w w:val="99"/>
        </w:rPr>
        <w:t>编</w:t>
      </w:r>
      <w:r>
        <w:rPr>
          <w:w w:val="99"/>
        </w:rPr>
        <w:t>敥财务</w:t>
      </w:r>
      <w:r>
        <w:rPr>
          <w:spacing w:val="2"/>
          <w:w w:val="99"/>
        </w:rPr>
        <w:t>报表</w:t>
      </w:r>
      <w:r>
        <w:rPr>
          <w:w w:val="99"/>
        </w:rPr>
        <w:t>，并使其</w:t>
      </w:r>
      <w:r>
        <w:rPr>
          <w:spacing w:val="2"/>
          <w:w w:val="99"/>
        </w:rPr>
        <w:t>实</w:t>
      </w:r>
      <w:r>
        <w:rPr>
          <w:w w:val="99"/>
        </w:rPr>
        <w:t>现公允</w:t>
      </w:r>
      <w:r>
        <w:rPr>
          <w:spacing w:val="2"/>
          <w:w w:val="99"/>
        </w:rPr>
        <w:t>反愠</w:t>
      </w:r>
      <w:r>
        <w:rPr>
          <w:spacing w:val="-120"/>
          <w:w w:val="99"/>
        </w:rPr>
        <w:t>；</w:t>
      </w:r>
      <w:r>
        <w:rPr>
          <w:w w:val="99"/>
        </w:rPr>
        <w:t>（</w:t>
      </w:r>
      <w:r>
        <w:rPr>
          <w:rFonts w:ascii="Arial" w:hAnsi="Arial" w:cs="Arial" w:eastAsia="Arial" w:hint="default"/>
          <w:spacing w:val="1"/>
          <w:w w:val="99"/>
        </w:rPr>
        <w:t>2</w:t>
      </w:r>
      <w:r>
        <w:rPr>
          <w:w w:val="99"/>
        </w:rPr>
        <w:t>）设黙</w:t>
      </w:r>
      <w:r>
        <w:rPr>
          <w:spacing w:val="2"/>
          <w:w w:val="99"/>
        </w:rPr>
        <w:t>、</w:t>
      </w:r>
      <w:r>
        <w:rPr>
          <w:w w:val="99"/>
        </w:rPr>
        <w:t>敓行和</w:t>
      </w:r>
      <w:r>
        <w:rPr>
          <w:spacing w:val="2"/>
          <w:w w:val="99"/>
        </w:rPr>
        <w:t>维</w:t>
      </w:r>
      <w:r>
        <w:rPr>
          <w:w w:val="99"/>
        </w:rPr>
        <w:t>鹙必悹的</w:t>
      </w:r>
      <w:r>
        <w:rPr>
          <w:spacing w:val="2"/>
          <w:w w:val="99"/>
        </w:rPr>
        <w:t>内</w:t>
      </w:r>
      <w:r>
        <w:rPr>
          <w:w w:val="99"/>
        </w:rPr>
        <w:t>部遅敥，惣</w:t>
      </w:r>
      <w:r>
        <w:rPr/>
      </w:r>
    </w:p>
    <w:p>
      <w:pPr>
        <w:pStyle w:val="BodyText"/>
        <w:spacing w:line="240" w:lineRule="auto" w:before="134"/>
        <w:ind w:left="152" w:right="98"/>
        <w:jc w:val="left"/>
      </w:pPr>
      <w:r>
        <w:rPr/>
        <w:t>使财务报表不存在由于舞弊麧错误导敡的敷大错报。</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8"/>
          <w:szCs w:val="18"/>
        </w:rPr>
      </w:pPr>
    </w:p>
    <w:p>
      <w:pPr>
        <w:pStyle w:val="BodyText"/>
        <w:spacing w:line="386" w:lineRule="auto" w:before="0"/>
        <w:ind w:left="632" w:right="98" w:firstLine="2"/>
        <w:jc w:val="left"/>
      </w:pPr>
      <w:r>
        <w:rPr/>
        <w:t>二、斟册麖黙师的责任</w:t>
      </w:r>
      <w:r>
        <w:rPr>
          <w:spacing w:val="-116"/>
        </w:rPr>
        <w:t> </w:t>
      </w:r>
      <w:r>
        <w:rPr>
          <w:spacing w:val="-116"/>
        </w:rPr>
      </w:r>
      <w:r>
        <w:rPr/>
        <w:t>我们的责任是在敓行审黙工旴的麮础上对财务报表发表审黙惱鼎。我们按照敯国斟册麖</w:t>
      </w:r>
    </w:p>
    <w:p>
      <w:pPr>
        <w:pStyle w:val="BodyText"/>
        <w:spacing w:line="357" w:lineRule="auto" w:before="5"/>
        <w:ind w:left="152" w:right="98"/>
        <w:jc w:val="left"/>
      </w:pPr>
      <w:r>
        <w:rPr/>
        <w:t>黙师审黙方则的规定敓行柚审黙工旴。敯国斟册麖黙师审黙方则悹求我们旮守敯国斟册麖黙</w:t>
      </w:r>
      <w:r>
        <w:rPr>
          <w:spacing w:val="-96"/>
        </w:rPr>
        <w:t> </w:t>
      </w:r>
      <w:r>
        <w:rPr>
          <w:spacing w:val="-96"/>
        </w:rPr>
      </w:r>
      <w:r>
        <w:rPr/>
        <w:t>师敏惄道德守则，黙鹣和敓行审黙工旴惣对财务报表是否不存在敷大错报麦取合枞保敃。</w:t>
      </w:r>
    </w:p>
    <w:p>
      <w:pPr>
        <w:pStyle w:val="BodyText"/>
        <w:spacing w:line="357" w:lineRule="auto" w:before="74"/>
        <w:ind w:left="152" w:right="98" w:firstLine="480"/>
        <w:jc w:val="left"/>
      </w:pPr>
      <w:r>
        <w:rPr/>
        <w:t>审黙工旴涉黃实施审黙程恅，惣麦取有关财务报表辡额和披栣的审黙敃迬。恒择的审黙</w:t>
      </w:r>
      <w:r>
        <w:rPr>
          <w:w w:val="99"/>
        </w:rPr>
        <w:t> </w:t>
      </w:r>
      <w:r>
        <w:rPr>
          <w:spacing w:val="-3"/>
        </w:rPr>
        <w:t>程恅取逅于斟册麖黙师的判断，包遳对由于舞弊麧错误导敡的财务报表敷大错报风险的评估。</w:t>
      </w:r>
      <w:r>
        <w:rPr>
          <w:spacing w:val="-85"/>
        </w:rPr>
        <w:t> </w:t>
      </w:r>
      <w:r>
        <w:rPr>
          <w:spacing w:val="-85"/>
        </w:rPr>
      </w:r>
      <w:r>
        <w:rPr/>
        <w:t>在辩行风险评估时，斟册麖黙师逩栴与财务报表编敥和公允柟报相关的内部遅敥，惣设黙恰</w:t>
      </w:r>
      <w:r>
        <w:rPr>
          <w:spacing w:val="-96"/>
        </w:rPr>
        <w:t> </w:t>
      </w:r>
      <w:r>
        <w:rPr>
          <w:spacing w:val="-96"/>
        </w:rPr>
      </w:r>
      <w:r>
        <w:rPr>
          <w:spacing w:val="-3"/>
        </w:rPr>
        <w:t>当的审黙程恅。审黙工旴鹮包遳评黮管枞层恒用麖黙政策的恰当性和旴出麖黙估黙的合枞性，</w:t>
      </w:r>
      <w:r>
        <w:rPr>
          <w:spacing w:val="-85"/>
        </w:rPr>
        <w:t> </w:t>
      </w:r>
      <w:r>
        <w:rPr>
          <w:spacing w:val="-85"/>
        </w:rPr>
      </w:r>
      <w:r>
        <w:rPr/>
        <w:t>惣黃评黮财务报表的旙体柟报。</w:t>
      </w:r>
    </w:p>
    <w:p>
      <w:pPr>
        <w:pStyle w:val="BodyText"/>
        <w:spacing w:line="240" w:lineRule="auto" w:before="74"/>
        <w:ind w:left="632" w:right="98"/>
        <w:jc w:val="left"/>
      </w:pPr>
      <w:r>
        <w:rPr/>
        <w:t>我们相信，我们麦取的审黙敃迬是充分、适当的，为发表审黙惱鼎提供柚麮础。</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5"/>
          <w:szCs w:val="25"/>
        </w:rPr>
      </w:pPr>
    </w:p>
    <w:p>
      <w:pPr>
        <w:pStyle w:val="BodyText"/>
        <w:spacing w:line="386" w:lineRule="auto" w:before="0"/>
        <w:ind w:left="632" w:right="98" w:firstLine="2"/>
        <w:jc w:val="left"/>
      </w:pPr>
      <w:r>
        <w:rPr/>
        <w:t>三、审黙惱鼎</w:t>
      </w:r>
      <w:r>
        <w:rPr>
          <w:w w:val="99"/>
        </w:rPr>
        <w:t> </w:t>
      </w:r>
      <w:r>
        <w:rPr/>
        <w:t>我们认为，上述财务报表在所有敷大方面按照企惄麖黙方则的规定编敥，公允反愠柚云</w:t>
      </w:r>
    </w:p>
    <w:p>
      <w:pPr>
        <w:pStyle w:val="BodyText"/>
        <w:spacing w:line="240" w:lineRule="auto" w:before="5"/>
        <w:ind w:left="152" w:right="98"/>
        <w:jc w:val="left"/>
        <w:rPr>
          <w:rFonts w:ascii="Arial" w:hAnsi="Arial" w:cs="Arial" w:eastAsia="Arial" w:hint="default"/>
        </w:rPr>
      </w:pPr>
      <w:r>
        <w:rPr/>
        <w:t>南南天电旐信息产惄股份有限公司黃其旐公司</w:t>
      </w:r>
      <w:r>
        <w:rPr>
          <w:spacing w:val="-66"/>
        </w:rPr>
        <w:t> </w:t>
      </w:r>
      <w:r>
        <w:rPr>
          <w:rFonts w:ascii="Arial" w:hAnsi="Arial" w:cs="Arial" w:eastAsia="Arial" w:hint="default"/>
          <w:spacing w:val="-5"/>
        </w:rPr>
        <w:t>2011</w:t>
      </w:r>
      <w:r>
        <w:rPr>
          <w:rFonts w:ascii="Arial" w:hAnsi="Arial" w:cs="Arial" w:eastAsia="Arial" w:hint="default"/>
          <w:spacing w:val="-12"/>
        </w:rPr>
        <w:t> </w:t>
      </w:r>
      <w:r>
        <w:rPr/>
        <w:t>年</w:t>
      </w:r>
      <w:r>
        <w:rPr>
          <w:spacing w:val="-66"/>
        </w:rPr>
        <w:t> </w:t>
      </w:r>
      <w:r>
        <w:rPr>
          <w:rFonts w:ascii="Arial" w:hAnsi="Arial" w:cs="Arial" w:eastAsia="Arial" w:hint="default"/>
        </w:rPr>
        <w:t>12</w:t>
      </w:r>
      <w:r>
        <w:rPr>
          <w:rFonts w:ascii="Arial" w:hAnsi="Arial" w:cs="Arial" w:eastAsia="Arial" w:hint="default"/>
          <w:spacing w:val="-12"/>
        </w:rPr>
        <w:t> </w:t>
      </w:r>
      <w:r>
        <w:rPr/>
        <w:t>月</w:t>
      </w:r>
      <w:r>
        <w:rPr>
          <w:spacing w:val="-66"/>
        </w:rPr>
        <w:t> </w:t>
      </w:r>
      <w:r>
        <w:rPr>
          <w:rFonts w:ascii="Arial" w:hAnsi="Arial" w:cs="Arial" w:eastAsia="Arial" w:hint="default"/>
        </w:rPr>
        <w:t>31</w:t>
      </w:r>
      <w:r>
        <w:rPr>
          <w:rFonts w:ascii="Arial" w:hAnsi="Arial" w:cs="Arial" w:eastAsia="Arial" w:hint="default"/>
          <w:spacing w:val="-12"/>
        </w:rPr>
        <w:t> </w:t>
      </w:r>
      <w:r>
        <w:rPr/>
        <w:t>日的合并财务斱遣惣黃</w:t>
      </w:r>
      <w:r>
        <w:rPr>
          <w:spacing w:val="-66"/>
        </w:rPr>
        <w:t> </w:t>
      </w:r>
      <w:r>
        <w:rPr>
          <w:rFonts w:ascii="Arial" w:hAnsi="Arial" w:cs="Arial" w:eastAsia="Arial" w:hint="default"/>
          <w:spacing w:val="-5"/>
        </w:rPr>
        <w:t>2011</w:t>
      </w:r>
    </w:p>
    <w:p>
      <w:pPr>
        <w:spacing w:after="0" w:line="240" w:lineRule="auto"/>
        <w:jc w:val="left"/>
        <w:rPr>
          <w:rFonts w:ascii="Arial" w:hAnsi="Arial" w:cs="Arial" w:eastAsia="Arial" w:hint="default"/>
        </w:rPr>
        <w:sectPr>
          <w:pgSz w:w="11900" w:h="16840"/>
          <w:pgMar w:header="829" w:footer="671" w:top="1060" w:bottom="860" w:left="980" w:right="900"/>
        </w:sectPr>
      </w:pPr>
    </w:p>
    <w:p>
      <w:pPr>
        <w:spacing w:line="240" w:lineRule="auto" w:before="4"/>
        <w:rPr>
          <w:rFonts w:ascii="Arial" w:hAnsi="Arial" w:cs="Arial" w:eastAsia="Arial" w:hint="default"/>
          <w:sz w:val="26"/>
          <w:szCs w:val="26"/>
        </w:rPr>
      </w:pPr>
    </w:p>
    <w:p>
      <w:pPr>
        <w:pStyle w:val="BodyText"/>
        <w:spacing w:line="240" w:lineRule="auto"/>
        <w:ind w:left="172" w:right="0"/>
        <w:jc w:val="left"/>
        <w:rPr>
          <w:rFonts w:ascii="Arial" w:hAnsi="Arial" w:cs="Arial" w:eastAsia="Arial" w:hint="default"/>
        </w:rPr>
      </w:pPr>
      <w:r>
        <w:rPr/>
        <w:t>年度的合并込愗成果和合并现辡栆柎，惣黃云南南天电旐信息产惄股份有限公司 </w:t>
      </w:r>
      <w:r>
        <w:rPr>
          <w:rFonts w:ascii="Arial" w:hAnsi="Arial" w:cs="Arial" w:eastAsia="Arial" w:hint="default"/>
          <w:spacing w:val="-5"/>
        </w:rPr>
        <w:t>2011 </w:t>
      </w:r>
      <w:r>
        <w:rPr/>
        <w:t>年</w:t>
      </w:r>
      <w:r>
        <w:rPr>
          <w:spacing w:val="-90"/>
        </w:rPr>
        <w:t> </w:t>
      </w:r>
      <w:r>
        <w:rPr>
          <w:rFonts w:ascii="Arial" w:hAnsi="Arial" w:cs="Arial" w:eastAsia="Arial" w:hint="default"/>
        </w:rPr>
        <w:t>12</w:t>
      </w:r>
    </w:p>
    <w:p>
      <w:pPr>
        <w:pStyle w:val="BodyText"/>
        <w:spacing w:line="240" w:lineRule="auto" w:before="137"/>
        <w:ind w:left="172" w:right="0"/>
        <w:jc w:val="left"/>
      </w:pPr>
      <w:r>
        <w:rPr/>
        <w:t>月</w:t>
      </w:r>
      <w:r>
        <w:rPr>
          <w:spacing w:val="-62"/>
        </w:rPr>
        <w:t> </w:t>
      </w:r>
      <w:r>
        <w:rPr>
          <w:rFonts w:ascii="Arial" w:hAnsi="Arial" w:cs="Arial" w:eastAsia="Arial" w:hint="default"/>
        </w:rPr>
        <w:t>31</w:t>
      </w:r>
      <w:r>
        <w:rPr>
          <w:rFonts w:ascii="Arial" w:hAnsi="Arial" w:cs="Arial" w:eastAsia="Arial" w:hint="default"/>
          <w:spacing w:val="-8"/>
        </w:rPr>
        <w:t> </w:t>
      </w:r>
      <w:r>
        <w:rPr/>
        <w:t>日的财务斱遣惣黃</w:t>
      </w:r>
      <w:r>
        <w:rPr>
          <w:spacing w:val="-62"/>
        </w:rPr>
        <w:t> </w:t>
      </w:r>
      <w:r>
        <w:rPr>
          <w:rFonts w:ascii="Arial" w:hAnsi="Arial" w:cs="Arial" w:eastAsia="Arial" w:hint="default"/>
          <w:spacing w:val="-5"/>
        </w:rPr>
        <w:t>2011</w:t>
      </w:r>
      <w:r>
        <w:rPr>
          <w:rFonts w:ascii="Arial" w:hAnsi="Arial" w:cs="Arial" w:eastAsia="Arial" w:hint="default"/>
          <w:spacing w:val="-8"/>
        </w:rPr>
        <w:t> </w:t>
      </w:r>
      <w:r>
        <w:rPr/>
        <w:t>年度的込愗成果和现辡栆柎。</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4996" w:val="left" w:leader="none"/>
        </w:tabs>
        <w:spacing w:line="240" w:lineRule="auto" w:before="194"/>
        <w:ind w:left="1744" w:right="0" w:hanging="1644"/>
        <w:jc w:val="left"/>
      </w:pPr>
      <w:r>
        <w:rPr>
          <w:w w:val="95"/>
        </w:rPr>
        <w:t>敯瑞岳鹟麖黙师事务所（特殊普通合麤）</w:t>
        <w:tab/>
      </w:r>
      <w:r>
        <w:rPr/>
        <w:t>敯国斟册麖黙师：</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8"/>
          <w:szCs w:val="18"/>
        </w:rPr>
      </w:pPr>
    </w:p>
    <w:p>
      <w:pPr>
        <w:pStyle w:val="BodyText"/>
        <w:tabs>
          <w:tab w:pos="4996" w:val="left" w:leader="none"/>
        </w:tabs>
        <w:spacing w:line="240" w:lineRule="auto" w:before="0"/>
        <w:ind w:left="1744" w:right="0"/>
        <w:jc w:val="left"/>
      </w:pPr>
      <w:r>
        <w:rPr>
          <w:w w:val="95"/>
        </w:rPr>
        <w:t>敯国</w:t>
      </w:r>
      <w:r>
        <w:rPr>
          <w:rFonts w:ascii="Arial" w:hAnsi="Arial" w:cs="Arial" w:eastAsia="Arial" w:hint="default"/>
          <w:w w:val="95"/>
        </w:rPr>
        <w:t>·</w:t>
      </w:r>
      <w:r>
        <w:rPr>
          <w:w w:val="95"/>
        </w:rPr>
        <w:t>北辸</w:t>
        <w:tab/>
      </w:r>
      <w:r>
        <w:rPr/>
        <w:t>敯国斟册麖黙师：</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5"/>
          <w:szCs w:val="35"/>
        </w:rPr>
      </w:pPr>
    </w:p>
    <w:p>
      <w:pPr>
        <w:pStyle w:val="BodyText"/>
        <w:spacing w:line="240" w:lineRule="auto" w:before="0"/>
        <w:ind w:left="5760" w:right="0"/>
        <w:jc w:val="left"/>
      </w:pPr>
      <w:r>
        <w:rPr>
          <w:rFonts w:ascii="Arial" w:hAnsi="Arial" w:cs="Arial" w:eastAsia="Arial" w:hint="default"/>
        </w:rPr>
        <w:t>2012</w:t>
      </w:r>
      <w:r>
        <w:rPr>
          <w:rFonts w:ascii="Arial" w:hAnsi="Arial" w:cs="Arial" w:eastAsia="Arial" w:hint="default"/>
          <w:spacing w:val="-7"/>
        </w:rPr>
        <w:t> </w:t>
      </w:r>
      <w:r>
        <w:rPr/>
        <w:t>年</w:t>
      </w:r>
      <w:r>
        <w:rPr>
          <w:spacing w:val="-61"/>
        </w:rPr>
        <w:t> </w:t>
      </w:r>
      <w:r>
        <w:rPr>
          <w:rFonts w:ascii="Arial" w:hAnsi="Arial" w:cs="Arial" w:eastAsia="Arial" w:hint="default"/>
        </w:rPr>
        <w:t>3</w:t>
      </w:r>
      <w:r>
        <w:rPr>
          <w:rFonts w:ascii="Arial" w:hAnsi="Arial" w:cs="Arial" w:eastAsia="Arial" w:hint="default"/>
          <w:spacing w:val="-7"/>
        </w:rPr>
        <w:t> </w:t>
      </w:r>
      <w:r>
        <w:rPr/>
        <w:t>月</w:t>
      </w:r>
      <w:r>
        <w:rPr>
          <w:spacing w:val="-61"/>
        </w:rPr>
        <w:t> </w:t>
      </w:r>
      <w:r>
        <w:rPr>
          <w:rFonts w:ascii="Arial" w:hAnsi="Arial" w:cs="Arial" w:eastAsia="Arial" w:hint="default"/>
        </w:rPr>
        <w:t>6</w:t>
      </w:r>
      <w:r>
        <w:rPr>
          <w:rFonts w:ascii="Arial" w:hAnsi="Arial" w:cs="Arial" w:eastAsia="Arial" w:hint="default"/>
          <w:spacing w:val="-7"/>
        </w:rPr>
        <w:t> </w:t>
      </w:r>
      <w:r>
        <w:rPr/>
        <w:t>日</w:t>
      </w:r>
    </w:p>
    <w:p>
      <w:pPr>
        <w:spacing w:after="0" w:line="240" w:lineRule="auto"/>
        <w:jc w:val="left"/>
        <w:sectPr>
          <w:pgSz w:w="11900" w:h="16840"/>
          <w:pgMar w:header="829" w:footer="671" w:top="1060" w:bottom="860" w:left="960" w:right="980"/>
        </w:sectPr>
      </w:pPr>
    </w:p>
    <w:p>
      <w:pPr>
        <w:spacing w:line="240" w:lineRule="auto" w:before="0"/>
        <w:rPr>
          <w:rFonts w:ascii="宋体" w:hAnsi="宋体" w:cs="宋体" w:eastAsia="宋体" w:hint="default"/>
          <w:sz w:val="20"/>
          <w:szCs w:val="20"/>
        </w:rPr>
      </w:pPr>
    </w:p>
    <w:p>
      <w:pPr>
        <w:pStyle w:val="Heading2"/>
        <w:spacing w:line="240" w:lineRule="auto" w:before="162"/>
        <w:ind w:right="158"/>
        <w:jc w:val="center"/>
      </w:pPr>
      <w:r>
        <w:rPr/>
        <w:t>资产负债表</w:t>
      </w:r>
    </w:p>
    <w:p>
      <w:pPr>
        <w:pStyle w:val="BodyText"/>
        <w:tabs>
          <w:tab w:pos="5752" w:val="left" w:leader="none"/>
          <w:tab w:pos="8683" w:val="left" w:leader="none"/>
        </w:tabs>
        <w:spacing w:line="240" w:lineRule="auto" w:before="59"/>
        <w:ind w:left="0" w:right="156"/>
        <w:jc w:val="center"/>
        <w:rPr>
          <w:rFonts w:ascii="宋体" w:hAnsi="宋体" w:cs="宋体" w:eastAsia="宋体" w:hint="default"/>
        </w:rPr>
      </w:pPr>
      <w:r>
        <w:rPr>
          <w:rFonts w:ascii="宋体" w:hAnsi="宋体" w:cs="宋体" w:eastAsia="宋体" w:hint="default"/>
          <w:spacing w:val="-1"/>
        </w:rPr>
        <w:t>编制单位：云南南天电子信息产业股份有限公司</w:t>
        <w:tab/>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12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31 </w:t>
      </w:r>
      <w:r>
        <w:rPr>
          <w:rFonts w:ascii="宋体" w:hAnsi="宋体" w:cs="宋体" w:eastAsia="宋体" w:hint="default"/>
        </w:rPr>
        <w:t>日</w:t>
        <w:tab/>
      </w:r>
      <w:r>
        <w:rPr>
          <w:rFonts w:ascii="宋体" w:hAnsi="宋体" w:cs="宋体" w:eastAsia="宋体" w:hint="default"/>
          <w:spacing w:val="-2"/>
        </w:rPr>
        <w:t>单位：元</w:t>
      </w:r>
    </w:p>
    <w:p>
      <w:pPr>
        <w:spacing w:line="240" w:lineRule="auto" w:before="6"/>
        <w:rPr>
          <w:rFonts w:ascii="宋体" w:hAnsi="宋体" w:cs="宋体" w:eastAsia="宋体" w:hint="default"/>
          <w:sz w:val="4"/>
          <w:szCs w:val="4"/>
        </w:rPr>
      </w:pPr>
    </w:p>
    <w:tbl>
      <w:tblPr>
        <w:tblW w:w="0" w:type="auto"/>
        <w:jc w:val="left"/>
        <w:tblInd w:w="159" w:type="dxa"/>
        <w:tblLayout w:type="fixed"/>
        <w:tblCellMar>
          <w:top w:w="0" w:type="dxa"/>
          <w:left w:w="0" w:type="dxa"/>
          <w:bottom w:w="0" w:type="dxa"/>
          <w:right w:w="0" w:type="dxa"/>
        </w:tblCellMar>
        <w:tblLook w:val="01E0"/>
      </w:tblPr>
      <w:tblGrid>
        <w:gridCol w:w="2526"/>
        <w:gridCol w:w="1830"/>
        <w:gridCol w:w="1819"/>
        <w:gridCol w:w="1822"/>
        <w:gridCol w:w="1819"/>
      </w:tblGrid>
      <w:tr>
        <w:trPr>
          <w:trHeight w:val="200" w:hRule="exact"/>
        </w:trPr>
        <w:tc>
          <w:tcPr>
            <w:tcW w:w="2526"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left="5"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年初余额</w:t>
            </w:r>
          </w:p>
        </w:tc>
      </w:tr>
      <w:tr>
        <w:trPr>
          <w:trHeight w:val="196" w:hRule="exact"/>
        </w:trPr>
        <w:tc>
          <w:tcPr>
            <w:tcW w:w="252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649" w:type="dxa"/>
            <w:gridSpan w:val="2"/>
            <w:vMerge/>
            <w:tcBorders>
              <w:left w:val="single" w:sz="4" w:space="0" w:color="000000"/>
              <w:bottom w:val="single" w:sz="4" w:space="0" w:color="000000"/>
              <w:right w:val="single" w:sz="4" w:space="0" w:color="000000"/>
            </w:tcBorders>
            <w:shd w:val="clear" w:color="auto" w:fill="DCDCDC"/>
          </w:tcPr>
          <w:p>
            <w:pPr/>
          </w:p>
        </w:tc>
        <w:tc>
          <w:tcPr>
            <w:tcW w:w="3641" w:type="dxa"/>
            <w:gridSpan w:val="2"/>
            <w:vMerge/>
            <w:tcBorders>
              <w:left w:val="single" w:sz="4" w:space="0" w:color="000000"/>
              <w:bottom w:val="single" w:sz="4" w:space="0" w:color="000000"/>
              <w:right w:val="single" w:sz="4" w:space="0" w:color="000000"/>
            </w:tcBorders>
            <w:shd w:val="clear" w:color="auto" w:fill="DCDCDC"/>
          </w:tcPr>
          <w:p>
            <w:pPr/>
          </w:p>
        </w:tc>
      </w:tr>
      <w:tr>
        <w:trPr>
          <w:trHeight w:val="194" w:hRule="exact"/>
        </w:trPr>
        <w:tc>
          <w:tcPr>
            <w:tcW w:w="2526" w:type="dxa"/>
            <w:vMerge/>
            <w:tcBorders>
              <w:left w:val="single" w:sz="4" w:space="0" w:color="000000"/>
              <w:bottom w:val="nil" w:sz="6" w:space="0" w:color="auto"/>
              <w:right w:val="single" w:sz="4" w:space="0" w:color="000000"/>
            </w:tcBorders>
            <w:shd w:val="clear" w:color="auto" w:fill="DCDCDC"/>
          </w:tcPr>
          <w:p>
            <w:pPr/>
          </w:p>
        </w:tc>
        <w:tc>
          <w:tcPr>
            <w:tcW w:w="183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left="5" w:right="0"/>
              <w:jc w:val="center"/>
              <w:rPr>
                <w:rFonts w:ascii="宋体" w:hAnsi="宋体" w:cs="宋体" w:eastAsia="宋体" w:hint="default"/>
                <w:sz w:val="24"/>
                <w:szCs w:val="24"/>
              </w:rPr>
            </w:pPr>
            <w:r>
              <w:rPr>
                <w:rFonts w:ascii="宋体" w:hAnsi="宋体" w:cs="宋体" w:eastAsia="宋体" w:hint="default"/>
                <w:sz w:val="24"/>
                <w:szCs w:val="24"/>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left="547" w:right="0"/>
              <w:jc w:val="left"/>
              <w:rPr>
                <w:rFonts w:ascii="宋体" w:hAnsi="宋体" w:cs="宋体" w:eastAsia="宋体" w:hint="default"/>
                <w:sz w:val="24"/>
                <w:szCs w:val="24"/>
              </w:rPr>
            </w:pPr>
            <w:r>
              <w:rPr>
                <w:rFonts w:ascii="宋体" w:hAnsi="宋体" w:cs="宋体" w:eastAsia="宋体" w:hint="default"/>
                <w:sz w:val="24"/>
                <w:szCs w:val="24"/>
              </w:rPr>
              <w:t>母公司</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left="2" w:right="0"/>
              <w:jc w:val="center"/>
              <w:rPr>
                <w:rFonts w:ascii="宋体" w:hAnsi="宋体" w:cs="宋体" w:eastAsia="宋体" w:hint="default"/>
                <w:sz w:val="24"/>
                <w:szCs w:val="24"/>
              </w:rPr>
            </w:pPr>
            <w:r>
              <w:rPr>
                <w:rFonts w:ascii="宋体" w:hAnsi="宋体" w:cs="宋体" w:eastAsia="宋体" w:hint="default"/>
                <w:sz w:val="24"/>
                <w:szCs w:val="24"/>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left="542" w:right="0"/>
              <w:jc w:val="left"/>
              <w:rPr>
                <w:rFonts w:ascii="宋体" w:hAnsi="宋体" w:cs="宋体" w:eastAsia="宋体" w:hint="default"/>
                <w:sz w:val="24"/>
                <w:szCs w:val="24"/>
              </w:rPr>
            </w:pPr>
            <w:r>
              <w:rPr>
                <w:rFonts w:ascii="宋体" w:hAnsi="宋体" w:cs="宋体" w:eastAsia="宋体" w:hint="default"/>
                <w:sz w:val="24"/>
                <w:szCs w:val="24"/>
              </w:rPr>
              <w:t>母公司</w:t>
            </w:r>
          </w:p>
        </w:tc>
      </w:tr>
      <w:tr>
        <w:trPr>
          <w:trHeight w:val="220" w:hRule="exact"/>
        </w:trPr>
        <w:tc>
          <w:tcPr>
            <w:tcW w:w="2526"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8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6" w:lineRule="exact"/>
              <w:ind w:left="11"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1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51"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830" w:type="dxa"/>
            <w:tcBorders>
              <w:top w:val="single" w:sz="8" w:space="0" w:color="DCDCDC"/>
              <w:left w:val="single" w:sz="12" w:space="0" w:color="DCDCDC"/>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24"/>
                <w:szCs w:val="24"/>
              </w:rPr>
            </w:pPr>
            <w:r>
              <w:rPr>
                <w:rFonts w:ascii="Times New Roman"/>
                <w:w w:val="95"/>
                <w:sz w:val="24"/>
              </w:rPr>
              <w:t>572,741,635.66</w:t>
            </w:r>
            <w:r>
              <w:rPr>
                <w:rFonts w:ascii="Times New Roman"/>
                <w:sz w:val="24"/>
              </w:rPr>
            </w:r>
          </w:p>
        </w:tc>
        <w:tc>
          <w:tcPr>
            <w:tcW w:w="1819" w:type="dxa"/>
            <w:tcBorders>
              <w:top w:val="single" w:sz="8" w:space="0" w:color="DCDCDC"/>
              <w:left w:val="single" w:sz="4" w:space="0" w:color="000000"/>
              <w:bottom w:val="single" w:sz="4" w:space="0" w:color="000000"/>
              <w:right w:val="single" w:sz="4" w:space="0" w:color="000000"/>
            </w:tcBorders>
          </w:tcPr>
          <w:p>
            <w:pPr>
              <w:pStyle w:val="TableParagraph"/>
              <w:spacing w:line="240" w:lineRule="auto" w:before="54"/>
              <w:ind w:right="17"/>
              <w:jc w:val="right"/>
              <w:rPr>
                <w:rFonts w:ascii="Times New Roman" w:hAnsi="Times New Roman" w:cs="Times New Roman" w:eastAsia="Times New Roman" w:hint="default"/>
                <w:sz w:val="24"/>
                <w:szCs w:val="24"/>
              </w:rPr>
            </w:pPr>
            <w:r>
              <w:rPr>
                <w:rFonts w:ascii="Times New Roman"/>
                <w:w w:val="95"/>
                <w:sz w:val="24"/>
              </w:rPr>
              <w:t>281,027,948.06</w:t>
            </w:r>
            <w:r>
              <w:rPr>
                <w:rFonts w:ascii="Times New Roman"/>
                <w:sz w:val="24"/>
              </w:rPr>
            </w:r>
          </w:p>
        </w:tc>
        <w:tc>
          <w:tcPr>
            <w:tcW w:w="1822" w:type="dxa"/>
            <w:tcBorders>
              <w:top w:val="single" w:sz="8" w:space="0" w:color="DCDCDC"/>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24"/>
                <w:szCs w:val="24"/>
              </w:rPr>
            </w:pPr>
            <w:r>
              <w:rPr>
                <w:rFonts w:ascii="Times New Roman"/>
                <w:w w:val="95"/>
                <w:sz w:val="24"/>
              </w:rPr>
              <w:t>521,510,187.19</w:t>
            </w:r>
            <w:r>
              <w:rPr>
                <w:rFonts w:ascii="Times New Roman"/>
                <w:sz w:val="24"/>
              </w:rPr>
            </w:r>
          </w:p>
        </w:tc>
        <w:tc>
          <w:tcPr>
            <w:tcW w:w="1819" w:type="dxa"/>
            <w:tcBorders>
              <w:top w:val="single" w:sz="8" w:space="0" w:color="DCDCDC"/>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24"/>
                <w:szCs w:val="24"/>
              </w:rPr>
            </w:pPr>
            <w:r>
              <w:rPr>
                <w:rFonts w:ascii="Times New Roman"/>
                <w:w w:val="95"/>
                <w:sz w:val="24"/>
              </w:rPr>
              <w:t>232,023,236.40</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结算备付金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拆出资金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74,239.00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24,500.00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14,863,238.83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428,390,809.84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530,555,180.41</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pacing w:val="-2"/>
                <w:sz w:val="24"/>
              </w:rPr>
              <w:t>416,111,800.64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392,237,061.13</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53,874,376.36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41,232,664.12</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83,102,222.90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42,308,590.05</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应收保费</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应收分保账款</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102"/>
              <w:jc w:val="right"/>
              <w:rPr>
                <w:rFonts w:ascii="宋体" w:hAnsi="宋体" w:cs="宋体" w:eastAsia="宋体" w:hint="default"/>
                <w:sz w:val="24"/>
                <w:szCs w:val="24"/>
              </w:rPr>
            </w:pPr>
            <w:r>
              <w:rPr>
                <w:rFonts w:ascii="宋体" w:hAnsi="宋体" w:cs="宋体" w:eastAsia="宋体" w:hint="default"/>
                <w:w w:val="95"/>
                <w:sz w:val="24"/>
                <w:szCs w:val="24"/>
              </w:rPr>
              <w:t>应收分保合同准备金</w:t>
            </w:r>
            <w:r>
              <w:rPr>
                <w:rFonts w:ascii="宋体" w:hAnsi="宋体" w:cs="宋体" w:eastAsia="宋体" w:hint="default"/>
                <w:sz w:val="24"/>
                <w:szCs w:val="24"/>
              </w:rPr>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1,976,392.28</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1,976,392.28</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1,976,392.28</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14,219,500.26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17,885,370.04</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28,067,930.41</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19,393,231.45</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买入返售金融资产</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356,098,820.89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131,973,397.16</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561,299,227.84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144,497,579.82</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31"/>
              <w:ind w:left="11" w:right="102" w:firstLine="240"/>
              <w:jc w:val="left"/>
              <w:rPr>
                <w:rFonts w:ascii="宋体" w:hAnsi="宋体" w:cs="宋体" w:eastAsia="宋体" w:hint="default"/>
                <w:sz w:val="24"/>
                <w:szCs w:val="24"/>
              </w:rPr>
            </w:pPr>
            <w:r>
              <w:rPr>
                <w:rFonts w:ascii="宋体" w:hAnsi="宋体" w:cs="宋体" w:eastAsia="宋体" w:hint="default"/>
                <w:sz w:val="24"/>
                <w:szCs w:val="24"/>
              </w:rPr>
              <w:t>一年内到期的非流动</w:t>
            </w:r>
            <w:r>
              <w:rPr>
                <w:rFonts w:ascii="宋体" w:hAnsi="宋体" w:cs="宋体" w:eastAsia="宋体" w:hint="default"/>
                <w:w w:val="99"/>
                <w:sz w:val="24"/>
                <w:szCs w:val="24"/>
              </w:rPr>
              <w:t> </w:t>
            </w:r>
            <w:r>
              <w:rPr>
                <w:rFonts w:ascii="宋体" w:hAnsi="宋体" w:cs="宋体" w:eastAsia="宋体" w:hint="default"/>
                <w:sz w:val="24"/>
                <w:szCs w:val="24"/>
              </w:rPr>
              <w:t>资产</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508,073.77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流动资产合计</w:t>
            </w:r>
          </w:p>
        </w:tc>
        <w:tc>
          <w:tcPr>
            <w:tcW w:w="1830" w:type="dxa"/>
            <w:tcBorders>
              <w:top w:val="single" w:sz="4" w:space="0" w:color="000000"/>
              <w:left w:val="single" w:sz="12" w:space="0" w:color="DCDCDC"/>
              <w:bottom w:val="single" w:sz="11"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1,427,883,848.06</w:t>
            </w:r>
            <w:r>
              <w:rPr>
                <w:rFonts w:ascii="Times New Roman"/>
                <w:sz w:val="24"/>
              </w:rPr>
            </w:r>
          </w:p>
        </w:tc>
        <w:tc>
          <w:tcPr>
            <w:tcW w:w="1819"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1,004,650,952.07</w:t>
            </w:r>
            <w:r>
              <w:rPr>
                <w:rFonts w:ascii="Times New Roman"/>
                <w:sz w:val="24"/>
              </w:rPr>
            </w:r>
          </w:p>
        </w:tc>
        <w:tc>
          <w:tcPr>
            <w:tcW w:w="1822"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1,624,979,107.81</w:t>
            </w:r>
            <w:r>
              <w:rPr>
                <w:rFonts w:ascii="Times New Roman"/>
                <w:sz w:val="24"/>
              </w:rPr>
            </w:r>
          </w:p>
        </w:tc>
        <w:tc>
          <w:tcPr>
            <w:tcW w:w="1819"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832,436,091.13</w:t>
            </w:r>
            <w:r>
              <w:rPr>
                <w:rFonts w:ascii="Times New Roman"/>
                <w:sz w:val="24"/>
              </w:rPr>
            </w:r>
          </w:p>
        </w:tc>
      </w:tr>
      <w:tr>
        <w:trPr>
          <w:trHeight w:val="38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7" w:lineRule="exact"/>
              <w:ind w:left="11"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10"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102"/>
              <w:jc w:val="right"/>
              <w:rPr>
                <w:rFonts w:ascii="宋体" w:hAnsi="宋体" w:cs="宋体" w:eastAsia="宋体" w:hint="default"/>
                <w:sz w:val="24"/>
                <w:szCs w:val="24"/>
              </w:rPr>
            </w:pPr>
            <w:r>
              <w:rPr>
                <w:rFonts w:ascii="宋体" w:hAnsi="宋体" w:cs="宋体" w:eastAsia="宋体" w:hint="default"/>
                <w:w w:val="95"/>
                <w:sz w:val="24"/>
                <w:szCs w:val="24"/>
              </w:rPr>
              <w:t>发放委托贷款及垫款</w:t>
            </w:r>
            <w:r>
              <w:rPr>
                <w:rFonts w:ascii="宋体" w:hAnsi="宋体" w:cs="宋体" w:eastAsia="宋体" w:hint="default"/>
                <w:sz w:val="24"/>
                <w:szCs w:val="24"/>
              </w:rPr>
            </w:r>
          </w:p>
        </w:tc>
        <w:tc>
          <w:tcPr>
            <w:tcW w:w="1830" w:type="dxa"/>
            <w:tcBorders>
              <w:top w:val="single" w:sz="11" w:space="0" w:color="DCDCDC"/>
              <w:left w:val="single" w:sz="12" w:space="0" w:color="DCDCDC"/>
              <w:bottom w:val="single" w:sz="4" w:space="0" w:color="000000"/>
              <w:right w:val="single" w:sz="4" w:space="0" w:color="000000"/>
            </w:tcBorders>
          </w:tcPr>
          <w:p>
            <w:pPr/>
          </w:p>
        </w:tc>
        <w:tc>
          <w:tcPr>
            <w:tcW w:w="1819" w:type="dxa"/>
            <w:tcBorders>
              <w:top w:val="single" w:sz="11" w:space="0" w:color="DCDCDC"/>
              <w:left w:val="single" w:sz="4" w:space="0" w:color="000000"/>
              <w:bottom w:val="single" w:sz="4" w:space="0" w:color="000000"/>
              <w:right w:val="single" w:sz="4" w:space="0" w:color="000000"/>
            </w:tcBorders>
          </w:tcPr>
          <w:p>
            <w:pPr/>
          </w:p>
        </w:tc>
        <w:tc>
          <w:tcPr>
            <w:tcW w:w="1822" w:type="dxa"/>
            <w:tcBorders>
              <w:top w:val="single" w:sz="11" w:space="0" w:color="DCDCDC"/>
              <w:left w:val="single" w:sz="4" w:space="0" w:color="000000"/>
              <w:bottom w:val="single" w:sz="4" w:space="0" w:color="000000"/>
              <w:right w:val="single" w:sz="4" w:space="0" w:color="000000"/>
            </w:tcBorders>
          </w:tcPr>
          <w:p>
            <w:pPr/>
          </w:p>
        </w:tc>
        <w:tc>
          <w:tcPr>
            <w:tcW w:w="1819" w:type="dxa"/>
            <w:tcBorders>
              <w:top w:val="single" w:sz="11" w:space="0" w:color="DCDCDC"/>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288,236,990.54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612,966,839.82</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146,250,934.31</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538,410,244.18</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28,945,315.70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4,688,969.14</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34,069,287.62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4,817,576.39</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273,003,078.45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213,342,951.42</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365,753,910.94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209,046,796.70</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20,255,014.41</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19,457,014.41</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22,043,764.27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spacing w:val="-1"/>
                <w:sz w:val="24"/>
              </w:rPr>
              <w:t>8,609,011.00</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工程物资</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1,343,312.70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29" w:footer="671" w:top="106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59" w:type="dxa"/>
        <w:tblLayout w:type="fixed"/>
        <w:tblCellMar>
          <w:top w:w="0" w:type="dxa"/>
          <w:left w:w="0" w:type="dxa"/>
          <w:bottom w:w="0" w:type="dxa"/>
          <w:right w:w="0" w:type="dxa"/>
        </w:tblCellMar>
        <w:tblLook w:val="01E0"/>
      </w:tblPr>
      <w:tblGrid>
        <w:gridCol w:w="2526"/>
        <w:gridCol w:w="1830"/>
        <w:gridCol w:w="1819"/>
        <w:gridCol w:w="1822"/>
        <w:gridCol w:w="1819"/>
      </w:tblGrid>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固定资产清理</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生产性生物资产</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油气资产</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spacing w:val="-1"/>
                <w:sz w:val="24"/>
              </w:rPr>
              <w:t>118,414,457.71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85,939,341.42</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139,335,506.14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68,545,108.03</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开发支出</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18,314,903.32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18,247,165.17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10,729,015.22</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25,176,882.67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2,668,706.85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2,214,933.56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8,933,826.40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3,395,976.07</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7,873,038.87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2,628,217.69</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left="251"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1,710,815.10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非流动资产合计</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758,772,293.38</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939,791,092.28</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764,019,551.35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842,785,969.21</w:t>
            </w:r>
            <w:r>
              <w:rPr>
                <w:rFonts w:ascii="Times New Roman"/>
                <w:sz w:val="24"/>
              </w:rPr>
            </w:r>
          </w:p>
        </w:tc>
      </w:tr>
      <w:tr>
        <w:trPr>
          <w:trHeight w:val="409"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资产总计</w:t>
            </w:r>
          </w:p>
        </w:tc>
        <w:tc>
          <w:tcPr>
            <w:tcW w:w="1830" w:type="dxa"/>
            <w:tcBorders>
              <w:top w:val="single" w:sz="4" w:space="0" w:color="000000"/>
              <w:left w:val="single" w:sz="12" w:space="0" w:color="DCDCDC"/>
              <w:bottom w:val="single" w:sz="11"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2,186,656,141.44</w:t>
            </w:r>
            <w:r>
              <w:rPr>
                <w:rFonts w:ascii="Times New Roman"/>
                <w:sz w:val="24"/>
              </w:rPr>
            </w:r>
          </w:p>
        </w:tc>
        <w:tc>
          <w:tcPr>
            <w:tcW w:w="1819"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1,944,442,044.35</w:t>
            </w:r>
            <w:r>
              <w:rPr>
                <w:rFonts w:ascii="Times New Roman"/>
                <w:sz w:val="24"/>
              </w:rPr>
            </w:r>
          </w:p>
        </w:tc>
        <w:tc>
          <w:tcPr>
            <w:tcW w:w="1822"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2,388,998,659.16</w:t>
            </w:r>
            <w:r>
              <w:rPr>
                <w:rFonts w:ascii="Times New Roman"/>
                <w:sz w:val="24"/>
              </w:rPr>
            </w:r>
          </w:p>
        </w:tc>
        <w:tc>
          <w:tcPr>
            <w:tcW w:w="1819"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1,675,222,060.34</w:t>
            </w:r>
            <w:r>
              <w:rPr>
                <w:rFonts w:ascii="Times New Roman"/>
                <w:sz w:val="24"/>
              </w:rPr>
            </w:r>
          </w:p>
        </w:tc>
      </w:tr>
      <w:tr>
        <w:trPr>
          <w:trHeight w:val="3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6" w:lineRule="exact"/>
              <w:ind w:left="11"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10"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51"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830" w:type="dxa"/>
            <w:tcBorders>
              <w:top w:val="single" w:sz="11" w:space="0" w:color="DCDCDC"/>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45,000,000.00</w:t>
            </w:r>
            <w:r>
              <w:rPr>
                <w:rFonts w:ascii="Times New Roman"/>
                <w:sz w:val="24"/>
              </w:rPr>
            </w:r>
          </w:p>
        </w:tc>
        <w:tc>
          <w:tcPr>
            <w:tcW w:w="1819"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38,000,000.00</w:t>
            </w:r>
            <w:r>
              <w:rPr>
                <w:rFonts w:ascii="Times New Roman"/>
                <w:sz w:val="24"/>
              </w:rPr>
            </w:r>
          </w:p>
        </w:tc>
        <w:tc>
          <w:tcPr>
            <w:tcW w:w="1822"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198,000,000.00</w:t>
            </w:r>
            <w:r>
              <w:rPr>
                <w:rFonts w:ascii="Times New Roman"/>
                <w:sz w:val="24"/>
              </w:rPr>
            </w:r>
          </w:p>
        </w:tc>
        <w:tc>
          <w:tcPr>
            <w:tcW w:w="1819"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43,000,000.00</w:t>
            </w:r>
            <w:r>
              <w:rPr>
                <w:rFonts w:ascii="Times New Roman"/>
                <w:sz w:val="24"/>
              </w:rPr>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向中央银行借款</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102"/>
              <w:jc w:val="right"/>
              <w:rPr>
                <w:rFonts w:ascii="宋体" w:hAnsi="宋体" w:cs="宋体" w:eastAsia="宋体" w:hint="default"/>
                <w:sz w:val="24"/>
                <w:szCs w:val="24"/>
              </w:rPr>
            </w:pPr>
            <w:r>
              <w:rPr>
                <w:rFonts w:ascii="宋体" w:hAnsi="宋体" w:cs="宋体" w:eastAsia="宋体" w:hint="default"/>
                <w:w w:val="95"/>
                <w:sz w:val="24"/>
                <w:szCs w:val="24"/>
              </w:rPr>
              <w:t>吸收存款及同业存放</w:t>
            </w:r>
            <w:r>
              <w:rPr>
                <w:rFonts w:ascii="宋体" w:hAnsi="宋体" w:cs="宋体" w:eastAsia="宋体" w:hint="default"/>
                <w:sz w:val="24"/>
                <w:szCs w:val="24"/>
              </w:rPr>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拆入资金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交易性金融负债</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6,900,450.00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6,900,450.00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39,419,498.43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2,109,500.00</w:t>
            </w:r>
            <w:r>
              <w:rPr>
                <w:rFonts w:ascii="Times New Roman"/>
                <w:sz w:val="24"/>
              </w:rPr>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383,468,742.22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252,804,878.37</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378,098,074.69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188,014,964.76</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88,096,901.78</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58,568,497.36</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40,471,547.74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5,068,280.10</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102"/>
              <w:jc w:val="right"/>
              <w:rPr>
                <w:rFonts w:ascii="宋体" w:hAnsi="宋体" w:cs="宋体" w:eastAsia="宋体" w:hint="default"/>
                <w:sz w:val="24"/>
                <w:szCs w:val="24"/>
              </w:rPr>
            </w:pPr>
            <w:r>
              <w:rPr>
                <w:rFonts w:ascii="宋体" w:hAnsi="宋体" w:cs="宋体" w:eastAsia="宋体" w:hint="default"/>
                <w:w w:val="95"/>
                <w:sz w:val="24"/>
                <w:szCs w:val="24"/>
              </w:rPr>
              <w:t>卖出回购金融资产款</w:t>
            </w:r>
            <w:r>
              <w:rPr>
                <w:rFonts w:ascii="宋体" w:hAnsi="宋体" w:cs="宋体" w:eastAsia="宋体" w:hint="default"/>
                <w:sz w:val="24"/>
                <w:szCs w:val="24"/>
              </w:rPr>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应付手续费及佣金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14,923,623.00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3,823,522.13</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16,831,473.35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4,855,230.53</w:t>
            </w:r>
            <w:r>
              <w:rPr>
                <w:rFonts w:ascii="Times New Roman"/>
                <w:sz w:val="24"/>
              </w:rPr>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54,838,696.54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spacing w:val="-1"/>
                <w:sz w:val="24"/>
              </w:rPr>
              <w:t>21,116,604.52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pacing w:val="-1"/>
                <w:sz w:val="24"/>
              </w:rPr>
              <w:t>11,651,965.51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spacing w:val="-1"/>
                <w:sz w:val="24"/>
              </w:rPr>
              <w:t>-4,078,824.21</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left="251"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2,694,215.01</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2,694,215.01</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328,794.27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272,328.77</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137,139.82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68,633.29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13,462,313.86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9,412,749.52</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72,895,331.71</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5,102,947.65</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应付分保账款</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保险合同准备金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代理买卖证券款</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代理承销证券款</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240"/>
              <w:jc w:val="left"/>
              <w:rPr>
                <w:rFonts w:ascii="宋体" w:hAnsi="宋体" w:cs="宋体" w:eastAsia="宋体" w:hint="default"/>
                <w:sz w:val="24"/>
                <w:szCs w:val="24"/>
              </w:rPr>
            </w:pPr>
            <w:r>
              <w:rPr>
                <w:rFonts w:ascii="宋体" w:hAnsi="宋体" w:cs="宋体" w:eastAsia="宋体" w:hint="default"/>
                <w:sz w:val="24"/>
                <w:szCs w:val="24"/>
              </w:rPr>
              <w:t>一年内到期的非流动</w:t>
            </w:r>
            <w:r>
              <w:rPr>
                <w:rFonts w:ascii="宋体" w:hAnsi="宋体" w:cs="宋体" w:eastAsia="宋体" w:hint="default"/>
                <w:w w:val="99"/>
                <w:sz w:val="24"/>
                <w:szCs w:val="24"/>
              </w:rPr>
              <w:t> </w:t>
            </w:r>
            <w:r>
              <w:rPr>
                <w:rFonts w:ascii="宋体" w:hAnsi="宋体" w:cs="宋体" w:eastAsia="宋体" w:hint="default"/>
                <w:sz w:val="24"/>
                <w:szCs w:val="24"/>
              </w:rPr>
              <w:t>负债</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205,443,733.33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205,443,733.33</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pacing w:val="-3"/>
                <w:sz w:val="24"/>
              </w:rPr>
              <w:t>200,231,111.11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spacing w:val="-3"/>
                <w:sz w:val="24"/>
              </w:rPr>
              <w:t>199,431,111.11</w:t>
            </w:r>
          </w:p>
        </w:tc>
      </w:tr>
    </w:tbl>
    <w:p>
      <w:pPr>
        <w:spacing w:after="0" w:line="240" w:lineRule="auto"/>
        <w:jc w:val="right"/>
        <w:rPr>
          <w:rFonts w:ascii="Times New Roman" w:hAnsi="Times New Roman" w:cs="Times New Roman" w:eastAsia="Times New Roman" w:hint="default"/>
          <w:sz w:val="24"/>
          <w:szCs w:val="24"/>
        </w:rPr>
        <w:sectPr>
          <w:pgSz w:w="11900" w:h="16840"/>
          <w:pgMar w:header="829" w:footer="671" w:top="106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59" w:type="dxa"/>
        <w:tblLayout w:type="fixed"/>
        <w:tblCellMar>
          <w:top w:w="0" w:type="dxa"/>
          <w:left w:w="0" w:type="dxa"/>
          <w:bottom w:w="0" w:type="dxa"/>
          <w:right w:w="0" w:type="dxa"/>
        </w:tblCellMar>
        <w:tblLook w:val="01E0"/>
      </w:tblPr>
      <w:tblGrid>
        <w:gridCol w:w="2526"/>
        <w:gridCol w:w="1830"/>
        <w:gridCol w:w="1819"/>
        <w:gridCol w:w="1822"/>
        <w:gridCol w:w="1819"/>
      </w:tblGrid>
      <w:tr>
        <w:trPr>
          <w:trHeight w:val="410"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流动负债合计</w:t>
            </w:r>
          </w:p>
        </w:tc>
        <w:tc>
          <w:tcPr>
            <w:tcW w:w="1830" w:type="dxa"/>
            <w:tcBorders>
              <w:top w:val="single" w:sz="4" w:space="0" w:color="000000"/>
              <w:left w:val="single" w:sz="12" w:space="0" w:color="DCDCDC"/>
              <w:bottom w:val="single" w:sz="7"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814,965,815.56</w:t>
            </w:r>
            <w:r>
              <w:rPr>
                <w:rFonts w:ascii="Times New Roman"/>
                <w:sz w:val="24"/>
              </w:rPr>
            </w:r>
          </w:p>
        </w:tc>
        <w:tc>
          <w:tcPr>
            <w:tcW w:w="1819" w:type="dxa"/>
            <w:tcBorders>
              <w:top w:val="single" w:sz="4" w:space="0" w:color="000000"/>
              <w:left w:val="single" w:sz="4" w:space="0" w:color="000000"/>
              <w:bottom w:val="single" w:sz="7" w:space="0" w:color="DCDCDC"/>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598,764,650.24</w:t>
            </w:r>
            <w:r>
              <w:rPr>
                <w:rFonts w:ascii="Times New Roman"/>
                <w:sz w:val="24"/>
              </w:rPr>
            </w:r>
          </w:p>
        </w:tc>
        <w:tc>
          <w:tcPr>
            <w:tcW w:w="1822" w:type="dxa"/>
            <w:tcBorders>
              <w:top w:val="single" w:sz="4" w:space="0" w:color="000000"/>
              <w:left w:val="single" w:sz="4" w:space="0" w:color="000000"/>
              <w:bottom w:val="single" w:sz="7"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957,996,430.10</w:t>
            </w:r>
            <w:r>
              <w:rPr>
                <w:rFonts w:ascii="Times New Roman"/>
                <w:sz w:val="24"/>
              </w:rPr>
            </w:r>
          </w:p>
        </w:tc>
        <w:tc>
          <w:tcPr>
            <w:tcW w:w="1819" w:type="dxa"/>
            <w:tcBorders>
              <w:top w:val="single" w:sz="4" w:space="0" w:color="000000"/>
              <w:left w:val="single" w:sz="4" w:space="0" w:color="000000"/>
              <w:bottom w:val="single" w:sz="7"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443,775,538.71</w:t>
            </w:r>
            <w:r>
              <w:rPr>
                <w:rFonts w:ascii="Times New Roman"/>
                <w:sz w:val="24"/>
              </w:rPr>
            </w:r>
          </w:p>
        </w:tc>
      </w:tr>
      <w:tr>
        <w:trPr>
          <w:trHeight w:val="3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6" w:lineRule="exact"/>
              <w:ind w:left="11"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1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51"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1830" w:type="dxa"/>
            <w:tcBorders>
              <w:top w:val="single" w:sz="7" w:space="0" w:color="DCDCDC"/>
              <w:left w:val="single" w:sz="12" w:space="0" w:color="DCDCDC"/>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24"/>
                <w:szCs w:val="24"/>
              </w:rPr>
            </w:pPr>
            <w:r>
              <w:rPr>
                <w:rFonts w:ascii="Times New Roman"/>
                <w:w w:val="95"/>
                <w:sz w:val="24"/>
              </w:rPr>
              <w:t>25,950,063.37</w:t>
            </w:r>
            <w:r>
              <w:rPr>
                <w:rFonts w:ascii="Times New Roman"/>
                <w:sz w:val="24"/>
              </w:rPr>
            </w:r>
          </w:p>
        </w:tc>
        <w:tc>
          <w:tcPr>
            <w:tcW w:w="1819"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54"/>
              <w:ind w:right="17"/>
              <w:jc w:val="right"/>
              <w:rPr>
                <w:rFonts w:ascii="Times New Roman" w:hAnsi="Times New Roman" w:cs="Times New Roman" w:eastAsia="Times New Roman" w:hint="default"/>
                <w:sz w:val="24"/>
                <w:szCs w:val="24"/>
              </w:rPr>
            </w:pPr>
            <w:r>
              <w:rPr>
                <w:rFonts w:ascii="Times New Roman"/>
                <w:w w:val="95"/>
                <w:sz w:val="24"/>
              </w:rPr>
              <w:t>25,950,063.37</w:t>
            </w:r>
            <w:r>
              <w:rPr>
                <w:rFonts w:ascii="Times New Roman"/>
                <w:sz w:val="24"/>
              </w:rPr>
            </w:r>
          </w:p>
        </w:tc>
        <w:tc>
          <w:tcPr>
            <w:tcW w:w="1822"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24"/>
                <w:szCs w:val="24"/>
              </w:rPr>
            </w:pPr>
            <w:r>
              <w:rPr>
                <w:rFonts w:ascii="Times New Roman"/>
                <w:w w:val="95"/>
                <w:sz w:val="24"/>
              </w:rPr>
              <w:t>86,849,559.26</w:t>
            </w:r>
            <w:r>
              <w:rPr>
                <w:rFonts w:ascii="Times New Roman"/>
                <w:sz w:val="24"/>
              </w:rPr>
            </w:r>
          </w:p>
        </w:tc>
        <w:tc>
          <w:tcPr>
            <w:tcW w:w="1819"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24"/>
                <w:szCs w:val="24"/>
              </w:rPr>
            </w:pPr>
            <w:r>
              <w:rPr>
                <w:rFonts w:ascii="Times New Roman"/>
                <w:w w:val="95"/>
                <w:sz w:val="24"/>
              </w:rPr>
              <w:t>26,849,559.26</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应付债券</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专项应付款</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4,317,712.00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4,317,712.00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3,951,264.00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3,951,264.00</w:t>
            </w:r>
            <w:r>
              <w:rPr>
                <w:rFonts w:ascii="Times New Roman"/>
                <w:sz w:val="24"/>
              </w:rPr>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2,660,925.53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left="251"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32,652,324.03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spacing w:val="-1"/>
                <w:sz w:val="24"/>
              </w:rPr>
              <w:t>25,711,588.43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33,269,941.23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25,987,162.13</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非流动负债合计</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62,920,099.40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55,979,363.80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126,731,690.02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56,787,985.39</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877,885,914.96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654,744,014.04</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1,084,728,120.12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500,563,524.10</w:t>
            </w:r>
            <w:r>
              <w:rPr>
                <w:rFonts w:ascii="Times New Roman"/>
                <w:sz w:val="24"/>
              </w:rPr>
            </w:r>
          </w:p>
        </w:tc>
      </w:tr>
      <w:tr>
        <w:trPr>
          <w:trHeight w:val="177" w:hRule="exact"/>
        </w:trPr>
        <w:tc>
          <w:tcPr>
            <w:tcW w:w="2526" w:type="dxa"/>
            <w:vMerge w:val="restart"/>
            <w:tcBorders>
              <w:top w:val="single" w:sz="4" w:space="0" w:color="000000"/>
              <w:left w:val="single" w:sz="4" w:space="0" w:color="000000"/>
              <w:right w:val="single" w:sz="4" w:space="0" w:color="000000"/>
            </w:tcBorders>
            <w:shd w:val="clear" w:color="auto" w:fill="DCDCDC"/>
          </w:tcPr>
          <w:p>
            <w:pPr>
              <w:pStyle w:val="TableParagraph"/>
              <w:spacing w:line="310" w:lineRule="exact" w:before="32"/>
              <w:ind w:left="11" w:right="102"/>
              <w:jc w:val="left"/>
              <w:rPr>
                <w:rFonts w:ascii="宋体" w:hAnsi="宋体" w:cs="宋体" w:eastAsia="宋体" w:hint="default"/>
                <w:sz w:val="24"/>
                <w:szCs w:val="24"/>
              </w:rPr>
            </w:pPr>
            <w:r>
              <w:rPr>
                <w:rFonts w:ascii="宋体" w:hAnsi="宋体" w:cs="宋体" w:eastAsia="宋体" w:hint="default"/>
                <w:sz w:val="24"/>
                <w:szCs w:val="24"/>
              </w:rPr>
              <w:t>所有者权益（或股东权</w:t>
            </w:r>
            <w:r>
              <w:rPr>
                <w:rFonts w:ascii="宋体" w:hAnsi="宋体" w:cs="宋体" w:eastAsia="宋体" w:hint="default"/>
                <w:w w:val="99"/>
                <w:sz w:val="24"/>
                <w:szCs w:val="24"/>
              </w:rPr>
              <w:t> </w:t>
            </w:r>
            <w:r>
              <w:rPr>
                <w:rFonts w:ascii="宋体" w:hAnsi="宋体" w:cs="宋体" w:eastAsia="宋体" w:hint="default"/>
                <w:spacing w:val="-41"/>
                <w:w w:val="99"/>
                <w:sz w:val="24"/>
                <w:szCs w:val="24"/>
              </w:rPr>
              <w:t>益）：</w:t>
            </w:r>
            <w:r>
              <w:rPr>
                <w:rFonts w:ascii="宋体" w:hAnsi="宋体" w:cs="宋体" w:eastAsia="宋体" w:hint="default"/>
                <w:spacing w:val="-41"/>
                <w:sz w:val="24"/>
                <w:szCs w:val="24"/>
              </w:rPr>
            </w:r>
          </w:p>
        </w:tc>
        <w:tc>
          <w:tcPr>
            <w:tcW w:w="183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56" w:hRule="exact"/>
        </w:trPr>
        <w:tc>
          <w:tcPr>
            <w:tcW w:w="2526" w:type="dxa"/>
            <w:vMerge/>
            <w:tcBorders>
              <w:left w:val="single" w:sz="4" w:space="0" w:color="000000"/>
              <w:right w:val="single" w:sz="4" w:space="0" w:color="000000"/>
            </w:tcBorders>
            <w:shd w:val="clear" w:color="auto" w:fill="DCDCDC"/>
          </w:tcPr>
          <w:p>
            <w:pPr/>
          </w:p>
        </w:tc>
        <w:tc>
          <w:tcPr>
            <w:tcW w:w="1830"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c>
          <w:tcPr>
            <w:tcW w:w="1822"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79" w:hRule="exact"/>
        </w:trPr>
        <w:tc>
          <w:tcPr>
            <w:tcW w:w="2526" w:type="dxa"/>
            <w:vMerge/>
            <w:tcBorders>
              <w:left w:val="single" w:sz="4" w:space="0" w:color="000000"/>
              <w:bottom w:val="single" w:sz="4" w:space="0" w:color="000000"/>
              <w:right w:val="single" w:sz="4" w:space="0" w:color="000000"/>
            </w:tcBorders>
            <w:shd w:val="clear" w:color="auto" w:fill="DCDCDC"/>
          </w:tcPr>
          <w:p>
            <w:pPr/>
          </w:p>
        </w:tc>
        <w:tc>
          <w:tcPr>
            <w:tcW w:w="183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实收资本（或股本）</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210,550,951.00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210,550,951.00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210,550,951.00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210,550,951.00</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718,562,536.52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772,301,289.19</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712,837,912.83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716,531,363.42</w:t>
            </w:r>
            <w:r>
              <w:rPr>
                <w:rFonts w:ascii="Times New Roman"/>
                <w:sz w:val="24"/>
              </w:rPr>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减：库存股</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612,928.00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left="251" w:right="0"/>
              <w:jc w:val="left"/>
              <w:rPr>
                <w:rFonts w:ascii="宋体" w:hAnsi="宋体" w:cs="宋体" w:eastAsia="宋体" w:hint="default"/>
                <w:sz w:val="24"/>
                <w:szCs w:val="24"/>
              </w:rPr>
            </w:pPr>
            <w:r>
              <w:rPr>
                <w:rFonts w:ascii="宋体" w:hAnsi="宋体" w:cs="宋体" w:eastAsia="宋体" w:hint="default"/>
                <w:sz w:val="24"/>
                <w:szCs w:val="24"/>
              </w:rPr>
              <w:t>专项储备</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盈余公积</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60,525,314.96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65,505,090.61</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53,545,603.40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58,525,379.05</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一般风险准备</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307,915,904.77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241,340,699.51</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231,083,721.84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189,050,842.77</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外币报表折算差额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31"/>
              <w:ind w:left="11" w:right="102"/>
              <w:jc w:val="left"/>
              <w:rPr>
                <w:rFonts w:ascii="宋体" w:hAnsi="宋体" w:cs="宋体" w:eastAsia="宋体" w:hint="default"/>
                <w:sz w:val="24"/>
                <w:szCs w:val="24"/>
              </w:rPr>
            </w:pPr>
            <w:r>
              <w:rPr>
                <w:rFonts w:ascii="宋体" w:hAnsi="宋体" w:cs="宋体" w:eastAsia="宋体" w:hint="default"/>
                <w:sz w:val="24"/>
                <w:szCs w:val="24"/>
              </w:rPr>
              <w:t>归属于母公司所有者权</w:t>
            </w:r>
            <w:r>
              <w:rPr>
                <w:rFonts w:ascii="宋体" w:hAnsi="宋体" w:cs="宋体" w:eastAsia="宋体" w:hint="default"/>
                <w:w w:val="99"/>
                <w:sz w:val="24"/>
                <w:szCs w:val="24"/>
              </w:rPr>
              <w:t> </w:t>
            </w:r>
            <w:r>
              <w:rPr>
                <w:rFonts w:ascii="宋体" w:hAnsi="宋体" w:cs="宋体" w:eastAsia="宋体" w:hint="default"/>
                <w:sz w:val="24"/>
                <w:szCs w:val="24"/>
              </w:rPr>
              <w:t>益合计</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1,297,554,707.25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1,289,698,030.31</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1,207,405,261.07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1,174,658,536.24</w:t>
            </w:r>
            <w:r>
              <w:rPr>
                <w:rFonts w:ascii="Times New Roman"/>
                <w:sz w:val="24"/>
              </w:rPr>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少数股东权益</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spacing w:val="-1"/>
                <w:sz w:val="24"/>
              </w:rPr>
              <w:t>11,215,519.23</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96,865,277.97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sz w:val="24"/>
                <w:szCs w:val="24"/>
              </w:rPr>
              <w:t>所有者权益合计</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1,308,770,226.48</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1,289,698,030.31</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1,304,270,539.04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1,174,658,536.24</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负债和所有者权益总计</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2,186,656,141.44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1,944,442,044.35</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2,388,998,659.16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1,675,222,060.34</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00" w:h="16840"/>
          <w:pgMar w:header="829" w:footer="671" w:top="1060" w:bottom="860" w:left="980" w:right="82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94"/>
        <w:ind w:right="156"/>
        <w:jc w:val="center"/>
      </w:pPr>
      <w:r>
        <w:rPr/>
        <w:t>利润表</w:t>
      </w:r>
    </w:p>
    <w:p>
      <w:pPr>
        <w:pStyle w:val="BodyText"/>
        <w:tabs>
          <w:tab w:pos="5879" w:val="left" w:leader="none"/>
          <w:tab w:pos="8531" w:val="left" w:leader="none"/>
        </w:tabs>
        <w:spacing w:line="240" w:lineRule="auto" w:before="59"/>
        <w:ind w:left="0" w:right="300"/>
        <w:jc w:val="center"/>
        <w:rPr>
          <w:rFonts w:ascii="宋体" w:hAnsi="宋体" w:cs="宋体" w:eastAsia="宋体" w:hint="default"/>
        </w:rPr>
      </w:pPr>
      <w:r>
        <w:rPr>
          <w:rFonts w:ascii="宋体" w:hAnsi="宋体" w:cs="宋体" w:eastAsia="宋体" w:hint="default"/>
          <w:w w:val="95"/>
        </w:rPr>
        <w:t>编制单位：云南南天电子信息产业股份有限公司</w:t>
        <w:tab/>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1-12</w:t>
      </w:r>
      <w:r>
        <w:rPr>
          <w:rFonts w:ascii="Times New Roman" w:hAnsi="Times New Roman" w:cs="Times New Roman" w:eastAsia="Times New Roman" w:hint="default"/>
          <w:spacing w:val="2"/>
        </w:rPr>
        <w:t> </w:t>
      </w:r>
      <w:r>
        <w:rPr>
          <w:rFonts w:ascii="宋体" w:hAnsi="宋体" w:cs="宋体" w:eastAsia="宋体" w:hint="default"/>
        </w:rPr>
        <w:t>月</w:t>
        <w:tab/>
        <w:t>单位：元</w:t>
      </w:r>
    </w:p>
    <w:p>
      <w:pPr>
        <w:spacing w:line="240" w:lineRule="auto" w:before="6"/>
        <w:rPr>
          <w:rFonts w:ascii="宋体" w:hAnsi="宋体" w:cs="宋体" w:eastAsia="宋体" w:hint="default"/>
          <w:sz w:val="4"/>
          <w:szCs w:val="4"/>
        </w:rPr>
      </w:pPr>
    </w:p>
    <w:tbl>
      <w:tblPr>
        <w:tblW w:w="0" w:type="auto"/>
        <w:jc w:val="left"/>
        <w:tblInd w:w="159" w:type="dxa"/>
        <w:tblLayout w:type="fixed"/>
        <w:tblCellMar>
          <w:top w:w="0" w:type="dxa"/>
          <w:left w:w="0" w:type="dxa"/>
          <w:bottom w:w="0" w:type="dxa"/>
          <w:right w:w="0" w:type="dxa"/>
        </w:tblCellMar>
        <w:tblLook w:val="01E0"/>
      </w:tblPr>
      <w:tblGrid>
        <w:gridCol w:w="2526"/>
        <w:gridCol w:w="1830"/>
        <w:gridCol w:w="1819"/>
        <w:gridCol w:w="1822"/>
        <w:gridCol w:w="1819"/>
      </w:tblGrid>
      <w:tr>
        <w:trPr>
          <w:trHeight w:val="200" w:hRule="exact"/>
        </w:trPr>
        <w:tc>
          <w:tcPr>
            <w:tcW w:w="2526"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left="5" w:right="0"/>
              <w:jc w:val="center"/>
              <w:rPr>
                <w:rFonts w:ascii="宋体" w:hAnsi="宋体" w:cs="宋体" w:eastAsia="宋体" w:hint="default"/>
                <w:sz w:val="24"/>
                <w:szCs w:val="24"/>
              </w:rPr>
            </w:pPr>
            <w:r>
              <w:rPr>
                <w:rFonts w:ascii="宋体" w:hAnsi="宋体" w:cs="宋体" w:eastAsia="宋体" w:hint="default"/>
                <w:sz w:val="24"/>
                <w:szCs w:val="24"/>
              </w:rPr>
              <w:t>本期金额</w:t>
            </w: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上期金额</w:t>
            </w:r>
          </w:p>
        </w:tc>
      </w:tr>
      <w:tr>
        <w:trPr>
          <w:trHeight w:val="196" w:hRule="exact"/>
        </w:trPr>
        <w:tc>
          <w:tcPr>
            <w:tcW w:w="252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649" w:type="dxa"/>
            <w:gridSpan w:val="2"/>
            <w:vMerge/>
            <w:tcBorders>
              <w:left w:val="single" w:sz="4" w:space="0" w:color="000000"/>
              <w:bottom w:val="single" w:sz="4" w:space="0" w:color="000000"/>
              <w:right w:val="single" w:sz="4" w:space="0" w:color="000000"/>
            </w:tcBorders>
            <w:shd w:val="clear" w:color="auto" w:fill="DCDCDC"/>
          </w:tcPr>
          <w:p>
            <w:pPr/>
          </w:p>
        </w:tc>
        <w:tc>
          <w:tcPr>
            <w:tcW w:w="3641" w:type="dxa"/>
            <w:gridSpan w:val="2"/>
            <w:vMerge/>
            <w:tcBorders>
              <w:left w:val="single" w:sz="4" w:space="0" w:color="000000"/>
              <w:bottom w:val="single" w:sz="4" w:space="0" w:color="000000"/>
              <w:right w:val="single" w:sz="4" w:space="0" w:color="000000"/>
            </w:tcBorders>
            <w:shd w:val="clear" w:color="auto" w:fill="DCDCDC"/>
          </w:tcPr>
          <w:p>
            <w:pPr/>
          </w:p>
        </w:tc>
      </w:tr>
      <w:tr>
        <w:trPr>
          <w:trHeight w:val="194" w:hRule="exact"/>
        </w:trPr>
        <w:tc>
          <w:tcPr>
            <w:tcW w:w="2526" w:type="dxa"/>
            <w:vMerge/>
            <w:tcBorders>
              <w:left w:val="single" w:sz="4" w:space="0" w:color="000000"/>
              <w:bottom w:val="nil" w:sz="6" w:space="0" w:color="auto"/>
              <w:right w:val="single" w:sz="4" w:space="0" w:color="000000"/>
            </w:tcBorders>
            <w:shd w:val="clear" w:color="auto" w:fill="DCDCDC"/>
          </w:tcPr>
          <w:p>
            <w:pPr/>
          </w:p>
        </w:tc>
        <w:tc>
          <w:tcPr>
            <w:tcW w:w="183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left="5" w:right="0"/>
              <w:jc w:val="center"/>
              <w:rPr>
                <w:rFonts w:ascii="宋体" w:hAnsi="宋体" w:cs="宋体" w:eastAsia="宋体" w:hint="default"/>
                <w:sz w:val="24"/>
                <w:szCs w:val="24"/>
              </w:rPr>
            </w:pPr>
            <w:r>
              <w:rPr>
                <w:rFonts w:ascii="宋体" w:hAnsi="宋体" w:cs="宋体" w:eastAsia="宋体" w:hint="default"/>
                <w:sz w:val="24"/>
                <w:szCs w:val="24"/>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left="547" w:right="0"/>
              <w:jc w:val="left"/>
              <w:rPr>
                <w:rFonts w:ascii="宋体" w:hAnsi="宋体" w:cs="宋体" w:eastAsia="宋体" w:hint="default"/>
                <w:sz w:val="24"/>
                <w:szCs w:val="24"/>
              </w:rPr>
            </w:pPr>
            <w:r>
              <w:rPr>
                <w:rFonts w:ascii="宋体" w:hAnsi="宋体" w:cs="宋体" w:eastAsia="宋体" w:hint="default"/>
                <w:sz w:val="24"/>
                <w:szCs w:val="24"/>
              </w:rPr>
              <w:t>母公司</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left="2" w:right="0"/>
              <w:jc w:val="center"/>
              <w:rPr>
                <w:rFonts w:ascii="宋体" w:hAnsi="宋体" w:cs="宋体" w:eastAsia="宋体" w:hint="default"/>
                <w:sz w:val="24"/>
                <w:szCs w:val="24"/>
              </w:rPr>
            </w:pPr>
            <w:r>
              <w:rPr>
                <w:rFonts w:ascii="宋体" w:hAnsi="宋体" w:cs="宋体" w:eastAsia="宋体" w:hint="default"/>
                <w:sz w:val="24"/>
                <w:szCs w:val="24"/>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left="542" w:right="0"/>
              <w:jc w:val="left"/>
              <w:rPr>
                <w:rFonts w:ascii="宋体" w:hAnsi="宋体" w:cs="宋体" w:eastAsia="宋体" w:hint="default"/>
                <w:sz w:val="24"/>
                <w:szCs w:val="24"/>
              </w:rPr>
            </w:pPr>
            <w:r>
              <w:rPr>
                <w:rFonts w:ascii="宋体" w:hAnsi="宋体" w:cs="宋体" w:eastAsia="宋体" w:hint="default"/>
                <w:sz w:val="24"/>
                <w:szCs w:val="24"/>
              </w:rPr>
              <w:t>母公司</w:t>
            </w:r>
          </w:p>
        </w:tc>
      </w:tr>
      <w:tr>
        <w:trPr>
          <w:trHeight w:val="211" w:hRule="exact"/>
        </w:trPr>
        <w:tc>
          <w:tcPr>
            <w:tcW w:w="2526"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一、营业总收入</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2,656,849,321.37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1,044,686,884.38</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2,227,535,336.85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816,170,404.23</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其中：营业收入</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2,656,849,321.37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1,044,686,884.38</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2,227,535,336.85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816,170,404.23</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731"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731" w:right="0"/>
              <w:jc w:val="left"/>
              <w:rPr>
                <w:rFonts w:ascii="宋体" w:hAnsi="宋体" w:cs="宋体" w:eastAsia="宋体" w:hint="default"/>
                <w:sz w:val="24"/>
                <w:szCs w:val="24"/>
              </w:rPr>
            </w:pPr>
            <w:r>
              <w:rPr>
                <w:rFonts w:ascii="宋体" w:hAnsi="宋体" w:cs="宋体" w:eastAsia="宋体" w:hint="default"/>
                <w:sz w:val="24"/>
                <w:szCs w:val="24"/>
              </w:rPr>
              <w:t>已赚保费</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left="731" w:right="0"/>
              <w:jc w:val="left"/>
              <w:rPr>
                <w:rFonts w:ascii="宋体" w:hAnsi="宋体" w:cs="宋体" w:eastAsia="宋体" w:hint="default"/>
                <w:sz w:val="24"/>
                <w:szCs w:val="24"/>
              </w:rPr>
            </w:pPr>
            <w:r>
              <w:rPr>
                <w:rFonts w:ascii="宋体" w:hAnsi="宋体" w:cs="宋体" w:eastAsia="宋体" w:hint="default"/>
                <w:sz w:val="24"/>
                <w:szCs w:val="24"/>
              </w:rPr>
              <w:t>手续费及佣金收</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w w:val="99"/>
                <w:sz w:val="24"/>
                <w:szCs w:val="24"/>
              </w:rPr>
              <w:t>入</w:t>
            </w:r>
            <w:r>
              <w:rPr>
                <w:rFonts w:ascii="宋体" w:hAnsi="宋体" w:cs="宋体" w:eastAsia="宋体" w:hint="default"/>
                <w:sz w:val="24"/>
                <w:szCs w:val="24"/>
              </w:rPr>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二、营业总成本</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2,634,364,225.37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1,037,588,019.53</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2,174,283,104.27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794,966,064.44</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其中：营业成本</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2,183,203,805.49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905,539,496.93</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1,760,817,977.19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spacing w:val="-1"/>
                <w:sz w:val="24"/>
              </w:rPr>
              <w:t>679,116,209.69</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731"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left="731" w:right="0"/>
              <w:jc w:val="left"/>
              <w:rPr>
                <w:rFonts w:ascii="宋体" w:hAnsi="宋体" w:cs="宋体" w:eastAsia="宋体" w:hint="default"/>
                <w:sz w:val="24"/>
                <w:szCs w:val="24"/>
              </w:rPr>
            </w:pPr>
            <w:r>
              <w:rPr>
                <w:rFonts w:ascii="宋体" w:hAnsi="宋体" w:cs="宋体" w:eastAsia="宋体" w:hint="default"/>
                <w:sz w:val="24"/>
                <w:szCs w:val="24"/>
              </w:rPr>
              <w:t>手续费及佣金支</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w w:val="99"/>
                <w:sz w:val="24"/>
                <w:szCs w:val="24"/>
              </w:rPr>
              <w:t>出</w:t>
            </w:r>
            <w:r>
              <w:rPr>
                <w:rFonts w:ascii="宋体" w:hAnsi="宋体" w:cs="宋体" w:eastAsia="宋体" w:hint="default"/>
                <w:sz w:val="24"/>
                <w:szCs w:val="24"/>
              </w:rPr>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731" w:right="0"/>
              <w:jc w:val="left"/>
              <w:rPr>
                <w:rFonts w:ascii="宋体" w:hAnsi="宋体" w:cs="宋体" w:eastAsia="宋体" w:hint="default"/>
                <w:sz w:val="24"/>
                <w:szCs w:val="24"/>
              </w:rPr>
            </w:pPr>
            <w:r>
              <w:rPr>
                <w:rFonts w:ascii="宋体" w:hAnsi="宋体" w:cs="宋体" w:eastAsia="宋体" w:hint="default"/>
                <w:sz w:val="24"/>
                <w:szCs w:val="24"/>
              </w:rPr>
              <w:t>退保金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731" w:right="0"/>
              <w:jc w:val="left"/>
              <w:rPr>
                <w:rFonts w:ascii="宋体" w:hAnsi="宋体" w:cs="宋体" w:eastAsia="宋体" w:hint="default"/>
                <w:sz w:val="24"/>
                <w:szCs w:val="24"/>
              </w:rPr>
            </w:pPr>
            <w:r>
              <w:rPr>
                <w:rFonts w:ascii="宋体" w:hAnsi="宋体" w:cs="宋体" w:eastAsia="宋体" w:hint="default"/>
                <w:sz w:val="24"/>
                <w:szCs w:val="24"/>
              </w:rPr>
              <w:t>赔付支出净额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720"/>
              <w:jc w:val="left"/>
              <w:rPr>
                <w:rFonts w:ascii="宋体" w:hAnsi="宋体" w:cs="宋体" w:eastAsia="宋体" w:hint="default"/>
                <w:sz w:val="24"/>
                <w:szCs w:val="24"/>
              </w:rPr>
            </w:pPr>
            <w:r>
              <w:rPr>
                <w:rFonts w:ascii="宋体" w:hAnsi="宋体" w:cs="宋体" w:eastAsia="宋体" w:hint="default"/>
                <w:sz w:val="24"/>
                <w:szCs w:val="24"/>
              </w:rPr>
              <w:t>提取保险合同准</w:t>
            </w:r>
            <w:r>
              <w:rPr>
                <w:rFonts w:ascii="宋体" w:hAnsi="宋体" w:cs="宋体" w:eastAsia="宋体" w:hint="default"/>
                <w:w w:val="99"/>
                <w:sz w:val="24"/>
                <w:szCs w:val="24"/>
              </w:rPr>
              <w:t> </w:t>
            </w:r>
            <w:r>
              <w:rPr>
                <w:rFonts w:ascii="宋体" w:hAnsi="宋体" w:cs="宋体" w:eastAsia="宋体" w:hint="default"/>
                <w:sz w:val="24"/>
                <w:szCs w:val="24"/>
              </w:rPr>
              <w:t>备金净额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731" w:right="0"/>
              <w:jc w:val="left"/>
              <w:rPr>
                <w:rFonts w:ascii="宋体" w:hAnsi="宋体" w:cs="宋体" w:eastAsia="宋体" w:hint="default"/>
                <w:sz w:val="24"/>
                <w:szCs w:val="24"/>
              </w:rPr>
            </w:pPr>
            <w:r>
              <w:rPr>
                <w:rFonts w:ascii="宋体" w:hAnsi="宋体" w:cs="宋体" w:eastAsia="宋体" w:hint="default"/>
                <w:sz w:val="24"/>
                <w:szCs w:val="24"/>
              </w:rPr>
              <w:t>保单红利支出</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731" w:right="0"/>
              <w:jc w:val="left"/>
              <w:rPr>
                <w:rFonts w:ascii="宋体" w:hAnsi="宋体" w:cs="宋体" w:eastAsia="宋体" w:hint="default"/>
                <w:sz w:val="24"/>
                <w:szCs w:val="24"/>
              </w:rPr>
            </w:pPr>
            <w:r>
              <w:rPr>
                <w:rFonts w:ascii="宋体" w:hAnsi="宋体" w:cs="宋体" w:eastAsia="宋体" w:hint="default"/>
                <w:sz w:val="24"/>
                <w:szCs w:val="24"/>
              </w:rPr>
              <w:t>分保费用</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731" w:right="0"/>
              <w:jc w:val="left"/>
              <w:rPr>
                <w:rFonts w:ascii="宋体" w:hAnsi="宋体" w:cs="宋体" w:eastAsia="宋体" w:hint="default"/>
                <w:sz w:val="24"/>
                <w:szCs w:val="24"/>
              </w:rPr>
            </w:pPr>
            <w:r>
              <w:rPr>
                <w:rFonts w:ascii="宋体" w:hAnsi="宋体" w:cs="宋体" w:eastAsia="宋体" w:hint="default"/>
                <w:sz w:val="24"/>
                <w:szCs w:val="24"/>
              </w:rPr>
              <w:t>营业税金及附加</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24,827,718.28</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6,604,590.71</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17,718,432.84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4,664,216.79</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731"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137,464,783.03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45,833,998.33</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140,286,587.34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45,421,295.61</w:t>
            </w:r>
            <w:r>
              <w:rPr>
                <w:rFonts w:ascii="Times New Roman"/>
                <w:sz w:val="24"/>
              </w:rPr>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731"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246,350,759.06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69,893,682.89</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229,101,875.09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58,433,820.07</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731"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29,979,203.32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10,659,604.73</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14,719,798.27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4,541,972.41</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731" w:right="0"/>
              <w:jc w:val="left"/>
              <w:rPr>
                <w:rFonts w:ascii="宋体" w:hAnsi="宋体" w:cs="宋体" w:eastAsia="宋体" w:hint="default"/>
                <w:sz w:val="24"/>
                <w:szCs w:val="24"/>
              </w:rPr>
            </w:pPr>
            <w:r>
              <w:rPr>
                <w:rFonts w:ascii="宋体" w:hAnsi="宋体" w:cs="宋体" w:eastAsia="宋体" w:hint="default"/>
                <w:sz w:val="24"/>
                <w:szCs w:val="24"/>
              </w:rPr>
              <w:t>资产减值损失</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12,537,956.19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spacing w:val="-1"/>
                <w:sz w:val="24"/>
              </w:rPr>
              <w:t>-943,354.06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pacing w:val="-1"/>
                <w:sz w:val="24"/>
              </w:rPr>
              <w:t>11,638,433.54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2,788,549.87</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240"/>
              <w:jc w:val="left"/>
              <w:rPr>
                <w:rFonts w:ascii="宋体" w:hAnsi="宋体" w:cs="宋体" w:eastAsia="宋体" w:hint="default"/>
                <w:sz w:val="24"/>
                <w:szCs w:val="24"/>
              </w:rPr>
            </w:pPr>
            <w:r>
              <w:rPr>
                <w:rFonts w:ascii="宋体" w:hAnsi="宋体" w:cs="宋体" w:eastAsia="宋体" w:hint="default"/>
                <w:sz w:val="24"/>
                <w:szCs w:val="24"/>
              </w:rPr>
              <w:t>加：公允价值变动收</w:t>
            </w:r>
            <w:r>
              <w:rPr>
                <w:rFonts w:ascii="宋体" w:hAnsi="宋体" w:cs="宋体" w:eastAsia="宋体" w:hint="default"/>
                <w:w w:val="99"/>
                <w:sz w:val="24"/>
                <w:szCs w:val="24"/>
              </w:rPr>
              <w:t> </w:t>
            </w:r>
            <w:r>
              <w:rPr>
                <w:rFonts w:ascii="宋体" w:hAnsi="宋体" w:cs="宋体" w:eastAsia="宋体" w:hint="default"/>
                <w:spacing w:val="-10"/>
                <w:sz w:val="24"/>
                <w:szCs w:val="24"/>
              </w:rPr>
              <w:t>益（损失以“</w:t>
            </w:r>
            <w:r>
              <w:rPr>
                <w:rFonts w:ascii="Times New Roman" w:hAnsi="Times New Roman" w:cs="Times New Roman" w:eastAsia="Times New Roman" w:hint="default"/>
                <w:spacing w:val="-10"/>
                <w:sz w:val="24"/>
                <w:szCs w:val="24"/>
              </w:rPr>
              <w:t>-</w:t>
            </w:r>
            <w:r>
              <w:rPr>
                <w:rFonts w:ascii="宋体" w:hAnsi="宋体" w:cs="宋体" w:eastAsia="宋体" w:hint="default"/>
                <w:spacing w:val="-10"/>
                <w:sz w:val="24"/>
                <w:szCs w:val="24"/>
              </w:rPr>
              <w:t>”号填列</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tabs>
                <w:tab w:pos="746" w:val="left" w:leader="none"/>
              </w:tabs>
              <w:spacing w:line="240" w:lineRule="auto" w:before="205"/>
              <w:ind w:left="-154" w:right="22"/>
              <w:jc w:val="right"/>
              <w:rPr>
                <w:rFonts w:ascii="Times New Roman" w:hAnsi="Times New Roman" w:cs="Times New Roman" w:eastAsia="Times New Roman" w:hint="default"/>
                <w:sz w:val="24"/>
                <w:szCs w:val="24"/>
              </w:rPr>
            </w:pPr>
            <w:r>
              <w:rPr>
                <w:rFonts w:ascii="宋体" w:hAnsi="宋体" w:cs="宋体" w:eastAsia="宋体" w:hint="default"/>
                <w:w w:val="95"/>
                <w:position w:val="-15"/>
                <w:sz w:val="24"/>
                <w:szCs w:val="24"/>
              </w:rPr>
              <w:t>）</w:t>
              <w:tab/>
            </w:r>
            <w:r>
              <w:rPr>
                <w:rFonts w:ascii="Times New Roman" w:hAnsi="Times New Roman" w:cs="Times New Roman" w:eastAsia="Times New Roman" w:hint="default"/>
                <w:spacing w:val="-1"/>
                <w:sz w:val="24"/>
                <w:szCs w:val="24"/>
              </w:rPr>
              <w:t>-47,451.00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720"/>
              <w:jc w:val="left"/>
              <w:rPr>
                <w:rFonts w:ascii="宋体" w:hAnsi="宋体" w:cs="宋体" w:eastAsia="宋体" w:hint="default"/>
                <w:sz w:val="24"/>
                <w:szCs w:val="24"/>
              </w:rPr>
            </w:pPr>
            <w:r>
              <w:rPr>
                <w:rFonts w:ascii="宋体" w:hAnsi="宋体" w:cs="宋体" w:eastAsia="宋体" w:hint="default"/>
                <w:sz w:val="24"/>
                <w:szCs w:val="24"/>
              </w:rPr>
              <w:t>投资收益（损失</w:t>
            </w:r>
            <w:r>
              <w:rPr>
                <w:rFonts w:ascii="宋体" w:hAnsi="宋体" w:cs="宋体" w:eastAsia="宋体" w:hint="default"/>
                <w:w w:val="99"/>
                <w:sz w:val="24"/>
                <w:szCs w:val="24"/>
              </w:rPr>
              <w:t> </w:t>
            </w:r>
            <w:r>
              <w:rPr>
                <w:rFonts w:ascii="宋体" w:hAnsi="宋体" w:cs="宋体" w:eastAsia="宋体" w:hint="default"/>
                <w:sz w:val="24"/>
                <w:szCs w:val="24"/>
              </w:rPr>
              <w:t>以“</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76,601,805.91</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48,482,192.84</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spacing w:val="-1"/>
                <w:sz w:val="24"/>
              </w:rPr>
              <w:t>21,646,211.87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58,967,855.97</w:t>
            </w:r>
            <w:r>
              <w:rPr>
                <w:rFonts w:ascii="Times New Roman"/>
                <w:sz w:val="24"/>
              </w:rPr>
            </w:r>
          </w:p>
        </w:tc>
      </w:tr>
      <w:tr>
        <w:trPr>
          <w:trHeight w:val="102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3"/>
              <w:ind w:left="11" w:right="102" w:firstLine="960"/>
              <w:jc w:val="both"/>
              <w:rPr>
                <w:rFonts w:ascii="宋体" w:hAnsi="宋体" w:cs="宋体" w:eastAsia="宋体" w:hint="default"/>
                <w:sz w:val="24"/>
                <w:szCs w:val="24"/>
              </w:rPr>
            </w:pPr>
            <w:r>
              <w:rPr>
                <w:rFonts w:ascii="宋体" w:hAnsi="宋体" w:cs="宋体" w:eastAsia="宋体" w:hint="default"/>
                <w:sz w:val="24"/>
                <w:szCs w:val="24"/>
              </w:rPr>
              <w:t>其中：对联营</w:t>
            </w:r>
            <w:r>
              <w:rPr>
                <w:rFonts w:ascii="宋体" w:hAnsi="宋体" w:cs="宋体" w:eastAsia="宋体" w:hint="default"/>
                <w:w w:val="99"/>
                <w:sz w:val="24"/>
                <w:szCs w:val="24"/>
              </w:rPr>
              <w:t> </w:t>
            </w:r>
            <w:r>
              <w:rPr>
                <w:rFonts w:ascii="宋体" w:hAnsi="宋体" w:cs="宋体" w:eastAsia="宋体" w:hint="default"/>
                <w:sz w:val="24"/>
                <w:szCs w:val="24"/>
              </w:rPr>
              <w:t>企业和合营企业的投资</w:t>
            </w:r>
            <w:r>
              <w:rPr>
                <w:rFonts w:ascii="宋体" w:hAnsi="宋体" w:cs="宋体" w:eastAsia="宋体" w:hint="default"/>
                <w:w w:val="99"/>
                <w:sz w:val="24"/>
                <w:szCs w:val="24"/>
              </w:rPr>
              <w:t> </w:t>
            </w:r>
            <w:r>
              <w:rPr>
                <w:rFonts w:ascii="宋体" w:hAnsi="宋体" w:cs="宋体" w:eastAsia="宋体" w:hint="default"/>
                <w:sz w:val="24"/>
                <w:szCs w:val="24"/>
              </w:rPr>
              <w:t>收益</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w w:val="95"/>
                <w:sz w:val="24"/>
              </w:rPr>
              <w:t>12,956,817.51</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17"/>
              <w:jc w:val="right"/>
              <w:rPr>
                <w:rFonts w:ascii="Times New Roman" w:hAnsi="Times New Roman" w:cs="Times New Roman" w:eastAsia="Times New Roman" w:hint="default"/>
                <w:sz w:val="24"/>
                <w:szCs w:val="24"/>
              </w:rPr>
            </w:pPr>
            <w:r>
              <w:rPr>
                <w:rFonts w:ascii="Times New Roman"/>
                <w:w w:val="95"/>
                <w:sz w:val="24"/>
              </w:rPr>
              <w:t>22,742,509.06</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w w:val="95"/>
                <w:sz w:val="24"/>
              </w:rPr>
              <w:t>13,096,220.07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w w:val="95"/>
                <w:sz w:val="24"/>
              </w:rPr>
              <w:t>20,068,813.35</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31"/>
              <w:ind w:left="11" w:right="102" w:firstLine="480"/>
              <w:jc w:val="left"/>
              <w:rPr>
                <w:rFonts w:ascii="宋体" w:hAnsi="宋体" w:cs="宋体" w:eastAsia="宋体" w:hint="default"/>
                <w:sz w:val="24"/>
                <w:szCs w:val="24"/>
              </w:rPr>
            </w:pPr>
            <w:r>
              <w:rPr>
                <w:rFonts w:ascii="宋体" w:hAnsi="宋体" w:cs="宋体" w:eastAsia="宋体" w:hint="default"/>
                <w:sz w:val="24"/>
                <w:szCs w:val="24"/>
              </w:rPr>
              <w:t>汇兑收益（损失以</w:t>
            </w:r>
            <w:r>
              <w:rPr>
                <w:rFonts w:ascii="宋体" w:hAnsi="宋体" w:cs="宋体" w:eastAsia="宋体" w:hint="default"/>
                <w:w w:val="99"/>
                <w:sz w:val="24"/>
                <w:szCs w:val="24"/>
              </w:rPr>
              <w:t> </w:t>
            </w: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三、营业利润（亏损以</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32"/>
              <w:ind w:right="22"/>
              <w:jc w:val="right"/>
              <w:rPr>
                <w:rFonts w:ascii="Times New Roman" w:hAnsi="Times New Roman" w:cs="Times New Roman" w:eastAsia="Times New Roman" w:hint="default"/>
                <w:sz w:val="24"/>
                <w:szCs w:val="24"/>
              </w:rPr>
            </w:pPr>
            <w:r>
              <w:rPr>
                <w:rFonts w:ascii="Times New Roman"/>
                <w:w w:val="95"/>
                <w:sz w:val="24"/>
              </w:rPr>
              <w:t>99,039,450.91</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Times New Roman" w:hAnsi="Times New Roman" w:cs="Times New Roman" w:eastAsia="Times New Roman" w:hint="default"/>
                <w:sz w:val="24"/>
                <w:szCs w:val="24"/>
              </w:rPr>
            </w:pPr>
            <w:r>
              <w:rPr>
                <w:rFonts w:ascii="Times New Roman"/>
                <w:w w:val="95"/>
                <w:sz w:val="24"/>
              </w:rPr>
              <w:t>55,581,057.69</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4"/>
                <w:szCs w:val="24"/>
              </w:rPr>
            </w:pPr>
            <w:r>
              <w:rPr>
                <w:rFonts w:ascii="Times New Roman"/>
                <w:w w:val="95"/>
                <w:sz w:val="24"/>
              </w:rPr>
              <w:t>74,898,444.45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Times New Roman" w:hAnsi="Times New Roman" w:cs="Times New Roman" w:eastAsia="Times New Roman" w:hint="default"/>
                <w:sz w:val="24"/>
                <w:szCs w:val="24"/>
              </w:rPr>
            </w:pPr>
            <w:r>
              <w:rPr>
                <w:rFonts w:ascii="Times New Roman"/>
                <w:w w:val="95"/>
                <w:sz w:val="24"/>
              </w:rPr>
              <w:t>80,172,195.76</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footerReference w:type="default" r:id="rId19"/>
          <w:pgSz w:w="11900" w:h="16840"/>
          <w:pgMar w:footer="671" w:header="829" w:top="1060" w:bottom="860" w:left="980" w:right="820"/>
          <w:pgNumType w:start="5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59" w:type="dxa"/>
        <w:tblLayout w:type="fixed"/>
        <w:tblCellMar>
          <w:top w:w="0" w:type="dxa"/>
          <w:left w:w="0" w:type="dxa"/>
          <w:bottom w:w="0" w:type="dxa"/>
          <w:right w:w="0" w:type="dxa"/>
        </w:tblCellMar>
        <w:tblLook w:val="01E0"/>
      </w:tblPr>
      <w:tblGrid>
        <w:gridCol w:w="2526"/>
        <w:gridCol w:w="1830"/>
        <w:gridCol w:w="1819"/>
        <w:gridCol w:w="1822"/>
        <w:gridCol w:w="1819"/>
      </w:tblGrid>
      <w:tr>
        <w:trPr>
          <w:trHeight w:val="36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2" w:lineRule="exact"/>
              <w:ind w:left="11"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582"/>
              <w:jc w:val="right"/>
              <w:rPr>
                <w:rFonts w:ascii="宋体" w:hAnsi="宋体" w:cs="宋体" w:eastAsia="宋体" w:hint="default"/>
                <w:sz w:val="24"/>
                <w:szCs w:val="24"/>
              </w:rPr>
            </w:pPr>
            <w:r>
              <w:rPr>
                <w:rFonts w:ascii="宋体" w:hAnsi="宋体" w:cs="宋体" w:eastAsia="宋体" w:hint="default"/>
                <w:w w:val="95"/>
                <w:sz w:val="24"/>
                <w:szCs w:val="24"/>
              </w:rPr>
              <w:t>加：营业外收入</w:t>
            </w:r>
            <w:r>
              <w:rPr>
                <w:rFonts w:ascii="宋体" w:hAnsi="宋体" w:cs="宋体" w:eastAsia="宋体" w:hint="default"/>
                <w:sz w:val="24"/>
                <w:szCs w:val="24"/>
              </w:rPr>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33,279,787.79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spacing w:val="-1"/>
                <w:sz w:val="24"/>
              </w:rPr>
              <w:t>18,112,616.27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25,417,597.49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15,299,433.40</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582"/>
              <w:jc w:val="right"/>
              <w:rPr>
                <w:rFonts w:ascii="宋体" w:hAnsi="宋体" w:cs="宋体" w:eastAsia="宋体" w:hint="default"/>
                <w:sz w:val="24"/>
                <w:szCs w:val="24"/>
              </w:rPr>
            </w:pPr>
            <w:r>
              <w:rPr>
                <w:rFonts w:ascii="宋体" w:hAnsi="宋体" w:cs="宋体" w:eastAsia="宋体" w:hint="default"/>
                <w:w w:val="95"/>
                <w:sz w:val="24"/>
                <w:szCs w:val="24"/>
              </w:rPr>
              <w:t>减：营业外支出</w:t>
            </w:r>
            <w:r>
              <w:rPr>
                <w:rFonts w:ascii="宋体" w:hAnsi="宋体" w:cs="宋体" w:eastAsia="宋体" w:hint="default"/>
                <w:sz w:val="24"/>
                <w:szCs w:val="24"/>
              </w:rPr>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2,128,592.60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135,705.06</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993,973.74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270,171.67</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其中：非流动资产</w:t>
            </w:r>
            <w:r>
              <w:rPr>
                <w:rFonts w:ascii="宋体" w:hAnsi="宋体" w:cs="宋体" w:eastAsia="宋体" w:hint="default"/>
                <w:w w:val="99"/>
                <w:sz w:val="24"/>
                <w:szCs w:val="24"/>
              </w:rPr>
              <w:t> </w:t>
            </w:r>
            <w:r>
              <w:rPr>
                <w:rFonts w:ascii="宋体" w:hAnsi="宋体" w:cs="宋体" w:eastAsia="宋体" w:hint="default"/>
                <w:sz w:val="24"/>
                <w:szCs w:val="24"/>
              </w:rPr>
              <w:t>处置损失</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269,332.08</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23,636.36</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199,424.72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45,202.61</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jc w:val="left"/>
              <w:rPr>
                <w:rFonts w:ascii="宋体" w:hAnsi="宋体" w:cs="宋体" w:eastAsia="宋体" w:hint="default"/>
                <w:sz w:val="24"/>
                <w:szCs w:val="24"/>
              </w:rPr>
            </w:pPr>
            <w:r>
              <w:rPr>
                <w:rFonts w:ascii="宋体" w:hAnsi="宋体" w:cs="宋体" w:eastAsia="宋体" w:hint="default"/>
                <w:sz w:val="24"/>
                <w:szCs w:val="24"/>
              </w:rPr>
              <w:t>四、利润总额（亏损总</w:t>
            </w:r>
            <w:r>
              <w:rPr>
                <w:rFonts w:ascii="宋体" w:hAnsi="宋体" w:cs="宋体" w:eastAsia="宋体" w:hint="default"/>
                <w:w w:val="99"/>
                <w:sz w:val="24"/>
                <w:szCs w:val="24"/>
              </w:rPr>
              <w:t> </w:t>
            </w:r>
            <w:r>
              <w:rPr>
                <w:rFonts w:ascii="宋体" w:hAnsi="宋体" w:cs="宋体" w:eastAsia="宋体" w:hint="default"/>
                <w:sz w:val="24"/>
                <w:szCs w:val="24"/>
              </w:rPr>
              <w:t>额以“</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130,190,646.10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73,557,968.90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99,322,068.20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95,201,457.49</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582"/>
              <w:jc w:val="right"/>
              <w:rPr>
                <w:rFonts w:ascii="宋体" w:hAnsi="宋体" w:cs="宋体" w:eastAsia="宋体" w:hint="default"/>
                <w:sz w:val="24"/>
                <w:szCs w:val="24"/>
              </w:rPr>
            </w:pPr>
            <w:r>
              <w:rPr>
                <w:rFonts w:ascii="宋体" w:hAnsi="宋体" w:cs="宋体" w:eastAsia="宋体" w:hint="default"/>
                <w:w w:val="95"/>
                <w:sz w:val="24"/>
                <w:szCs w:val="24"/>
              </w:rPr>
              <w:t>减：所得税费用</w:t>
            </w:r>
            <w:r>
              <w:rPr>
                <w:rFonts w:ascii="宋体" w:hAnsi="宋体" w:cs="宋体" w:eastAsia="宋体" w:hint="default"/>
                <w:sz w:val="24"/>
                <w:szCs w:val="24"/>
              </w:rPr>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17,678,761.79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3,760,853.26</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14,018,600.06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3,304,995.19</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jc w:val="left"/>
              <w:rPr>
                <w:rFonts w:ascii="宋体" w:hAnsi="宋体" w:cs="宋体" w:eastAsia="宋体" w:hint="default"/>
                <w:sz w:val="24"/>
                <w:szCs w:val="24"/>
              </w:rPr>
            </w:pPr>
            <w:r>
              <w:rPr>
                <w:rFonts w:ascii="宋体" w:hAnsi="宋体" w:cs="宋体" w:eastAsia="宋体" w:hint="default"/>
                <w:sz w:val="24"/>
                <w:szCs w:val="24"/>
              </w:rPr>
              <w:t>五、净利润（净亏损以</w:t>
            </w:r>
            <w:r>
              <w:rPr>
                <w:rFonts w:ascii="宋体" w:hAnsi="宋体" w:cs="宋体" w:eastAsia="宋体" w:hint="default"/>
                <w:w w:val="99"/>
                <w:sz w:val="24"/>
                <w:szCs w:val="24"/>
              </w:rPr>
              <w:t> </w:t>
            </w: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spacing w:val="-2"/>
                <w:sz w:val="24"/>
              </w:rPr>
              <w:t>112,511,884.31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spacing w:val="-1"/>
                <w:sz w:val="24"/>
              </w:rPr>
              <w:t>69,797,115.64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85,303,468.14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91,896,462.30</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归属于母公司所有</w:t>
            </w:r>
            <w:r>
              <w:rPr>
                <w:rFonts w:ascii="宋体" w:hAnsi="宋体" w:cs="宋体" w:eastAsia="宋体" w:hint="default"/>
                <w:w w:val="99"/>
                <w:sz w:val="24"/>
                <w:szCs w:val="24"/>
              </w:rPr>
              <w:t> </w:t>
            </w:r>
            <w:r>
              <w:rPr>
                <w:rFonts w:ascii="宋体" w:hAnsi="宋体" w:cs="宋体" w:eastAsia="宋体" w:hint="default"/>
                <w:sz w:val="24"/>
                <w:szCs w:val="24"/>
              </w:rPr>
              <w:t>者的净利润</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94,308,795.43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spacing w:val="-1"/>
                <w:sz w:val="24"/>
              </w:rPr>
              <w:t>69,797,115.64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68,943,815.49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91,896,462.30</w:t>
            </w:r>
            <w:r>
              <w:rPr>
                <w:rFonts w:ascii="Times New Roman"/>
                <w:sz w:val="24"/>
              </w:rPr>
            </w:r>
          </w:p>
        </w:tc>
      </w:tr>
      <w:tr>
        <w:trPr>
          <w:trHeight w:val="410"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582"/>
              <w:jc w:val="right"/>
              <w:rPr>
                <w:rFonts w:ascii="宋体" w:hAnsi="宋体" w:cs="宋体" w:eastAsia="宋体" w:hint="default"/>
                <w:sz w:val="24"/>
                <w:szCs w:val="24"/>
              </w:rPr>
            </w:pPr>
            <w:r>
              <w:rPr>
                <w:rFonts w:ascii="宋体" w:hAnsi="宋体" w:cs="宋体" w:eastAsia="宋体" w:hint="default"/>
                <w:w w:val="95"/>
                <w:sz w:val="24"/>
                <w:szCs w:val="24"/>
              </w:rPr>
              <w:t>少数股东损益</w:t>
            </w:r>
            <w:r>
              <w:rPr>
                <w:rFonts w:ascii="宋体" w:hAnsi="宋体" w:cs="宋体" w:eastAsia="宋体" w:hint="default"/>
                <w:sz w:val="24"/>
                <w:szCs w:val="24"/>
              </w:rPr>
            </w:r>
          </w:p>
        </w:tc>
        <w:tc>
          <w:tcPr>
            <w:tcW w:w="1830" w:type="dxa"/>
            <w:tcBorders>
              <w:top w:val="single" w:sz="4" w:space="0" w:color="000000"/>
              <w:left w:val="single" w:sz="12" w:space="0" w:color="DCDCDC"/>
              <w:bottom w:val="single" w:sz="7"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18,203,088.88</w:t>
            </w:r>
            <w:r>
              <w:rPr>
                <w:rFonts w:ascii="Times New Roman"/>
                <w:sz w:val="24"/>
              </w:rPr>
            </w:r>
          </w:p>
        </w:tc>
        <w:tc>
          <w:tcPr>
            <w:tcW w:w="1819" w:type="dxa"/>
            <w:tcBorders>
              <w:top w:val="single" w:sz="4" w:space="0" w:color="000000"/>
              <w:left w:val="single" w:sz="4" w:space="0" w:color="000000"/>
              <w:bottom w:val="single" w:sz="7" w:space="0" w:color="DCDCDC"/>
              <w:right w:val="single" w:sz="4" w:space="0" w:color="000000"/>
            </w:tcBorders>
          </w:tcPr>
          <w:p>
            <w:pPr/>
          </w:p>
        </w:tc>
        <w:tc>
          <w:tcPr>
            <w:tcW w:w="1822" w:type="dxa"/>
            <w:tcBorders>
              <w:top w:val="single" w:sz="4" w:space="0" w:color="000000"/>
              <w:left w:val="single" w:sz="4" w:space="0" w:color="000000"/>
              <w:bottom w:val="single" w:sz="7"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16,359,652.65</w:t>
            </w:r>
            <w:r>
              <w:rPr>
                <w:rFonts w:ascii="Times New Roman"/>
                <w:sz w:val="24"/>
              </w:rPr>
            </w:r>
          </w:p>
        </w:tc>
        <w:tc>
          <w:tcPr>
            <w:tcW w:w="1819" w:type="dxa"/>
            <w:tcBorders>
              <w:top w:val="single" w:sz="4" w:space="0" w:color="000000"/>
              <w:left w:val="single" w:sz="4" w:space="0" w:color="000000"/>
              <w:bottom w:val="single" w:sz="7" w:space="0" w:color="DCDCDC"/>
              <w:right w:val="single" w:sz="4" w:space="0" w:color="000000"/>
            </w:tcBorders>
          </w:tcPr>
          <w:p>
            <w:pPr/>
          </w:p>
        </w:tc>
      </w:tr>
      <w:tr>
        <w:trPr>
          <w:trHeight w:val="38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6" w:lineRule="exact"/>
              <w:ind w:left="11" w:right="0"/>
              <w:jc w:val="left"/>
              <w:rPr>
                <w:rFonts w:ascii="宋体" w:hAnsi="宋体" w:cs="宋体" w:eastAsia="宋体" w:hint="default"/>
                <w:sz w:val="24"/>
                <w:szCs w:val="24"/>
              </w:rPr>
            </w:pPr>
            <w:r>
              <w:rPr>
                <w:rFonts w:ascii="宋体" w:hAnsi="宋体" w:cs="宋体" w:eastAsia="宋体" w:hint="default"/>
                <w:sz w:val="24"/>
                <w:szCs w:val="24"/>
              </w:rPr>
              <w:t>六、每股收益：</w:t>
            </w: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7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10"/>
              <w:ind w:left="491" w:right="0"/>
              <w:jc w:val="left"/>
              <w:rPr>
                <w:rFonts w:ascii="宋体" w:hAnsi="宋体" w:cs="宋体" w:eastAsia="宋体" w:hint="default"/>
                <w:sz w:val="24"/>
                <w:szCs w:val="24"/>
              </w:rPr>
            </w:pPr>
            <w:r>
              <w:rPr>
                <w:rFonts w:ascii="宋体" w:hAnsi="宋体" w:cs="宋体" w:eastAsia="宋体" w:hint="default"/>
                <w:sz w:val="24"/>
                <w:szCs w:val="24"/>
              </w:rPr>
              <w:t>（一）基本每股收</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w w:val="99"/>
                <w:sz w:val="24"/>
                <w:szCs w:val="24"/>
              </w:rPr>
              <w:t>益</w:t>
            </w:r>
            <w:r>
              <w:rPr>
                <w:rFonts w:ascii="宋体" w:hAnsi="宋体" w:cs="宋体" w:eastAsia="宋体" w:hint="default"/>
                <w:sz w:val="24"/>
                <w:szCs w:val="24"/>
              </w:rPr>
            </w:r>
          </w:p>
        </w:tc>
        <w:tc>
          <w:tcPr>
            <w:tcW w:w="1830" w:type="dxa"/>
            <w:tcBorders>
              <w:top w:val="single" w:sz="8" w:space="0" w:color="DCDCDC"/>
              <w:left w:val="single" w:sz="12" w:space="0" w:color="DCDCDC"/>
              <w:bottom w:val="single" w:sz="4" w:space="0" w:color="000000"/>
              <w:right w:val="single" w:sz="4" w:space="0" w:color="000000"/>
            </w:tcBorders>
          </w:tcPr>
          <w:p>
            <w:pPr>
              <w:pStyle w:val="TableParagraph"/>
              <w:spacing w:line="240" w:lineRule="auto" w:before="210"/>
              <w:ind w:right="22"/>
              <w:jc w:val="right"/>
              <w:rPr>
                <w:rFonts w:ascii="Times New Roman" w:hAnsi="Times New Roman" w:cs="Times New Roman" w:eastAsia="Times New Roman" w:hint="default"/>
                <w:sz w:val="24"/>
                <w:szCs w:val="24"/>
              </w:rPr>
            </w:pPr>
            <w:r>
              <w:rPr>
                <w:rFonts w:ascii="Times New Roman"/>
                <w:w w:val="95"/>
                <w:sz w:val="24"/>
              </w:rPr>
              <w:t>0.4479</w:t>
            </w:r>
            <w:r>
              <w:rPr>
                <w:rFonts w:ascii="Times New Roman"/>
                <w:sz w:val="24"/>
              </w:rPr>
            </w:r>
          </w:p>
        </w:tc>
        <w:tc>
          <w:tcPr>
            <w:tcW w:w="1819" w:type="dxa"/>
            <w:tcBorders>
              <w:top w:val="single" w:sz="8" w:space="0" w:color="DCDCDC"/>
              <w:left w:val="single" w:sz="4" w:space="0" w:color="000000"/>
              <w:bottom w:val="single" w:sz="4" w:space="0" w:color="000000"/>
              <w:right w:val="single" w:sz="4" w:space="0" w:color="000000"/>
            </w:tcBorders>
          </w:tcPr>
          <w:p>
            <w:pPr/>
          </w:p>
        </w:tc>
        <w:tc>
          <w:tcPr>
            <w:tcW w:w="1822" w:type="dxa"/>
            <w:tcBorders>
              <w:top w:val="single" w:sz="8" w:space="0" w:color="DCDCDC"/>
              <w:left w:val="single" w:sz="4" w:space="0" w:color="000000"/>
              <w:bottom w:val="single" w:sz="4" w:space="0" w:color="000000"/>
              <w:right w:val="single" w:sz="4" w:space="0" w:color="000000"/>
            </w:tcBorders>
          </w:tcPr>
          <w:p>
            <w:pPr>
              <w:pStyle w:val="TableParagraph"/>
              <w:spacing w:line="240" w:lineRule="auto" w:before="210"/>
              <w:ind w:right="19"/>
              <w:jc w:val="right"/>
              <w:rPr>
                <w:rFonts w:ascii="Times New Roman" w:hAnsi="Times New Roman" w:cs="Times New Roman" w:eastAsia="Times New Roman" w:hint="default"/>
                <w:sz w:val="24"/>
                <w:szCs w:val="24"/>
              </w:rPr>
            </w:pPr>
            <w:r>
              <w:rPr>
                <w:rFonts w:ascii="Times New Roman"/>
                <w:w w:val="95"/>
                <w:sz w:val="24"/>
              </w:rPr>
              <w:t>0.3274</w:t>
            </w:r>
            <w:r>
              <w:rPr>
                <w:rFonts w:ascii="Times New Roman"/>
                <w:sz w:val="24"/>
              </w:rPr>
            </w:r>
          </w:p>
        </w:tc>
        <w:tc>
          <w:tcPr>
            <w:tcW w:w="1819" w:type="dxa"/>
            <w:tcBorders>
              <w:top w:val="single" w:sz="8" w:space="0" w:color="DCDCDC"/>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left="491" w:right="0"/>
              <w:jc w:val="left"/>
              <w:rPr>
                <w:rFonts w:ascii="宋体" w:hAnsi="宋体" w:cs="宋体" w:eastAsia="宋体" w:hint="default"/>
                <w:sz w:val="24"/>
                <w:szCs w:val="24"/>
              </w:rPr>
            </w:pPr>
            <w:r>
              <w:rPr>
                <w:rFonts w:ascii="宋体" w:hAnsi="宋体" w:cs="宋体" w:eastAsia="宋体" w:hint="default"/>
                <w:sz w:val="24"/>
                <w:szCs w:val="24"/>
              </w:rPr>
              <w:t>（二）稀释每股收</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w w:val="99"/>
                <w:sz w:val="24"/>
                <w:szCs w:val="24"/>
              </w:rPr>
              <w:t>益</w:t>
            </w:r>
            <w:r>
              <w:rPr>
                <w:rFonts w:ascii="宋体" w:hAnsi="宋体" w:cs="宋体" w:eastAsia="宋体" w:hint="default"/>
                <w:sz w:val="24"/>
                <w:szCs w:val="24"/>
              </w:rPr>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0.4461</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0.3260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七、其他综合收益</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spacing w:val="-1"/>
                <w:sz w:val="24"/>
              </w:rPr>
              <w:t>-3,877,453.92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spacing w:val="-1"/>
                <w:sz w:val="24"/>
              </w:rPr>
              <w:t>-1,099,132.11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spacing w:val="-1"/>
                <w:sz w:val="24"/>
              </w:rPr>
              <w:t>-7,664,420.15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spacing w:val="-1"/>
                <w:sz w:val="24"/>
              </w:rPr>
              <w:t>-9,273,104.05</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八、综合收益总额</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108,634,430.39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68,697,983.53</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77,639,047.99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82,623,358.25</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归属于母公司所有</w:t>
            </w:r>
            <w:r>
              <w:rPr>
                <w:rFonts w:ascii="宋体" w:hAnsi="宋体" w:cs="宋体" w:eastAsia="宋体" w:hint="default"/>
                <w:w w:val="99"/>
                <w:sz w:val="24"/>
                <w:szCs w:val="24"/>
              </w:rPr>
              <w:t> </w:t>
            </w:r>
            <w:r>
              <w:rPr>
                <w:rFonts w:ascii="宋体" w:hAnsi="宋体" w:cs="宋体" w:eastAsia="宋体" w:hint="default"/>
                <w:sz w:val="24"/>
                <w:szCs w:val="24"/>
              </w:rPr>
              <w:t>者的综合收益总额</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90,916,974.82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68,697,983.53</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68,786,244.23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82,623,358.25</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归属于少数股东的</w:t>
            </w:r>
            <w:r>
              <w:rPr>
                <w:rFonts w:ascii="宋体" w:hAnsi="宋体" w:cs="宋体" w:eastAsia="宋体" w:hint="default"/>
                <w:w w:val="99"/>
                <w:sz w:val="24"/>
                <w:szCs w:val="24"/>
              </w:rPr>
              <w:t> </w:t>
            </w:r>
            <w:r>
              <w:rPr>
                <w:rFonts w:ascii="宋体" w:hAnsi="宋体" w:cs="宋体" w:eastAsia="宋体" w:hint="default"/>
                <w:sz w:val="24"/>
                <w:szCs w:val="24"/>
              </w:rPr>
              <w:t>综合收益总额</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17,717,455.57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8,852,803.76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29" w:footer="671" w:top="1060" w:bottom="860" w:left="980" w:right="82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94"/>
        <w:ind w:right="158"/>
        <w:jc w:val="center"/>
      </w:pPr>
      <w:r>
        <w:rPr/>
        <w:t>现金流量表</w:t>
      </w:r>
    </w:p>
    <w:p>
      <w:pPr>
        <w:pStyle w:val="BodyText"/>
        <w:tabs>
          <w:tab w:pos="5879" w:val="left" w:leader="none"/>
          <w:tab w:pos="8531" w:val="left" w:leader="none"/>
        </w:tabs>
        <w:spacing w:line="240" w:lineRule="auto" w:before="59"/>
        <w:ind w:left="0" w:right="300"/>
        <w:jc w:val="center"/>
        <w:rPr>
          <w:rFonts w:ascii="宋体" w:hAnsi="宋体" w:cs="宋体" w:eastAsia="宋体" w:hint="default"/>
        </w:rPr>
      </w:pPr>
      <w:r>
        <w:rPr>
          <w:rFonts w:ascii="宋体" w:hAnsi="宋体" w:cs="宋体" w:eastAsia="宋体" w:hint="default"/>
          <w:w w:val="95"/>
        </w:rPr>
        <w:t>编制单位：云南南天电子信息产业股份有限公司</w:t>
        <w:tab/>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1-12</w:t>
      </w:r>
      <w:r>
        <w:rPr>
          <w:rFonts w:ascii="Times New Roman" w:hAnsi="Times New Roman" w:cs="Times New Roman" w:eastAsia="Times New Roman" w:hint="default"/>
          <w:spacing w:val="2"/>
        </w:rPr>
        <w:t> </w:t>
      </w:r>
      <w:r>
        <w:rPr>
          <w:rFonts w:ascii="宋体" w:hAnsi="宋体" w:cs="宋体" w:eastAsia="宋体" w:hint="default"/>
        </w:rPr>
        <w:t>月</w:t>
        <w:tab/>
        <w:t>单位：元</w:t>
      </w:r>
    </w:p>
    <w:p>
      <w:pPr>
        <w:spacing w:line="240" w:lineRule="auto" w:before="6"/>
        <w:rPr>
          <w:rFonts w:ascii="宋体" w:hAnsi="宋体" w:cs="宋体" w:eastAsia="宋体" w:hint="default"/>
          <w:sz w:val="4"/>
          <w:szCs w:val="4"/>
        </w:rPr>
      </w:pPr>
    </w:p>
    <w:tbl>
      <w:tblPr>
        <w:tblW w:w="0" w:type="auto"/>
        <w:jc w:val="left"/>
        <w:tblInd w:w="159" w:type="dxa"/>
        <w:tblLayout w:type="fixed"/>
        <w:tblCellMar>
          <w:top w:w="0" w:type="dxa"/>
          <w:left w:w="0" w:type="dxa"/>
          <w:bottom w:w="0" w:type="dxa"/>
          <w:right w:w="0" w:type="dxa"/>
        </w:tblCellMar>
        <w:tblLook w:val="01E0"/>
      </w:tblPr>
      <w:tblGrid>
        <w:gridCol w:w="2526"/>
        <w:gridCol w:w="1830"/>
        <w:gridCol w:w="1819"/>
        <w:gridCol w:w="1822"/>
        <w:gridCol w:w="1819"/>
      </w:tblGrid>
      <w:tr>
        <w:trPr>
          <w:trHeight w:val="200" w:hRule="exact"/>
        </w:trPr>
        <w:tc>
          <w:tcPr>
            <w:tcW w:w="2526"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left="5" w:right="0"/>
              <w:jc w:val="center"/>
              <w:rPr>
                <w:rFonts w:ascii="宋体" w:hAnsi="宋体" w:cs="宋体" w:eastAsia="宋体" w:hint="default"/>
                <w:sz w:val="24"/>
                <w:szCs w:val="24"/>
              </w:rPr>
            </w:pPr>
            <w:r>
              <w:rPr>
                <w:rFonts w:ascii="宋体" w:hAnsi="宋体" w:cs="宋体" w:eastAsia="宋体" w:hint="default"/>
                <w:sz w:val="24"/>
                <w:szCs w:val="24"/>
              </w:rPr>
              <w:t>本期金额</w:t>
            </w: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上期金额</w:t>
            </w:r>
          </w:p>
        </w:tc>
      </w:tr>
      <w:tr>
        <w:trPr>
          <w:trHeight w:val="196" w:hRule="exact"/>
        </w:trPr>
        <w:tc>
          <w:tcPr>
            <w:tcW w:w="252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649" w:type="dxa"/>
            <w:gridSpan w:val="2"/>
            <w:vMerge/>
            <w:tcBorders>
              <w:left w:val="single" w:sz="4" w:space="0" w:color="000000"/>
              <w:bottom w:val="single" w:sz="4" w:space="0" w:color="000000"/>
              <w:right w:val="single" w:sz="4" w:space="0" w:color="000000"/>
            </w:tcBorders>
            <w:shd w:val="clear" w:color="auto" w:fill="DCDCDC"/>
          </w:tcPr>
          <w:p>
            <w:pPr/>
          </w:p>
        </w:tc>
        <w:tc>
          <w:tcPr>
            <w:tcW w:w="3641" w:type="dxa"/>
            <w:gridSpan w:val="2"/>
            <w:vMerge/>
            <w:tcBorders>
              <w:left w:val="single" w:sz="4" w:space="0" w:color="000000"/>
              <w:bottom w:val="single" w:sz="4" w:space="0" w:color="000000"/>
              <w:right w:val="single" w:sz="4" w:space="0" w:color="000000"/>
            </w:tcBorders>
            <w:shd w:val="clear" w:color="auto" w:fill="DCDCDC"/>
          </w:tcPr>
          <w:p>
            <w:pPr/>
          </w:p>
        </w:tc>
      </w:tr>
      <w:tr>
        <w:trPr>
          <w:trHeight w:val="194" w:hRule="exact"/>
        </w:trPr>
        <w:tc>
          <w:tcPr>
            <w:tcW w:w="2526" w:type="dxa"/>
            <w:vMerge/>
            <w:tcBorders>
              <w:left w:val="single" w:sz="4" w:space="0" w:color="000000"/>
              <w:bottom w:val="nil" w:sz="6" w:space="0" w:color="auto"/>
              <w:right w:val="single" w:sz="4" w:space="0" w:color="000000"/>
            </w:tcBorders>
            <w:shd w:val="clear" w:color="auto" w:fill="DCDCDC"/>
          </w:tcPr>
          <w:p>
            <w:pPr/>
          </w:p>
        </w:tc>
        <w:tc>
          <w:tcPr>
            <w:tcW w:w="183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left="5" w:right="0"/>
              <w:jc w:val="center"/>
              <w:rPr>
                <w:rFonts w:ascii="宋体" w:hAnsi="宋体" w:cs="宋体" w:eastAsia="宋体" w:hint="default"/>
                <w:sz w:val="24"/>
                <w:szCs w:val="24"/>
              </w:rPr>
            </w:pPr>
            <w:r>
              <w:rPr>
                <w:rFonts w:ascii="宋体" w:hAnsi="宋体" w:cs="宋体" w:eastAsia="宋体" w:hint="default"/>
                <w:sz w:val="24"/>
                <w:szCs w:val="24"/>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left="547" w:right="0"/>
              <w:jc w:val="left"/>
              <w:rPr>
                <w:rFonts w:ascii="宋体" w:hAnsi="宋体" w:cs="宋体" w:eastAsia="宋体" w:hint="default"/>
                <w:sz w:val="24"/>
                <w:szCs w:val="24"/>
              </w:rPr>
            </w:pPr>
            <w:r>
              <w:rPr>
                <w:rFonts w:ascii="宋体" w:hAnsi="宋体" w:cs="宋体" w:eastAsia="宋体" w:hint="default"/>
                <w:sz w:val="24"/>
                <w:szCs w:val="24"/>
              </w:rPr>
              <w:t>母公司</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left="2" w:right="0"/>
              <w:jc w:val="center"/>
              <w:rPr>
                <w:rFonts w:ascii="宋体" w:hAnsi="宋体" w:cs="宋体" w:eastAsia="宋体" w:hint="default"/>
                <w:sz w:val="24"/>
                <w:szCs w:val="24"/>
              </w:rPr>
            </w:pPr>
            <w:r>
              <w:rPr>
                <w:rFonts w:ascii="宋体" w:hAnsi="宋体" w:cs="宋体" w:eastAsia="宋体" w:hint="default"/>
                <w:sz w:val="24"/>
                <w:szCs w:val="24"/>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left="542" w:right="0"/>
              <w:jc w:val="left"/>
              <w:rPr>
                <w:rFonts w:ascii="宋体" w:hAnsi="宋体" w:cs="宋体" w:eastAsia="宋体" w:hint="default"/>
                <w:sz w:val="24"/>
                <w:szCs w:val="24"/>
              </w:rPr>
            </w:pPr>
            <w:r>
              <w:rPr>
                <w:rFonts w:ascii="宋体" w:hAnsi="宋体" w:cs="宋体" w:eastAsia="宋体" w:hint="default"/>
                <w:sz w:val="24"/>
                <w:szCs w:val="24"/>
              </w:rPr>
              <w:t>母公司</w:t>
            </w:r>
          </w:p>
        </w:tc>
      </w:tr>
      <w:tr>
        <w:trPr>
          <w:trHeight w:val="218" w:hRule="exact"/>
        </w:trPr>
        <w:tc>
          <w:tcPr>
            <w:tcW w:w="2526"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172" w:hRule="exact"/>
        </w:trPr>
        <w:tc>
          <w:tcPr>
            <w:tcW w:w="2526" w:type="dxa"/>
            <w:vMerge w:val="restart"/>
            <w:tcBorders>
              <w:top w:val="single" w:sz="4" w:space="0" w:color="000000"/>
              <w:left w:val="single" w:sz="4" w:space="0" w:color="000000"/>
              <w:right w:val="single" w:sz="4" w:space="0" w:color="000000"/>
            </w:tcBorders>
            <w:shd w:val="clear" w:color="auto" w:fill="DCDCDC"/>
          </w:tcPr>
          <w:p>
            <w:pPr>
              <w:pStyle w:val="TableParagraph"/>
              <w:spacing w:line="312" w:lineRule="exact" w:before="25"/>
              <w:ind w:left="11" w:right="102"/>
              <w:jc w:val="left"/>
              <w:rPr>
                <w:rFonts w:ascii="宋体" w:hAnsi="宋体" w:cs="宋体" w:eastAsia="宋体" w:hint="default"/>
                <w:sz w:val="24"/>
                <w:szCs w:val="24"/>
              </w:rPr>
            </w:pPr>
            <w:r>
              <w:rPr>
                <w:rFonts w:ascii="宋体" w:hAnsi="宋体" w:cs="宋体" w:eastAsia="宋体" w:hint="default"/>
                <w:sz w:val="24"/>
                <w:szCs w:val="24"/>
              </w:rPr>
              <w:t>一、经营活动产生的现</w:t>
            </w:r>
            <w:r>
              <w:rPr>
                <w:rFonts w:ascii="宋体" w:hAnsi="宋体" w:cs="宋体" w:eastAsia="宋体" w:hint="default"/>
                <w:w w:val="99"/>
                <w:sz w:val="24"/>
                <w:szCs w:val="24"/>
              </w:rPr>
              <w:t> </w:t>
            </w:r>
            <w:r>
              <w:rPr>
                <w:rFonts w:ascii="宋体" w:hAnsi="宋体" w:cs="宋体" w:eastAsia="宋体" w:hint="default"/>
                <w:sz w:val="24"/>
                <w:szCs w:val="24"/>
              </w:rPr>
              <w:t>金流量：</w:t>
            </w:r>
          </w:p>
        </w:tc>
        <w:tc>
          <w:tcPr>
            <w:tcW w:w="183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56" w:hRule="exact"/>
        </w:trPr>
        <w:tc>
          <w:tcPr>
            <w:tcW w:w="2526" w:type="dxa"/>
            <w:vMerge/>
            <w:tcBorders>
              <w:left w:val="single" w:sz="4" w:space="0" w:color="000000"/>
              <w:right w:val="single" w:sz="4" w:space="0" w:color="000000"/>
            </w:tcBorders>
            <w:shd w:val="clear" w:color="auto" w:fill="DCDCDC"/>
          </w:tcPr>
          <w:p>
            <w:pPr/>
          </w:p>
        </w:tc>
        <w:tc>
          <w:tcPr>
            <w:tcW w:w="1830"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c>
          <w:tcPr>
            <w:tcW w:w="1822"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78" w:hRule="exact"/>
        </w:trPr>
        <w:tc>
          <w:tcPr>
            <w:tcW w:w="2526" w:type="dxa"/>
            <w:vMerge/>
            <w:tcBorders>
              <w:left w:val="single" w:sz="4" w:space="0" w:color="000000"/>
              <w:bottom w:val="single" w:sz="4" w:space="0" w:color="000000"/>
              <w:right w:val="single" w:sz="4" w:space="0" w:color="000000"/>
            </w:tcBorders>
            <w:shd w:val="clear" w:color="auto" w:fill="DCDCDC"/>
          </w:tcPr>
          <w:p>
            <w:pPr/>
          </w:p>
        </w:tc>
        <w:tc>
          <w:tcPr>
            <w:tcW w:w="183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31"/>
              <w:ind w:left="11" w:right="102" w:firstLine="480"/>
              <w:jc w:val="left"/>
              <w:rPr>
                <w:rFonts w:ascii="宋体" w:hAnsi="宋体" w:cs="宋体" w:eastAsia="宋体" w:hint="default"/>
                <w:sz w:val="24"/>
                <w:szCs w:val="24"/>
              </w:rPr>
            </w:pPr>
            <w:r>
              <w:rPr>
                <w:rFonts w:ascii="宋体" w:hAnsi="宋体" w:cs="宋体" w:eastAsia="宋体" w:hint="default"/>
                <w:sz w:val="24"/>
                <w:szCs w:val="24"/>
              </w:rPr>
              <w:t>销售商品、提供劳</w:t>
            </w:r>
            <w:r>
              <w:rPr>
                <w:rFonts w:ascii="宋体" w:hAnsi="宋体" w:cs="宋体" w:eastAsia="宋体" w:hint="default"/>
                <w:w w:val="99"/>
                <w:sz w:val="24"/>
                <w:szCs w:val="24"/>
              </w:rPr>
              <w:t> </w:t>
            </w:r>
            <w:r>
              <w:rPr>
                <w:rFonts w:ascii="宋体" w:hAnsi="宋体" w:cs="宋体" w:eastAsia="宋体" w:hint="default"/>
                <w:sz w:val="24"/>
                <w:szCs w:val="24"/>
              </w:rPr>
              <w:t>务收到的现金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spacing w:val="-1"/>
                <w:sz w:val="24"/>
              </w:rPr>
              <w:t>2,553,139,920.11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989,696,453.44</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2,257,768,317.73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717,956,912.66</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客户存款和同业存</w:t>
            </w:r>
            <w:r>
              <w:rPr>
                <w:rFonts w:ascii="宋体" w:hAnsi="宋体" w:cs="宋体" w:eastAsia="宋体" w:hint="default"/>
                <w:w w:val="99"/>
                <w:sz w:val="24"/>
                <w:szCs w:val="24"/>
              </w:rPr>
              <w:t> </w:t>
            </w:r>
            <w:r>
              <w:rPr>
                <w:rFonts w:ascii="宋体" w:hAnsi="宋体" w:cs="宋体" w:eastAsia="宋体" w:hint="default"/>
                <w:sz w:val="24"/>
                <w:szCs w:val="24"/>
              </w:rPr>
              <w:t>放款项净增加额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向中央银行借款净</w:t>
            </w:r>
            <w:r>
              <w:rPr>
                <w:rFonts w:ascii="宋体" w:hAnsi="宋体" w:cs="宋体" w:eastAsia="宋体" w:hint="default"/>
                <w:w w:val="99"/>
                <w:sz w:val="24"/>
                <w:szCs w:val="24"/>
              </w:rPr>
              <w:t> </w:t>
            </w:r>
            <w:r>
              <w:rPr>
                <w:rFonts w:ascii="宋体" w:hAnsi="宋体" w:cs="宋体" w:eastAsia="宋体" w:hint="default"/>
                <w:sz w:val="24"/>
                <w:szCs w:val="24"/>
              </w:rPr>
              <w:t>增加额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向其他金融机构拆</w:t>
            </w:r>
            <w:r>
              <w:rPr>
                <w:rFonts w:ascii="宋体" w:hAnsi="宋体" w:cs="宋体" w:eastAsia="宋体" w:hint="default"/>
                <w:w w:val="99"/>
                <w:sz w:val="24"/>
                <w:szCs w:val="24"/>
              </w:rPr>
              <w:t> </w:t>
            </w:r>
            <w:r>
              <w:rPr>
                <w:rFonts w:ascii="宋体" w:hAnsi="宋体" w:cs="宋体" w:eastAsia="宋体" w:hint="default"/>
                <w:sz w:val="24"/>
                <w:szCs w:val="24"/>
              </w:rPr>
              <w:t>入资金净增加额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收到原保险合同保</w:t>
            </w:r>
            <w:r>
              <w:rPr>
                <w:rFonts w:ascii="宋体" w:hAnsi="宋体" w:cs="宋体" w:eastAsia="宋体" w:hint="default"/>
                <w:w w:val="99"/>
                <w:sz w:val="24"/>
                <w:szCs w:val="24"/>
              </w:rPr>
              <w:t> </w:t>
            </w:r>
            <w:r>
              <w:rPr>
                <w:rFonts w:ascii="宋体" w:hAnsi="宋体" w:cs="宋体" w:eastAsia="宋体" w:hint="default"/>
                <w:sz w:val="24"/>
                <w:szCs w:val="24"/>
              </w:rPr>
              <w:t>费取得的现金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收到再保险业务现</w:t>
            </w:r>
            <w:r>
              <w:rPr>
                <w:rFonts w:ascii="宋体" w:hAnsi="宋体" w:cs="宋体" w:eastAsia="宋体" w:hint="default"/>
                <w:w w:val="99"/>
                <w:sz w:val="24"/>
                <w:szCs w:val="24"/>
              </w:rPr>
              <w:t> </w:t>
            </w:r>
            <w:r>
              <w:rPr>
                <w:rFonts w:ascii="宋体" w:hAnsi="宋体" w:cs="宋体" w:eastAsia="宋体" w:hint="default"/>
                <w:sz w:val="24"/>
                <w:szCs w:val="24"/>
              </w:rPr>
              <w:t>金净额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保户储金及投资款</w:t>
            </w:r>
            <w:r>
              <w:rPr>
                <w:rFonts w:ascii="宋体" w:hAnsi="宋体" w:cs="宋体" w:eastAsia="宋体" w:hint="default"/>
                <w:w w:val="99"/>
                <w:sz w:val="24"/>
                <w:szCs w:val="24"/>
              </w:rPr>
              <w:t> </w:t>
            </w:r>
            <w:r>
              <w:rPr>
                <w:rFonts w:ascii="宋体" w:hAnsi="宋体" w:cs="宋体" w:eastAsia="宋体" w:hint="default"/>
                <w:sz w:val="24"/>
                <w:szCs w:val="24"/>
              </w:rPr>
              <w:t>净增加额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31"/>
              <w:ind w:left="11" w:right="102" w:firstLine="480"/>
              <w:jc w:val="left"/>
              <w:rPr>
                <w:rFonts w:ascii="宋体" w:hAnsi="宋体" w:cs="宋体" w:eastAsia="宋体" w:hint="default"/>
                <w:sz w:val="24"/>
                <w:szCs w:val="24"/>
              </w:rPr>
            </w:pPr>
            <w:r>
              <w:rPr>
                <w:rFonts w:ascii="宋体" w:hAnsi="宋体" w:cs="宋体" w:eastAsia="宋体" w:hint="default"/>
                <w:sz w:val="24"/>
                <w:szCs w:val="24"/>
              </w:rPr>
              <w:t>处置交易性金融资</w:t>
            </w:r>
            <w:r>
              <w:rPr>
                <w:rFonts w:ascii="宋体" w:hAnsi="宋体" w:cs="宋体" w:eastAsia="宋体" w:hint="default"/>
                <w:w w:val="99"/>
                <w:sz w:val="24"/>
                <w:szCs w:val="24"/>
              </w:rPr>
              <w:t> </w:t>
            </w:r>
            <w:r>
              <w:rPr>
                <w:rFonts w:ascii="宋体" w:hAnsi="宋体" w:cs="宋体" w:eastAsia="宋体" w:hint="default"/>
                <w:sz w:val="24"/>
                <w:szCs w:val="24"/>
              </w:rPr>
              <w:t>产净增加额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31"/>
              <w:ind w:left="11" w:right="102" w:firstLine="480"/>
              <w:jc w:val="left"/>
              <w:rPr>
                <w:rFonts w:ascii="宋体" w:hAnsi="宋体" w:cs="宋体" w:eastAsia="宋体" w:hint="default"/>
                <w:sz w:val="24"/>
                <w:szCs w:val="24"/>
              </w:rPr>
            </w:pPr>
            <w:r>
              <w:rPr>
                <w:rFonts w:ascii="宋体" w:hAnsi="宋体" w:cs="宋体" w:eastAsia="宋体" w:hint="default"/>
                <w:sz w:val="24"/>
                <w:szCs w:val="24"/>
              </w:rPr>
              <w:t>收取利息、手续费</w:t>
            </w:r>
            <w:r>
              <w:rPr>
                <w:rFonts w:ascii="宋体" w:hAnsi="宋体" w:cs="宋体" w:eastAsia="宋体" w:hint="default"/>
                <w:w w:val="99"/>
                <w:sz w:val="24"/>
                <w:szCs w:val="24"/>
              </w:rPr>
              <w:t> </w:t>
            </w:r>
            <w:r>
              <w:rPr>
                <w:rFonts w:ascii="宋体" w:hAnsi="宋体" w:cs="宋体" w:eastAsia="宋体" w:hint="default"/>
                <w:sz w:val="24"/>
                <w:szCs w:val="24"/>
              </w:rPr>
              <w:t>及佣金的现金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491" w:right="0"/>
              <w:jc w:val="left"/>
              <w:rPr>
                <w:rFonts w:ascii="宋体" w:hAnsi="宋体" w:cs="宋体" w:eastAsia="宋体" w:hint="default"/>
                <w:sz w:val="24"/>
                <w:szCs w:val="24"/>
              </w:rPr>
            </w:pPr>
            <w:r>
              <w:rPr>
                <w:rFonts w:ascii="宋体" w:hAnsi="宋体" w:cs="宋体" w:eastAsia="宋体" w:hint="default"/>
                <w:sz w:val="24"/>
                <w:szCs w:val="24"/>
              </w:rPr>
              <w:t>拆入资金净增加额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3" w:lineRule="exact"/>
              <w:ind w:left="491" w:right="0"/>
              <w:jc w:val="left"/>
              <w:rPr>
                <w:rFonts w:ascii="宋体" w:hAnsi="宋体" w:cs="宋体" w:eastAsia="宋体" w:hint="default"/>
                <w:sz w:val="24"/>
                <w:szCs w:val="24"/>
              </w:rPr>
            </w:pPr>
            <w:r>
              <w:rPr>
                <w:rFonts w:ascii="宋体" w:hAnsi="宋体" w:cs="宋体" w:eastAsia="宋体" w:hint="default"/>
                <w:sz w:val="24"/>
                <w:szCs w:val="24"/>
              </w:rPr>
              <w:t>回购业务资金净增</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加额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491" w:right="0"/>
              <w:jc w:val="left"/>
              <w:rPr>
                <w:rFonts w:ascii="宋体" w:hAnsi="宋体" w:cs="宋体" w:eastAsia="宋体" w:hint="default"/>
                <w:sz w:val="24"/>
                <w:szCs w:val="24"/>
              </w:rPr>
            </w:pPr>
            <w:r>
              <w:rPr>
                <w:rFonts w:ascii="宋体" w:hAnsi="宋体" w:cs="宋体" w:eastAsia="宋体" w:hint="default"/>
                <w:sz w:val="24"/>
                <w:szCs w:val="24"/>
              </w:rPr>
              <w:t>收到的税费返还</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24,206,316.05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21,081,190.67</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12,064,889.56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spacing w:val="-1"/>
                <w:sz w:val="24"/>
              </w:rPr>
              <w:t>11,278,137.77</w:t>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31"/>
              <w:ind w:left="11" w:right="102" w:firstLine="480"/>
              <w:jc w:val="left"/>
              <w:rPr>
                <w:rFonts w:ascii="宋体" w:hAnsi="宋体" w:cs="宋体" w:eastAsia="宋体" w:hint="default"/>
                <w:sz w:val="24"/>
                <w:szCs w:val="24"/>
              </w:rPr>
            </w:pPr>
            <w:r>
              <w:rPr>
                <w:rFonts w:ascii="宋体" w:hAnsi="宋体" w:cs="宋体" w:eastAsia="宋体" w:hint="default"/>
                <w:sz w:val="24"/>
                <w:szCs w:val="24"/>
              </w:rPr>
              <w:t>收到其他与经营活</w:t>
            </w:r>
            <w:r>
              <w:rPr>
                <w:rFonts w:ascii="宋体" w:hAnsi="宋体" w:cs="宋体" w:eastAsia="宋体" w:hint="default"/>
                <w:w w:val="99"/>
                <w:sz w:val="24"/>
                <w:szCs w:val="24"/>
              </w:rPr>
              <w:t> </w:t>
            </w:r>
            <w:r>
              <w:rPr>
                <w:rFonts w:ascii="宋体" w:hAnsi="宋体" w:cs="宋体" w:eastAsia="宋体" w:hint="default"/>
                <w:sz w:val="24"/>
                <w:szCs w:val="24"/>
              </w:rPr>
              <w:t>动有关的现金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53,199,161.69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13,648,976.26</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36,246,946.94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17,482,607.92</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3" w:lineRule="exact"/>
              <w:ind w:left="731" w:right="0"/>
              <w:jc w:val="left"/>
              <w:rPr>
                <w:rFonts w:ascii="宋体" w:hAnsi="宋体" w:cs="宋体" w:eastAsia="宋体" w:hint="default"/>
                <w:sz w:val="24"/>
                <w:szCs w:val="24"/>
              </w:rPr>
            </w:pPr>
            <w:r>
              <w:rPr>
                <w:rFonts w:ascii="宋体" w:hAnsi="宋体" w:cs="宋体" w:eastAsia="宋体" w:hint="default"/>
                <w:sz w:val="24"/>
                <w:szCs w:val="24"/>
              </w:rPr>
              <w:t>经营活动现金流</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入小计</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2,630,545,397.85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1,024,426,620.37</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2,306,080,154.23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746,717,658.35</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购买商品、接受劳</w:t>
            </w:r>
            <w:r>
              <w:rPr>
                <w:rFonts w:ascii="宋体" w:hAnsi="宋体" w:cs="宋体" w:eastAsia="宋体" w:hint="default"/>
                <w:w w:val="99"/>
                <w:sz w:val="24"/>
                <w:szCs w:val="24"/>
              </w:rPr>
              <w:t> </w:t>
            </w:r>
            <w:r>
              <w:rPr>
                <w:rFonts w:ascii="宋体" w:hAnsi="宋体" w:cs="宋体" w:eastAsia="宋体" w:hint="default"/>
                <w:sz w:val="24"/>
                <w:szCs w:val="24"/>
              </w:rPr>
              <w:t>务支付的现金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1,872,048,074.27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842,865,478.01</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1,892,916,507.39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784,870,695.06</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客户贷款及垫款净</w:t>
            </w:r>
            <w:r>
              <w:rPr>
                <w:rFonts w:ascii="宋体" w:hAnsi="宋体" w:cs="宋体" w:eastAsia="宋体" w:hint="default"/>
                <w:w w:val="99"/>
                <w:sz w:val="24"/>
                <w:szCs w:val="24"/>
              </w:rPr>
              <w:t> </w:t>
            </w:r>
            <w:r>
              <w:rPr>
                <w:rFonts w:ascii="宋体" w:hAnsi="宋体" w:cs="宋体" w:eastAsia="宋体" w:hint="default"/>
                <w:sz w:val="24"/>
                <w:szCs w:val="24"/>
              </w:rPr>
              <w:t>增加额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2"/>
              <w:ind w:left="11" w:right="102" w:firstLine="480"/>
              <w:jc w:val="left"/>
              <w:rPr>
                <w:rFonts w:ascii="宋体" w:hAnsi="宋体" w:cs="宋体" w:eastAsia="宋体" w:hint="default"/>
                <w:sz w:val="24"/>
                <w:szCs w:val="24"/>
              </w:rPr>
            </w:pPr>
            <w:r>
              <w:rPr>
                <w:rFonts w:ascii="宋体" w:hAnsi="宋体" w:cs="宋体" w:eastAsia="宋体" w:hint="default"/>
                <w:sz w:val="24"/>
                <w:szCs w:val="24"/>
              </w:rPr>
              <w:t>存放中央银行和同</w:t>
            </w:r>
            <w:r>
              <w:rPr>
                <w:rFonts w:ascii="宋体" w:hAnsi="宋体" w:cs="宋体" w:eastAsia="宋体" w:hint="default"/>
                <w:w w:val="99"/>
                <w:sz w:val="24"/>
                <w:szCs w:val="24"/>
              </w:rPr>
              <w:t> </w:t>
            </w:r>
            <w:r>
              <w:rPr>
                <w:rFonts w:ascii="宋体" w:hAnsi="宋体" w:cs="宋体" w:eastAsia="宋体" w:hint="default"/>
                <w:sz w:val="24"/>
                <w:szCs w:val="24"/>
              </w:rPr>
              <w:t>业款项净增加额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29" w:footer="671" w:top="106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59" w:type="dxa"/>
        <w:tblLayout w:type="fixed"/>
        <w:tblCellMar>
          <w:top w:w="0" w:type="dxa"/>
          <w:left w:w="0" w:type="dxa"/>
          <w:bottom w:w="0" w:type="dxa"/>
          <w:right w:w="0" w:type="dxa"/>
        </w:tblCellMar>
        <w:tblLook w:val="01E0"/>
      </w:tblPr>
      <w:tblGrid>
        <w:gridCol w:w="2526"/>
        <w:gridCol w:w="1830"/>
        <w:gridCol w:w="1819"/>
        <w:gridCol w:w="1822"/>
        <w:gridCol w:w="1819"/>
      </w:tblGrid>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支付原保险合同赔</w:t>
            </w:r>
            <w:r>
              <w:rPr>
                <w:rFonts w:ascii="宋体" w:hAnsi="宋体" w:cs="宋体" w:eastAsia="宋体" w:hint="default"/>
                <w:w w:val="99"/>
                <w:sz w:val="24"/>
                <w:szCs w:val="24"/>
              </w:rPr>
              <w:t> </w:t>
            </w:r>
            <w:r>
              <w:rPr>
                <w:rFonts w:ascii="宋体" w:hAnsi="宋体" w:cs="宋体" w:eastAsia="宋体" w:hint="default"/>
                <w:sz w:val="24"/>
                <w:szCs w:val="24"/>
              </w:rPr>
              <w:t>付款项的现金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支付利息、手续费</w:t>
            </w:r>
            <w:r>
              <w:rPr>
                <w:rFonts w:ascii="宋体" w:hAnsi="宋体" w:cs="宋体" w:eastAsia="宋体" w:hint="default"/>
                <w:w w:val="99"/>
                <w:sz w:val="24"/>
                <w:szCs w:val="24"/>
              </w:rPr>
              <w:t> </w:t>
            </w:r>
            <w:r>
              <w:rPr>
                <w:rFonts w:ascii="宋体" w:hAnsi="宋体" w:cs="宋体" w:eastAsia="宋体" w:hint="default"/>
                <w:sz w:val="24"/>
                <w:szCs w:val="24"/>
              </w:rPr>
              <w:t>及佣金的现金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left="491" w:right="0"/>
              <w:jc w:val="left"/>
              <w:rPr>
                <w:rFonts w:ascii="宋体" w:hAnsi="宋体" w:cs="宋体" w:eastAsia="宋体" w:hint="default"/>
                <w:sz w:val="24"/>
                <w:szCs w:val="24"/>
              </w:rPr>
            </w:pPr>
            <w:r>
              <w:rPr>
                <w:rFonts w:ascii="宋体" w:hAnsi="宋体" w:cs="宋体" w:eastAsia="宋体" w:hint="default"/>
                <w:sz w:val="24"/>
                <w:szCs w:val="24"/>
              </w:rPr>
              <w:t>支付保单红利的现</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w w:val="99"/>
                <w:sz w:val="24"/>
                <w:szCs w:val="24"/>
              </w:rPr>
              <w:t>金</w:t>
            </w:r>
            <w:r>
              <w:rPr>
                <w:rFonts w:ascii="宋体" w:hAnsi="宋体" w:cs="宋体" w:eastAsia="宋体" w:hint="default"/>
                <w:sz w:val="24"/>
                <w:szCs w:val="24"/>
              </w:rPr>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支付给职工以及为</w:t>
            </w:r>
            <w:r>
              <w:rPr>
                <w:rFonts w:ascii="宋体" w:hAnsi="宋体" w:cs="宋体" w:eastAsia="宋体" w:hint="default"/>
                <w:w w:val="99"/>
                <w:sz w:val="24"/>
                <w:szCs w:val="24"/>
              </w:rPr>
              <w:t> </w:t>
            </w:r>
            <w:r>
              <w:rPr>
                <w:rFonts w:ascii="宋体" w:hAnsi="宋体" w:cs="宋体" w:eastAsia="宋体" w:hint="default"/>
                <w:sz w:val="24"/>
                <w:szCs w:val="24"/>
              </w:rPr>
              <w:t>职工支付的现金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331,371,436.08</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47,849,214.64</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258,632,459.75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40,257,719.07</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left="491" w:right="0"/>
              <w:jc w:val="left"/>
              <w:rPr>
                <w:rFonts w:ascii="宋体" w:hAnsi="宋体" w:cs="宋体" w:eastAsia="宋体" w:hint="default"/>
                <w:sz w:val="24"/>
                <w:szCs w:val="24"/>
              </w:rPr>
            </w:pPr>
            <w:r>
              <w:rPr>
                <w:rFonts w:ascii="宋体" w:hAnsi="宋体" w:cs="宋体" w:eastAsia="宋体" w:hint="default"/>
                <w:sz w:val="24"/>
                <w:szCs w:val="24"/>
              </w:rPr>
              <w:t>支付的各项税费</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98,779,721.16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4"/>
                <w:szCs w:val="24"/>
              </w:rPr>
            </w:pPr>
            <w:r>
              <w:rPr>
                <w:rFonts w:ascii="Times New Roman"/>
                <w:w w:val="95"/>
                <w:sz w:val="24"/>
              </w:rPr>
              <w:t>30,916,633.31</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108,853,923.12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34,839,210.53</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支付其他与经营活</w:t>
            </w:r>
            <w:r>
              <w:rPr>
                <w:rFonts w:ascii="宋体" w:hAnsi="宋体" w:cs="宋体" w:eastAsia="宋体" w:hint="default"/>
                <w:w w:val="99"/>
                <w:sz w:val="24"/>
                <w:szCs w:val="24"/>
              </w:rPr>
              <w:t> </w:t>
            </w:r>
            <w:r>
              <w:rPr>
                <w:rFonts w:ascii="宋体" w:hAnsi="宋体" w:cs="宋体" w:eastAsia="宋体" w:hint="default"/>
                <w:sz w:val="24"/>
                <w:szCs w:val="24"/>
              </w:rPr>
              <w:t>动有关的现金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194,151,677.80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14,697,021.94</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168,762,934.83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32,839,310.74</w:t>
            </w:r>
            <w:r>
              <w:rPr>
                <w:rFonts w:ascii="Times New Roman"/>
                <w:sz w:val="24"/>
              </w:rPr>
            </w:r>
          </w:p>
        </w:tc>
      </w:tr>
      <w:tr>
        <w:trPr>
          <w:trHeight w:val="710"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left="731" w:right="0"/>
              <w:jc w:val="left"/>
              <w:rPr>
                <w:rFonts w:ascii="宋体" w:hAnsi="宋体" w:cs="宋体" w:eastAsia="宋体" w:hint="default"/>
                <w:sz w:val="24"/>
                <w:szCs w:val="24"/>
              </w:rPr>
            </w:pPr>
            <w:r>
              <w:rPr>
                <w:rFonts w:ascii="宋体" w:hAnsi="宋体" w:cs="宋体" w:eastAsia="宋体" w:hint="default"/>
                <w:sz w:val="24"/>
                <w:szCs w:val="24"/>
              </w:rPr>
              <w:t>经营活动现金流</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sz w:val="24"/>
                <w:szCs w:val="24"/>
              </w:rPr>
              <w:t>出小计</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2,496,350,909.31</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936,328,347.90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2,429,165,825.09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892,806,935.40</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31"/>
              <w:ind w:left="11" w:right="102" w:firstLine="960"/>
              <w:jc w:val="left"/>
              <w:rPr>
                <w:rFonts w:ascii="宋体" w:hAnsi="宋体" w:cs="宋体" w:eastAsia="宋体" w:hint="default"/>
                <w:sz w:val="24"/>
                <w:szCs w:val="24"/>
              </w:rPr>
            </w:pPr>
            <w:r>
              <w:rPr>
                <w:rFonts w:ascii="宋体" w:hAnsi="宋体" w:cs="宋体" w:eastAsia="宋体" w:hint="default"/>
                <w:sz w:val="24"/>
                <w:szCs w:val="24"/>
              </w:rPr>
              <w:t>经营活动产生</w:t>
            </w:r>
            <w:r>
              <w:rPr>
                <w:rFonts w:ascii="宋体" w:hAnsi="宋体" w:cs="宋体" w:eastAsia="宋体" w:hint="default"/>
                <w:w w:val="99"/>
                <w:sz w:val="24"/>
                <w:szCs w:val="24"/>
              </w:rPr>
              <w:t> </w:t>
            </w:r>
            <w:r>
              <w:rPr>
                <w:rFonts w:ascii="宋体" w:hAnsi="宋体" w:cs="宋体" w:eastAsia="宋体" w:hint="default"/>
                <w:sz w:val="24"/>
                <w:szCs w:val="24"/>
              </w:rPr>
              <w:t>的现金流量净额</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134,194,488.54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88,098,272.47</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spacing w:val="-1"/>
                <w:sz w:val="24"/>
              </w:rPr>
              <w:t>-123,085,670.86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spacing w:val="-1"/>
                <w:sz w:val="24"/>
              </w:rPr>
              <w:t>-146,089,277.05</w:t>
            </w:r>
          </w:p>
        </w:tc>
      </w:tr>
      <w:tr>
        <w:trPr>
          <w:trHeight w:val="177" w:hRule="exact"/>
        </w:trPr>
        <w:tc>
          <w:tcPr>
            <w:tcW w:w="2526" w:type="dxa"/>
            <w:vMerge w:val="restart"/>
            <w:tcBorders>
              <w:top w:val="single" w:sz="4" w:space="0" w:color="000000"/>
              <w:left w:val="single" w:sz="4" w:space="0" w:color="000000"/>
              <w:right w:val="single" w:sz="4" w:space="0" w:color="000000"/>
            </w:tcBorders>
            <w:shd w:val="clear" w:color="auto" w:fill="DCDCDC"/>
          </w:tcPr>
          <w:p>
            <w:pPr>
              <w:pStyle w:val="TableParagraph"/>
              <w:spacing w:line="312" w:lineRule="exact" w:before="31"/>
              <w:ind w:left="11" w:right="102"/>
              <w:jc w:val="left"/>
              <w:rPr>
                <w:rFonts w:ascii="宋体" w:hAnsi="宋体" w:cs="宋体" w:eastAsia="宋体" w:hint="default"/>
                <w:sz w:val="24"/>
                <w:szCs w:val="24"/>
              </w:rPr>
            </w:pPr>
            <w:r>
              <w:rPr>
                <w:rFonts w:ascii="宋体" w:hAnsi="宋体" w:cs="宋体" w:eastAsia="宋体" w:hint="default"/>
                <w:sz w:val="24"/>
                <w:szCs w:val="24"/>
              </w:rPr>
              <w:t>二、投资活动产生的现</w:t>
            </w:r>
            <w:r>
              <w:rPr>
                <w:rFonts w:ascii="宋体" w:hAnsi="宋体" w:cs="宋体" w:eastAsia="宋体" w:hint="default"/>
                <w:w w:val="99"/>
                <w:sz w:val="24"/>
                <w:szCs w:val="24"/>
              </w:rPr>
              <w:t> </w:t>
            </w:r>
            <w:r>
              <w:rPr>
                <w:rFonts w:ascii="宋体" w:hAnsi="宋体" w:cs="宋体" w:eastAsia="宋体" w:hint="default"/>
                <w:sz w:val="24"/>
                <w:szCs w:val="24"/>
              </w:rPr>
              <w:t>金流量：</w:t>
            </w:r>
          </w:p>
        </w:tc>
        <w:tc>
          <w:tcPr>
            <w:tcW w:w="183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58" w:hRule="exact"/>
        </w:trPr>
        <w:tc>
          <w:tcPr>
            <w:tcW w:w="2526" w:type="dxa"/>
            <w:vMerge/>
            <w:tcBorders>
              <w:left w:val="single" w:sz="4" w:space="0" w:color="000000"/>
              <w:right w:val="single" w:sz="4" w:space="0" w:color="000000"/>
            </w:tcBorders>
            <w:shd w:val="clear" w:color="auto" w:fill="DCDCDC"/>
          </w:tcPr>
          <w:p>
            <w:pPr/>
          </w:p>
        </w:tc>
        <w:tc>
          <w:tcPr>
            <w:tcW w:w="1830"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c>
          <w:tcPr>
            <w:tcW w:w="1822"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77" w:hRule="exact"/>
        </w:trPr>
        <w:tc>
          <w:tcPr>
            <w:tcW w:w="2526" w:type="dxa"/>
            <w:vMerge/>
            <w:tcBorders>
              <w:left w:val="single" w:sz="4" w:space="0" w:color="000000"/>
              <w:bottom w:val="single" w:sz="4" w:space="0" w:color="000000"/>
              <w:right w:val="single" w:sz="4" w:space="0" w:color="000000"/>
            </w:tcBorders>
            <w:shd w:val="clear" w:color="auto" w:fill="DCDCDC"/>
          </w:tcPr>
          <w:p>
            <w:pPr/>
          </w:p>
        </w:tc>
        <w:tc>
          <w:tcPr>
            <w:tcW w:w="183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3" w:lineRule="exact" w:before="1"/>
              <w:ind w:left="491" w:right="0"/>
              <w:jc w:val="left"/>
              <w:rPr>
                <w:rFonts w:ascii="宋体" w:hAnsi="宋体" w:cs="宋体" w:eastAsia="宋体" w:hint="default"/>
                <w:sz w:val="24"/>
                <w:szCs w:val="24"/>
              </w:rPr>
            </w:pPr>
            <w:r>
              <w:rPr>
                <w:rFonts w:ascii="宋体" w:hAnsi="宋体" w:cs="宋体" w:eastAsia="宋体" w:hint="default"/>
                <w:sz w:val="24"/>
                <w:szCs w:val="24"/>
              </w:rPr>
              <w:t>收回投资收到的现</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w w:val="99"/>
                <w:sz w:val="24"/>
                <w:szCs w:val="24"/>
              </w:rPr>
              <w:t>金</w:t>
            </w:r>
            <w:r>
              <w:rPr>
                <w:rFonts w:ascii="宋体" w:hAnsi="宋体" w:cs="宋体" w:eastAsia="宋体" w:hint="default"/>
                <w:sz w:val="24"/>
                <w:szCs w:val="24"/>
              </w:rPr>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6"/>
              <w:ind w:right="22"/>
              <w:jc w:val="right"/>
              <w:rPr>
                <w:rFonts w:ascii="Times New Roman" w:hAnsi="Times New Roman" w:cs="Times New Roman" w:eastAsia="Times New Roman" w:hint="default"/>
                <w:sz w:val="24"/>
                <w:szCs w:val="24"/>
              </w:rPr>
            </w:pPr>
            <w:r>
              <w:rPr>
                <w:rFonts w:ascii="Times New Roman"/>
                <w:w w:val="95"/>
                <w:sz w:val="24"/>
              </w:rPr>
              <w:t>261,610.00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6"/>
              <w:ind w:right="19"/>
              <w:jc w:val="right"/>
              <w:rPr>
                <w:rFonts w:ascii="Times New Roman" w:hAnsi="Times New Roman" w:cs="Times New Roman" w:eastAsia="Times New Roman" w:hint="default"/>
                <w:sz w:val="24"/>
                <w:szCs w:val="24"/>
              </w:rPr>
            </w:pPr>
            <w:r>
              <w:rPr>
                <w:rFonts w:ascii="Times New Roman"/>
                <w:w w:val="95"/>
                <w:sz w:val="24"/>
              </w:rPr>
              <w:t>13,683,282.30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6"/>
              <w:ind w:right="22"/>
              <w:jc w:val="right"/>
              <w:rPr>
                <w:rFonts w:ascii="Times New Roman" w:hAnsi="Times New Roman" w:cs="Times New Roman" w:eastAsia="Times New Roman" w:hint="default"/>
                <w:sz w:val="24"/>
                <w:szCs w:val="24"/>
              </w:rPr>
            </w:pPr>
            <w:r>
              <w:rPr>
                <w:rFonts w:ascii="Times New Roman"/>
                <w:w w:val="95"/>
                <w:sz w:val="24"/>
              </w:rPr>
              <w:t>20,100,000.00</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取得投资收益收到</w:t>
            </w:r>
            <w:r>
              <w:rPr>
                <w:rFonts w:ascii="宋体" w:hAnsi="宋体" w:cs="宋体" w:eastAsia="宋体" w:hint="default"/>
                <w:w w:val="99"/>
                <w:sz w:val="24"/>
                <w:szCs w:val="24"/>
              </w:rPr>
              <w:t> </w:t>
            </w:r>
            <w:r>
              <w:rPr>
                <w:rFonts w:ascii="宋体" w:hAnsi="宋体" w:cs="宋体" w:eastAsia="宋体" w:hint="default"/>
                <w:sz w:val="24"/>
                <w:szCs w:val="24"/>
              </w:rPr>
              <w:t>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26,550,574.46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26,309,955.47</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13,874,267.20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39,723,317.98</w:t>
            </w:r>
            <w:r>
              <w:rPr>
                <w:rFonts w:ascii="Times New Roman"/>
                <w:sz w:val="24"/>
              </w:rPr>
            </w:r>
          </w:p>
        </w:tc>
      </w:tr>
      <w:tr>
        <w:trPr>
          <w:trHeight w:val="102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3"/>
              <w:ind w:left="11" w:right="102" w:firstLine="480"/>
              <w:jc w:val="both"/>
              <w:rPr>
                <w:rFonts w:ascii="宋体" w:hAnsi="宋体" w:cs="宋体" w:eastAsia="宋体" w:hint="default"/>
                <w:sz w:val="24"/>
                <w:szCs w:val="24"/>
              </w:rPr>
            </w:pPr>
            <w:r>
              <w:rPr>
                <w:rFonts w:ascii="宋体" w:hAnsi="宋体" w:cs="宋体" w:eastAsia="宋体" w:hint="default"/>
                <w:sz w:val="24"/>
                <w:szCs w:val="24"/>
              </w:rPr>
              <w:t>处置固定资产、无</w:t>
            </w:r>
            <w:r>
              <w:rPr>
                <w:rFonts w:ascii="宋体" w:hAnsi="宋体" w:cs="宋体" w:eastAsia="宋体" w:hint="default"/>
                <w:w w:val="99"/>
                <w:sz w:val="24"/>
                <w:szCs w:val="24"/>
              </w:rPr>
              <w:t> </w:t>
            </w:r>
            <w:r>
              <w:rPr>
                <w:rFonts w:ascii="宋体" w:hAnsi="宋体" w:cs="宋体" w:eastAsia="宋体" w:hint="default"/>
                <w:sz w:val="24"/>
                <w:szCs w:val="24"/>
              </w:rPr>
              <w:t>形资产和其他长期资产</w:t>
            </w:r>
            <w:r>
              <w:rPr>
                <w:rFonts w:ascii="宋体" w:hAnsi="宋体" w:cs="宋体" w:eastAsia="宋体" w:hint="default"/>
                <w:w w:val="99"/>
                <w:sz w:val="24"/>
                <w:szCs w:val="24"/>
              </w:rPr>
              <w:t> </w:t>
            </w:r>
            <w:r>
              <w:rPr>
                <w:rFonts w:ascii="宋体" w:hAnsi="宋体" w:cs="宋体" w:eastAsia="宋体" w:hint="default"/>
                <w:sz w:val="24"/>
                <w:szCs w:val="24"/>
              </w:rPr>
              <w:t>收回的现金净额</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31"/>
                <w:szCs w:val="31"/>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w w:val="95"/>
                <w:sz w:val="24"/>
              </w:rPr>
              <w:t>63,302.24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31"/>
                <w:szCs w:val="31"/>
              </w:rPr>
            </w:pPr>
          </w:p>
          <w:p>
            <w:pPr>
              <w:pStyle w:val="TableParagraph"/>
              <w:spacing w:line="240" w:lineRule="auto"/>
              <w:ind w:right="17"/>
              <w:jc w:val="right"/>
              <w:rPr>
                <w:rFonts w:ascii="Times New Roman" w:hAnsi="Times New Roman" w:cs="Times New Roman" w:eastAsia="Times New Roman" w:hint="default"/>
                <w:sz w:val="24"/>
                <w:szCs w:val="24"/>
              </w:rPr>
            </w:pPr>
            <w:r>
              <w:rPr>
                <w:rFonts w:ascii="Times New Roman"/>
                <w:w w:val="95"/>
                <w:sz w:val="24"/>
              </w:rPr>
              <w:t>31,852.99</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31"/>
                <w:szCs w:val="31"/>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w w:val="95"/>
                <w:sz w:val="24"/>
              </w:rPr>
              <w:t>337,221.46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31"/>
                <w:szCs w:val="31"/>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w w:val="95"/>
                <w:sz w:val="24"/>
              </w:rPr>
              <w:t>55,555.56</w:t>
            </w:r>
            <w:r>
              <w:rPr>
                <w:rFonts w:ascii="Times New Roman"/>
                <w:sz w:val="24"/>
              </w:rPr>
            </w:r>
          </w:p>
        </w:tc>
      </w:tr>
      <w:tr>
        <w:trPr>
          <w:trHeight w:val="102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29"/>
              <w:ind w:left="11" w:right="102" w:firstLine="480"/>
              <w:jc w:val="both"/>
              <w:rPr>
                <w:rFonts w:ascii="宋体" w:hAnsi="宋体" w:cs="宋体" w:eastAsia="宋体" w:hint="default"/>
                <w:sz w:val="24"/>
                <w:szCs w:val="24"/>
              </w:rPr>
            </w:pPr>
            <w:r>
              <w:rPr>
                <w:rFonts w:ascii="宋体" w:hAnsi="宋体" w:cs="宋体" w:eastAsia="宋体" w:hint="default"/>
                <w:sz w:val="24"/>
                <w:szCs w:val="24"/>
              </w:rPr>
              <w:t>处置子公司及其他</w:t>
            </w:r>
            <w:r>
              <w:rPr>
                <w:rFonts w:ascii="宋体" w:hAnsi="宋体" w:cs="宋体" w:eastAsia="宋体" w:hint="default"/>
                <w:w w:val="99"/>
                <w:sz w:val="24"/>
                <w:szCs w:val="24"/>
              </w:rPr>
              <w:t> </w:t>
            </w:r>
            <w:r>
              <w:rPr>
                <w:rFonts w:ascii="宋体" w:hAnsi="宋体" w:cs="宋体" w:eastAsia="宋体" w:hint="default"/>
                <w:sz w:val="24"/>
                <w:szCs w:val="24"/>
              </w:rPr>
              <w:t>营业单位收到的现金净</w:t>
            </w:r>
            <w:r>
              <w:rPr>
                <w:rFonts w:ascii="宋体" w:hAnsi="宋体" w:cs="宋体" w:eastAsia="宋体" w:hint="default"/>
                <w:w w:val="99"/>
                <w:sz w:val="24"/>
                <w:szCs w:val="24"/>
              </w:rPr>
              <w:t> </w:t>
            </w:r>
            <w:r>
              <w:rPr>
                <w:rFonts w:ascii="宋体" w:hAnsi="宋体" w:cs="宋体" w:eastAsia="宋体" w:hint="default"/>
                <w:sz w:val="24"/>
                <w:szCs w:val="24"/>
              </w:rPr>
              <w:t>额</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31"/>
                <w:szCs w:val="31"/>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w w:val="95"/>
                <w:sz w:val="24"/>
              </w:rPr>
              <w:t>900,000.00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收到其他与投资活</w:t>
            </w:r>
            <w:r>
              <w:rPr>
                <w:rFonts w:ascii="宋体" w:hAnsi="宋体" w:cs="宋体" w:eastAsia="宋体" w:hint="default"/>
                <w:w w:val="99"/>
                <w:sz w:val="24"/>
                <w:szCs w:val="24"/>
              </w:rPr>
              <w:t> </w:t>
            </w:r>
            <w:r>
              <w:rPr>
                <w:rFonts w:ascii="宋体" w:hAnsi="宋体" w:cs="宋体" w:eastAsia="宋体" w:hint="default"/>
                <w:sz w:val="24"/>
                <w:szCs w:val="24"/>
              </w:rPr>
              <w:t>动有关的现金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left="731" w:right="0"/>
              <w:jc w:val="left"/>
              <w:rPr>
                <w:rFonts w:ascii="宋体" w:hAnsi="宋体" w:cs="宋体" w:eastAsia="宋体" w:hint="default"/>
                <w:sz w:val="24"/>
                <w:szCs w:val="24"/>
              </w:rPr>
            </w:pPr>
            <w:r>
              <w:rPr>
                <w:rFonts w:ascii="宋体" w:hAnsi="宋体" w:cs="宋体" w:eastAsia="宋体" w:hint="default"/>
                <w:sz w:val="24"/>
                <w:szCs w:val="24"/>
              </w:rPr>
              <w:t>投资活动现金流</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sz w:val="24"/>
                <w:szCs w:val="24"/>
              </w:rPr>
              <w:t>入小计</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27,775,486.70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26,341,808.46</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27,894,770.96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59,878,873.54</w:t>
            </w:r>
            <w:r>
              <w:rPr>
                <w:rFonts w:ascii="Times New Roman"/>
                <w:sz w:val="24"/>
              </w:rPr>
            </w:r>
          </w:p>
        </w:tc>
      </w:tr>
      <w:tr>
        <w:trPr>
          <w:trHeight w:val="102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3"/>
              <w:ind w:left="11" w:right="102" w:firstLine="480"/>
              <w:jc w:val="both"/>
              <w:rPr>
                <w:rFonts w:ascii="宋体" w:hAnsi="宋体" w:cs="宋体" w:eastAsia="宋体" w:hint="default"/>
                <w:sz w:val="24"/>
                <w:szCs w:val="24"/>
              </w:rPr>
            </w:pPr>
            <w:r>
              <w:rPr>
                <w:rFonts w:ascii="宋体" w:hAnsi="宋体" w:cs="宋体" w:eastAsia="宋体" w:hint="default"/>
                <w:sz w:val="24"/>
                <w:szCs w:val="24"/>
              </w:rPr>
              <w:t>购建固定资产、无</w:t>
            </w:r>
            <w:r>
              <w:rPr>
                <w:rFonts w:ascii="宋体" w:hAnsi="宋体" w:cs="宋体" w:eastAsia="宋体" w:hint="default"/>
                <w:w w:val="99"/>
                <w:sz w:val="24"/>
                <w:szCs w:val="24"/>
              </w:rPr>
              <w:t> </w:t>
            </w:r>
            <w:r>
              <w:rPr>
                <w:rFonts w:ascii="宋体" w:hAnsi="宋体" w:cs="宋体" w:eastAsia="宋体" w:hint="default"/>
                <w:sz w:val="24"/>
                <w:szCs w:val="24"/>
              </w:rPr>
              <w:t>形资产和其他长期资产</w:t>
            </w:r>
            <w:r>
              <w:rPr>
                <w:rFonts w:ascii="宋体" w:hAnsi="宋体" w:cs="宋体" w:eastAsia="宋体" w:hint="default"/>
                <w:w w:val="99"/>
                <w:sz w:val="24"/>
                <w:szCs w:val="24"/>
              </w:rPr>
              <w:t> </w:t>
            </w:r>
            <w:r>
              <w:rPr>
                <w:rFonts w:ascii="宋体" w:hAnsi="宋体" w:cs="宋体" w:eastAsia="宋体" w:hint="default"/>
                <w:sz w:val="24"/>
                <w:szCs w:val="24"/>
              </w:rPr>
              <w:t>支付的现金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31"/>
                <w:szCs w:val="31"/>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w w:val="95"/>
                <w:sz w:val="24"/>
              </w:rPr>
              <w:t>100,735,465.48</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31"/>
                <w:szCs w:val="31"/>
              </w:rPr>
            </w:pPr>
          </w:p>
          <w:p>
            <w:pPr>
              <w:pStyle w:val="TableParagraph"/>
              <w:spacing w:line="240" w:lineRule="auto"/>
              <w:ind w:right="17"/>
              <w:jc w:val="right"/>
              <w:rPr>
                <w:rFonts w:ascii="Times New Roman" w:hAnsi="Times New Roman" w:cs="Times New Roman" w:eastAsia="Times New Roman" w:hint="default"/>
                <w:sz w:val="24"/>
                <w:szCs w:val="24"/>
              </w:rPr>
            </w:pPr>
            <w:r>
              <w:rPr>
                <w:rFonts w:ascii="Times New Roman"/>
                <w:w w:val="95"/>
                <w:sz w:val="24"/>
              </w:rPr>
              <w:t>37,599,953.02</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31"/>
                <w:szCs w:val="31"/>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w w:val="95"/>
                <w:sz w:val="24"/>
              </w:rPr>
              <w:t>104,751,374.52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31"/>
                <w:szCs w:val="31"/>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w w:val="95"/>
                <w:sz w:val="24"/>
              </w:rPr>
              <w:t>54,724,584.22</w:t>
            </w:r>
            <w:r>
              <w:rPr>
                <w:rFonts w:ascii="Times New Roman"/>
                <w:sz w:val="24"/>
              </w:rPr>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491" w:right="0"/>
              <w:jc w:val="left"/>
              <w:rPr>
                <w:rFonts w:ascii="宋体" w:hAnsi="宋体" w:cs="宋体" w:eastAsia="宋体" w:hint="default"/>
                <w:sz w:val="24"/>
                <w:szCs w:val="24"/>
              </w:rPr>
            </w:pPr>
            <w:r>
              <w:rPr>
                <w:rFonts w:ascii="宋体" w:hAnsi="宋体" w:cs="宋体" w:eastAsia="宋体" w:hint="default"/>
                <w:sz w:val="24"/>
                <w:szCs w:val="24"/>
              </w:rPr>
              <w:t>投资支付的现金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358,800.00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4"/>
                <w:szCs w:val="24"/>
              </w:rPr>
            </w:pPr>
            <w:r>
              <w:rPr>
                <w:rFonts w:ascii="Times New Roman"/>
                <w:w w:val="95"/>
                <w:sz w:val="24"/>
              </w:rPr>
              <w:t>659,580.00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24"/>
                <w:szCs w:val="24"/>
              </w:rPr>
            </w:pPr>
            <w:r>
              <w:rPr>
                <w:rFonts w:ascii="Times New Roman"/>
                <w:w w:val="95"/>
                <w:sz w:val="24"/>
              </w:rPr>
              <w:t>30,000,000.00</w:t>
            </w:r>
            <w:r>
              <w:rPr>
                <w:rFonts w:ascii="Times New Roman"/>
                <w:sz w:val="24"/>
              </w:rPr>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491" w:right="0"/>
              <w:jc w:val="left"/>
              <w:rPr>
                <w:rFonts w:ascii="宋体" w:hAnsi="宋体" w:cs="宋体" w:eastAsia="宋体" w:hint="default"/>
                <w:sz w:val="24"/>
                <w:szCs w:val="24"/>
              </w:rPr>
            </w:pPr>
            <w:r>
              <w:rPr>
                <w:rFonts w:ascii="宋体" w:hAnsi="宋体" w:cs="宋体" w:eastAsia="宋体" w:hint="default"/>
                <w:sz w:val="24"/>
                <w:szCs w:val="24"/>
              </w:rPr>
              <w:t>质押贷款净增加额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3"/>
              <w:ind w:left="11" w:right="102" w:firstLine="480"/>
              <w:jc w:val="both"/>
              <w:rPr>
                <w:rFonts w:ascii="宋体" w:hAnsi="宋体" w:cs="宋体" w:eastAsia="宋体" w:hint="default"/>
                <w:sz w:val="24"/>
                <w:szCs w:val="24"/>
              </w:rPr>
            </w:pPr>
            <w:r>
              <w:rPr>
                <w:rFonts w:ascii="宋体" w:hAnsi="宋体" w:cs="宋体" w:eastAsia="宋体" w:hint="default"/>
                <w:sz w:val="24"/>
                <w:szCs w:val="24"/>
              </w:rPr>
              <w:t>取得子公司及其他</w:t>
            </w:r>
            <w:r>
              <w:rPr>
                <w:rFonts w:ascii="宋体" w:hAnsi="宋体" w:cs="宋体" w:eastAsia="宋体" w:hint="default"/>
                <w:w w:val="99"/>
                <w:sz w:val="24"/>
                <w:szCs w:val="24"/>
              </w:rPr>
              <w:t> </w:t>
            </w:r>
            <w:r>
              <w:rPr>
                <w:rFonts w:ascii="宋体" w:hAnsi="宋体" w:cs="宋体" w:eastAsia="宋体" w:hint="default"/>
                <w:sz w:val="24"/>
                <w:szCs w:val="24"/>
              </w:rPr>
              <w:t>营业单位支付的现金净</w:t>
            </w:r>
            <w:r>
              <w:rPr>
                <w:rFonts w:ascii="宋体" w:hAnsi="宋体" w:cs="宋体" w:eastAsia="宋体" w:hint="default"/>
                <w:w w:val="99"/>
                <w:sz w:val="24"/>
                <w:szCs w:val="24"/>
              </w:rPr>
              <w:t> </w:t>
            </w:r>
            <w:r>
              <w:rPr>
                <w:rFonts w:ascii="宋体" w:hAnsi="宋体" w:cs="宋体" w:eastAsia="宋体" w:hint="default"/>
                <w:sz w:val="24"/>
                <w:szCs w:val="24"/>
              </w:rPr>
              <w:t>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29" w:footer="671" w:top="106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59" w:type="dxa"/>
        <w:tblLayout w:type="fixed"/>
        <w:tblCellMar>
          <w:top w:w="0" w:type="dxa"/>
          <w:left w:w="0" w:type="dxa"/>
          <w:bottom w:w="0" w:type="dxa"/>
          <w:right w:w="0" w:type="dxa"/>
        </w:tblCellMar>
        <w:tblLook w:val="01E0"/>
      </w:tblPr>
      <w:tblGrid>
        <w:gridCol w:w="2526"/>
        <w:gridCol w:w="1830"/>
        <w:gridCol w:w="1819"/>
        <w:gridCol w:w="1822"/>
        <w:gridCol w:w="1819"/>
      </w:tblGrid>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支付其他与投资活</w:t>
            </w:r>
            <w:r>
              <w:rPr>
                <w:rFonts w:ascii="宋体" w:hAnsi="宋体" w:cs="宋体" w:eastAsia="宋体" w:hint="default"/>
                <w:w w:val="99"/>
                <w:sz w:val="24"/>
                <w:szCs w:val="24"/>
              </w:rPr>
              <w:t> </w:t>
            </w:r>
            <w:r>
              <w:rPr>
                <w:rFonts w:ascii="宋体" w:hAnsi="宋体" w:cs="宋体" w:eastAsia="宋体" w:hint="default"/>
                <w:sz w:val="24"/>
                <w:szCs w:val="24"/>
              </w:rPr>
              <w:t>动有关的现金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224,947,319.14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left="731" w:right="0"/>
              <w:jc w:val="left"/>
              <w:rPr>
                <w:rFonts w:ascii="宋体" w:hAnsi="宋体" w:cs="宋体" w:eastAsia="宋体" w:hint="default"/>
                <w:sz w:val="24"/>
                <w:szCs w:val="24"/>
              </w:rPr>
            </w:pPr>
            <w:r>
              <w:rPr>
                <w:rFonts w:ascii="宋体" w:hAnsi="宋体" w:cs="宋体" w:eastAsia="宋体" w:hint="default"/>
                <w:sz w:val="24"/>
                <w:szCs w:val="24"/>
              </w:rPr>
              <w:t>投资活动现金流</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sz w:val="24"/>
                <w:szCs w:val="24"/>
              </w:rPr>
              <w:t>出小计</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326,041,584.62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37,599,953.02</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105,410,954.52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84,724,584.22</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960"/>
              <w:jc w:val="left"/>
              <w:rPr>
                <w:rFonts w:ascii="宋体" w:hAnsi="宋体" w:cs="宋体" w:eastAsia="宋体" w:hint="default"/>
                <w:sz w:val="24"/>
                <w:szCs w:val="24"/>
              </w:rPr>
            </w:pPr>
            <w:r>
              <w:rPr>
                <w:rFonts w:ascii="宋体" w:hAnsi="宋体" w:cs="宋体" w:eastAsia="宋体" w:hint="default"/>
                <w:sz w:val="24"/>
                <w:szCs w:val="24"/>
              </w:rPr>
              <w:t>投资活动产生</w:t>
            </w:r>
            <w:r>
              <w:rPr>
                <w:rFonts w:ascii="宋体" w:hAnsi="宋体" w:cs="宋体" w:eastAsia="宋体" w:hint="default"/>
                <w:w w:val="99"/>
                <w:sz w:val="24"/>
                <w:szCs w:val="24"/>
              </w:rPr>
              <w:t> </w:t>
            </w:r>
            <w:r>
              <w:rPr>
                <w:rFonts w:ascii="宋体" w:hAnsi="宋体" w:cs="宋体" w:eastAsia="宋体" w:hint="default"/>
                <w:sz w:val="24"/>
                <w:szCs w:val="24"/>
              </w:rPr>
              <w:t>的现金流量净额</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spacing w:val="-1"/>
                <w:sz w:val="24"/>
              </w:rPr>
              <w:t>-298,266,097.92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spacing w:val="-1"/>
                <w:sz w:val="24"/>
              </w:rPr>
              <w:t>-11,258,144.56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spacing w:val="-1"/>
                <w:sz w:val="24"/>
              </w:rPr>
              <w:t>-77,516,183.56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spacing w:val="-1"/>
                <w:sz w:val="24"/>
              </w:rPr>
              <w:t>-24,845,710.68</w:t>
            </w:r>
          </w:p>
        </w:tc>
      </w:tr>
      <w:tr>
        <w:trPr>
          <w:trHeight w:val="177" w:hRule="exact"/>
        </w:trPr>
        <w:tc>
          <w:tcPr>
            <w:tcW w:w="2526" w:type="dxa"/>
            <w:vMerge w:val="restart"/>
            <w:tcBorders>
              <w:top w:val="single" w:sz="4" w:space="0" w:color="000000"/>
              <w:left w:val="single" w:sz="4" w:space="0" w:color="000000"/>
              <w:right w:val="single" w:sz="4" w:space="0" w:color="000000"/>
            </w:tcBorders>
            <w:shd w:val="clear" w:color="auto" w:fill="DCDCDC"/>
          </w:tcPr>
          <w:p>
            <w:pPr>
              <w:pStyle w:val="TableParagraph"/>
              <w:spacing w:line="310" w:lineRule="exact" w:before="33"/>
              <w:ind w:left="11" w:right="102" w:firstLine="240"/>
              <w:jc w:val="left"/>
              <w:rPr>
                <w:rFonts w:ascii="宋体" w:hAnsi="宋体" w:cs="宋体" w:eastAsia="宋体" w:hint="default"/>
                <w:sz w:val="24"/>
                <w:szCs w:val="24"/>
              </w:rPr>
            </w:pPr>
            <w:r>
              <w:rPr>
                <w:rFonts w:ascii="宋体" w:hAnsi="宋体" w:cs="宋体" w:eastAsia="宋体" w:hint="default"/>
                <w:sz w:val="24"/>
                <w:szCs w:val="24"/>
              </w:rPr>
              <w:t>三、筹资活动产生的</w:t>
            </w:r>
            <w:r>
              <w:rPr>
                <w:rFonts w:ascii="宋体" w:hAnsi="宋体" w:cs="宋体" w:eastAsia="宋体" w:hint="default"/>
                <w:w w:val="99"/>
                <w:sz w:val="24"/>
                <w:szCs w:val="24"/>
              </w:rPr>
              <w:t> </w:t>
            </w:r>
            <w:r>
              <w:rPr>
                <w:rFonts w:ascii="宋体" w:hAnsi="宋体" w:cs="宋体" w:eastAsia="宋体" w:hint="default"/>
                <w:sz w:val="24"/>
                <w:szCs w:val="24"/>
              </w:rPr>
              <w:t>现金流量：</w:t>
            </w:r>
          </w:p>
        </w:tc>
        <w:tc>
          <w:tcPr>
            <w:tcW w:w="183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56" w:hRule="exact"/>
        </w:trPr>
        <w:tc>
          <w:tcPr>
            <w:tcW w:w="2526" w:type="dxa"/>
            <w:vMerge/>
            <w:tcBorders>
              <w:left w:val="single" w:sz="4" w:space="0" w:color="000000"/>
              <w:right w:val="single" w:sz="4" w:space="0" w:color="000000"/>
            </w:tcBorders>
            <w:shd w:val="clear" w:color="auto" w:fill="DCDCDC"/>
          </w:tcPr>
          <w:p>
            <w:pPr/>
          </w:p>
        </w:tc>
        <w:tc>
          <w:tcPr>
            <w:tcW w:w="1830"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c>
          <w:tcPr>
            <w:tcW w:w="1822"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80" w:hRule="exact"/>
        </w:trPr>
        <w:tc>
          <w:tcPr>
            <w:tcW w:w="2526" w:type="dxa"/>
            <w:vMerge/>
            <w:tcBorders>
              <w:left w:val="single" w:sz="4" w:space="0" w:color="000000"/>
              <w:bottom w:val="single" w:sz="4" w:space="0" w:color="000000"/>
              <w:right w:val="single" w:sz="4" w:space="0" w:color="000000"/>
            </w:tcBorders>
            <w:shd w:val="clear" w:color="auto" w:fill="DCDCDC"/>
          </w:tcPr>
          <w:p>
            <w:pPr/>
          </w:p>
        </w:tc>
        <w:tc>
          <w:tcPr>
            <w:tcW w:w="183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710"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1" w:lineRule="exact"/>
              <w:ind w:left="491" w:right="0"/>
              <w:jc w:val="left"/>
              <w:rPr>
                <w:rFonts w:ascii="宋体" w:hAnsi="宋体" w:cs="宋体" w:eastAsia="宋体" w:hint="default"/>
                <w:sz w:val="24"/>
                <w:szCs w:val="24"/>
              </w:rPr>
            </w:pPr>
            <w:r>
              <w:rPr>
                <w:rFonts w:ascii="宋体" w:hAnsi="宋体" w:cs="宋体" w:eastAsia="宋体" w:hint="default"/>
                <w:sz w:val="24"/>
                <w:szCs w:val="24"/>
              </w:rPr>
              <w:t>吸收投资收到的现</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w w:val="99"/>
                <w:sz w:val="24"/>
                <w:szCs w:val="24"/>
              </w:rPr>
              <w:t>金</w:t>
            </w:r>
            <w:r>
              <w:rPr>
                <w:rFonts w:ascii="宋体" w:hAnsi="宋体" w:cs="宋体" w:eastAsia="宋体" w:hint="default"/>
                <w:sz w:val="24"/>
                <w:szCs w:val="24"/>
              </w:rPr>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182,500,000.00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3"/>
              <w:ind w:left="11" w:right="102" w:firstLine="480"/>
              <w:jc w:val="both"/>
              <w:rPr>
                <w:rFonts w:ascii="宋体" w:hAnsi="宋体" w:cs="宋体" w:eastAsia="宋体" w:hint="default"/>
                <w:sz w:val="24"/>
                <w:szCs w:val="24"/>
              </w:rPr>
            </w:pPr>
            <w:r>
              <w:rPr>
                <w:rFonts w:ascii="宋体" w:hAnsi="宋体" w:cs="宋体" w:eastAsia="宋体" w:hint="default"/>
                <w:sz w:val="24"/>
                <w:szCs w:val="24"/>
              </w:rPr>
              <w:t>其中：子公司吸收</w:t>
            </w:r>
            <w:r>
              <w:rPr>
                <w:rFonts w:ascii="宋体" w:hAnsi="宋体" w:cs="宋体" w:eastAsia="宋体" w:hint="default"/>
                <w:w w:val="99"/>
                <w:sz w:val="24"/>
                <w:szCs w:val="24"/>
              </w:rPr>
              <w:t> </w:t>
            </w:r>
            <w:r>
              <w:rPr>
                <w:rFonts w:ascii="宋体" w:hAnsi="宋体" w:cs="宋体" w:eastAsia="宋体" w:hint="default"/>
                <w:sz w:val="24"/>
                <w:szCs w:val="24"/>
              </w:rPr>
              <w:t>少数股东投资收到的现</w:t>
            </w:r>
            <w:r>
              <w:rPr>
                <w:rFonts w:ascii="宋体" w:hAnsi="宋体" w:cs="宋体" w:eastAsia="宋体" w:hint="default"/>
                <w:w w:val="99"/>
                <w:sz w:val="24"/>
                <w:szCs w:val="24"/>
              </w:rPr>
              <w:t> </w:t>
            </w:r>
            <w:r>
              <w:rPr>
                <w:rFonts w:ascii="宋体" w:hAnsi="宋体" w:cs="宋体" w:eastAsia="宋体" w:hint="default"/>
                <w:sz w:val="24"/>
                <w:szCs w:val="24"/>
              </w:rPr>
              <w:t>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left="491" w:right="0"/>
              <w:jc w:val="left"/>
              <w:rPr>
                <w:rFonts w:ascii="宋体" w:hAnsi="宋体" w:cs="宋体" w:eastAsia="宋体" w:hint="default"/>
                <w:sz w:val="24"/>
                <w:szCs w:val="24"/>
              </w:rPr>
            </w:pPr>
            <w:r>
              <w:rPr>
                <w:rFonts w:ascii="宋体" w:hAnsi="宋体" w:cs="宋体" w:eastAsia="宋体" w:hint="default"/>
                <w:sz w:val="24"/>
                <w:szCs w:val="24"/>
              </w:rPr>
              <w:t>取得借款收到的现</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w w:val="99"/>
                <w:sz w:val="24"/>
                <w:szCs w:val="24"/>
              </w:rPr>
              <w:t>金</w:t>
            </w:r>
            <w:r>
              <w:rPr>
                <w:rFonts w:ascii="宋体" w:hAnsi="宋体" w:cs="宋体" w:eastAsia="宋体" w:hint="default"/>
                <w:sz w:val="24"/>
                <w:szCs w:val="24"/>
              </w:rPr>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714,200,000.00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437,200,000.00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578,200,000.00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332,200,000.00</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left="491" w:right="0"/>
              <w:jc w:val="left"/>
              <w:rPr>
                <w:rFonts w:ascii="宋体" w:hAnsi="宋体" w:cs="宋体" w:eastAsia="宋体" w:hint="default"/>
                <w:sz w:val="24"/>
                <w:szCs w:val="24"/>
              </w:rPr>
            </w:pPr>
            <w:r>
              <w:rPr>
                <w:rFonts w:ascii="宋体" w:hAnsi="宋体" w:cs="宋体" w:eastAsia="宋体" w:hint="default"/>
                <w:sz w:val="24"/>
                <w:szCs w:val="24"/>
              </w:rPr>
              <w:t>发行债券收到的现</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w w:val="99"/>
                <w:sz w:val="24"/>
                <w:szCs w:val="24"/>
              </w:rPr>
              <w:t>金</w:t>
            </w:r>
            <w:r>
              <w:rPr>
                <w:rFonts w:ascii="宋体" w:hAnsi="宋体" w:cs="宋体" w:eastAsia="宋体" w:hint="default"/>
                <w:sz w:val="24"/>
                <w:szCs w:val="24"/>
              </w:rPr>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收到其他与筹资活</w:t>
            </w:r>
            <w:r>
              <w:rPr>
                <w:rFonts w:ascii="宋体" w:hAnsi="宋体" w:cs="宋体" w:eastAsia="宋体" w:hint="default"/>
                <w:w w:val="99"/>
                <w:sz w:val="24"/>
                <w:szCs w:val="24"/>
              </w:rPr>
              <w:t> </w:t>
            </w:r>
            <w:r>
              <w:rPr>
                <w:rFonts w:ascii="宋体" w:hAnsi="宋体" w:cs="宋体" w:eastAsia="宋体" w:hint="default"/>
                <w:sz w:val="24"/>
                <w:szCs w:val="24"/>
              </w:rPr>
              <w:t>动有关的现金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15,000,000.00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27,814,241.52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left="731" w:right="0"/>
              <w:jc w:val="left"/>
              <w:rPr>
                <w:rFonts w:ascii="宋体" w:hAnsi="宋体" w:cs="宋体" w:eastAsia="宋体" w:hint="default"/>
                <w:sz w:val="24"/>
                <w:szCs w:val="24"/>
              </w:rPr>
            </w:pPr>
            <w:r>
              <w:rPr>
                <w:rFonts w:ascii="宋体" w:hAnsi="宋体" w:cs="宋体" w:eastAsia="宋体" w:hint="default"/>
                <w:sz w:val="24"/>
                <w:szCs w:val="24"/>
              </w:rPr>
              <w:t>筹资活动现金流</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sz w:val="24"/>
                <w:szCs w:val="24"/>
              </w:rPr>
              <w:t>入小计</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spacing w:val="-1"/>
                <w:sz w:val="24"/>
              </w:rPr>
              <w:t>911,700,000.00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437,200,000.00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606,014,241.52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332,200,000.00</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3" w:lineRule="exact"/>
              <w:ind w:left="491" w:right="0"/>
              <w:jc w:val="left"/>
              <w:rPr>
                <w:rFonts w:ascii="宋体" w:hAnsi="宋体" w:cs="宋体" w:eastAsia="宋体" w:hint="default"/>
                <w:sz w:val="24"/>
                <w:szCs w:val="24"/>
              </w:rPr>
            </w:pPr>
            <w:r>
              <w:rPr>
                <w:rFonts w:ascii="宋体" w:hAnsi="宋体" w:cs="宋体" w:eastAsia="宋体" w:hint="default"/>
                <w:sz w:val="24"/>
                <w:szCs w:val="24"/>
              </w:rPr>
              <w:t>偿还债务支付的现</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w w:val="99"/>
                <w:sz w:val="24"/>
                <w:szCs w:val="24"/>
              </w:rPr>
              <w:t>金</w:t>
            </w:r>
            <w:r>
              <w:rPr>
                <w:rFonts w:ascii="宋体" w:hAnsi="宋体" w:cs="宋体" w:eastAsia="宋体" w:hint="default"/>
                <w:sz w:val="24"/>
                <w:szCs w:val="24"/>
              </w:rPr>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660,022,866.14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443,576,565.58</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487,604,616.36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288,604,616.36</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31"/>
              <w:ind w:left="11" w:right="102" w:firstLine="480"/>
              <w:jc w:val="left"/>
              <w:rPr>
                <w:rFonts w:ascii="宋体" w:hAnsi="宋体" w:cs="宋体" w:eastAsia="宋体" w:hint="default"/>
                <w:sz w:val="24"/>
                <w:szCs w:val="24"/>
              </w:rPr>
            </w:pPr>
            <w:r>
              <w:rPr>
                <w:rFonts w:ascii="宋体" w:hAnsi="宋体" w:cs="宋体" w:eastAsia="宋体" w:hint="default"/>
                <w:sz w:val="24"/>
                <w:szCs w:val="24"/>
              </w:rPr>
              <w:t>分配股利、利润或</w:t>
            </w:r>
            <w:r>
              <w:rPr>
                <w:rFonts w:ascii="宋体" w:hAnsi="宋体" w:cs="宋体" w:eastAsia="宋体" w:hint="default"/>
                <w:w w:val="99"/>
                <w:sz w:val="24"/>
                <w:szCs w:val="24"/>
              </w:rPr>
              <w:t> </w:t>
            </w:r>
            <w:r>
              <w:rPr>
                <w:rFonts w:ascii="宋体" w:hAnsi="宋体" w:cs="宋体" w:eastAsia="宋体" w:hint="default"/>
                <w:sz w:val="24"/>
                <w:szCs w:val="24"/>
              </w:rPr>
              <w:t>偿付利息支付的现金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34,540,680.81</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22,915,009.35</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30,821,480.53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19,537,693.38</w:t>
            </w:r>
            <w:r>
              <w:rPr>
                <w:rFonts w:ascii="Times New Roman"/>
                <w:sz w:val="24"/>
              </w:rPr>
            </w:r>
          </w:p>
        </w:tc>
      </w:tr>
      <w:tr>
        <w:trPr>
          <w:trHeight w:val="102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3"/>
              <w:ind w:left="11" w:right="102" w:firstLine="480"/>
              <w:jc w:val="both"/>
              <w:rPr>
                <w:rFonts w:ascii="宋体" w:hAnsi="宋体" w:cs="宋体" w:eastAsia="宋体" w:hint="default"/>
                <w:sz w:val="24"/>
                <w:szCs w:val="24"/>
              </w:rPr>
            </w:pPr>
            <w:r>
              <w:rPr>
                <w:rFonts w:ascii="宋体" w:hAnsi="宋体" w:cs="宋体" w:eastAsia="宋体" w:hint="default"/>
                <w:sz w:val="24"/>
                <w:szCs w:val="24"/>
              </w:rPr>
              <w:t>其中：子公司支付</w:t>
            </w:r>
            <w:r>
              <w:rPr>
                <w:rFonts w:ascii="宋体" w:hAnsi="宋体" w:cs="宋体" w:eastAsia="宋体" w:hint="default"/>
                <w:w w:val="99"/>
                <w:sz w:val="24"/>
                <w:szCs w:val="24"/>
              </w:rPr>
              <w:t> </w:t>
            </w:r>
            <w:r>
              <w:rPr>
                <w:rFonts w:ascii="宋体" w:hAnsi="宋体" w:cs="宋体" w:eastAsia="宋体" w:hint="default"/>
                <w:sz w:val="24"/>
                <w:szCs w:val="24"/>
              </w:rPr>
              <w:t>给少数股东的股利、利</w:t>
            </w:r>
            <w:r>
              <w:rPr>
                <w:rFonts w:ascii="宋体" w:hAnsi="宋体" w:cs="宋体" w:eastAsia="宋体" w:hint="default"/>
                <w:w w:val="99"/>
                <w:sz w:val="24"/>
                <w:szCs w:val="24"/>
              </w:rPr>
              <w:t> </w:t>
            </w:r>
            <w:r>
              <w:rPr>
                <w:rFonts w:ascii="宋体" w:hAnsi="宋体" w:cs="宋体" w:eastAsia="宋体" w:hint="default"/>
                <w:sz w:val="24"/>
                <w:szCs w:val="24"/>
              </w:rPr>
              <w:t>润</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31"/>
                <w:szCs w:val="31"/>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w w:val="95"/>
                <w:sz w:val="24"/>
              </w:rPr>
              <w:t>767,663.74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02" w:firstLine="480"/>
              <w:jc w:val="left"/>
              <w:rPr>
                <w:rFonts w:ascii="宋体" w:hAnsi="宋体" w:cs="宋体" w:eastAsia="宋体" w:hint="default"/>
                <w:sz w:val="24"/>
                <w:szCs w:val="24"/>
              </w:rPr>
            </w:pPr>
            <w:r>
              <w:rPr>
                <w:rFonts w:ascii="宋体" w:hAnsi="宋体" w:cs="宋体" w:eastAsia="宋体" w:hint="default"/>
                <w:sz w:val="24"/>
                <w:szCs w:val="24"/>
              </w:rPr>
              <w:t>支付其他与筹资活</w:t>
            </w:r>
            <w:r>
              <w:rPr>
                <w:rFonts w:ascii="宋体" w:hAnsi="宋体" w:cs="宋体" w:eastAsia="宋体" w:hint="default"/>
                <w:w w:val="99"/>
                <w:sz w:val="24"/>
                <w:szCs w:val="24"/>
              </w:rPr>
              <w:t> </w:t>
            </w:r>
            <w:r>
              <w:rPr>
                <w:rFonts w:ascii="宋体" w:hAnsi="宋体" w:cs="宋体" w:eastAsia="宋体" w:hint="default"/>
                <w:sz w:val="24"/>
                <w:szCs w:val="24"/>
              </w:rPr>
              <w:t>动有关的现金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242,552.00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30,000,000.00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ind w:left="731" w:right="0"/>
              <w:jc w:val="left"/>
              <w:rPr>
                <w:rFonts w:ascii="宋体" w:hAnsi="宋体" w:cs="宋体" w:eastAsia="宋体" w:hint="default"/>
                <w:sz w:val="24"/>
                <w:szCs w:val="24"/>
              </w:rPr>
            </w:pPr>
            <w:r>
              <w:rPr>
                <w:rFonts w:ascii="宋体" w:hAnsi="宋体" w:cs="宋体" w:eastAsia="宋体" w:hint="default"/>
                <w:sz w:val="24"/>
                <w:szCs w:val="24"/>
              </w:rPr>
              <w:t>筹资活动现金流</w:t>
            </w:r>
          </w:p>
          <w:p>
            <w:pPr>
              <w:pStyle w:val="TableParagraph"/>
              <w:spacing w:line="312" w:lineRule="exact"/>
              <w:ind w:left="11" w:right="0"/>
              <w:jc w:val="left"/>
              <w:rPr>
                <w:rFonts w:ascii="宋体" w:hAnsi="宋体" w:cs="宋体" w:eastAsia="宋体" w:hint="default"/>
                <w:sz w:val="24"/>
                <w:szCs w:val="24"/>
              </w:rPr>
            </w:pPr>
            <w:r>
              <w:rPr>
                <w:rFonts w:ascii="宋体" w:hAnsi="宋体" w:cs="宋体" w:eastAsia="宋体" w:hint="default"/>
                <w:sz w:val="24"/>
                <w:szCs w:val="24"/>
              </w:rPr>
              <w:t>出小计</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694,806,098.95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466,491,574.93</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548,426,096.89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308,142,309.74</w:t>
            </w:r>
            <w:r>
              <w:rPr>
                <w:rFonts w:ascii="Times New Roman"/>
                <w:sz w:val="24"/>
              </w:rPr>
            </w:r>
          </w:p>
        </w:tc>
      </w:tr>
      <w:tr>
        <w:trPr>
          <w:trHeight w:val="710"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29"/>
              <w:ind w:left="11" w:right="102" w:firstLine="960"/>
              <w:jc w:val="left"/>
              <w:rPr>
                <w:rFonts w:ascii="宋体" w:hAnsi="宋体" w:cs="宋体" w:eastAsia="宋体" w:hint="default"/>
                <w:sz w:val="24"/>
                <w:szCs w:val="24"/>
              </w:rPr>
            </w:pPr>
            <w:r>
              <w:rPr>
                <w:rFonts w:ascii="宋体" w:hAnsi="宋体" w:cs="宋体" w:eastAsia="宋体" w:hint="default"/>
                <w:sz w:val="24"/>
                <w:szCs w:val="24"/>
              </w:rPr>
              <w:t>筹资活动产生</w:t>
            </w:r>
            <w:r>
              <w:rPr>
                <w:rFonts w:ascii="宋体" w:hAnsi="宋体" w:cs="宋体" w:eastAsia="宋体" w:hint="default"/>
                <w:w w:val="99"/>
                <w:sz w:val="24"/>
                <w:szCs w:val="24"/>
              </w:rPr>
              <w:t> </w:t>
            </w:r>
            <w:r>
              <w:rPr>
                <w:rFonts w:ascii="宋体" w:hAnsi="宋体" w:cs="宋体" w:eastAsia="宋体" w:hint="default"/>
                <w:sz w:val="24"/>
                <w:szCs w:val="24"/>
              </w:rPr>
              <w:t>的现金流量净额</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216,893,901.05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spacing w:val="-1"/>
                <w:sz w:val="24"/>
              </w:rPr>
              <w:t>-29,291,574.93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w w:val="95"/>
                <w:sz w:val="24"/>
              </w:rPr>
              <w:t>57,588,144.63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24,057,690.26</w:t>
            </w:r>
            <w:r>
              <w:rPr>
                <w:rFonts w:ascii="Times New Roman"/>
                <w:sz w:val="24"/>
              </w:rPr>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31"/>
              <w:ind w:left="11" w:right="102"/>
              <w:jc w:val="left"/>
              <w:rPr>
                <w:rFonts w:ascii="宋体" w:hAnsi="宋体" w:cs="宋体" w:eastAsia="宋体" w:hint="default"/>
                <w:sz w:val="24"/>
                <w:szCs w:val="24"/>
              </w:rPr>
            </w:pPr>
            <w:r>
              <w:rPr>
                <w:rFonts w:ascii="宋体" w:hAnsi="宋体" w:cs="宋体" w:eastAsia="宋体" w:hint="default"/>
                <w:sz w:val="24"/>
                <w:szCs w:val="24"/>
              </w:rPr>
              <w:t>四、汇率变动对现金及</w:t>
            </w:r>
            <w:r>
              <w:rPr>
                <w:rFonts w:ascii="宋体" w:hAnsi="宋体" w:cs="宋体" w:eastAsia="宋体" w:hint="default"/>
                <w:w w:val="99"/>
                <w:sz w:val="24"/>
                <w:szCs w:val="24"/>
              </w:rPr>
              <w:t> </w:t>
            </w:r>
            <w:r>
              <w:rPr>
                <w:rFonts w:ascii="宋体" w:hAnsi="宋体" w:cs="宋体" w:eastAsia="宋体" w:hint="default"/>
                <w:sz w:val="24"/>
                <w:szCs w:val="24"/>
              </w:rPr>
              <w:t>现金等价物的影响</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spacing w:val="-1"/>
                <w:sz w:val="24"/>
              </w:rPr>
              <w:t>-346,666.70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spacing w:val="-1"/>
                <w:sz w:val="24"/>
              </w:rPr>
              <w:t>-333,225.93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spacing w:val="-1"/>
                <w:sz w:val="24"/>
              </w:rPr>
              <w:t>-147,194.12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spacing w:val="-1"/>
                <w:sz w:val="24"/>
              </w:rPr>
              <w:t>-136,207.42</w:t>
            </w:r>
          </w:p>
        </w:tc>
      </w:tr>
      <w:tr>
        <w:trPr>
          <w:trHeight w:val="71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31"/>
              <w:ind w:left="11" w:right="102"/>
              <w:jc w:val="left"/>
              <w:rPr>
                <w:rFonts w:ascii="宋体" w:hAnsi="宋体" w:cs="宋体" w:eastAsia="宋体" w:hint="default"/>
                <w:sz w:val="24"/>
                <w:szCs w:val="24"/>
              </w:rPr>
            </w:pPr>
            <w:r>
              <w:rPr>
                <w:rFonts w:ascii="宋体" w:hAnsi="宋体" w:cs="宋体" w:eastAsia="宋体" w:hint="default"/>
                <w:sz w:val="24"/>
                <w:szCs w:val="24"/>
              </w:rPr>
              <w:t>五、现金及现金等价物</w:t>
            </w:r>
            <w:r>
              <w:rPr>
                <w:rFonts w:ascii="宋体" w:hAnsi="宋体" w:cs="宋体" w:eastAsia="宋体" w:hint="default"/>
                <w:w w:val="99"/>
                <w:sz w:val="24"/>
                <w:szCs w:val="24"/>
              </w:rPr>
              <w:t> </w:t>
            </w:r>
            <w:r>
              <w:rPr>
                <w:rFonts w:ascii="宋体" w:hAnsi="宋体" w:cs="宋体" w:eastAsia="宋体" w:hint="default"/>
                <w:sz w:val="24"/>
                <w:szCs w:val="24"/>
              </w:rPr>
              <w:t>净增加额</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w w:val="95"/>
                <w:sz w:val="24"/>
              </w:rPr>
              <w:t>52,475,624.97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7"/>
              <w:jc w:val="right"/>
              <w:rPr>
                <w:rFonts w:ascii="Times New Roman" w:hAnsi="Times New Roman" w:cs="Times New Roman" w:eastAsia="Times New Roman" w:hint="default"/>
                <w:sz w:val="24"/>
                <w:szCs w:val="24"/>
              </w:rPr>
            </w:pPr>
            <w:r>
              <w:rPr>
                <w:rFonts w:ascii="Times New Roman"/>
                <w:w w:val="95"/>
                <w:sz w:val="24"/>
              </w:rPr>
              <w:t>47,215,327.05</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19"/>
              <w:jc w:val="right"/>
              <w:rPr>
                <w:rFonts w:ascii="Times New Roman" w:hAnsi="Times New Roman" w:cs="Times New Roman" w:eastAsia="Times New Roman" w:hint="default"/>
                <w:sz w:val="24"/>
                <w:szCs w:val="24"/>
              </w:rPr>
            </w:pPr>
            <w:r>
              <w:rPr>
                <w:rFonts w:ascii="Times New Roman"/>
                <w:spacing w:val="-1"/>
                <w:sz w:val="24"/>
              </w:rPr>
              <w:t>-143,160,903.91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right="22"/>
              <w:jc w:val="right"/>
              <w:rPr>
                <w:rFonts w:ascii="Times New Roman" w:hAnsi="Times New Roman" w:cs="Times New Roman" w:eastAsia="Times New Roman" w:hint="default"/>
                <w:sz w:val="24"/>
                <w:szCs w:val="24"/>
              </w:rPr>
            </w:pPr>
            <w:r>
              <w:rPr>
                <w:rFonts w:ascii="Times New Roman"/>
                <w:spacing w:val="-1"/>
                <w:sz w:val="24"/>
              </w:rPr>
              <w:t>-147,013,504.89</w:t>
            </w:r>
          </w:p>
        </w:tc>
      </w:tr>
      <w:tr>
        <w:trPr>
          <w:trHeight w:val="36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491" w:right="0"/>
              <w:jc w:val="left"/>
              <w:rPr>
                <w:rFonts w:ascii="宋体" w:hAnsi="宋体" w:cs="宋体" w:eastAsia="宋体" w:hint="default"/>
                <w:sz w:val="24"/>
                <w:szCs w:val="24"/>
              </w:rPr>
            </w:pPr>
            <w:r>
              <w:rPr>
                <w:rFonts w:ascii="宋体" w:hAnsi="宋体" w:cs="宋体" w:eastAsia="宋体" w:hint="default"/>
                <w:sz w:val="24"/>
                <w:szCs w:val="24"/>
              </w:rPr>
              <w:t>加：期初现金及现</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32"/>
              <w:ind w:right="22"/>
              <w:jc w:val="right"/>
              <w:rPr>
                <w:rFonts w:ascii="Times New Roman" w:hAnsi="Times New Roman" w:cs="Times New Roman" w:eastAsia="Times New Roman" w:hint="default"/>
                <w:sz w:val="24"/>
                <w:szCs w:val="24"/>
              </w:rPr>
            </w:pPr>
            <w:r>
              <w:rPr>
                <w:rFonts w:ascii="Times New Roman"/>
                <w:w w:val="95"/>
                <w:sz w:val="24"/>
              </w:rPr>
              <w:t>514,608,031.92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Times New Roman" w:hAnsi="Times New Roman" w:cs="Times New Roman" w:eastAsia="Times New Roman" w:hint="default"/>
                <w:sz w:val="24"/>
                <w:szCs w:val="24"/>
              </w:rPr>
            </w:pPr>
            <w:r>
              <w:rPr>
                <w:rFonts w:ascii="Times New Roman"/>
                <w:w w:val="95"/>
                <w:sz w:val="24"/>
              </w:rPr>
              <w:t>230,864,407.17</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4"/>
                <w:szCs w:val="24"/>
              </w:rPr>
            </w:pPr>
            <w:r>
              <w:rPr>
                <w:rFonts w:ascii="Times New Roman"/>
                <w:w w:val="95"/>
                <w:sz w:val="24"/>
              </w:rPr>
              <w:t>657,768,935.83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Times New Roman" w:hAnsi="Times New Roman" w:cs="Times New Roman" w:eastAsia="Times New Roman" w:hint="default"/>
                <w:sz w:val="24"/>
                <w:szCs w:val="24"/>
              </w:rPr>
            </w:pPr>
            <w:r>
              <w:rPr>
                <w:rFonts w:ascii="Times New Roman"/>
                <w:w w:val="95"/>
                <w:sz w:val="24"/>
              </w:rPr>
              <w:t>377,877,912.06</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00" w:h="16840"/>
          <w:pgMar w:header="829" w:footer="671" w:top="106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59" w:type="dxa"/>
        <w:tblLayout w:type="fixed"/>
        <w:tblCellMar>
          <w:top w:w="0" w:type="dxa"/>
          <w:left w:w="0" w:type="dxa"/>
          <w:bottom w:w="0" w:type="dxa"/>
          <w:right w:w="0" w:type="dxa"/>
        </w:tblCellMar>
        <w:tblLook w:val="01E0"/>
      </w:tblPr>
      <w:tblGrid>
        <w:gridCol w:w="2537"/>
        <w:gridCol w:w="1819"/>
        <w:gridCol w:w="1819"/>
        <w:gridCol w:w="1822"/>
        <w:gridCol w:w="1819"/>
      </w:tblGrid>
      <w:tr>
        <w:trPr>
          <w:trHeight w:val="362"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1" w:right="0"/>
              <w:jc w:val="left"/>
              <w:rPr>
                <w:rFonts w:ascii="宋体" w:hAnsi="宋体" w:cs="宋体" w:eastAsia="宋体" w:hint="default"/>
                <w:sz w:val="24"/>
                <w:szCs w:val="24"/>
              </w:rPr>
            </w:pPr>
            <w:r>
              <w:rPr>
                <w:rFonts w:ascii="宋体" w:hAnsi="宋体" w:cs="宋体" w:eastAsia="宋体" w:hint="default"/>
                <w:sz w:val="24"/>
                <w:szCs w:val="24"/>
              </w:rPr>
              <w:t>金等价物余额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0" w:lineRule="exact" w:before="33"/>
              <w:ind w:left="11" w:right="113"/>
              <w:jc w:val="left"/>
              <w:rPr>
                <w:rFonts w:ascii="宋体" w:hAnsi="宋体" w:cs="宋体" w:eastAsia="宋体" w:hint="default"/>
                <w:sz w:val="24"/>
                <w:szCs w:val="24"/>
              </w:rPr>
            </w:pPr>
            <w:r>
              <w:rPr>
                <w:rFonts w:ascii="宋体" w:hAnsi="宋体" w:cs="宋体" w:eastAsia="宋体" w:hint="default"/>
                <w:sz w:val="24"/>
                <w:szCs w:val="24"/>
              </w:rPr>
              <w:t>六、期末现金及现金等</w:t>
            </w:r>
            <w:r>
              <w:rPr>
                <w:rFonts w:ascii="宋体" w:hAnsi="宋体" w:cs="宋体" w:eastAsia="宋体" w:hint="default"/>
                <w:w w:val="99"/>
                <w:sz w:val="24"/>
                <w:szCs w:val="24"/>
              </w:rPr>
              <w:t> </w:t>
            </w:r>
            <w:r>
              <w:rPr>
                <w:rFonts w:ascii="宋体" w:hAnsi="宋体" w:cs="宋体" w:eastAsia="宋体" w:hint="default"/>
                <w:sz w:val="24"/>
                <w:szCs w:val="24"/>
              </w:rPr>
              <w:t>价物余额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left="285" w:right="0"/>
              <w:jc w:val="left"/>
              <w:rPr>
                <w:rFonts w:ascii="Times New Roman" w:hAnsi="Times New Roman" w:cs="Times New Roman" w:eastAsia="Times New Roman" w:hint="default"/>
                <w:sz w:val="24"/>
                <w:szCs w:val="24"/>
              </w:rPr>
            </w:pPr>
            <w:r>
              <w:rPr>
                <w:rFonts w:ascii="Times New Roman"/>
                <w:sz w:val="24"/>
              </w:rPr>
              <w:t>567,083,656.89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left="290" w:right="0"/>
              <w:jc w:val="left"/>
              <w:rPr>
                <w:rFonts w:ascii="Times New Roman" w:hAnsi="Times New Roman" w:cs="Times New Roman" w:eastAsia="Times New Roman" w:hint="default"/>
                <w:sz w:val="24"/>
                <w:szCs w:val="24"/>
              </w:rPr>
            </w:pPr>
            <w:r>
              <w:rPr>
                <w:rFonts w:ascii="Times New Roman"/>
                <w:sz w:val="24"/>
              </w:rPr>
              <w:t>278,079,734.22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left="290" w:right="0"/>
              <w:jc w:val="left"/>
              <w:rPr>
                <w:rFonts w:ascii="Times New Roman" w:hAnsi="Times New Roman" w:cs="Times New Roman" w:eastAsia="Times New Roman" w:hint="default"/>
                <w:sz w:val="24"/>
                <w:szCs w:val="24"/>
              </w:rPr>
            </w:pPr>
            <w:r>
              <w:rPr>
                <w:rFonts w:ascii="Times New Roman"/>
                <w:sz w:val="24"/>
              </w:rPr>
              <w:t>514,608,031.92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5"/>
              <w:ind w:left="285" w:right="0"/>
              <w:jc w:val="left"/>
              <w:rPr>
                <w:rFonts w:ascii="Times New Roman" w:hAnsi="Times New Roman" w:cs="Times New Roman" w:eastAsia="Times New Roman" w:hint="default"/>
                <w:sz w:val="24"/>
                <w:szCs w:val="24"/>
              </w:rPr>
            </w:pPr>
            <w:r>
              <w:rPr>
                <w:rFonts w:ascii="Times New Roman"/>
                <w:sz w:val="24"/>
              </w:rPr>
              <w:t>230,864,407.17</w:t>
            </w:r>
          </w:p>
        </w:tc>
      </w:tr>
    </w:tbl>
    <w:p>
      <w:pPr>
        <w:spacing w:after="0" w:line="240" w:lineRule="auto"/>
        <w:jc w:val="left"/>
        <w:rPr>
          <w:rFonts w:ascii="Times New Roman" w:hAnsi="Times New Roman" w:cs="Times New Roman" w:eastAsia="Times New Roman" w:hint="default"/>
          <w:sz w:val="24"/>
          <w:szCs w:val="24"/>
        </w:rPr>
        <w:sectPr>
          <w:pgSz w:w="11900" w:h="16840"/>
          <w:pgMar w:header="829" w:footer="671" w:top="1060" w:bottom="860" w:left="980" w:right="820"/>
        </w:sectPr>
      </w:pPr>
    </w:p>
    <w:p>
      <w:pPr>
        <w:spacing w:line="240" w:lineRule="auto" w:before="9"/>
        <w:rPr>
          <w:rFonts w:ascii="Times New Roman" w:hAnsi="Times New Roman" w:cs="Times New Roman" w:eastAsia="Times New Roman" w:hint="default"/>
          <w:sz w:val="10"/>
          <w:szCs w:val="10"/>
        </w:rPr>
      </w:pPr>
    </w:p>
    <w:p>
      <w:pPr>
        <w:pStyle w:val="Heading2"/>
        <w:spacing w:line="240" w:lineRule="auto"/>
        <w:ind w:left="5968" w:right="6091"/>
        <w:jc w:val="center"/>
      </w:pPr>
      <w:r>
        <w:rPr/>
        <w:t>合并所有者权益变动表</w:t>
      </w:r>
    </w:p>
    <w:p>
      <w:pPr>
        <w:pStyle w:val="BodyText"/>
        <w:tabs>
          <w:tab w:pos="8379" w:val="left" w:leader="none"/>
          <w:tab w:pos="12870" w:val="left" w:leader="none"/>
        </w:tabs>
        <w:spacing w:line="240" w:lineRule="auto" w:before="196"/>
        <w:ind w:left="459" w:right="0"/>
        <w:jc w:val="left"/>
        <w:rPr>
          <w:rFonts w:ascii="宋体" w:hAnsi="宋体" w:cs="宋体" w:eastAsia="宋体" w:hint="default"/>
        </w:rPr>
      </w:pPr>
      <w:r>
        <w:rPr>
          <w:rFonts w:ascii="宋体" w:hAnsi="宋体" w:cs="宋体" w:eastAsia="宋体" w:hint="default"/>
          <w:spacing w:val="-1"/>
        </w:rPr>
        <w:t>编制单位：云南南天电子信息产业股份有限公司</w:t>
        <w:tab/>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rFonts w:ascii="宋体" w:hAnsi="宋体" w:cs="宋体" w:eastAsia="宋体" w:hint="default"/>
          <w:spacing w:val="-1"/>
        </w:rPr>
        <w:t>年度</w:t>
        <w:tab/>
        <w:t>单位：元</w:t>
      </w:r>
    </w:p>
    <w:p>
      <w:pPr>
        <w:spacing w:line="240" w:lineRule="auto" w:before="7"/>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198"/>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380" w:hRule="exact"/>
        </w:trPr>
        <w:tc>
          <w:tcPr>
            <w:tcW w:w="2198" w:type="dxa"/>
            <w:vMerge w:val="restart"/>
            <w:tcBorders>
              <w:top w:val="single" w:sz="4" w:space="0" w:color="000000"/>
              <w:left w:val="single" w:sz="4" w:space="0" w:color="000000"/>
              <w:right w:val="single" w:sz="4" w:space="0" w:color="000000"/>
            </w:tcBorders>
            <w:shd w:val="clear" w:color="auto" w:fill="DCDCDC"/>
          </w:tcPr>
          <w:p>
            <w:pP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91" w:hRule="exact"/>
        </w:trPr>
        <w:tc>
          <w:tcPr>
            <w:tcW w:w="2198" w:type="dxa"/>
            <w:vMerge/>
            <w:tcBorders>
              <w:left w:val="single" w:sz="4" w:space="0" w:color="000000"/>
              <w:right w:val="single" w:sz="4" w:space="0" w:color="000000"/>
            </w:tcBorders>
            <w:shd w:val="clear" w:color="auto" w:fill="DCDCDC"/>
          </w:tcPr>
          <w:p>
            <w:pPr/>
          </w:p>
        </w:tc>
        <w:tc>
          <w:tcPr>
            <w:tcW w:w="4992"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0"/>
              <w:ind w:left="150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4992"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0"/>
              <w:ind w:left="150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63" w:hRule="exact"/>
        </w:trPr>
        <w:tc>
          <w:tcPr>
            <w:tcW w:w="2198" w:type="dxa"/>
            <w:vMerge/>
            <w:tcBorders>
              <w:left w:val="single" w:sz="4" w:space="0" w:color="000000"/>
              <w:bottom w:val="nil" w:sz="6" w:space="0" w:color="auto"/>
              <w:right w:val="single" w:sz="4" w:space="0" w:color="000000"/>
            </w:tcBorders>
            <w:shd w:val="clear" w:color="auto" w:fill="DCDCDC"/>
          </w:tcPr>
          <w:p>
            <w:pPr/>
          </w:p>
        </w:tc>
        <w:tc>
          <w:tcPr>
            <w:tcW w:w="4992"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95" w:lineRule="auto" w:before="39"/>
              <w:ind w:left="38" w:right="33"/>
              <w:jc w:val="center"/>
              <w:rPr>
                <w:rFonts w:ascii="宋体" w:hAnsi="宋体" w:cs="宋体" w:eastAsia="宋体" w:hint="default"/>
                <w:sz w:val="18"/>
                <w:szCs w:val="18"/>
              </w:rPr>
            </w:pPr>
            <w:r>
              <w:rPr>
                <w:rFonts w:ascii="宋体" w:hAnsi="宋体" w:cs="宋体" w:eastAsia="宋体" w:hint="default"/>
                <w:sz w:val="18"/>
                <w:szCs w:val="18"/>
              </w:rPr>
              <w:t>所有者</w:t>
            </w:r>
            <w:r>
              <w:rPr>
                <w:rFonts w:ascii="宋体" w:hAnsi="宋体" w:cs="宋体" w:eastAsia="宋体" w:hint="default"/>
                <w:w w:val="100"/>
                <w:sz w:val="18"/>
                <w:szCs w:val="18"/>
              </w:rPr>
              <w:t> </w:t>
            </w:r>
            <w:r>
              <w:rPr>
                <w:rFonts w:ascii="宋体" w:hAnsi="宋体" w:cs="宋体" w:eastAsia="宋体" w:hint="default"/>
                <w:sz w:val="18"/>
                <w:szCs w:val="18"/>
              </w:rPr>
              <w:t>权益合</w:t>
            </w:r>
            <w:r>
              <w:rPr>
                <w:rFonts w:ascii="宋体" w:hAnsi="宋体" w:cs="宋体" w:eastAsia="宋体" w:hint="default"/>
                <w:w w:val="100"/>
                <w:sz w:val="18"/>
                <w:szCs w:val="18"/>
              </w:rPr>
              <w:t> </w:t>
            </w:r>
            <w:r>
              <w:rPr>
                <w:rFonts w:ascii="宋体" w:hAnsi="宋体" w:cs="宋体" w:eastAsia="宋体" w:hint="default"/>
                <w:sz w:val="18"/>
                <w:szCs w:val="18"/>
              </w:rPr>
              <w:t>计</w:t>
            </w:r>
          </w:p>
        </w:tc>
        <w:tc>
          <w:tcPr>
            <w:tcW w:w="4992"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95" w:lineRule="auto" w:before="39"/>
              <w:ind w:left="38" w:right="33"/>
              <w:jc w:val="center"/>
              <w:rPr>
                <w:rFonts w:ascii="宋体" w:hAnsi="宋体" w:cs="宋体" w:eastAsia="宋体" w:hint="default"/>
                <w:sz w:val="18"/>
                <w:szCs w:val="18"/>
              </w:rPr>
            </w:pPr>
            <w:r>
              <w:rPr>
                <w:rFonts w:ascii="宋体" w:hAnsi="宋体" w:cs="宋体" w:eastAsia="宋体" w:hint="default"/>
                <w:sz w:val="18"/>
                <w:szCs w:val="18"/>
              </w:rPr>
              <w:t>所有者</w:t>
            </w:r>
            <w:r>
              <w:rPr>
                <w:rFonts w:ascii="宋体" w:hAnsi="宋体" w:cs="宋体" w:eastAsia="宋体" w:hint="default"/>
                <w:w w:val="100"/>
                <w:sz w:val="18"/>
                <w:szCs w:val="18"/>
              </w:rPr>
              <w:t> </w:t>
            </w:r>
            <w:r>
              <w:rPr>
                <w:rFonts w:ascii="宋体" w:hAnsi="宋体" w:cs="宋体" w:eastAsia="宋体" w:hint="default"/>
                <w:sz w:val="18"/>
                <w:szCs w:val="18"/>
              </w:rPr>
              <w:t>权益合</w:t>
            </w:r>
            <w:r>
              <w:rPr>
                <w:rFonts w:ascii="宋体" w:hAnsi="宋体" w:cs="宋体" w:eastAsia="宋体" w:hint="default"/>
                <w:w w:val="100"/>
                <w:sz w:val="18"/>
                <w:szCs w:val="18"/>
              </w:rPr>
              <w:t> </w:t>
            </w:r>
            <w:r>
              <w:rPr>
                <w:rFonts w:ascii="宋体" w:hAnsi="宋体" w:cs="宋体" w:eastAsia="宋体" w:hint="default"/>
                <w:sz w:val="18"/>
                <w:szCs w:val="18"/>
              </w:rPr>
              <w:t>计</w:t>
            </w:r>
          </w:p>
        </w:tc>
      </w:tr>
      <w:tr>
        <w:trPr>
          <w:trHeight w:val="175" w:hRule="exact"/>
        </w:trPr>
        <w:tc>
          <w:tcPr>
            <w:tcW w:w="2198" w:type="dxa"/>
            <w:vMerge w:val="restart"/>
            <w:tcBorders>
              <w:top w:val="nil" w:sz="6" w:space="0" w:color="auto"/>
              <w:left w:val="single" w:sz="4" w:space="0" w:color="000000"/>
              <w:right w:val="single" w:sz="4" w:space="0" w:color="000000"/>
            </w:tcBorders>
            <w:shd w:val="clear" w:color="auto" w:fill="DCDCDC"/>
          </w:tcPr>
          <w:p>
            <w:pPr>
              <w:pStyle w:val="TableParagraph"/>
              <w:spacing w:line="210" w:lineRule="exact"/>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95" w:lineRule="auto" w:before="65"/>
              <w:ind w:left="38" w:right="33"/>
              <w:jc w:val="both"/>
              <w:rPr>
                <w:rFonts w:ascii="宋体" w:hAnsi="宋体" w:cs="宋体" w:eastAsia="宋体" w:hint="default"/>
                <w:sz w:val="18"/>
                <w:szCs w:val="18"/>
              </w:rPr>
            </w:pPr>
            <w:r>
              <w:rPr>
                <w:rFonts w:ascii="宋体" w:hAnsi="宋体" w:cs="宋体" w:eastAsia="宋体" w:hint="default"/>
                <w:sz w:val="18"/>
                <w:szCs w:val="18"/>
              </w:rPr>
              <w:t>实收资</w:t>
            </w:r>
            <w:r>
              <w:rPr>
                <w:rFonts w:ascii="宋体" w:hAnsi="宋体" w:cs="宋体" w:eastAsia="宋体" w:hint="default"/>
                <w:w w:val="100"/>
                <w:sz w:val="18"/>
                <w:szCs w:val="18"/>
              </w:rPr>
              <w:t> </w:t>
            </w:r>
            <w:r>
              <w:rPr>
                <w:rFonts w:ascii="宋体" w:hAnsi="宋体" w:cs="宋体" w:eastAsia="宋体" w:hint="default"/>
                <w:sz w:val="18"/>
                <w:szCs w:val="18"/>
              </w:rPr>
              <w:t>本（或</w:t>
            </w:r>
            <w:r>
              <w:rPr>
                <w:rFonts w:ascii="宋体" w:hAnsi="宋体" w:cs="宋体" w:eastAsia="宋体" w:hint="default"/>
                <w:w w:val="100"/>
                <w:sz w:val="18"/>
                <w:szCs w:val="18"/>
              </w:rPr>
              <w:t> </w:t>
            </w:r>
            <w:r>
              <w:rPr>
                <w:rFonts w:ascii="宋体" w:hAnsi="宋体" w:cs="宋体" w:eastAsia="宋体" w:hint="default"/>
                <w:sz w:val="18"/>
                <w:szCs w:val="18"/>
              </w:rPr>
              <w:t>股本）</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20"/>
              <w:ind w:left="38" w:right="33"/>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w w:val="100"/>
                <w:sz w:val="18"/>
                <w:szCs w:val="18"/>
              </w:rPr>
              <w:t> </w:t>
            </w:r>
            <w:r>
              <w:rPr>
                <w:rFonts w:ascii="宋体" w:hAnsi="宋体" w:cs="宋体" w:eastAsia="宋体" w:hint="default"/>
                <w:sz w:val="18"/>
                <w:szCs w:val="18"/>
              </w:rPr>
              <w:t>东权益</w:t>
            </w: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95" w:lineRule="auto" w:before="65"/>
              <w:ind w:left="38" w:right="33"/>
              <w:jc w:val="both"/>
              <w:rPr>
                <w:rFonts w:ascii="宋体" w:hAnsi="宋体" w:cs="宋体" w:eastAsia="宋体" w:hint="default"/>
                <w:sz w:val="18"/>
                <w:szCs w:val="18"/>
              </w:rPr>
            </w:pPr>
            <w:r>
              <w:rPr>
                <w:rFonts w:ascii="宋体" w:hAnsi="宋体" w:cs="宋体" w:eastAsia="宋体" w:hint="default"/>
                <w:sz w:val="18"/>
                <w:szCs w:val="18"/>
              </w:rPr>
              <w:t>实收资</w:t>
            </w:r>
            <w:r>
              <w:rPr>
                <w:rFonts w:ascii="宋体" w:hAnsi="宋体" w:cs="宋体" w:eastAsia="宋体" w:hint="default"/>
                <w:w w:val="100"/>
                <w:sz w:val="18"/>
                <w:szCs w:val="18"/>
              </w:rPr>
              <w:t> </w:t>
            </w:r>
            <w:r>
              <w:rPr>
                <w:rFonts w:ascii="宋体" w:hAnsi="宋体" w:cs="宋体" w:eastAsia="宋体" w:hint="default"/>
                <w:sz w:val="18"/>
                <w:szCs w:val="18"/>
              </w:rPr>
              <w:t>本（或</w:t>
            </w:r>
            <w:r>
              <w:rPr>
                <w:rFonts w:ascii="宋体" w:hAnsi="宋体" w:cs="宋体" w:eastAsia="宋体" w:hint="default"/>
                <w:w w:val="100"/>
                <w:sz w:val="18"/>
                <w:szCs w:val="18"/>
              </w:rPr>
              <w:t> </w:t>
            </w:r>
            <w:r>
              <w:rPr>
                <w:rFonts w:ascii="宋体" w:hAnsi="宋体" w:cs="宋体" w:eastAsia="宋体" w:hint="default"/>
                <w:sz w:val="18"/>
                <w:szCs w:val="18"/>
              </w:rPr>
              <w:t>股本）</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20"/>
              <w:ind w:left="38" w:right="33"/>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w w:val="100"/>
                <w:sz w:val="18"/>
                <w:szCs w:val="18"/>
              </w:rPr>
              <w:t> </w:t>
            </w:r>
            <w:r>
              <w:rPr>
                <w:rFonts w:ascii="宋体" w:hAnsi="宋体" w:cs="宋体" w:eastAsia="宋体" w:hint="default"/>
                <w:sz w:val="18"/>
                <w:szCs w:val="18"/>
              </w:rPr>
              <w:t>东权益</w:t>
            </w:r>
          </w:p>
        </w:tc>
        <w:tc>
          <w:tcPr>
            <w:tcW w:w="624" w:type="dxa"/>
            <w:vMerge/>
            <w:tcBorders>
              <w:left w:val="single" w:sz="4" w:space="0" w:color="000000"/>
              <w:right w:val="single" w:sz="4" w:space="0" w:color="000000"/>
            </w:tcBorders>
            <w:shd w:val="clear" w:color="auto" w:fill="DCDCDC"/>
          </w:tcPr>
          <w:p>
            <w:pPr/>
          </w:p>
        </w:tc>
      </w:tr>
      <w:tr>
        <w:trPr>
          <w:trHeight w:val="138" w:hRule="exact"/>
        </w:trPr>
        <w:tc>
          <w:tcPr>
            <w:tcW w:w="2198"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39"/>
              <w:ind w:left="218" w:right="33" w:hanging="180"/>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w w:val="100"/>
                <w:sz w:val="18"/>
                <w:szCs w:val="18"/>
              </w:rPr>
              <w:t> </w:t>
            </w:r>
            <w:r>
              <w:rPr>
                <w:rFonts w:ascii="宋体" w:hAnsi="宋体" w:cs="宋体" w:eastAsia="宋体" w:hint="default"/>
                <w:sz w:val="18"/>
                <w:szCs w:val="18"/>
              </w:rPr>
              <w:t>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39"/>
              <w:ind w:left="127" w:right="33" w:hanging="89"/>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w w:val="100"/>
                <w:sz w:val="18"/>
                <w:szCs w:val="18"/>
              </w:rPr>
              <w:t> </w:t>
            </w:r>
            <w:r>
              <w:rPr>
                <w:rFonts w:ascii="宋体" w:hAnsi="宋体" w:cs="宋体" w:eastAsia="宋体" w:hint="default"/>
                <w:sz w:val="18"/>
                <w:szCs w:val="18"/>
              </w:rPr>
              <w:t>存股</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39"/>
              <w:ind w:left="218" w:right="33" w:hanging="180"/>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w w:val="100"/>
                <w:sz w:val="18"/>
                <w:szCs w:val="18"/>
              </w:rPr>
              <w:t> </w:t>
            </w:r>
            <w:r>
              <w:rPr>
                <w:rFonts w:ascii="宋体" w:hAnsi="宋体" w:cs="宋体" w:eastAsia="宋体" w:hint="default"/>
                <w:sz w:val="18"/>
                <w:szCs w:val="18"/>
              </w:rPr>
              <w:t>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39"/>
              <w:ind w:left="218" w:right="33" w:hanging="180"/>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w w:val="100"/>
                <w:sz w:val="18"/>
                <w:szCs w:val="18"/>
              </w:rPr>
              <w:t> </w:t>
            </w:r>
            <w:r>
              <w:rPr>
                <w:rFonts w:ascii="宋体" w:hAnsi="宋体" w:cs="宋体" w:eastAsia="宋体" w:hint="default"/>
                <w:sz w:val="18"/>
                <w:szCs w:val="18"/>
              </w:rPr>
              <w:t>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39"/>
              <w:ind w:left="38" w:right="33"/>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w w:val="100"/>
                <w:sz w:val="18"/>
                <w:szCs w:val="18"/>
              </w:rPr>
              <w:t> </w:t>
            </w:r>
            <w:r>
              <w:rPr>
                <w:rFonts w:ascii="宋体" w:hAnsi="宋体" w:cs="宋体" w:eastAsia="宋体" w:hint="default"/>
                <w:sz w:val="18"/>
                <w:szCs w:val="18"/>
              </w:rPr>
              <w:t>险准备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39"/>
              <w:ind w:left="127" w:right="33" w:hanging="89"/>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w w:val="100"/>
                <w:sz w:val="18"/>
                <w:szCs w:val="18"/>
              </w:rPr>
              <w:t> </w:t>
            </w:r>
            <w:r>
              <w:rPr>
                <w:rFonts w:ascii="宋体" w:hAnsi="宋体" w:cs="宋体" w:eastAsia="宋体" w:hint="default"/>
                <w:sz w:val="18"/>
                <w:szCs w:val="18"/>
              </w:rPr>
              <w:t>利润</w:t>
            </w: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39"/>
              <w:ind w:left="218" w:right="33" w:hanging="180"/>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w w:val="100"/>
                <w:sz w:val="18"/>
                <w:szCs w:val="18"/>
              </w:rPr>
              <w:t> </w:t>
            </w:r>
            <w:r>
              <w:rPr>
                <w:rFonts w:ascii="宋体" w:hAnsi="宋体" w:cs="宋体" w:eastAsia="宋体" w:hint="default"/>
                <w:sz w:val="18"/>
                <w:szCs w:val="18"/>
              </w:rPr>
              <w:t>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39"/>
              <w:ind w:left="127" w:right="33" w:hanging="89"/>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w w:val="100"/>
                <w:sz w:val="18"/>
                <w:szCs w:val="18"/>
              </w:rPr>
              <w:t> </w:t>
            </w:r>
            <w:r>
              <w:rPr>
                <w:rFonts w:ascii="宋体" w:hAnsi="宋体" w:cs="宋体" w:eastAsia="宋体" w:hint="default"/>
                <w:sz w:val="18"/>
                <w:szCs w:val="18"/>
              </w:rPr>
              <w:t>存股</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39"/>
              <w:ind w:left="218" w:right="33" w:hanging="180"/>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w w:val="100"/>
                <w:sz w:val="18"/>
                <w:szCs w:val="18"/>
              </w:rPr>
              <w:t> </w:t>
            </w:r>
            <w:r>
              <w:rPr>
                <w:rFonts w:ascii="宋体" w:hAnsi="宋体" w:cs="宋体" w:eastAsia="宋体" w:hint="default"/>
                <w:sz w:val="18"/>
                <w:szCs w:val="18"/>
              </w:rPr>
              <w:t>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39"/>
              <w:ind w:left="218" w:right="33" w:hanging="180"/>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w w:val="100"/>
                <w:sz w:val="18"/>
                <w:szCs w:val="18"/>
              </w:rPr>
              <w:t> </w:t>
            </w:r>
            <w:r>
              <w:rPr>
                <w:rFonts w:ascii="宋体" w:hAnsi="宋体" w:cs="宋体" w:eastAsia="宋体" w:hint="default"/>
                <w:sz w:val="18"/>
                <w:szCs w:val="18"/>
              </w:rPr>
              <w:t>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39"/>
              <w:ind w:left="38" w:right="33"/>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w w:val="100"/>
                <w:sz w:val="18"/>
                <w:szCs w:val="18"/>
              </w:rPr>
              <w:t> </w:t>
            </w:r>
            <w:r>
              <w:rPr>
                <w:rFonts w:ascii="宋体" w:hAnsi="宋体" w:cs="宋体" w:eastAsia="宋体" w:hint="default"/>
                <w:sz w:val="18"/>
                <w:szCs w:val="18"/>
              </w:rPr>
              <w:t>险准备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39"/>
              <w:ind w:left="127" w:right="33" w:hanging="89"/>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w w:val="100"/>
                <w:sz w:val="18"/>
                <w:szCs w:val="18"/>
              </w:rPr>
              <w:t> </w:t>
            </w:r>
            <w:r>
              <w:rPr>
                <w:rFonts w:ascii="宋体" w:hAnsi="宋体" w:cs="宋体" w:eastAsia="宋体" w:hint="default"/>
                <w:sz w:val="18"/>
                <w:szCs w:val="18"/>
              </w:rPr>
              <w:t>利润</w:t>
            </w: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349" w:hRule="exact"/>
        </w:trPr>
        <w:tc>
          <w:tcPr>
            <w:tcW w:w="2198"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20" w:space="0" w:color="FFFFFF"/>
              <w:right w:val="single" w:sz="4" w:space="0" w:color="000000"/>
            </w:tcBorders>
            <w:shd w:val="clear" w:color="auto" w:fill="DCDCDC"/>
          </w:tcPr>
          <w:p>
            <w:pPr>
              <w:pStyle w:val="TableParagraph"/>
              <w:spacing w:line="240" w:lineRule="auto" w:before="43"/>
              <w:ind w:left="1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20" w:space="0" w:color="FFFFFF"/>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20" w:space="0" w:color="FFFFFF"/>
              <w:right w:val="single" w:sz="4" w:space="0" w:color="000000"/>
            </w:tcBorders>
            <w:shd w:val="clear" w:color="auto" w:fill="DCDCDC"/>
          </w:tcPr>
          <w:p>
            <w:pPr>
              <w:pStyle w:val="TableParagraph"/>
              <w:spacing w:line="240" w:lineRule="auto" w:before="43"/>
              <w:ind w:left="1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20" w:space="0" w:color="FFFFFF"/>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119" w:hRule="exact"/>
        </w:trPr>
        <w:tc>
          <w:tcPr>
            <w:tcW w:w="2198"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val="restart"/>
            <w:tcBorders>
              <w:top w:val="single" w:sz="20" w:space="0" w:color="FFFFFF"/>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r>
      <w:tr>
        <w:trPr>
          <w:trHeight w:val="164" w:hRule="exact"/>
        </w:trPr>
        <w:tc>
          <w:tcPr>
            <w:tcW w:w="2198"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95" w:hRule="exact"/>
        </w:trPr>
        <w:tc>
          <w:tcPr>
            <w:tcW w:w="2198"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210,55</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0,951.0</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712,83</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7,912.8</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3</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612,92</w:t>
            </w:r>
          </w:p>
          <w:p>
            <w:pPr>
              <w:pStyle w:val="TableParagraph"/>
              <w:spacing w:line="240" w:lineRule="auto" w:before="81"/>
              <w:ind w:left="253" w:right="0"/>
              <w:jc w:val="center"/>
              <w:rPr>
                <w:rFonts w:ascii="Times New Roman" w:hAnsi="Times New Roman" w:cs="Times New Roman" w:eastAsia="Times New Roman" w:hint="default"/>
                <w:sz w:val="18"/>
                <w:szCs w:val="18"/>
              </w:rPr>
            </w:pPr>
            <w:r>
              <w:rPr>
                <w:rFonts w:ascii="Times New Roman"/>
                <w:sz w:val="18"/>
              </w:rPr>
              <w:t>8.00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53,545,</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603.40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231,08</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3,721.8</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96,865,</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277.97</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1,304,2</w:t>
            </w:r>
          </w:p>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70,539.</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04</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210,55</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0,951.0</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673,15</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7,681.8</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6</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2,512,9</w:t>
            </w:r>
          </w:p>
          <w:p>
            <w:pPr>
              <w:pStyle w:val="TableParagraph"/>
              <w:spacing w:line="240" w:lineRule="auto" w:before="81"/>
              <w:ind w:left="162" w:right="0"/>
              <w:jc w:val="center"/>
              <w:rPr>
                <w:rFonts w:ascii="Times New Roman" w:hAnsi="Times New Roman" w:cs="Times New Roman" w:eastAsia="Times New Roman" w:hint="default"/>
                <w:sz w:val="18"/>
                <w:szCs w:val="18"/>
              </w:rPr>
            </w:pPr>
            <w:r>
              <w:rPr>
                <w:rFonts w:ascii="Times New Roman"/>
                <w:sz w:val="18"/>
              </w:rPr>
              <w:t>28.00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46,206,</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595.33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179,73</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0,123.9</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88,512,</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979.19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1,195,6</w:t>
            </w:r>
          </w:p>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45,403.</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32</w:t>
            </w:r>
          </w:p>
        </w:tc>
      </w:tr>
      <w:tr>
        <w:trPr>
          <w:trHeight w:val="370" w:hRule="exact"/>
        </w:trPr>
        <w:tc>
          <w:tcPr>
            <w:tcW w:w="219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95" w:hRule="exact"/>
        </w:trPr>
        <w:tc>
          <w:tcPr>
            <w:tcW w:w="2198"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149" w:hRule="exact"/>
        </w:trPr>
        <w:tc>
          <w:tcPr>
            <w:tcW w:w="2198"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3"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-94,008</w:t>
            </w:r>
          </w:p>
          <w:p>
            <w:pPr>
              <w:pStyle w:val="TableParagraph"/>
              <w:spacing w:line="240" w:lineRule="auto" w:before="81"/>
              <w:ind w:left="364" w:right="0"/>
              <w:jc w:val="left"/>
              <w:rPr>
                <w:rFonts w:ascii="Times New Roman" w:hAnsi="Times New Roman" w:cs="Times New Roman" w:eastAsia="Times New Roman" w:hint="default"/>
                <w:sz w:val="18"/>
                <w:szCs w:val="18"/>
              </w:rPr>
            </w:pPr>
            <w:r>
              <w:rPr>
                <w:rFonts w:ascii="Times New Roman"/>
                <w:sz w:val="18"/>
              </w:rPr>
              <w:t>.60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78" w:right="0"/>
              <w:jc w:val="center"/>
              <w:rPr>
                <w:rFonts w:ascii="Times New Roman" w:hAnsi="Times New Roman" w:cs="Times New Roman" w:eastAsia="Times New Roman" w:hint="default"/>
                <w:sz w:val="18"/>
                <w:szCs w:val="18"/>
              </w:rPr>
            </w:pPr>
            <w:r>
              <w:rPr>
                <w:rFonts w:ascii="Times New Roman"/>
                <w:sz w:val="18"/>
              </w:rPr>
              <w:t>245,69</w:t>
            </w:r>
          </w:p>
          <w:p>
            <w:pPr>
              <w:pStyle w:val="TableParagraph"/>
              <w:spacing w:line="240" w:lineRule="auto" w:before="81"/>
              <w:ind w:left="253" w:right="0"/>
              <w:jc w:val="center"/>
              <w:rPr>
                <w:rFonts w:ascii="Times New Roman" w:hAnsi="Times New Roman" w:cs="Times New Roman" w:eastAsia="Times New Roman" w:hint="default"/>
                <w:sz w:val="18"/>
                <w:szCs w:val="18"/>
              </w:rPr>
            </w:pPr>
            <w:r>
              <w:rPr>
                <w:rFonts w:ascii="Times New Roman"/>
                <w:sz w:val="18"/>
              </w:rPr>
              <w:t>1.63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-151,68</w:t>
            </w:r>
          </w:p>
          <w:p>
            <w:pPr>
              <w:pStyle w:val="TableParagraph"/>
              <w:spacing w:line="240" w:lineRule="auto" w:before="81"/>
              <w:ind w:left="276" w:right="0"/>
              <w:jc w:val="left"/>
              <w:rPr>
                <w:rFonts w:ascii="Times New Roman" w:hAnsi="Times New Roman" w:cs="Times New Roman" w:eastAsia="Times New Roman" w:hint="default"/>
                <w:sz w:val="18"/>
                <w:szCs w:val="18"/>
              </w:rPr>
            </w:pPr>
            <w:r>
              <w:rPr>
                <w:rFonts w:ascii="Times New Roman"/>
                <w:sz w:val="18"/>
              </w:rPr>
              <w:t>3.03</w:t>
            </w:r>
          </w:p>
        </w:tc>
        <w:tc>
          <w:tcPr>
            <w:tcW w:w="624" w:type="dxa"/>
            <w:vMerge w:val="restart"/>
            <w:tcBorders>
              <w:top w:val="single" w:sz="4" w:space="0" w:color="000000"/>
              <w:left w:val="single" w:sz="4" w:space="0" w:color="000000"/>
              <w:right w:val="single" w:sz="4" w:space="0" w:color="000000"/>
            </w:tcBorders>
          </w:tcPr>
          <w:p>
            <w:pPr/>
          </w:p>
        </w:tc>
      </w:tr>
      <w:tr>
        <w:trPr>
          <w:trHeight w:val="370" w:hRule="exact"/>
        </w:trPr>
        <w:tc>
          <w:tcPr>
            <w:tcW w:w="219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9"/>
              <w:ind w:left="19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24" w:type="dxa"/>
            <w:vMerge/>
            <w:tcBorders>
              <w:left w:val="single" w:sz="13"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151" w:hRule="exact"/>
        </w:trPr>
        <w:tc>
          <w:tcPr>
            <w:tcW w:w="2198"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3"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379" w:hRule="exact"/>
        </w:trPr>
        <w:tc>
          <w:tcPr>
            <w:tcW w:w="21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19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21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1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tcBorders>
              <w:top w:val="single" w:sz="4" w:space="0" w:color="000000"/>
              <w:left w:val="single" w:sz="13"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198"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210,55</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0,951.0</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712,83</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7,912.8</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3</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612,92</w:t>
            </w:r>
          </w:p>
          <w:p>
            <w:pPr>
              <w:pStyle w:val="TableParagraph"/>
              <w:spacing w:line="240" w:lineRule="auto" w:before="81"/>
              <w:ind w:left="253" w:right="0"/>
              <w:jc w:val="center"/>
              <w:rPr>
                <w:rFonts w:ascii="Times New Roman" w:hAnsi="Times New Roman" w:cs="Times New Roman" w:eastAsia="Times New Roman" w:hint="default"/>
                <w:sz w:val="18"/>
                <w:szCs w:val="18"/>
              </w:rPr>
            </w:pPr>
            <w:r>
              <w:rPr>
                <w:rFonts w:ascii="Times New Roman"/>
                <w:sz w:val="18"/>
              </w:rPr>
              <w:t>8.00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53,545,</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603.40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231,08</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3,721.8</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96,865,</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277.97</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1,304,2</w:t>
            </w:r>
          </w:p>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70,539.</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04</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210,55</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0,951.0</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673,06</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3,673.2</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6</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2,512,9</w:t>
            </w:r>
          </w:p>
          <w:p>
            <w:pPr>
              <w:pStyle w:val="TableParagraph"/>
              <w:spacing w:line="240" w:lineRule="auto" w:before="81"/>
              <w:ind w:left="162" w:right="0"/>
              <w:jc w:val="center"/>
              <w:rPr>
                <w:rFonts w:ascii="Times New Roman" w:hAnsi="Times New Roman" w:cs="Times New Roman" w:eastAsia="Times New Roman" w:hint="default"/>
                <w:sz w:val="18"/>
                <w:szCs w:val="18"/>
              </w:rPr>
            </w:pPr>
            <w:r>
              <w:rPr>
                <w:rFonts w:ascii="Times New Roman"/>
                <w:sz w:val="18"/>
              </w:rPr>
              <w:t>28.00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46,206,</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595.33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179,97</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5,815.5</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88,361,</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296.16</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1,195,6</w:t>
            </w:r>
          </w:p>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z w:val="18"/>
              </w:rPr>
              <w:t>45,403.</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32</w:t>
            </w:r>
          </w:p>
        </w:tc>
      </w:tr>
      <w:tr>
        <w:trPr>
          <w:trHeight w:val="370" w:hRule="exact"/>
        </w:trPr>
        <w:tc>
          <w:tcPr>
            <w:tcW w:w="219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9"/>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95" w:hRule="exact"/>
        </w:trPr>
        <w:tc>
          <w:tcPr>
            <w:tcW w:w="2198"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149" w:hRule="exact"/>
        </w:trPr>
        <w:tc>
          <w:tcPr>
            <w:tcW w:w="2198"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3"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5,724,6</w:t>
            </w:r>
          </w:p>
          <w:p>
            <w:pPr>
              <w:pStyle w:val="TableParagraph"/>
              <w:spacing w:line="240" w:lineRule="auto" w:before="81"/>
              <w:ind w:left="162" w:right="0"/>
              <w:jc w:val="center"/>
              <w:rPr>
                <w:rFonts w:ascii="Times New Roman" w:hAnsi="Times New Roman" w:cs="Times New Roman" w:eastAsia="Times New Roman" w:hint="default"/>
                <w:sz w:val="18"/>
                <w:szCs w:val="18"/>
              </w:rPr>
            </w:pPr>
            <w:r>
              <w:rPr>
                <w:rFonts w:ascii="Times New Roman"/>
                <w:sz w:val="18"/>
              </w:rPr>
              <w:t>23.69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-612,92</w:t>
            </w:r>
          </w:p>
          <w:p>
            <w:pPr>
              <w:pStyle w:val="TableParagraph"/>
              <w:spacing w:line="240" w:lineRule="auto" w:before="81"/>
              <w:ind w:left="276" w:right="0"/>
              <w:jc w:val="left"/>
              <w:rPr>
                <w:rFonts w:ascii="Times New Roman" w:hAnsi="Times New Roman" w:cs="Times New Roman" w:eastAsia="Times New Roman" w:hint="default"/>
                <w:sz w:val="18"/>
                <w:szCs w:val="18"/>
              </w:rPr>
            </w:pPr>
            <w:r>
              <w:rPr>
                <w:rFonts w:ascii="Times New Roman"/>
                <w:sz w:val="18"/>
              </w:rPr>
              <w:t>8.00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6,979,7</w:t>
            </w:r>
          </w:p>
          <w:p>
            <w:pPr>
              <w:pStyle w:val="TableParagraph"/>
              <w:spacing w:line="240" w:lineRule="auto" w:before="81"/>
              <w:ind w:left="169" w:right="0"/>
              <w:jc w:val="center"/>
              <w:rPr>
                <w:rFonts w:ascii="Times New Roman" w:hAnsi="Times New Roman" w:cs="Times New Roman" w:eastAsia="Times New Roman" w:hint="default"/>
                <w:sz w:val="18"/>
                <w:szCs w:val="18"/>
              </w:rPr>
            </w:pPr>
            <w:r>
              <w:rPr>
                <w:rFonts w:ascii="Times New Roman"/>
                <w:sz w:val="18"/>
              </w:rPr>
              <w:t>11.56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76,832,</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182.93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-85,649</w:t>
            </w:r>
          </w:p>
          <w:p>
            <w:pPr>
              <w:pStyle w:val="TableParagraph"/>
              <w:spacing w:line="240" w:lineRule="auto" w:before="81"/>
              <w:ind w:left="50" w:right="0"/>
              <w:jc w:val="left"/>
              <w:rPr>
                <w:rFonts w:ascii="Times New Roman" w:hAnsi="Times New Roman" w:cs="Times New Roman" w:eastAsia="Times New Roman" w:hint="default"/>
                <w:sz w:val="18"/>
                <w:szCs w:val="18"/>
              </w:rPr>
            </w:pPr>
            <w:r>
              <w:rPr>
                <w:rFonts w:ascii="Times New Roman"/>
                <w:sz w:val="18"/>
              </w:rPr>
              <w:t>,758.74</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4,499,6</w:t>
            </w:r>
          </w:p>
          <w:p>
            <w:pPr>
              <w:pStyle w:val="TableParagraph"/>
              <w:spacing w:line="240" w:lineRule="auto" w:before="81"/>
              <w:ind w:left="162" w:right="0"/>
              <w:jc w:val="center"/>
              <w:rPr>
                <w:rFonts w:ascii="Times New Roman" w:hAnsi="Times New Roman" w:cs="Times New Roman" w:eastAsia="Times New Roman" w:hint="default"/>
                <w:sz w:val="18"/>
                <w:szCs w:val="18"/>
              </w:rPr>
            </w:pPr>
            <w:r>
              <w:rPr>
                <w:rFonts w:ascii="Times New Roman"/>
                <w:sz w:val="18"/>
              </w:rPr>
              <w:t>87.44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39,774,</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239.57</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-1,900,</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7,339,0</w:t>
            </w:r>
          </w:p>
          <w:p>
            <w:pPr>
              <w:pStyle w:val="TableParagraph"/>
              <w:spacing w:line="240" w:lineRule="auto" w:before="81"/>
              <w:ind w:left="162" w:right="0"/>
              <w:jc w:val="center"/>
              <w:rPr>
                <w:rFonts w:ascii="Times New Roman" w:hAnsi="Times New Roman" w:cs="Times New Roman" w:eastAsia="Times New Roman" w:hint="default"/>
                <w:sz w:val="18"/>
                <w:szCs w:val="18"/>
              </w:rPr>
            </w:pPr>
            <w:r>
              <w:rPr>
                <w:rFonts w:ascii="Times New Roman"/>
                <w:sz w:val="18"/>
              </w:rPr>
              <w:t>08.07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51,107,</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906.27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8,503,9</w:t>
            </w:r>
          </w:p>
          <w:p>
            <w:pPr>
              <w:pStyle w:val="TableParagraph"/>
              <w:spacing w:line="240" w:lineRule="auto" w:before="81"/>
              <w:ind w:left="162" w:right="0"/>
              <w:jc w:val="center"/>
              <w:rPr>
                <w:rFonts w:ascii="Times New Roman" w:hAnsi="Times New Roman" w:cs="Times New Roman" w:eastAsia="Times New Roman" w:hint="default"/>
                <w:sz w:val="18"/>
                <w:szCs w:val="18"/>
              </w:rPr>
            </w:pPr>
            <w:r>
              <w:rPr>
                <w:rFonts w:ascii="Times New Roman"/>
                <w:sz w:val="18"/>
              </w:rPr>
              <w:t>81.81</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108,62</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5,135.7</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2</w:t>
            </w:r>
          </w:p>
        </w:tc>
      </w:tr>
      <w:tr>
        <w:trPr>
          <w:trHeight w:val="660" w:hRule="exact"/>
        </w:trPr>
        <w:tc>
          <w:tcPr>
            <w:tcW w:w="219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92" w:lineRule="auto" w:before="39"/>
              <w:ind w:left="11" w:right="19"/>
              <w:jc w:val="left"/>
              <w:rPr>
                <w:rFonts w:ascii="宋体" w:hAnsi="宋体" w:cs="宋体" w:eastAsia="宋体" w:hint="default"/>
                <w:sz w:val="18"/>
                <w:szCs w:val="18"/>
              </w:rPr>
            </w:pPr>
            <w:r>
              <w:rPr>
                <w:rFonts w:ascii="宋体" w:hAnsi="宋体" w:cs="宋体" w:eastAsia="宋体" w:hint="default"/>
                <w:spacing w:val="-2"/>
                <w:sz w:val="18"/>
                <w:szCs w:val="18"/>
              </w:rPr>
              <w:t>三、本年增减变动金额（减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4" w:type="dxa"/>
            <w:vMerge/>
            <w:tcBorders>
              <w:left w:val="single" w:sz="13"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151" w:hRule="exact"/>
        </w:trPr>
        <w:tc>
          <w:tcPr>
            <w:tcW w:w="2198"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3"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295" w:hRule="exact"/>
        </w:trPr>
        <w:tc>
          <w:tcPr>
            <w:tcW w:w="2198"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0"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94,308,</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795.43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18,203,</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088.88</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right="11"/>
              <w:jc w:val="right"/>
              <w:rPr>
                <w:rFonts w:ascii="Times New Roman" w:hAnsi="Times New Roman" w:cs="Times New Roman" w:eastAsia="Times New Roman" w:hint="default"/>
                <w:sz w:val="18"/>
                <w:szCs w:val="18"/>
              </w:rPr>
            </w:pPr>
            <w:r>
              <w:rPr>
                <w:rFonts w:ascii="Times New Roman"/>
                <w:spacing w:val="-2"/>
                <w:sz w:val="18"/>
              </w:rPr>
              <w:t>112,51</w:t>
            </w:r>
          </w:p>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1,884.3</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68,943,</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815.49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16,359,</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652.65</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85,303,</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468.14</w:t>
            </w:r>
          </w:p>
        </w:tc>
      </w:tr>
      <w:tr>
        <w:trPr>
          <w:trHeight w:val="370" w:hRule="exact"/>
        </w:trPr>
        <w:tc>
          <w:tcPr>
            <w:tcW w:w="219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9"/>
              <w:ind w:left="19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24" w:type="dxa"/>
            <w:vMerge/>
            <w:tcBorders>
              <w:left w:val="single" w:sz="10"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95" w:hRule="exact"/>
        </w:trPr>
        <w:tc>
          <w:tcPr>
            <w:tcW w:w="2198"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0"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149" w:hRule="exact"/>
        </w:trPr>
        <w:tc>
          <w:tcPr>
            <w:tcW w:w="2198"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13"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84" w:right="0"/>
              <w:jc w:val="left"/>
              <w:rPr>
                <w:rFonts w:ascii="Times New Roman" w:hAnsi="Times New Roman" w:cs="Times New Roman" w:eastAsia="Times New Roman" w:hint="default"/>
                <w:sz w:val="18"/>
                <w:szCs w:val="18"/>
              </w:rPr>
            </w:pPr>
            <w:r>
              <w:rPr>
                <w:rFonts w:ascii="Times New Roman"/>
                <w:sz w:val="18"/>
              </w:rPr>
              <w:t>-3,391,</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820.61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-485,63</w:t>
            </w:r>
          </w:p>
          <w:p>
            <w:pPr>
              <w:pStyle w:val="TableParagraph"/>
              <w:spacing w:line="240" w:lineRule="auto" w:before="81"/>
              <w:ind w:left="276" w:right="0"/>
              <w:jc w:val="left"/>
              <w:rPr>
                <w:rFonts w:ascii="Times New Roman" w:hAnsi="Times New Roman" w:cs="Times New Roman" w:eastAsia="Times New Roman" w:hint="default"/>
                <w:sz w:val="18"/>
                <w:szCs w:val="18"/>
              </w:rPr>
            </w:pPr>
            <w:r>
              <w:rPr>
                <w:rFonts w:ascii="Times New Roman"/>
                <w:sz w:val="18"/>
              </w:rPr>
              <w:t>3.31</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84" w:right="0"/>
              <w:jc w:val="left"/>
              <w:rPr>
                <w:rFonts w:ascii="Times New Roman" w:hAnsi="Times New Roman" w:cs="Times New Roman" w:eastAsia="Times New Roman" w:hint="default"/>
                <w:sz w:val="18"/>
                <w:szCs w:val="18"/>
              </w:rPr>
            </w:pPr>
            <w:r>
              <w:rPr>
                <w:rFonts w:ascii="Times New Roman"/>
                <w:sz w:val="18"/>
              </w:rPr>
              <w:t>-3,877,</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453.92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-157,57</w:t>
            </w:r>
          </w:p>
          <w:p>
            <w:pPr>
              <w:pStyle w:val="TableParagraph"/>
              <w:spacing w:line="240" w:lineRule="auto" w:before="81"/>
              <w:ind w:left="276" w:right="0"/>
              <w:jc w:val="left"/>
              <w:rPr>
                <w:rFonts w:ascii="Times New Roman" w:hAnsi="Times New Roman" w:cs="Times New Roman" w:eastAsia="Times New Roman" w:hint="default"/>
                <w:sz w:val="18"/>
                <w:szCs w:val="18"/>
              </w:rPr>
            </w:pPr>
            <w:r>
              <w:rPr>
                <w:rFonts w:ascii="Times New Roman"/>
                <w:sz w:val="18"/>
              </w:rPr>
              <w:t>1.26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84" w:right="0"/>
              <w:jc w:val="left"/>
              <w:rPr>
                <w:rFonts w:ascii="Times New Roman" w:hAnsi="Times New Roman" w:cs="Times New Roman" w:eastAsia="Times New Roman" w:hint="default"/>
                <w:sz w:val="18"/>
                <w:szCs w:val="18"/>
              </w:rPr>
            </w:pPr>
            <w:r>
              <w:rPr>
                <w:rFonts w:ascii="Times New Roman"/>
                <w:sz w:val="18"/>
              </w:rPr>
              <w:t>-7,506,</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848.89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79"/>
              <w:ind w:left="84" w:right="0"/>
              <w:jc w:val="left"/>
              <w:rPr>
                <w:rFonts w:ascii="Times New Roman" w:hAnsi="Times New Roman" w:cs="Times New Roman" w:eastAsia="Times New Roman" w:hint="default"/>
                <w:sz w:val="18"/>
                <w:szCs w:val="18"/>
              </w:rPr>
            </w:pPr>
            <w:r>
              <w:rPr>
                <w:rFonts w:ascii="Times New Roman"/>
                <w:sz w:val="18"/>
              </w:rPr>
              <w:t>-7,664,</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420.15</w:t>
            </w:r>
          </w:p>
        </w:tc>
      </w:tr>
      <w:tr>
        <w:trPr>
          <w:trHeight w:val="370" w:hRule="exact"/>
        </w:trPr>
        <w:tc>
          <w:tcPr>
            <w:tcW w:w="219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9"/>
              <w:ind w:left="19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24" w:type="dxa"/>
            <w:vMerge/>
            <w:tcBorders>
              <w:left w:val="single" w:sz="13"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151" w:hRule="exact"/>
        </w:trPr>
        <w:tc>
          <w:tcPr>
            <w:tcW w:w="2198"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13"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bl>
    <w:p>
      <w:pPr>
        <w:spacing w:after="0"/>
        <w:sectPr>
          <w:headerReference w:type="default" r:id="rId20"/>
          <w:footerReference w:type="default" r:id="rId21"/>
          <w:pgSz w:w="16840" w:h="11900" w:orient="landscape"/>
          <w:pgMar w:header="961" w:footer="942" w:top="1200" w:bottom="1140" w:left="980" w:right="960"/>
          <w:pgNumType w:start="56"/>
        </w:sectPr>
      </w:pPr>
    </w:p>
    <w:tbl>
      <w:tblPr>
        <w:tblW w:w="0" w:type="auto"/>
        <w:jc w:val="left"/>
        <w:tblInd w:w="107"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96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2"/>
                <w:sz w:val="18"/>
                <w:szCs w:val="18"/>
              </w:rPr>
              <w:t>上述（一）和（二）小计</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-3,391,</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820.61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94,308,</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795.43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17,717,</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455.57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108,63</w:t>
            </w:r>
          </w:p>
          <w:p>
            <w:pPr>
              <w:pStyle w:val="TableParagraph"/>
              <w:spacing w:line="240" w:lineRule="auto" w:before="83"/>
              <w:ind w:right="18"/>
              <w:jc w:val="right"/>
              <w:rPr>
                <w:rFonts w:ascii="Times New Roman" w:hAnsi="Times New Roman" w:cs="Times New Roman" w:eastAsia="Times New Roman" w:hint="default"/>
                <w:sz w:val="18"/>
                <w:szCs w:val="18"/>
              </w:rPr>
            </w:pPr>
            <w:r>
              <w:rPr>
                <w:rFonts w:ascii="Times New Roman"/>
                <w:spacing w:val="-1"/>
                <w:sz w:val="18"/>
              </w:rPr>
              <w:t>4,430.3</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-157,57</w:t>
            </w:r>
          </w:p>
          <w:p>
            <w:pPr>
              <w:pStyle w:val="TableParagraph"/>
              <w:spacing w:line="240" w:lineRule="auto" w:before="83"/>
              <w:ind w:left="276" w:right="0"/>
              <w:jc w:val="left"/>
              <w:rPr>
                <w:rFonts w:ascii="Times New Roman" w:hAnsi="Times New Roman" w:cs="Times New Roman" w:eastAsia="Times New Roman" w:hint="default"/>
                <w:sz w:val="18"/>
                <w:szCs w:val="18"/>
              </w:rPr>
            </w:pPr>
            <w:r>
              <w:rPr>
                <w:rFonts w:ascii="Times New Roman"/>
                <w:sz w:val="18"/>
              </w:rPr>
              <w:t>1.26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68,943,</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815.49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8,852,8</w:t>
            </w:r>
          </w:p>
          <w:p>
            <w:pPr>
              <w:pStyle w:val="TableParagraph"/>
              <w:spacing w:line="240" w:lineRule="auto" w:before="83"/>
              <w:ind w:left="162" w:right="0"/>
              <w:jc w:val="center"/>
              <w:rPr>
                <w:rFonts w:ascii="Times New Roman" w:hAnsi="Times New Roman" w:cs="Times New Roman" w:eastAsia="Times New Roman" w:hint="default"/>
                <w:sz w:val="18"/>
                <w:szCs w:val="18"/>
              </w:rPr>
            </w:pPr>
            <w:r>
              <w:rPr>
                <w:rFonts w:ascii="Times New Roman"/>
                <w:sz w:val="18"/>
              </w:rPr>
              <w:t>03.76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77,639,</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047.99</w:t>
            </w:r>
          </w:p>
        </w:tc>
      </w:tr>
      <w:tr>
        <w:trPr>
          <w:trHeight w:val="96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95" w:lineRule="auto"/>
              <w:ind w:left="23" w:right="19" w:firstLine="182"/>
              <w:jc w:val="left"/>
              <w:rPr>
                <w:rFonts w:ascii="宋体" w:hAnsi="宋体" w:cs="宋体" w:eastAsia="宋体" w:hint="default"/>
                <w:sz w:val="18"/>
                <w:szCs w:val="18"/>
              </w:rPr>
            </w:pPr>
            <w:r>
              <w:rPr>
                <w:rFonts w:ascii="宋体" w:hAnsi="宋体" w:cs="宋体" w:eastAsia="宋体" w:hint="default"/>
                <w:spacing w:val="-2"/>
                <w:sz w:val="18"/>
                <w:szCs w:val="18"/>
              </w:rPr>
              <w:t>（三）所有者投入和减少</w:t>
            </w:r>
            <w:r>
              <w:rPr>
                <w:rFonts w:ascii="宋体" w:hAnsi="宋体" w:cs="宋体" w:eastAsia="宋体" w:hint="default"/>
                <w:w w:val="100"/>
                <w:sz w:val="18"/>
                <w:szCs w:val="18"/>
              </w:rPr>
              <w:t> </w:t>
            </w:r>
            <w:r>
              <w:rPr>
                <w:rFonts w:ascii="宋体" w:hAnsi="宋体" w:cs="宋体" w:eastAsia="宋体" w:hint="default"/>
                <w:sz w:val="18"/>
                <w:szCs w:val="18"/>
              </w:rPr>
              <w:t>资本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9,116,4</w:t>
            </w:r>
          </w:p>
          <w:p>
            <w:pPr>
              <w:pStyle w:val="TableParagraph"/>
              <w:spacing w:line="240" w:lineRule="auto" w:before="83"/>
              <w:ind w:left="162" w:right="0"/>
              <w:jc w:val="center"/>
              <w:rPr>
                <w:rFonts w:ascii="Times New Roman" w:hAnsi="Times New Roman" w:cs="Times New Roman" w:eastAsia="Times New Roman" w:hint="default"/>
                <w:sz w:val="18"/>
                <w:szCs w:val="18"/>
              </w:rPr>
            </w:pPr>
            <w:r>
              <w:rPr>
                <w:rFonts w:ascii="Times New Roman"/>
                <w:sz w:val="18"/>
              </w:rPr>
              <w:t>44.30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-612,92</w:t>
            </w:r>
          </w:p>
          <w:p>
            <w:pPr>
              <w:pStyle w:val="TableParagraph"/>
              <w:spacing w:line="240" w:lineRule="auto" w:before="83"/>
              <w:ind w:left="276" w:right="0"/>
              <w:jc w:val="left"/>
              <w:rPr>
                <w:rFonts w:ascii="Times New Roman" w:hAnsi="Times New Roman" w:cs="Times New Roman" w:eastAsia="Times New Roman" w:hint="default"/>
                <w:sz w:val="18"/>
                <w:szCs w:val="18"/>
              </w:rPr>
            </w:pPr>
            <w:r>
              <w:rPr>
                <w:rFonts w:ascii="Times New Roman"/>
                <w:sz w:val="18"/>
              </w:rPr>
              <w:t>8.00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-103,07</w:t>
            </w:r>
          </w:p>
          <w:p>
            <w:pPr>
              <w:pStyle w:val="TableParagraph"/>
              <w:spacing w:line="240" w:lineRule="auto" w:before="83"/>
              <w:ind w:right="18"/>
              <w:jc w:val="right"/>
              <w:rPr>
                <w:rFonts w:ascii="Times New Roman" w:hAnsi="Times New Roman" w:cs="Times New Roman" w:eastAsia="Times New Roman" w:hint="default"/>
                <w:sz w:val="18"/>
                <w:szCs w:val="18"/>
              </w:rPr>
            </w:pPr>
            <w:r>
              <w:rPr>
                <w:rFonts w:ascii="Times New Roman"/>
                <w:spacing w:val="-1"/>
                <w:sz w:val="18"/>
              </w:rPr>
              <w:t>2,560.4</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-93,343</w:t>
            </w:r>
          </w:p>
          <w:p>
            <w:pPr>
              <w:pStyle w:val="TableParagraph"/>
              <w:spacing w:line="240" w:lineRule="auto" w:before="83"/>
              <w:ind w:left="57" w:right="0"/>
              <w:jc w:val="left"/>
              <w:rPr>
                <w:rFonts w:ascii="Times New Roman" w:hAnsi="Times New Roman" w:cs="Times New Roman" w:eastAsia="Times New Roman" w:hint="default"/>
                <w:sz w:val="18"/>
                <w:szCs w:val="18"/>
              </w:rPr>
            </w:pPr>
            <w:r>
              <w:rPr>
                <w:rFonts w:ascii="Times New Roman"/>
                <w:sz w:val="18"/>
              </w:rPr>
              <w:t>,188.11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39,931,</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810.83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-1,900,</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-65,314</w:t>
            </w:r>
          </w:p>
          <w:p>
            <w:pPr>
              <w:pStyle w:val="TableParagraph"/>
              <w:spacing w:line="240" w:lineRule="auto" w:before="83"/>
              <w:ind w:left="364" w:right="0"/>
              <w:jc w:val="left"/>
              <w:rPr>
                <w:rFonts w:ascii="Times New Roman" w:hAnsi="Times New Roman" w:cs="Times New Roman" w:eastAsia="Times New Roman" w:hint="default"/>
                <w:sz w:val="18"/>
                <w:szCs w:val="18"/>
              </w:rPr>
            </w:pPr>
            <w:r>
              <w:rPr>
                <w:rFonts w:ascii="Times New Roman"/>
                <w:sz w:val="18"/>
              </w:rPr>
              <w:t>.35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41,766,</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496.48</w:t>
            </w:r>
          </w:p>
        </w:tc>
      </w:tr>
      <w:tr>
        <w:trPr>
          <w:trHeight w:val="96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182,50</w:t>
            </w:r>
          </w:p>
          <w:p>
            <w:pPr>
              <w:pStyle w:val="TableParagraph"/>
              <w:spacing w:line="240" w:lineRule="auto" w:before="83"/>
              <w:ind w:right="1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182,50</w:t>
            </w:r>
          </w:p>
          <w:p>
            <w:pPr>
              <w:pStyle w:val="TableParagraph"/>
              <w:spacing w:line="240" w:lineRule="auto" w:before="83"/>
              <w:ind w:right="1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0" w:lineRule="auto" w:before="39"/>
              <w:ind w:left="23" w:right="101"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w:t>
            </w:r>
            <w:r>
              <w:rPr>
                <w:rFonts w:ascii="宋体" w:hAnsi="宋体" w:cs="宋体" w:eastAsia="宋体" w:hint="default"/>
                <w:w w:val="100"/>
                <w:sz w:val="18"/>
                <w:szCs w:val="18"/>
              </w:rPr>
              <w:t> </w:t>
            </w:r>
            <w:r>
              <w:rPr>
                <w:rFonts w:ascii="宋体" w:hAnsi="宋体" w:cs="宋体" w:eastAsia="宋体" w:hint="default"/>
                <w:sz w:val="18"/>
                <w:szCs w:val="18"/>
              </w:rPr>
              <w:t>者权益的金额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 w:right="0"/>
              <w:jc w:val="center"/>
              <w:rPr>
                <w:rFonts w:ascii="Times New Roman" w:hAnsi="Times New Roman" w:cs="Times New Roman" w:eastAsia="Times New Roman" w:hint="default"/>
                <w:sz w:val="18"/>
                <w:szCs w:val="18"/>
              </w:rPr>
            </w:pPr>
            <w:r>
              <w:rPr>
                <w:rFonts w:ascii="Times New Roman"/>
                <w:sz w:val="18"/>
              </w:rPr>
              <w:t>3,385,5</w:t>
            </w:r>
          </w:p>
          <w:p>
            <w:pPr>
              <w:pStyle w:val="TableParagraph"/>
              <w:spacing w:line="240" w:lineRule="auto" w:before="83"/>
              <w:ind w:left="162" w:right="0"/>
              <w:jc w:val="center"/>
              <w:rPr>
                <w:rFonts w:ascii="Times New Roman" w:hAnsi="Times New Roman" w:cs="Times New Roman" w:eastAsia="Times New Roman" w:hint="default"/>
                <w:sz w:val="18"/>
                <w:szCs w:val="18"/>
              </w:rPr>
            </w:pPr>
            <w:r>
              <w:rPr>
                <w:rFonts w:ascii="Times New Roman"/>
                <w:sz w:val="18"/>
              </w:rPr>
              <w:t>67.50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 w:right="0"/>
              <w:jc w:val="center"/>
              <w:rPr>
                <w:rFonts w:ascii="Times New Roman" w:hAnsi="Times New Roman" w:cs="Times New Roman" w:eastAsia="Times New Roman" w:hint="default"/>
                <w:sz w:val="18"/>
                <w:szCs w:val="18"/>
              </w:rPr>
            </w:pPr>
            <w:r>
              <w:rPr>
                <w:rFonts w:ascii="Times New Roman"/>
                <w:sz w:val="18"/>
              </w:rPr>
              <w:t>3,385,5</w:t>
            </w:r>
          </w:p>
          <w:p>
            <w:pPr>
              <w:pStyle w:val="TableParagraph"/>
              <w:spacing w:line="240" w:lineRule="auto" w:before="83"/>
              <w:ind w:left="162" w:right="0"/>
              <w:jc w:val="center"/>
              <w:rPr>
                <w:rFonts w:ascii="Times New Roman" w:hAnsi="Times New Roman" w:cs="Times New Roman" w:eastAsia="Times New Roman" w:hint="default"/>
                <w:sz w:val="18"/>
                <w:szCs w:val="18"/>
              </w:rPr>
            </w:pPr>
            <w:r>
              <w:rPr>
                <w:rFonts w:ascii="Times New Roman"/>
                <w:sz w:val="18"/>
              </w:rPr>
              <w:t>67.50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 w:right="0"/>
              <w:jc w:val="center"/>
              <w:rPr>
                <w:rFonts w:ascii="Times New Roman" w:hAnsi="Times New Roman" w:cs="Times New Roman" w:eastAsia="Times New Roman" w:hint="default"/>
                <w:sz w:val="18"/>
                <w:szCs w:val="18"/>
              </w:rPr>
            </w:pPr>
            <w:r>
              <w:rPr>
                <w:rFonts w:ascii="Times New Roman"/>
                <w:sz w:val="18"/>
              </w:rPr>
              <w:t>7,022,7</w:t>
            </w:r>
          </w:p>
          <w:p>
            <w:pPr>
              <w:pStyle w:val="TableParagraph"/>
              <w:spacing w:line="240" w:lineRule="auto" w:before="83"/>
              <w:ind w:left="162" w:right="0"/>
              <w:jc w:val="center"/>
              <w:rPr>
                <w:rFonts w:ascii="Times New Roman" w:hAnsi="Times New Roman" w:cs="Times New Roman" w:eastAsia="Times New Roman" w:hint="default"/>
                <w:sz w:val="18"/>
                <w:szCs w:val="18"/>
              </w:rPr>
            </w:pPr>
            <w:r>
              <w:rPr>
                <w:rFonts w:ascii="Times New Roman"/>
                <w:sz w:val="18"/>
              </w:rPr>
              <w:t>70.00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 w:right="0"/>
              <w:jc w:val="center"/>
              <w:rPr>
                <w:rFonts w:ascii="Times New Roman" w:hAnsi="Times New Roman" w:cs="Times New Roman" w:eastAsia="Times New Roman" w:hint="default"/>
                <w:sz w:val="18"/>
                <w:szCs w:val="18"/>
              </w:rPr>
            </w:pPr>
            <w:r>
              <w:rPr>
                <w:rFonts w:ascii="Times New Roman"/>
                <w:sz w:val="18"/>
              </w:rPr>
              <w:t>7,022,7</w:t>
            </w:r>
          </w:p>
          <w:p>
            <w:pPr>
              <w:pStyle w:val="TableParagraph"/>
              <w:spacing w:line="240" w:lineRule="auto" w:before="83"/>
              <w:ind w:left="162" w:right="0"/>
              <w:jc w:val="center"/>
              <w:rPr>
                <w:rFonts w:ascii="Times New Roman" w:hAnsi="Times New Roman" w:cs="Times New Roman" w:eastAsia="Times New Roman" w:hint="default"/>
                <w:sz w:val="18"/>
                <w:szCs w:val="18"/>
              </w:rPr>
            </w:pPr>
            <w:r>
              <w:rPr>
                <w:rFonts w:ascii="Times New Roman"/>
                <w:sz w:val="18"/>
              </w:rPr>
              <w:t>70.00</w:t>
            </w:r>
          </w:p>
        </w:tc>
      </w:tr>
      <w:tr>
        <w:trPr>
          <w:trHeight w:val="96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5,730,8</w:t>
            </w:r>
          </w:p>
          <w:p>
            <w:pPr>
              <w:pStyle w:val="TableParagraph"/>
              <w:spacing w:line="240" w:lineRule="auto" w:before="83"/>
              <w:ind w:left="162" w:right="0"/>
              <w:jc w:val="center"/>
              <w:rPr>
                <w:rFonts w:ascii="Times New Roman" w:hAnsi="Times New Roman" w:cs="Times New Roman" w:eastAsia="Times New Roman" w:hint="default"/>
                <w:sz w:val="18"/>
                <w:szCs w:val="18"/>
              </w:rPr>
            </w:pPr>
            <w:r>
              <w:rPr>
                <w:rFonts w:ascii="Times New Roman"/>
                <w:sz w:val="18"/>
              </w:rPr>
              <w:t>76.80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-612,92</w:t>
            </w:r>
          </w:p>
          <w:p>
            <w:pPr>
              <w:pStyle w:val="TableParagraph"/>
              <w:spacing w:line="240" w:lineRule="auto" w:before="83"/>
              <w:ind w:left="276" w:right="0"/>
              <w:jc w:val="left"/>
              <w:rPr>
                <w:rFonts w:ascii="Times New Roman" w:hAnsi="Times New Roman" w:cs="Times New Roman" w:eastAsia="Times New Roman" w:hint="default"/>
                <w:sz w:val="18"/>
                <w:szCs w:val="18"/>
              </w:rPr>
            </w:pPr>
            <w:r>
              <w:rPr>
                <w:rFonts w:ascii="Times New Roman"/>
                <w:sz w:val="18"/>
              </w:rPr>
              <w:t>8.00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-285,57</w:t>
            </w:r>
          </w:p>
          <w:p>
            <w:pPr>
              <w:pStyle w:val="TableParagraph"/>
              <w:spacing w:line="240" w:lineRule="auto" w:before="83"/>
              <w:ind w:right="18"/>
              <w:jc w:val="right"/>
              <w:rPr>
                <w:rFonts w:ascii="Times New Roman" w:hAnsi="Times New Roman" w:cs="Times New Roman" w:eastAsia="Times New Roman" w:hint="default"/>
                <w:sz w:val="18"/>
                <w:szCs w:val="18"/>
              </w:rPr>
            </w:pPr>
            <w:r>
              <w:rPr>
                <w:rFonts w:ascii="Times New Roman"/>
                <w:spacing w:val="-1"/>
                <w:sz w:val="18"/>
              </w:rPr>
              <w:t>2,560.4</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-279,22</w:t>
            </w:r>
          </w:p>
          <w:p>
            <w:pPr>
              <w:pStyle w:val="TableParagraph"/>
              <w:spacing w:line="240" w:lineRule="auto" w:before="83"/>
              <w:ind w:right="18"/>
              <w:jc w:val="right"/>
              <w:rPr>
                <w:rFonts w:ascii="Times New Roman" w:hAnsi="Times New Roman" w:cs="Times New Roman" w:eastAsia="Times New Roman" w:hint="default"/>
                <w:sz w:val="18"/>
                <w:szCs w:val="18"/>
              </w:rPr>
            </w:pPr>
            <w:r>
              <w:rPr>
                <w:rFonts w:ascii="Times New Roman"/>
                <w:spacing w:val="-1"/>
                <w:sz w:val="18"/>
              </w:rPr>
              <w:t>8,755.6</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32,909,</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040.83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-1,900,</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-65,314</w:t>
            </w:r>
          </w:p>
          <w:p>
            <w:pPr>
              <w:pStyle w:val="TableParagraph"/>
              <w:spacing w:line="240" w:lineRule="auto" w:before="83"/>
              <w:ind w:left="364" w:right="0"/>
              <w:jc w:val="left"/>
              <w:rPr>
                <w:rFonts w:ascii="Times New Roman" w:hAnsi="Times New Roman" w:cs="Times New Roman" w:eastAsia="Times New Roman" w:hint="default"/>
                <w:sz w:val="18"/>
                <w:szCs w:val="18"/>
              </w:rPr>
            </w:pPr>
            <w:r>
              <w:rPr>
                <w:rFonts w:ascii="Times New Roman"/>
                <w:sz w:val="18"/>
              </w:rPr>
              <w:t>.35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34,743,</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726.48</w:t>
            </w:r>
          </w:p>
        </w:tc>
      </w:tr>
      <w:tr>
        <w:trPr>
          <w:trHeight w:val="67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 w:right="0"/>
              <w:jc w:val="center"/>
              <w:rPr>
                <w:rFonts w:ascii="Times New Roman" w:hAnsi="Times New Roman" w:cs="Times New Roman" w:eastAsia="Times New Roman" w:hint="default"/>
                <w:sz w:val="18"/>
                <w:szCs w:val="18"/>
              </w:rPr>
            </w:pPr>
            <w:r>
              <w:rPr>
                <w:rFonts w:ascii="Times New Roman"/>
                <w:sz w:val="18"/>
              </w:rPr>
              <w:t>6,979,7</w:t>
            </w:r>
          </w:p>
          <w:p>
            <w:pPr>
              <w:pStyle w:val="TableParagraph"/>
              <w:spacing w:line="240" w:lineRule="auto" w:before="83"/>
              <w:ind w:left="169" w:right="0"/>
              <w:jc w:val="center"/>
              <w:rPr>
                <w:rFonts w:ascii="Times New Roman" w:hAnsi="Times New Roman" w:cs="Times New Roman" w:eastAsia="Times New Roman" w:hint="default"/>
                <w:sz w:val="18"/>
                <w:szCs w:val="18"/>
              </w:rPr>
            </w:pPr>
            <w:r>
              <w:rPr>
                <w:rFonts w:ascii="Times New Roman"/>
                <w:sz w:val="18"/>
              </w:rPr>
              <w:t>11.56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-17,476</w:t>
            </w:r>
          </w:p>
          <w:p>
            <w:pPr>
              <w:pStyle w:val="TableParagraph"/>
              <w:spacing w:line="240" w:lineRule="auto" w:before="83"/>
              <w:ind w:left="50" w:right="0"/>
              <w:jc w:val="left"/>
              <w:rPr>
                <w:rFonts w:ascii="Times New Roman" w:hAnsi="Times New Roman" w:cs="Times New Roman" w:eastAsia="Times New Roman" w:hint="default"/>
                <w:sz w:val="18"/>
                <w:szCs w:val="18"/>
              </w:rPr>
            </w:pPr>
            <w:r>
              <w:rPr>
                <w:rFonts w:ascii="Times New Roman"/>
                <w:sz w:val="18"/>
              </w:rPr>
              <w:t>,612.50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-294,65</w:t>
            </w:r>
          </w:p>
          <w:p>
            <w:pPr>
              <w:pStyle w:val="TableParagraph"/>
              <w:spacing w:line="240" w:lineRule="auto" w:before="83"/>
              <w:ind w:left="276" w:right="0"/>
              <w:jc w:val="left"/>
              <w:rPr>
                <w:rFonts w:ascii="Times New Roman" w:hAnsi="Times New Roman" w:cs="Times New Roman" w:eastAsia="Times New Roman" w:hint="default"/>
                <w:sz w:val="18"/>
                <w:szCs w:val="18"/>
              </w:rPr>
            </w:pPr>
            <w:r>
              <w:rPr>
                <w:rFonts w:ascii="Times New Roman"/>
                <w:sz w:val="18"/>
              </w:rPr>
              <w:t>3.90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-10,791</w:t>
            </w:r>
          </w:p>
          <w:p>
            <w:pPr>
              <w:pStyle w:val="TableParagraph"/>
              <w:spacing w:line="240" w:lineRule="auto" w:before="83"/>
              <w:ind w:left="50" w:right="0"/>
              <w:jc w:val="left"/>
              <w:rPr>
                <w:rFonts w:ascii="Times New Roman" w:hAnsi="Times New Roman" w:cs="Times New Roman" w:eastAsia="Times New Roman" w:hint="default"/>
                <w:sz w:val="18"/>
                <w:szCs w:val="18"/>
              </w:rPr>
            </w:pPr>
            <w:r>
              <w:rPr>
                <w:rFonts w:ascii="Times New Roman"/>
                <w:sz w:val="18"/>
              </w:rPr>
              <w:t>,554.84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 w:right="0"/>
              <w:jc w:val="center"/>
              <w:rPr>
                <w:rFonts w:ascii="Times New Roman" w:hAnsi="Times New Roman" w:cs="Times New Roman" w:eastAsia="Times New Roman" w:hint="default"/>
                <w:sz w:val="18"/>
                <w:szCs w:val="18"/>
              </w:rPr>
            </w:pPr>
            <w:r>
              <w:rPr>
                <w:rFonts w:ascii="Times New Roman"/>
                <w:sz w:val="18"/>
              </w:rPr>
              <w:t>7,339,0</w:t>
            </w:r>
          </w:p>
          <w:p>
            <w:pPr>
              <w:pStyle w:val="TableParagraph"/>
              <w:spacing w:line="240" w:lineRule="auto" w:before="83"/>
              <w:ind w:left="162" w:right="0"/>
              <w:jc w:val="center"/>
              <w:rPr>
                <w:rFonts w:ascii="Times New Roman" w:hAnsi="Times New Roman" w:cs="Times New Roman" w:eastAsia="Times New Roman" w:hint="default"/>
                <w:sz w:val="18"/>
                <w:szCs w:val="18"/>
              </w:rPr>
            </w:pPr>
            <w:r>
              <w:rPr>
                <w:rFonts w:ascii="Times New Roman"/>
                <w:sz w:val="18"/>
              </w:rPr>
              <w:t>08.07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-17,835</w:t>
            </w:r>
          </w:p>
          <w:p>
            <w:pPr>
              <w:pStyle w:val="TableParagraph"/>
              <w:spacing w:line="240" w:lineRule="auto" w:before="83"/>
              <w:ind w:left="50" w:right="0"/>
              <w:jc w:val="left"/>
              <w:rPr>
                <w:rFonts w:ascii="Times New Roman" w:hAnsi="Times New Roman" w:cs="Times New Roman" w:eastAsia="Times New Roman" w:hint="default"/>
                <w:sz w:val="18"/>
                <w:szCs w:val="18"/>
              </w:rPr>
            </w:pPr>
            <w:r>
              <w:rPr>
                <w:rFonts w:ascii="Times New Roman"/>
                <w:sz w:val="18"/>
              </w:rPr>
              <w:t>,909.22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-283,50</w:t>
            </w:r>
          </w:p>
          <w:p>
            <w:pPr>
              <w:pStyle w:val="TableParagraph"/>
              <w:spacing w:line="240" w:lineRule="auto" w:before="83"/>
              <w:ind w:left="276" w:right="0"/>
              <w:jc w:val="left"/>
              <w:rPr>
                <w:rFonts w:ascii="Times New Roman" w:hAnsi="Times New Roman" w:cs="Times New Roman" w:eastAsia="Times New Roman" w:hint="default"/>
                <w:sz w:val="18"/>
                <w:szCs w:val="18"/>
              </w:rPr>
            </w:pPr>
            <w:r>
              <w:rPr>
                <w:rFonts w:ascii="Times New Roman"/>
                <w:sz w:val="18"/>
              </w:rPr>
              <w:t>7.60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-10,780</w:t>
            </w:r>
          </w:p>
          <w:p>
            <w:pPr>
              <w:pStyle w:val="TableParagraph"/>
              <w:spacing w:line="240" w:lineRule="auto" w:before="83"/>
              <w:ind w:left="50" w:right="0"/>
              <w:jc w:val="left"/>
              <w:rPr>
                <w:rFonts w:ascii="Times New Roman" w:hAnsi="Times New Roman" w:cs="Times New Roman" w:eastAsia="Times New Roman" w:hint="default"/>
                <w:sz w:val="18"/>
                <w:szCs w:val="18"/>
              </w:rPr>
            </w:pPr>
            <w:r>
              <w:rPr>
                <w:rFonts w:ascii="Times New Roman"/>
                <w:sz w:val="18"/>
              </w:rPr>
              <w:t>,408.75</w:t>
            </w: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 w:right="0"/>
              <w:jc w:val="center"/>
              <w:rPr>
                <w:rFonts w:ascii="Times New Roman" w:hAnsi="Times New Roman" w:cs="Times New Roman" w:eastAsia="Times New Roman" w:hint="default"/>
                <w:sz w:val="18"/>
                <w:szCs w:val="18"/>
              </w:rPr>
            </w:pPr>
            <w:r>
              <w:rPr>
                <w:rFonts w:ascii="Times New Roman"/>
                <w:sz w:val="18"/>
              </w:rPr>
              <w:t>6,979,7</w:t>
            </w:r>
          </w:p>
          <w:p>
            <w:pPr>
              <w:pStyle w:val="TableParagraph"/>
              <w:spacing w:line="240" w:lineRule="auto" w:before="81"/>
              <w:ind w:left="169" w:right="0"/>
              <w:jc w:val="center"/>
              <w:rPr>
                <w:rFonts w:ascii="Times New Roman" w:hAnsi="Times New Roman" w:cs="Times New Roman" w:eastAsia="Times New Roman" w:hint="default"/>
                <w:sz w:val="18"/>
                <w:szCs w:val="18"/>
              </w:rPr>
            </w:pPr>
            <w:r>
              <w:rPr>
                <w:rFonts w:ascii="Times New Roman"/>
                <w:sz w:val="18"/>
              </w:rPr>
              <w:t>11.56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4" w:right="0"/>
              <w:jc w:val="left"/>
              <w:rPr>
                <w:rFonts w:ascii="Times New Roman" w:hAnsi="Times New Roman" w:cs="Times New Roman" w:eastAsia="Times New Roman" w:hint="default"/>
                <w:sz w:val="18"/>
                <w:szCs w:val="18"/>
              </w:rPr>
            </w:pPr>
            <w:r>
              <w:rPr>
                <w:rFonts w:ascii="Times New Roman"/>
                <w:sz w:val="18"/>
              </w:rPr>
              <w:t>-6,979,</w:t>
            </w:r>
          </w:p>
          <w:p>
            <w:pPr>
              <w:pStyle w:val="TableParagraph"/>
              <w:spacing w:line="240" w:lineRule="auto" w:before="81"/>
              <w:ind w:left="103" w:right="0"/>
              <w:jc w:val="left"/>
              <w:rPr>
                <w:rFonts w:ascii="Times New Roman" w:hAnsi="Times New Roman" w:cs="Times New Roman" w:eastAsia="Times New Roman" w:hint="default"/>
                <w:sz w:val="18"/>
                <w:szCs w:val="18"/>
              </w:rPr>
            </w:pPr>
            <w:r>
              <w:rPr>
                <w:rFonts w:ascii="Times New Roman"/>
                <w:sz w:val="18"/>
              </w:rPr>
              <w:t>711.56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 w:right="0"/>
              <w:jc w:val="center"/>
              <w:rPr>
                <w:rFonts w:ascii="Times New Roman" w:hAnsi="Times New Roman" w:cs="Times New Roman" w:eastAsia="Times New Roman" w:hint="default"/>
                <w:sz w:val="18"/>
                <w:szCs w:val="18"/>
              </w:rPr>
            </w:pPr>
            <w:r>
              <w:rPr>
                <w:rFonts w:ascii="Times New Roman"/>
                <w:sz w:val="18"/>
              </w:rPr>
              <w:t>7,339,0</w:t>
            </w:r>
          </w:p>
          <w:p>
            <w:pPr>
              <w:pStyle w:val="TableParagraph"/>
              <w:spacing w:line="240" w:lineRule="auto" w:before="81"/>
              <w:ind w:left="162" w:right="0"/>
              <w:jc w:val="center"/>
              <w:rPr>
                <w:rFonts w:ascii="Times New Roman" w:hAnsi="Times New Roman" w:cs="Times New Roman" w:eastAsia="Times New Roman" w:hint="default"/>
                <w:sz w:val="18"/>
                <w:szCs w:val="18"/>
              </w:rPr>
            </w:pPr>
            <w:r>
              <w:rPr>
                <w:rFonts w:ascii="Times New Roman"/>
                <w:sz w:val="18"/>
              </w:rPr>
              <w:t>08.07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4" w:right="0"/>
              <w:jc w:val="left"/>
              <w:rPr>
                <w:rFonts w:ascii="Times New Roman" w:hAnsi="Times New Roman" w:cs="Times New Roman" w:eastAsia="Times New Roman" w:hint="default"/>
                <w:sz w:val="18"/>
                <w:szCs w:val="18"/>
              </w:rPr>
            </w:pPr>
            <w:r>
              <w:rPr>
                <w:rFonts w:ascii="Times New Roman"/>
                <w:sz w:val="18"/>
              </w:rPr>
              <w:t>-7,339,</w:t>
            </w:r>
          </w:p>
          <w:p>
            <w:pPr>
              <w:pStyle w:val="TableParagraph"/>
              <w:spacing w:line="240" w:lineRule="auto" w:before="81"/>
              <w:ind w:left="96" w:right="0"/>
              <w:jc w:val="left"/>
              <w:rPr>
                <w:rFonts w:ascii="Times New Roman" w:hAnsi="Times New Roman" w:cs="Times New Roman" w:eastAsia="Times New Roman" w:hint="default"/>
                <w:sz w:val="18"/>
                <w:szCs w:val="18"/>
              </w:rPr>
            </w:pPr>
            <w:r>
              <w:rPr>
                <w:rFonts w:ascii="Times New Roman"/>
                <w:sz w:val="18"/>
              </w:rPr>
              <w:t>008.07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right="1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．提取一般风险准备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0" w:lineRule="auto" w:before="39"/>
              <w:ind w:left="23" w:right="108" w:firstLine="36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．对所有者（或股东</w:t>
            </w:r>
            <w:r>
              <w:rPr>
                <w:rFonts w:ascii="宋体" w:hAnsi="宋体" w:cs="宋体" w:eastAsia="宋体" w:hint="default"/>
                <w:w w:val="100"/>
                <w:sz w:val="18"/>
                <w:szCs w:val="18"/>
              </w:rPr>
              <w:t> </w:t>
            </w:r>
            <w:r>
              <w:rPr>
                <w:rFonts w:ascii="宋体" w:hAnsi="宋体" w:cs="宋体" w:eastAsia="宋体" w:hint="default"/>
                <w:sz w:val="18"/>
                <w:szCs w:val="18"/>
              </w:rPr>
              <w:t>的分配</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20" w:right="0"/>
              <w:jc w:val="left"/>
              <w:rPr>
                <w:rFonts w:ascii="宋体" w:hAnsi="宋体" w:cs="宋体" w:eastAsia="宋体" w:hint="default"/>
                <w:sz w:val="18"/>
                <w:szCs w:val="18"/>
              </w:rPr>
            </w:pPr>
            <w:r>
              <w:rPr>
                <w:rFonts w:ascii="宋体" w:hAnsi="宋体" w:cs="宋体" w:eastAsia="宋体" w:hint="default"/>
                <w:w w:val="100"/>
                <w:sz w:val="18"/>
                <w:szCs w:val="18"/>
              </w:rPr>
              <w:t>）</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-10,496</w:t>
            </w:r>
          </w:p>
          <w:p>
            <w:pPr>
              <w:pStyle w:val="TableParagraph"/>
              <w:spacing w:line="240" w:lineRule="auto" w:before="83"/>
              <w:ind w:left="50" w:right="0"/>
              <w:jc w:val="left"/>
              <w:rPr>
                <w:rFonts w:ascii="Times New Roman" w:hAnsi="Times New Roman" w:cs="Times New Roman" w:eastAsia="Times New Roman" w:hint="default"/>
                <w:sz w:val="18"/>
                <w:szCs w:val="18"/>
              </w:rPr>
            </w:pPr>
            <w:r>
              <w:rPr>
                <w:rFonts w:ascii="Times New Roman"/>
                <w:sz w:val="18"/>
              </w:rPr>
              <w:t>,900.94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-294,65</w:t>
            </w:r>
          </w:p>
          <w:p>
            <w:pPr>
              <w:pStyle w:val="TableParagraph"/>
              <w:spacing w:line="240" w:lineRule="auto" w:before="83"/>
              <w:ind w:left="276" w:right="0"/>
              <w:jc w:val="left"/>
              <w:rPr>
                <w:rFonts w:ascii="Times New Roman" w:hAnsi="Times New Roman" w:cs="Times New Roman" w:eastAsia="Times New Roman" w:hint="default"/>
                <w:sz w:val="18"/>
                <w:szCs w:val="18"/>
              </w:rPr>
            </w:pPr>
            <w:r>
              <w:rPr>
                <w:rFonts w:ascii="Times New Roman"/>
                <w:sz w:val="18"/>
              </w:rPr>
              <w:t>3.90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-10,791</w:t>
            </w:r>
          </w:p>
          <w:p>
            <w:pPr>
              <w:pStyle w:val="TableParagraph"/>
              <w:spacing w:line="240" w:lineRule="auto" w:before="83"/>
              <w:ind w:left="50" w:right="0"/>
              <w:jc w:val="left"/>
              <w:rPr>
                <w:rFonts w:ascii="Times New Roman" w:hAnsi="Times New Roman" w:cs="Times New Roman" w:eastAsia="Times New Roman" w:hint="default"/>
                <w:sz w:val="18"/>
                <w:szCs w:val="18"/>
              </w:rPr>
            </w:pPr>
            <w:r>
              <w:rPr>
                <w:rFonts w:ascii="Times New Roman"/>
                <w:sz w:val="18"/>
              </w:rPr>
              <w:t>,554.84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-10,496</w:t>
            </w:r>
          </w:p>
          <w:p>
            <w:pPr>
              <w:pStyle w:val="TableParagraph"/>
              <w:spacing w:line="240" w:lineRule="auto" w:before="83"/>
              <w:ind w:left="50" w:right="0"/>
              <w:jc w:val="left"/>
              <w:rPr>
                <w:rFonts w:ascii="Times New Roman" w:hAnsi="Times New Roman" w:cs="Times New Roman" w:eastAsia="Times New Roman" w:hint="default"/>
                <w:sz w:val="18"/>
                <w:szCs w:val="18"/>
              </w:rPr>
            </w:pPr>
            <w:r>
              <w:rPr>
                <w:rFonts w:ascii="Times New Roman"/>
                <w:sz w:val="18"/>
              </w:rPr>
              <w:t>,901.15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-283,50</w:t>
            </w:r>
          </w:p>
          <w:p>
            <w:pPr>
              <w:pStyle w:val="TableParagraph"/>
              <w:spacing w:line="240" w:lineRule="auto" w:before="83"/>
              <w:ind w:left="276" w:right="0"/>
              <w:jc w:val="left"/>
              <w:rPr>
                <w:rFonts w:ascii="Times New Roman" w:hAnsi="Times New Roman" w:cs="Times New Roman" w:eastAsia="Times New Roman" w:hint="default"/>
                <w:sz w:val="18"/>
                <w:szCs w:val="18"/>
              </w:rPr>
            </w:pPr>
            <w:r>
              <w:rPr>
                <w:rFonts w:ascii="Times New Roman"/>
                <w:sz w:val="18"/>
              </w:rPr>
              <w:t>7.60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left"/>
              <w:rPr>
                <w:rFonts w:ascii="Times New Roman" w:hAnsi="Times New Roman" w:cs="Times New Roman" w:eastAsia="Times New Roman" w:hint="default"/>
                <w:sz w:val="18"/>
                <w:szCs w:val="18"/>
              </w:rPr>
            </w:pPr>
            <w:r>
              <w:rPr>
                <w:rFonts w:ascii="Times New Roman"/>
                <w:sz w:val="18"/>
              </w:rPr>
              <w:t>-10,780</w:t>
            </w:r>
          </w:p>
          <w:p>
            <w:pPr>
              <w:pStyle w:val="TableParagraph"/>
              <w:spacing w:line="240" w:lineRule="auto" w:before="83"/>
              <w:ind w:left="50" w:right="0"/>
              <w:jc w:val="left"/>
              <w:rPr>
                <w:rFonts w:ascii="Times New Roman" w:hAnsi="Times New Roman" w:cs="Times New Roman" w:eastAsia="Times New Roman" w:hint="default"/>
                <w:sz w:val="18"/>
                <w:szCs w:val="18"/>
              </w:rPr>
            </w:pPr>
            <w:r>
              <w:rPr>
                <w:rFonts w:ascii="Times New Roman"/>
                <w:sz w:val="18"/>
              </w:rPr>
              <w:t>,408.75</w:t>
            </w:r>
          </w:p>
        </w:tc>
      </w:tr>
      <w:tr>
        <w:trPr>
          <w:trHeight w:val="3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206" w:right="0"/>
              <w:jc w:val="left"/>
              <w:rPr>
                <w:rFonts w:ascii="宋体" w:hAnsi="宋体" w:cs="宋体" w:eastAsia="宋体" w:hint="default"/>
                <w:sz w:val="18"/>
                <w:szCs w:val="18"/>
              </w:rPr>
            </w:pPr>
            <w:r>
              <w:rPr>
                <w:rFonts w:ascii="宋体" w:hAnsi="宋体" w:cs="宋体" w:eastAsia="宋体" w:hint="default"/>
                <w:sz w:val="18"/>
                <w:szCs w:val="18"/>
              </w:rPr>
              <w:t>（五）所有者权益内部结</w:t>
            </w:r>
          </w:p>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w w:val="100"/>
                <w:sz w:val="18"/>
                <w:szCs w:val="18"/>
              </w:rPr>
              <w:t>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00" w:orient="landscape"/>
          <w:pgMar w:header="961" w:footer="942" w:top="1280" w:bottom="1140" w:left="960" w:right="960"/>
        </w:sectPr>
      </w:pPr>
    </w:p>
    <w:p>
      <w:pPr>
        <w:spacing w:line="240" w:lineRule="auto" w:before="4"/>
        <w:rPr>
          <w:rFonts w:ascii="Times New Roman" w:hAnsi="Times New Roman" w:cs="Times New Roman" w:eastAsia="Times New Roman"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670"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206"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206"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96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210,55</w:t>
            </w:r>
          </w:p>
          <w:p>
            <w:pPr>
              <w:pStyle w:val="TableParagraph"/>
              <w:spacing w:line="240" w:lineRule="auto" w:before="83"/>
              <w:ind w:right="18"/>
              <w:jc w:val="right"/>
              <w:rPr>
                <w:rFonts w:ascii="Times New Roman" w:hAnsi="Times New Roman" w:cs="Times New Roman" w:eastAsia="Times New Roman" w:hint="default"/>
                <w:sz w:val="18"/>
                <w:szCs w:val="18"/>
              </w:rPr>
            </w:pPr>
            <w:r>
              <w:rPr>
                <w:rFonts w:ascii="Times New Roman"/>
                <w:spacing w:val="-1"/>
                <w:sz w:val="18"/>
              </w:rPr>
              <w:t>0,951.0</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718,56</w:t>
            </w:r>
          </w:p>
          <w:p>
            <w:pPr>
              <w:pStyle w:val="TableParagraph"/>
              <w:spacing w:line="240" w:lineRule="auto" w:before="83"/>
              <w:ind w:right="18"/>
              <w:jc w:val="right"/>
              <w:rPr>
                <w:rFonts w:ascii="Times New Roman" w:hAnsi="Times New Roman" w:cs="Times New Roman" w:eastAsia="Times New Roman" w:hint="default"/>
                <w:sz w:val="18"/>
                <w:szCs w:val="18"/>
              </w:rPr>
            </w:pPr>
            <w:r>
              <w:rPr>
                <w:rFonts w:ascii="Times New Roman"/>
                <w:spacing w:val="-1"/>
                <w:sz w:val="18"/>
              </w:rPr>
              <w:t>2,536.5</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60,525,</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314.96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307,91</w:t>
            </w:r>
          </w:p>
          <w:p>
            <w:pPr>
              <w:pStyle w:val="TableParagraph"/>
              <w:spacing w:line="240" w:lineRule="auto" w:before="83"/>
              <w:ind w:right="18"/>
              <w:jc w:val="right"/>
              <w:rPr>
                <w:rFonts w:ascii="Times New Roman" w:hAnsi="Times New Roman" w:cs="Times New Roman" w:eastAsia="Times New Roman" w:hint="default"/>
                <w:sz w:val="18"/>
                <w:szCs w:val="18"/>
              </w:rPr>
            </w:pPr>
            <w:r>
              <w:rPr>
                <w:rFonts w:ascii="Times New Roman"/>
                <w:spacing w:val="-1"/>
                <w:sz w:val="18"/>
              </w:rPr>
              <w:t>5,904.7</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11,215,</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519.23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1,308,7</w:t>
            </w:r>
          </w:p>
          <w:p>
            <w:pPr>
              <w:pStyle w:val="TableParagraph"/>
              <w:spacing w:line="240" w:lineRule="auto" w:before="83"/>
              <w:ind w:right="17"/>
              <w:jc w:val="right"/>
              <w:rPr>
                <w:rFonts w:ascii="Times New Roman" w:hAnsi="Times New Roman" w:cs="Times New Roman" w:eastAsia="Times New Roman" w:hint="default"/>
                <w:sz w:val="18"/>
                <w:szCs w:val="18"/>
              </w:rPr>
            </w:pPr>
            <w:r>
              <w:rPr>
                <w:rFonts w:ascii="Times New Roman"/>
                <w:sz w:val="18"/>
              </w:rPr>
              <w:t>70,226.</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48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210,55</w:t>
            </w:r>
          </w:p>
          <w:p>
            <w:pPr>
              <w:pStyle w:val="TableParagraph"/>
              <w:spacing w:line="240" w:lineRule="auto" w:before="83"/>
              <w:ind w:right="18"/>
              <w:jc w:val="right"/>
              <w:rPr>
                <w:rFonts w:ascii="Times New Roman" w:hAnsi="Times New Roman" w:cs="Times New Roman" w:eastAsia="Times New Roman" w:hint="default"/>
                <w:sz w:val="18"/>
                <w:szCs w:val="18"/>
              </w:rPr>
            </w:pPr>
            <w:r>
              <w:rPr>
                <w:rFonts w:ascii="Times New Roman"/>
                <w:spacing w:val="-1"/>
                <w:sz w:val="18"/>
              </w:rPr>
              <w:t>0,951.0</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712,83</w:t>
            </w:r>
          </w:p>
          <w:p>
            <w:pPr>
              <w:pStyle w:val="TableParagraph"/>
              <w:spacing w:line="240" w:lineRule="auto" w:before="83"/>
              <w:ind w:right="18"/>
              <w:jc w:val="right"/>
              <w:rPr>
                <w:rFonts w:ascii="Times New Roman" w:hAnsi="Times New Roman" w:cs="Times New Roman" w:eastAsia="Times New Roman" w:hint="default"/>
                <w:sz w:val="18"/>
                <w:szCs w:val="18"/>
              </w:rPr>
            </w:pPr>
            <w:r>
              <w:rPr>
                <w:rFonts w:ascii="Times New Roman"/>
                <w:spacing w:val="-1"/>
                <w:sz w:val="18"/>
              </w:rPr>
              <w:t>7,912.8</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612,92</w:t>
            </w:r>
          </w:p>
          <w:p>
            <w:pPr>
              <w:pStyle w:val="TableParagraph"/>
              <w:spacing w:line="240" w:lineRule="auto" w:before="83"/>
              <w:ind w:left="253" w:right="0"/>
              <w:jc w:val="center"/>
              <w:rPr>
                <w:rFonts w:ascii="Times New Roman" w:hAnsi="Times New Roman" w:cs="Times New Roman" w:eastAsia="Times New Roman" w:hint="default"/>
                <w:sz w:val="18"/>
                <w:szCs w:val="18"/>
              </w:rPr>
            </w:pPr>
            <w:r>
              <w:rPr>
                <w:rFonts w:ascii="Times New Roman"/>
                <w:sz w:val="18"/>
              </w:rPr>
              <w:t>8.00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53,545,</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603.40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231,08</w:t>
            </w:r>
          </w:p>
          <w:p>
            <w:pPr>
              <w:pStyle w:val="TableParagraph"/>
              <w:spacing w:line="240" w:lineRule="auto" w:before="83"/>
              <w:ind w:right="18"/>
              <w:jc w:val="right"/>
              <w:rPr>
                <w:rFonts w:ascii="Times New Roman" w:hAnsi="Times New Roman" w:cs="Times New Roman" w:eastAsia="Times New Roman" w:hint="default"/>
                <w:sz w:val="18"/>
                <w:szCs w:val="18"/>
              </w:rPr>
            </w:pPr>
            <w:r>
              <w:rPr>
                <w:rFonts w:ascii="Times New Roman"/>
                <w:spacing w:val="-1"/>
                <w:sz w:val="18"/>
              </w:rPr>
              <w:t>3,721.8</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100"/>
                <w:sz w:val="18"/>
              </w:rPr>
              <w:t>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96,865,</w:t>
            </w:r>
          </w:p>
          <w:p>
            <w:pPr>
              <w:pStyle w:val="TableParagraph"/>
              <w:spacing w:line="240" w:lineRule="auto" w:before="83"/>
              <w:ind w:left="96" w:right="0"/>
              <w:jc w:val="left"/>
              <w:rPr>
                <w:rFonts w:ascii="Times New Roman" w:hAnsi="Times New Roman" w:cs="Times New Roman" w:eastAsia="Times New Roman" w:hint="default"/>
                <w:sz w:val="18"/>
                <w:szCs w:val="18"/>
              </w:rPr>
            </w:pPr>
            <w:r>
              <w:rPr>
                <w:rFonts w:ascii="Times New Roman"/>
                <w:sz w:val="18"/>
              </w:rPr>
              <w:t>277.97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1,304,2</w:t>
            </w:r>
          </w:p>
          <w:p>
            <w:pPr>
              <w:pStyle w:val="TableParagraph"/>
              <w:spacing w:line="240" w:lineRule="auto" w:before="83"/>
              <w:ind w:right="17"/>
              <w:jc w:val="right"/>
              <w:rPr>
                <w:rFonts w:ascii="Times New Roman" w:hAnsi="Times New Roman" w:cs="Times New Roman" w:eastAsia="Times New Roman" w:hint="default"/>
                <w:sz w:val="18"/>
                <w:szCs w:val="18"/>
              </w:rPr>
            </w:pPr>
            <w:r>
              <w:rPr>
                <w:rFonts w:ascii="Times New Roman"/>
                <w:sz w:val="18"/>
              </w:rPr>
              <w:t>70,539.</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04</w:t>
            </w:r>
          </w:p>
        </w:tc>
      </w:tr>
    </w:tbl>
    <w:p>
      <w:pPr>
        <w:spacing w:after="0" w:line="240" w:lineRule="auto"/>
        <w:jc w:val="right"/>
        <w:rPr>
          <w:rFonts w:ascii="Times New Roman" w:hAnsi="Times New Roman" w:cs="Times New Roman" w:eastAsia="Times New Roman" w:hint="default"/>
          <w:sz w:val="18"/>
          <w:szCs w:val="18"/>
        </w:rPr>
        <w:sectPr>
          <w:pgSz w:w="16840" w:h="11900" w:orient="landscape"/>
          <w:pgMar w:header="961" w:footer="942" w:top="1200" w:bottom="1140" w:left="960" w:right="960"/>
        </w:sectPr>
      </w:pPr>
    </w:p>
    <w:p>
      <w:pPr>
        <w:spacing w:line="240" w:lineRule="auto" w:before="9"/>
        <w:rPr>
          <w:rFonts w:ascii="Times New Roman" w:hAnsi="Times New Roman" w:cs="Times New Roman" w:eastAsia="Times New Roman" w:hint="default"/>
          <w:sz w:val="10"/>
          <w:szCs w:val="10"/>
        </w:rPr>
      </w:pPr>
    </w:p>
    <w:p>
      <w:pPr>
        <w:pStyle w:val="Heading2"/>
        <w:spacing w:line="240" w:lineRule="auto"/>
        <w:ind w:right="120"/>
        <w:jc w:val="center"/>
      </w:pPr>
      <w:r>
        <w:rPr/>
        <w:t>母公司所有者权益变动表</w:t>
      </w:r>
    </w:p>
    <w:p>
      <w:pPr>
        <w:pStyle w:val="BodyText"/>
        <w:tabs>
          <w:tab w:pos="7919" w:val="left" w:leader="none"/>
          <w:tab w:pos="12890" w:val="left" w:leader="none"/>
        </w:tabs>
        <w:spacing w:line="240" w:lineRule="auto" w:before="196"/>
        <w:ind w:left="0" w:right="127"/>
        <w:jc w:val="center"/>
        <w:rPr>
          <w:rFonts w:ascii="宋体" w:hAnsi="宋体" w:cs="宋体" w:eastAsia="宋体" w:hint="default"/>
        </w:rPr>
      </w:pPr>
      <w:r>
        <w:rPr>
          <w:rFonts w:ascii="宋体" w:hAnsi="宋体" w:cs="宋体" w:eastAsia="宋体" w:hint="default"/>
          <w:spacing w:val="-1"/>
        </w:rPr>
        <w:t>编制单位：云南南天电子信息产业股份有限公司</w:t>
        <w:tab/>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rFonts w:ascii="宋体" w:hAnsi="宋体" w:cs="宋体" w:eastAsia="宋体" w:hint="default"/>
          <w:spacing w:val="-1"/>
        </w:rPr>
        <w:t>年度</w:t>
        <w:tab/>
        <w:t>单位：元</w:t>
      </w:r>
    </w:p>
    <w:p>
      <w:pPr>
        <w:spacing w:line="240" w:lineRule="auto" w:before="7"/>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508"/>
        <w:gridCol w:w="780"/>
        <w:gridCol w:w="780"/>
        <w:gridCol w:w="780"/>
        <w:gridCol w:w="780"/>
        <w:gridCol w:w="780"/>
        <w:gridCol w:w="780"/>
        <w:gridCol w:w="780"/>
        <w:gridCol w:w="780"/>
        <w:gridCol w:w="780"/>
        <w:gridCol w:w="780"/>
        <w:gridCol w:w="780"/>
        <w:gridCol w:w="780"/>
        <w:gridCol w:w="780"/>
        <w:gridCol w:w="780"/>
        <w:gridCol w:w="780"/>
        <w:gridCol w:w="780"/>
      </w:tblGrid>
      <w:tr>
        <w:trPr>
          <w:trHeight w:val="382" w:hRule="exact"/>
        </w:trPr>
        <w:tc>
          <w:tcPr>
            <w:tcW w:w="2508" w:type="dxa"/>
            <w:vMerge w:val="restart"/>
            <w:tcBorders>
              <w:top w:val="single" w:sz="4" w:space="0" w:color="000000"/>
              <w:left w:val="single" w:sz="4" w:space="0" w:color="000000"/>
              <w:right w:val="single" w:sz="4" w:space="0" w:color="000000"/>
            </w:tcBorders>
            <w:shd w:val="clear" w:color="auto" w:fill="DCDCDC"/>
          </w:tcPr>
          <w:p>
            <w:pPr/>
          </w:p>
        </w:tc>
        <w:tc>
          <w:tcPr>
            <w:tcW w:w="624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24" w:hRule="exact"/>
        </w:trPr>
        <w:tc>
          <w:tcPr>
            <w:tcW w:w="2508"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0" w:hRule="exact"/>
        </w:trPr>
        <w:tc>
          <w:tcPr>
            <w:tcW w:w="250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4"/>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52"/>
              <w:ind w:left="295" w:right="21" w:hanging="269"/>
              <w:jc w:val="left"/>
              <w:rPr>
                <w:rFonts w:ascii="宋体" w:hAnsi="宋体" w:cs="宋体" w:eastAsia="宋体" w:hint="default"/>
                <w:sz w:val="18"/>
                <w:szCs w:val="18"/>
              </w:rPr>
            </w:pPr>
            <w:r>
              <w:rPr>
                <w:rFonts w:ascii="宋体" w:hAnsi="宋体" w:cs="宋体" w:eastAsia="宋体" w:hint="default"/>
                <w:sz w:val="18"/>
                <w:szCs w:val="18"/>
              </w:rPr>
              <w:t>减：库存</w:t>
            </w:r>
            <w:r>
              <w:rPr>
                <w:rFonts w:ascii="宋体" w:hAnsi="宋体" w:cs="宋体" w:eastAsia="宋体" w:hint="default"/>
                <w:w w:val="100"/>
                <w:sz w:val="18"/>
                <w:szCs w:val="18"/>
              </w:rPr>
              <w:t> </w:t>
            </w:r>
            <w:r>
              <w:rPr>
                <w:rFonts w:ascii="宋体" w:hAnsi="宋体" w:cs="宋体" w:eastAsia="宋体" w:hint="default"/>
                <w:sz w:val="18"/>
                <w:szCs w:val="18"/>
              </w:rPr>
              <w:t>股</w:t>
            </w: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45"/>
              <w:ind w:left="206" w:right="21" w:hanging="180"/>
              <w:jc w:val="left"/>
              <w:rPr>
                <w:rFonts w:ascii="宋体" w:hAnsi="宋体" w:cs="宋体" w:eastAsia="宋体" w:hint="default"/>
                <w:sz w:val="18"/>
                <w:szCs w:val="18"/>
              </w:rPr>
            </w:pPr>
            <w:r>
              <w:rPr>
                <w:rFonts w:ascii="宋体" w:hAnsi="宋体" w:cs="宋体" w:eastAsia="宋体" w:hint="default"/>
                <w:sz w:val="18"/>
                <w:szCs w:val="18"/>
              </w:rPr>
              <w:t>一般风险</w:t>
            </w:r>
            <w:r>
              <w:rPr>
                <w:rFonts w:ascii="宋体" w:hAnsi="宋体" w:cs="宋体" w:eastAsia="宋体" w:hint="default"/>
                <w:w w:val="100"/>
                <w:sz w:val="18"/>
                <w:szCs w:val="18"/>
              </w:rPr>
              <w:t> </w:t>
            </w:r>
            <w:r>
              <w:rPr>
                <w:rFonts w:ascii="宋体" w:hAnsi="宋体" w:cs="宋体" w:eastAsia="宋体" w:hint="default"/>
                <w:sz w:val="18"/>
                <w:szCs w:val="18"/>
              </w:rPr>
              <w:t>准备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45"/>
              <w:ind w:left="295" w:right="21" w:hanging="269"/>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w w:val="100"/>
                <w:sz w:val="18"/>
                <w:szCs w:val="18"/>
              </w:rPr>
              <w:t> </w:t>
            </w:r>
            <w:r>
              <w:rPr>
                <w:rFonts w:ascii="宋体" w:hAnsi="宋体" w:cs="宋体" w:eastAsia="宋体" w:hint="default"/>
                <w:sz w:val="18"/>
                <w:szCs w:val="18"/>
              </w:rPr>
              <w:t>润</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45"/>
              <w:ind w:left="115" w:right="21" w:hanging="89"/>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w w:val="100"/>
                <w:sz w:val="18"/>
                <w:szCs w:val="18"/>
              </w:rPr>
              <w:t> </w:t>
            </w:r>
            <w:r>
              <w:rPr>
                <w:rFonts w:ascii="宋体" w:hAnsi="宋体" w:cs="宋体" w:eastAsia="宋体" w:hint="default"/>
                <w:sz w:val="18"/>
                <w:szCs w:val="18"/>
              </w:rPr>
              <w:t>益合计</w:t>
            </w: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42"/>
              <w:ind w:left="295" w:right="21" w:hanging="269"/>
              <w:jc w:val="left"/>
              <w:rPr>
                <w:rFonts w:ascii="宋体" w:hAnsi="宋体" w:cs="宋体" w:eastAsia="宋体" w:hint="default"/>
                <w:sz w:val="18"/>
                <w:szCs w:val="18"/>
              </w:rPr>
            </w:pPr>
            <w:r>
              <w:rPr>
                <w:rFonts w:ascii="宋体" w:hAnsi="宋体" w:cs="宋体" w:eastAsia="宋体" w:hint="default"/>
                <w:sz w:val="18"/>
                <w:szCs w:val="18"/>
              </w:rPr>
              <w:t>减：库存</w:t>
            </w:r>
            <w:r>
              <w:rPr>
                <w:rFonts w:ascii="宋体" w:hAnsi="宋体" w:cs="宋体" w:eastAsia="宋体" w:hint="default"/>
                <w:w w:val="100"/>
                <w:sz w:val="18"/>
                <w:szCs w:val="18"/>
              </w:rPr>
              <w:t> </w:t>
            </w:r>
            <w:r>
              <w:rPr>
                <w:rFonts w:ascii="宋体" w:hAnsi="宋体" w:cs="宋体" w:eastAsia="宋体" w:hint="default"/>
                <w:sz w:val="18"/>
                <w:szCs w:val="18"/>
              </w:rPr>
              <w:t>股</w:t>
            </w: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42"/>
              <w:ind w:left="206" w:right="21" w:hanging="180"/>
              <w:jc w:val="left"/>
              <w:rPr>
                <w:rFonts w:ascii="宋体" w:hAnsi="宋体" w:cs="宋体" w:eastAsia="宋体" w:hint="default"/>
                <w:sz w:val="18"/>
                <w:szCs w:val="18"/>
              </w:rPr>
            </w:pPr>
            <w:r>
              <w:rPr>
                <w:rFonts w:ascii="宋体" w:hAnsi="宋体" w:cs="宋体" w:eastAsia="宋体" w:hint="default"/>
                <w:sz w:val="18"/>
                <w:szCs w:val="18"/>
              </w:rPr>
              <w:t>一般风险</w:t>
            </w:r>
            <w:r>
              <w:rPr>
                <w:rFonts w:ascii="宋体" w:hAnsi="宋体" w:cs="宋体" w:eastAsia="宋体" w:hint="default"/>
                <w:w w:val="100"/>
                <w:sz w:val="18"/>
                <w:szCs w:val="18"/>
              </w:rPr>
              <w:t> </w:t>
            </w:r>
            <w:r>
              <w:rPr>
                <w:rFonts w:ascii="宋体" w:hAnsi="宋体" w:cs="宋体" w:eastAsia="宋体" w:hint="default"/>
                <w:sz w:val="18"/>
                <w:szCs w:val="18"/>
              </w:rPr>
              <w:t>准备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42"/>
              <w:ind w:left="295" w:right="21" w:hanging="269"/>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w w:val="100"/>
                <w:sz w:val="18"/>
                <w:szCs w:val="18"/>
              </w:rPr>
              <w:t> </w:t>
            </w:r>
            <w:r>
              <w:rPr>
                <w:rFonts w:ascii="宋体" w:hAnsi="宋体" w:cs="宋体" w:eastAsia="宋体" w:hint="default"/>
                <w:sz w:val="18"/>
                <w:szCs w:val="18"/>
              </w:rPr>
              <w:t>润</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92" w:lineRule="auto" w:before="42"/>
              <w:ind w:left="115" w:right="21" w:hanging="89"/>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w w:val="100"/>
                <w:sz w:val="18"/>
                <w:szCs w:val="18"/>
              </w:rPr>
              <w:t> </w:t>
            </w:r>
            <w:r>
              <w:rPr>
                <w:rFonts w:ascii="宋体" w:hAnsi="宋体" w:cs="宋体" w:eastAsia="宋体" w:hint="default"/>
                <w:sz w:val="18"/>
                <w:szCs w:val="18"/>
              </w:rPr>
              <w:t>益合计</w:t>
            </w:r>
          </w:p>
        </w:tc>
      </w:tr>
      <w:tr>
        <w:trPr>
          <w:trHeight w:val="173" w:hRule="exact"/>
        </w:trPr>
        <w:tc>
          <w:tcPr>
            <w:tcW w:w="2508"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5"/>
              <w:ind w:left="115" w:right="0"/>
              <w:jc w:val="left"/>
              <w:rPr>
                <w:rFonts w:ascii="宋体" w:hAnsi="宋体" w:cs="宋体" w:eastAsia="宋体" w:hint="default"/>
                <w:sz w:val="18"/>
                <w:szCs w:val="18"/>
              </w:rPr>
            </w:pPr>
            <w:r>
              <w:rPr>
                <w:rFonts w:ascii="宋体" w:hAnsi="宋体" w:cs="宋体" w:eastAsia="宋体" w:hint="default"/>
                <w:sz w:val="18"/>
                <w:szCs w:val="18"/>
              </w:rPr>
              <w:t>（或股</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5"/>
              <w:ind w:left="115" w:right="0"/>
              <w:jc w:val="left"/>
              <w:rPr>
                <w:rFonts w:ascii="宋体" w:hAnsi="宋体" w:cs="宋体" w:eastAsia="宋体" w:hint="default"/>
                <w:sz w:val="18"/>
                <w:szCs w:val="18"/>
              </w:rPr>
            </w:pPr>
            <w:r>
              <w:rPr>
                <w:rFonts w:ascii="宋体" w:hAnsi="宋体" w:cs="宋体" w:eastAsia="宋体" w:hint="default"/>
                <w:sz w:val="18"/>
                <w:szCs w:val="18"/>
              </w:rPr>
              <w:t>（或股</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r>
      <w:tr>
        <w:trPr>
          <w:trHeight w:val="197" w:hRule="exact"/>
        </w:trPr>
        <w:tc>
          <w:tcPr>
            <w:tcW w:w="2508"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r>
      <w:tr>
        <w:trPr>
          <w:trHeight w:val="144" w:hRule="exact"/>
        </w:trPr>
        <w:tc>
          <w:tcPr>
            <w:tcW w:w="2508"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15" w:lineRule="exact"/>
              <w:ind w:left="206" w:right="0"/>
              <w:jc w:val="left"/>
              <w:rPr>
                <w:rFonts w:ascii="宋体" w:hAnsi="宋体" w:cs="宋体" w:eastAsia="宋体" w:hint="default"/>
                <w:sz w:val="18"/>
                <w:szCs w:val="18"/>
              </w:rPr>
            </w:pPr>
            <w:r>
              <w:rPr>
                <w:rFonts w:ascii="宋体" w:hAnsi="宋体" w:cs="宋体" w:eastAsia="宋体" w:hint="default"/>
                <w:sz w:val="18"/>
                <w:szCs w:val="18"/>
              </w:rPr>
              <w:t>本）</w:t>
            </w: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15" w:lineRule="exact"/>
              <w:ind w:left="206" w:right="0"/>
              <w:jc w:val="left"/>
              <w:rPr>
                <w:rFonts w:ascii="宋体" w:hAnsi="宋体" w:cs="宋体" w:eastAsia="宋体" w:hint="default"/>
                <w:sz w:val="18"/>
                <w:szCs w:val="18"/>
              </w:rPr>
            </w:pPr>
            <w:r>
              <w:rPr>
                <w:rFonts w:ascii="宋体" w:hAnsi="宋体" w:cs="宋体" w:eastAsia="宋体" w:hint="default"/>
                <w:sz w:val="18"/>
                <w:szCs w:val="18"/>
              </w:rPr>
              <w:t>本）</w:t>
            </w: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r>
      <w:tr>
        <w:trPr>
          <w:trHeight w:val="151" w:hRule="exact"/>
        </w:trPr>
        <w:tc>
          <w:tcPr>
            <w:tcW w:w="2508"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49" w:hRule="exact"/>
        </w:trPr>
        <w:tc>
          <w:tcPr>
            <w:tcW w:w="2508"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5" w:space="0" w:color="000000"/>
              <w:left w:val="single" w:sz="12" w:space="0" w:color="DCDCDC"/>
              <w:right w:val="single" w:sz="4" w:space="0" w:color="000000"/>
            </w:tcBorders>
          </w:tcPr>
          <w:p>
            <w:pPr>
              <w:pStyle w:val="TableParagraph"/>
              <w:spacing w:line="240" w:lineRule="auto" w:before="78"/>
              <w:ind w:left="18" w:right="0"/>
              <w:jc w:val="left"/>
              <w:rPr>
                <w:rFonts w:ascii="Times New Roman" w:hAnsi="Times New Roman" w:cs="Times New Roman" w:eastAsia="Times New Roman" w:hint="default"/>
                <w:sz w:val="18"/>
                <w:szCs w:val="18"/>
              </w:rPr>
            </w:pPr>
            <w:r>
              <w:rPr>
                <w:rFonts w:ascii="Times New Roman"/>
                <w:sz w:val="18"/>
              </w:rPr>
              <w:t>210,550,9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710,281,8</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53,545,60</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142,256,4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36" w:right="0"/>
              <w:jc w:val="left"/>
              <w:rPr>
                <w:rFonts w:ascii="Times New Roman" w:hAnsi="Times New Roman" w:cs="Times New Roman" w:eastAsia="Times New Roman" w:hint="default"/>
                <w:sz w:val="18"/>
                <w:szCs w:val="18"/>
              </w:rPr>
            </w:pPr>
            <w:r>
              <w:rPr>
                <w:rFonts w:ascii="Times New Roman"/>
                <w:sz w:val="18"/>
              </w:rPr>
              <w:t>1,116,634</w:t>
            </w:r>
          </w:p>
        </w:tc>
        <w:tc>
          <w:tcPr>
            <w:tcW w:w="780" w:type="dxa"/>
            <w:vMerge w:val="restart"/>
            <w:tcBorders>
              <w:top w:val="single" w:sz="5" w:space="0" w:color="000000"/>
              <w:left w:val="single" w:sz="4" w:space="0" w:color="000000"/>
              <w:right w:val="single" w:sz="4" w:space="0" w:color="000000"/>
            </w:tcBorders>
          </w:tcPr>
          <w:p>
            <w:pPr>
              <w:pStyle w:val="TableParagraph"/>
              <w:spacing w:line="240" w:lineRule="auto" w:before="78"/>
              <w:ind w:left="28" w:right="0"/>
              <w:jc w:val="left"/>
              <w:rPr>
                <w:rFonts w:ascii="Times New Roman" w:hAnsi="Times New Roman" w:cs="Times New Roman" w:eastAsia="Times New Roman" w:hint="default"/>
                <w:sz w:val="18"/>
                <w:szCs w:val="18"/>
              </w:rPr>
            </w:pPr>
            <w:r>
              <w:rPr>
                <w:rFonts w:ascii="Times New Roman"/>
                <w:sz w:val="18"/>
              </w:rPr>
              <w:t>210,550,9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703,259,0</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46,206,59</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86,732,94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1,046,749</w:t>
            </w:r>
          </w:p>
        </w:tc>
      </w:tr>
      <w:tr>
        <w:trPr>
          <w:trHeight w:val="214" w:hRule="exact"/>
        </w:trPr>
        <w:tc>
          <w:tcPr>
            <w:tcW w:w="250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780" w:type="dxa"/>
            <w:vMerge/>
            <w:tcBorders>
              <w:left w:val="single" w:sz="12" w:space="0" w:color="DCDCDC"/>
              <w:bottom w:val="nil" w:sz="6" w:space="0" w:color="auto"/>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r>
      <w:tr>
        <w:trPr>
          <w:trHeight w:val="155" w:hRule="exact"/>
        </w:trPr>
        <w:tc>
          <w:tcPr>
            <w:tcW w:w="2508"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12" w:space="0" w:color="DCDCDC"/>
              <w:right w:val="single" w:sz="4" w:space="0" w:color="000000"/>
            </w:tcBorders>
          </w:tcPr>
          <w:p>
            <w:pPr>
              <w:pStyle w:val="TableParagraph"/>
              <w:spacing w:line="240" w:lineRule="auto" w:before="30"/>
              <w:ind w:left="330" w:right="0"/>
              <w:jc w:val="left"/>
              <w:rPr>
                <w:rFonts w:ascii="Times New Roman" w:hAnsi="Times New Roman" w:cs="Times New Roman" w:eastAsia="Times New Roman" w:hint="default"/>
                <w:sz w:val="18"/>
                <w:szCs w:val="18"/>
              </w:rPr>
            </w:pPr>
            <w:r>
              <w:rPr>
                <w:rFonts w:ascii="Times New Roman"/>
                <w:sz w:val="18"/>
              </w:rPr>
              <w:t>51.00</w:t>
            </w: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340" w:right="0"/>
              <w:jc w:val="left"/>
              <w:rPr>
                <w:rFonts w:ascii="Times New Roman" w:hAnsi="Times New Roman" w:cs="Times New Roman" w:eastAsia="Times New Roman" w:hint="default"/>
                <w:sz w:val="18"/>
                <w:szCs w:val="18"/>
              </w:rPr>
            </w:pPr>
            <w:r>
              <w:rPr>
                <w:rFonts w:ascii="Times New Roman"/>
                <w:sz w:val="18"/>
              </w:rPr>
              <w:t>59.17</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432" w:right="0"/>
              <w:jc w:val="left"/>
              <w:rPr>
                <w:rFonts w:ascii="Times New Roman" w:hAnsi="Times New Roman" w:cs="Times New Roman" w:eastAsia="Times New Roman" w:hint="default"/>
                <w:sz w:val="18"/>
                <w:szCs w:val="18"/>
              </w:rPr>
            </w:pPr>
            <w:r>
              <w:rPr>
                <w:rFonts w:ascii="Times New Roman"/>
                <w:sz w:val="18"/>
              </w:rPr>
              <w:t>3.40</w:t>
            </w: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340" w:right="0"/>
              <w:jc w:val="left"/>
              <w:rPr>
                <w:rFonts w:ascii="Times New Roman" w:hAnsi="Times New Roman" w:cs="Times New Roman" w:eastAsia="Times New Roman" w:hint="default"/>
                <w:sz w:val="18"/>
                <w:szCs w:val="18"/>
              </w:rPr>
            </w:pPr>
            <w:r>
              <w:rPr>
                <w:rFonts w:ascii="Times New Roman"/>
                <w:sz w:val="18"/>
              </w:rPr>
              <w:t>69.55</w:t>
            </w: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206" w:right="0"/>
              <w:jc w:val="left"/>
              <w:rPr>
                <w:rFonts w:ascii="Times New Roman" w:hAnsi="Times New Roman" w:cs="Times New Roman" w:eastAsia="Times New Roman" w:hint="default"/>
                <w:sz w:val="18"/>
                <w:szCs w:val="18"/>
              </w:rPr>
            </w:pPr>
            <w:r>
              <w:rPr>
                <w:rFonts w:ascii="Times New Roman"/>
                <w:sz w:val="18"/>
              </w:rPr>
              <w:t>,883.12</w:t>
            </w: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340" w:right="0"/>
              <w:jc w:val="left"/>
              <w:rPr>
                <w:rFonts w:ascii="Times New Roman" w:hAnsi="Times New Roman" w:cs="Times New Roman" w:eastAsia="Times New Roman" w:hint="default"/>
                <w:sz w:val="18"/>
                <w:szCs w:val="18"/>
              </w:rPr>
            </w:pPr>
            <w:r>
              <w:rPr>
                <w:rFonts w:ascii="Times New Roman"/>
                <w:sz w:val="18"/>
              </w:rPr>
              <w:t>51.00</w:t>
            </w: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340" w:right="0"/>
              <w:jc w:val="left"/>
              <w:rPr>
                <w:rFonts w:ascii="Times New Roman" w:hAnsi="Times New Roman" w:cs="Times New Roman" w:eastAsia="Times New Roman" w:hint="default"/>
                <w:sz w:val="18"/>
                <w:szCs w:val="18"/>
              </w:rPr>
            </w:pPr>
            <w:r>
              <w:rPr>
                <w:rFonts w:ascii="Times New Roman"/>
                <w:sz w:val="18"/>
              </w:rPr>
              <w:t>89.17</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432" w:right="0"/>
              <w:jc w:val="left"/>
              <w:rPr>
                <w:rFonts w:ascii="Times New Roman" w:hAnsi="Times New Roman" w:cs="Times New Roman" w:eastAsia="Times New Roman" w:hint="default"/>
                <w:sz w:val="18"/>
                <w:szCs w:val="18"/>
              </w:rPr>
            </w:pPr>
            <w:r>
              <w:rPr>
                <w:rFonts w:ascii="Times New Roman"/>
                <w:sz w:val="18"/>
              </w:rPr>
              <w:t>5.33</w:t>
            </w: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432" w:right="0"/>
              <w:jc w:val="left"/>
              <w:rPr>
                <w:rFonts w:ascii="Times New Roman" w:hAnsi="Times New Roman" w:cs="Times New Roman" w:eastAsia="Times New Roman" w:hint="default"/>
                <w:sz w:val="18"/>
                <w:szCs w:val="18"/>
              </w:rPr>
            </w:pPr>
            <w:r>
              <w:rPr>
                <w:rFonts w:ascii="Times New Roman"/>
                <w:sz w:val="18"/>
              </w:rPr>
              <w:t>4.46</w:t>
            </w: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206" w:right="0"/>
              <w:jc w:val="left"/>
              <w:rPr>
                <w:rFonts w:ascii="Times New Roman" w:hAnsi="Times New Roman" w:cs="Times New Roman" w:eastAsia="Times New Roman" w:hint="default"/>
                <w:sz w:val="18"/>
                <w:szCs w:val="18"/>
              </w:rPr>
            </w:pPr>
            <w:r>
              <w:rPr>
                <w:rFonts w:ascii="Times New Roman"/>
                <w:sz w:val="18"/>
              </w:rPr>
              <w:t>,579.96</w:t>
            </w:r>
          </w:p>
        </w:tc>
      </w:tr>
      <w:tr>
        <w:trPr>
          <w:trHeight w:val="151" w:hRule="exact"/>
        </w:trPr>
        <w:tc>
          <w:tcPr>
            <w:tcW w:w="2508"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12"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379" w:hRule="exact"/>
        </w:trPr>
        <w:tc>
          <w:tcPr>
            <w:tcW w:w="25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19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780" w:type="dxa"/>
            <w:tcBorders>
              <w:top w:val="single" w:sz="4" w:space="0" w:color="000000"/>
              <w:left w:val="single" w:sz="12"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5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19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780" w:type="dxa"/>
            <w:tcBorders>
              <w:top w:val="single" w:sz="4" w:space="0" w:color="000000"/>
              <w:left w:val="single" w:sz="12"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49" w:hRule="exact"/>
        </w:trPr>
        <w:tc>
          <w:tcPr>
            <w:tcW w:w="2508"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2"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6,249,504</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4,979,775</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46,794,37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58,023,65</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15,522,60</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3,129,137</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30,138,62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48,790,37</w:t>
            </w:r>
          </w:p>
        </w:tc>
      </w:tr>
      <w:tr>
        <w:trPr>
          <w:trHeight w:val="216" w:hRule="exact"/>
        </w:trPr>
        <w:tc>
          <w:tcPr>
            <w:tcW w:w="250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9"/>
              <w:ind w:left="1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vMerge/>
            <w:tcBorders>
              <w:left w:val="single" w:sz="12" w:space="0" w:color="DCDCDC"/>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r>
      <w:tr>
        <w:trPr>
          <w:trHeight w:val="156" w:hRule="exact"/>
        </w:trPr>
        <w:tc>
          <w:tcPr>
            <w:tcW w:w="2508"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12" w:space="0" w:color="DCDCDC"/>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.25</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.65</w:t>
            </w: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left="432" w:right="0"/>
              <w:jc w:val="left"/>
              <w:rPr>
                <w:rFonts w:ascii="Times New Roman" w:hAnsi="Times New Roman" w:cs="Times New Roman" w:eastAsia="Times New Roman" w:hint="default"/>
                <w:sz w:val="18"/>
                <w:szCs w:val="18"/>
              </w:rPr>
            </w:pPr>
            <w:r>
              <w:rPr>
                <w:rFonts w:ascii="Times New Roman"/>
                <w:sz w:val="18"/>
              </w:rPr>
              <w:t>3.22</w:t>
            </w: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left="432" w:right="0"/>
              <w:jc w:val="left"/>
              <w:rPr>
                <w:rFonts w:ascii="Times New Roman" w:hAnsi="Times New Roman" w:cs="Times New Roman" w:eastAsia="Times New Roman" w:hint="default"/>
                <w:sz w:val="18"/>
                <w:szCs w:val="18"/>
              </w:rPr>
            </w:pPr>
            <w:r>
              <w:rPr>
                <w:rFonts w:ascii="Times New Roman"/>
                <w:sz w:val="18"/>
              </w:rPr>
              <w:t>3.12</w:t>
            </w: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left="432" w:right="0"/>
              <w:jc w:val="left"/>
              <w:rPr>
                <w:rFonts w:ascii="Times New Roman" w:hAnsi="Times New Roman" w:cs="Times New Roman" w:eastAsia="Times New Roman" w:hint="default"/>
                <w:sz w:val="18"/>
                <w:szCs w:val="18"/>
              </w:rPr>
            </w:pPr>
            <w:r>
              <w:rPr>
                <w:rFonts w:ascii="Times New Roman"/>
                <w:sz w:val="18"/>
              </w:rPr>
              <w:t>8.30</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.49</w:t>
            </w: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left="432" w:right="0"/>
              <w:jc w:val="left"/>
              <w:rPr>
                <w:rFonts w:ascii="Times New Roman" w:hAnsi="Times New Roman" w:cs="Times New Roman" w:eastAsia="Times New Roman" w:hint="default"/>
                <w:sz w:val="18"/>
                <w:szCs w:val="18"/>
              </w:rPr>
            </w:pPr>
            <w:r>
              <w:rPr>
                <w:rFonts w:ascii="Times New Roman"/>
                <w:sz w:val="18"/>
              </w:rPr>
              <w:t>9.79</w:t>
            </w: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left="432" w:right="0"/>
              <w:jc w:val="left"/>
              <w:rPr>
                <w:rFonts w:ascii="Times New Roman" w:hAnsi="Times New Roman" w:cs="Times New Roman" w:eastAsia="Times New Roman" w:hint="default"/>
                <w:sz w:val="18"/>
                <w:szCs w:val="18"/>
              </w:rPr>
            </w:pPr>
            <w:r>
              <w:rPr>
                <w:rFonts w:ascii="Times New Roman"/>
                <w:sz w:val="18"/>
              </w:rPr>
              <w:t>5.58</w:t>
            </w:r>
          </w:p>
        </w:tc>
      </w:tr>
      <w:tr>
        <w:trPr>
          <w:trHeight w:val="151" w:hRule="exact"/>
        </w:trPr>
        <w:tc>
          <w:tcPr>
            <w:tcW w:w="2508"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12"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49" w:hRule="exact"/>
        </w:trPr>
        <w:tc>
          <w:tcPr>
            <w:tcW w:w="2508"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2" w:space="0" w:color="DCDCDC"/>
              <w:right w:val="single" w:sz="4" w:space="0" w:color="000000"/>
            </w:tcBorders>
          </w:tcPr>
          <w:p>
            <w:pPr>
              <w:pStyle w:val="TableParagraph"/>
              <w:spacing w:line="240" w:lineRule="auto" w:before="79"/>
              <w:ind w:left="18" w:right="0"/>
              <w:jc w:val="left"/>
              <w:rPr>
                <w:rFonts w:ascii="Times New Roman" w:hAnsi="Times New Roman" w:cs="Times New Roman" w:eastAsia="Times New Roman" w:hint="default"/>
                <w:sz w:val="18"/>
                <w:szCs w:val="18"/>
              </w:rPr>
            </w:pPr>
            <w:r>
              <w:rPr>
                <w:rFonts w:ascii="Times New Roman"/>
                <w:sz w:val="18"/>
              </w:rPr>
              <w:t>210,550,9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716,531,3</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58,525,37</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189,050,8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1,174,658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210,550,9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718,781,6</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49,335,73</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36" w:right="0"/>
              <w:jc w:val="left"/>
              <w:rPr>
                <w:rFonts w:ascii="Times New Roman" w:hAnsi="Times New Roman" w:cs="Times New Roman" w:eastAsia="Times New Roman" w:hint="default"/>
                <w:sz w:val="18"/>
                <w:szCs w:val="18"/>
              </w:rPr>
            </w:pPr>
            <w:r>
              <w:rPr>
                <w:rFonts w:ascii="Times New Roman"/>
                <w:sz w:val="18"/>
              </w:rPr>
              <w:t>116,871,5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1,095,539</w:t>
            </w:r>
          </w:p>
        </w:tc>
      </w:tr>
      <w:tr>
        <w:trPr>
          <w:trHeight w:val="214" w:hRule="exact"/>
        </w:trPr>
        <w:tc>
          <w:tcPr>
            <w:tcW w:w="250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9"/>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780" w:type="dxa"/>
            <w:vMerge/>
            <w:tcBorders>
              <w:left w:val="single" w:sz="12" w:space="0" w:color="DCDCDC"/>
              <w:bottom w:val="nil" w:sz="6" w:space="0" w:color="auto"/>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r>
      <w:tr>
        <w:trPr>
          <w:trHeight w:val="155" w:hRule="exact"/>
        </w:trPr>
        <w:tc>
          <w:tcPr>
            <w:tcW w:w="2508"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12" w:space="0" w:color="DCDCDC"/>
              <w:right w:val="single" w:sz="4" w:space="0" w:color="000000"/>
            </w:tcBorders>
          </w:tcPr>
          <w:p>
            <w:pPr>
              <w:pStyle w:val="TableParagraph"/>
              <w:spacing w:line="240" w:lineRule="auto" w:before="30"/>
              <w:ind w:left="330" w:right="0"/>
              <w:jc w:val="left"/>
              <w:rPr>
                <w:rFonts w:ascii="Times New Roman" w:hAnsi="Times New Roman" w:cs="Times New Roman" w:eastAsia="Times New Roman" w:hint="default"/>
                <w:sz w:val="18"/>
                <w:szCs w:val="18"/>
              </w:rPr>
            </w:pPr>
            <w:r>
              <w:rPr>
                <w:rFonts w:ascii="Times New Roman"/>
                <w:sz w:val="18"/>
              </w:rPr>
              <w:t>51.00</w:t>
            </w: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340" w:right="0"/>
              <w:jc w:val="left"/>
              <w:rPr>
                <w:rFonts w:ascii="Times New Roman" w:hAnsi="Times New Roman" w:cs="Times New Roman" w:eastAsia="Times New Roman" w:hint="default"/>
                <w:sz w:val="18"/>
                <w:szCs w:val="18"/>
              </w:rPr>
            </w:pPr>
            <w:r>
              <w:rPr>
                <w:rFonts w:ascii="Times New Roman"/>
                <w:sz w:val="18"/>
              </w:rPr>
              <w:t>63.42</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432" w:right="0"/>
              <w:jc w:val="left"/>
              <w:rPr>
                <w:rFonts w:ascii="Times New Roman" w:hAnsi="Times New Roman" w:cs="Times New Roman" w:eastAsia="Times New Roman" w:hint="default"/>
                <w:sz w:val="18"/>
                <w:szCs w:val="18"/>
              </w:rPr>
            </w:pPr>
            <w:r>
              <w:rPr>
                <w:rFonts w:ascii="Times New Roman"/>
                <w:sz w:val="18"/>
              </w:rPr>
              <w:t>9.05</w:t>
            </w: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340" w:right="0"/>
              <w:jc w:val="left"/>
              <w:rPr>
                <w:rFonts w:ascii="Times New Roman" w:hAnsi="Times New Roman" w:cs="Times New Roman" w:eastAsia="Times New Roman" w:hint="default"/>
                <w:sz w:val="18"/>
                <w:szCs w:val="18"/>
              </w:rPr>
            </w:pPr>
            <w:r>
              <w:rPr>
                <w:rFonts w:ascii="Times New Roman"/>
                <w:sz w:val="18"/>
              </w:rPr>
              <w:t>42.77</w:t>
            </w: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206" w:right="0"/>
              <w:jc w:val="left"/>
              <w:rPr>
                <w:rFonts w:ascii="Times New Roman" w:hAnsi="Times New Roman" w:cs="Times New Roman" w:eastAsia="Times New Roman" w:hint="default"/>
                <w:sz w:val="18"/>
                <w:szCs w:val="18"/>
              </w:rPr>
            </w:pPr>
            <w:r>
              <w:rPr>
                <w:rFonts w:ascii="Times New Roman"/>
                <w:sz w:val="18"/>
              </w:rPr>
              <w:t>,536.24</w:t>
            </w: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340" w:right="0"/>
              <w:jc w:val="left"/>
              <w:rPr>
                <w:rFonts w:ascii="Times New Roman" w:hAnsi="Times New Roman" w:cs="Times New Roman" w:eastAsia="Times New Roman" w:hint="default"/>
                <w:sz w:val="18"/>
                <w:szCs w:val="18"/>
              </w:rPr>
            </w:pPr>
            <w:r>
              <w:rPr>
                <w:rFonts w:ascii="Times New Roman"/>
                <w:sz w:val="18"/>
              </w:rPr>
              <w:t>51.00</w:t>
            </w: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340" w:right="0"/>
              <w:jc w:val="left"/>
              <w:rPr>
                <w:rFonts w:ascii="Times New Roman" w:hAnsi="Times New Roman" w:cs="Times New Roman" w:eastAsia="Times New Roman" w:hint="default"/>
                <w:sz w:val="18"/>
                <w:szCs w:val="18"/>
              </w:rPr>
            </w:pPr>
            <w:r>
              <w:rPr>
                <w:rFonts w:ascii="Times New Roman"/>
                <w:sz w:val="18"/>
              </w:rPr>
              <w:t>97.47</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432" w:right="0"/>
              <w:jc w:val="left"/>
              <w:rPr>
                <w:rFonts w:ascii="Times New Roman" w:hAnsi="Times New Roman" w:cs="Times New Roman" w:eastAsia="Times New Roman" w:hint="default"/>
                <w:sz w:val="18"/>
                <w:szCs w:val="18"/>
              </w:rPr>
            </w:pPr>
            <w:r>
              <w:rPr>
                <w:rFonts w:ascii="Times New Roman"/>
                <w:sz w:val="18"/>
              </w:rPr>
              <w:t>2.82</w:t>
            </w: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340" w:right="0"/>
              <w:jc w:val="left"/>
              <w:rPr>
                <w:rFonts w:ascii="Times New Roman" w:hAnsi="Times New Roman" w:cs="Times New Roman" w:eastAsia="Times New Roman" w:hint="default"/>
                <w:sz w:val="18"/>
                <w:szCs w:val="18"/>
              </w:rPr>
            </w:pPr>
            <w:r>
              <w:rPr>
                <w:rFonts w:ascii="Times New Roman"/>
                <w:sz w:val="18"/>
              </w:rPr>
              <w:t>74.25</w:t>
            </w: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206" w:right="0"/>
              <w:jc w:val="left"/>
              <w:rPr>
                <w:rFonts w:ascii="Times New Roman" w:hAnsi="Times New Roman" w:cs="Times New Roman" w:eastAsia="Times New Roman" w:hint="default"/>
                <w:sz w:val="18"/>
                <w:szCs w:val="18"/>
              </w:rPr>
            </w:pPr>
            <w:r>
              <w:rPr>
                <w:rFonts w:ascii="Times New Roman"/>
                <w:sz w:val="18"/>
              </w:rPr>
              <w:t>,955.54</w:t>
            </w:r>
          </w:p>
        </w:tc>
      </w:tr>
      <w:tr>
        <w:trPr>
          <w:trHeight w:val="151" w:hRule="exact"/>
        </w:trPr>
        <w:tc>
          <w:tcPr>
            <w:tcW w:w="2508"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12"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359" w:hRule="exact"/>
        </w:trPr>
        <w:tc>
          <w:tcPr>
            <w:tcW w:w="250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39"/>
              <w:ind w:left="11" w:right="0"/>
              <w:jc w:val="left"/>
              <w:rPr>
                <w:rFonts w:ascii="宋体" w:hAnsi="宋体" w:cs="宋体" w:eastAsia="宋体" w:hint="default"/>
                <w:sz w:val="18"/>
                <w:szCs w:val="18"/>
              </w:rPr>
            </w:pPr>
            <w:r>
              <w:rPr>
                <w:rFonts w:ascii="宋体" w:hAnsi="宋体" w:cs="宋体" w:eastAsia="宋体" w:hint="default"/>
                <w:spacing w:val="-5"/>
                <w:sz w:val="18"/>
                <w:szCs w:val="18"/>
              </w:rPr>
              <w:t>三、本年增减变动金额（减少以</w:t>
            </w:r>
          </w:p>
        </w:tc>
        <w:tc>
          <w:tcPr>
            <w:tcW w:w="780" w:type="dxa"/>
            <w:vMerge w:val="restart"/>
            <w:tcBorders>
              <w:top w:val="single" w:sz="4" w:space="0" w:color="000000"/>
              <w:left w:val="single" w:sz="12" w:space="0" w:color="DCDCDC"/>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55,769,92</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6,979,711</w:t>
            </w: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52,289,85</w:t>
            </w: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2"/>
                <w:sz w:val="18"/>
              </w:rPr>
              <w:t>115,039,4</w:t>
            </w: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-2,250,33</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9,189,646</w:t>
            </w: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72,179,26</w:t>
            </w: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2"/>
                <w:sz w:val="18"/>
              </w:rPr>
              <w:t>79,118,58</w:t>
            </w:r>
          </w:p>
        </w:tc>
      </w:tr>
      <w:tr>
        <w:trPr>
          <w:trHeight w:val="310" w:hRule="exact"/>
        </w:trPr>
        <w:tc>
          <w:tcPr>
            <w:tcW w:w="250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4" w:lineRule="exact"/>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0" w:type="dxa"/>
            <w:vMerge/>
            <w:tcBorders>
              <w:left w:val="single" w:sz="12" w:space="0" w:color="DCDCDC"/>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5.77</w:t>
            </w: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.56</w:t>
            </w: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6.74</w:t>
            </w: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94.07</w:t>
            </w: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4.05</w:t>
            </w: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.23</w:t>
            </w: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8.52</w:t>
            </w: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0.70</w:t>
            </w:r>
          </w:p>
        </w:tc>
      </w:tr>
      <w:tr>
        <w:trPr>
          <w:trHeight w:val="149" w:hRule="exact"/>
        </w:trPr>
        <w:tc>
          <w:tcPr>
            <w:tcW w:w="2508"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2"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35" w:right="0"/>
              <w:jc w:val="left"/>
              <w:rPr>
                <w:rFonts w:ascii="Times New Roman" w:hAnsi="Times New Roman" w:cs="Times New Roman" w:eastAsia="Times New Roman" w:hint="default"/>
                <w:sz w:val="18"/>
                <w:szCs w:val="18"/>
              </w:rPr>
            </w:pPr>
            <w:r>
              <w:rPr>
                <w:rFonts w:ascii="Times New Roman"/>
                <w:sz w:val="18"/>
              </w:rPr>
              <w:t>69,797,11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36" w:right="0"/>
              <w:jc w:val="left"/>
              <w:rPr>
                <w:rFonts w:ascii="Times New Roman" w:hAnsi="Times New Roman" w:cs="Times New Roman" w:eastAsia="Times New Roman" w:hint="default"/>
                <w:sz w:val="18"/>
                <w:szCs w:val="18"/>
              </w:rPr>
            </w:pPr>
            <w:r>
              <w:rPr>
                <w:rFonts w:ascii="Times New Roman"/>
                <w:sz w:val="18"/>
              </w:rPr>
              <w:t>69,797,11</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91,896,46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91,896,46</w:t>
            </w:r>
          </w:p>
        </w:tc>
      </w:tr>
      <w:tr>
        <w:trPr>
          <w:trHeight w:val="214" w:hRule="exact"/>
        </w:trPr>
        <w:tc>
          <w:tcPr>
            <w:tcW w:w="250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9"/>
              <w:ind w:left="19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780" w:type="dxa"/>
            <w:vMerge/>
            <w:tcBorders>
              <w:left w:val="single" w:sz="12" w:space="0" w:color="DCDCDC"/>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r>
      <w:tr>
        <w:trPr>
          <w:trHeight w:val="155" w:hRule="exact"/>
        </w:trPr>
        <w:tc>
          <w:tcPr>
            <w:tcW w:w="2508"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12" w:space="0" w:color="DCDCDC"/>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431" w:right="0"/>
              <w:jc w:val="left"/>
              <w:rPr>
                <w:rFonts w:ascii="Times New Roman" w:hAnsi="Times New Roman" w:cs="Times New Roman" w:eastAsia="Times New Roman" w:hint="default"/>
                <w:sz w:val="18"/>
                <w:szCs w:val="18"/>
              </w:rPr>
            </w:pPr>
            <w:r>
              <w:rPr>
                <w:rFonts w:ascii="Times New Roman"/>
                <w:sz w:val="18"/>
              </w:rPr>
              <w:t>5.64</w:t>
            </w: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432" w:right="0"/>
              <w:jc w:val="left"/>
              <w:rPr>
                <w:rFonts w:ascii="Times New Roman" w:hAnsi="Times New Roman" w:cs="Times New Roman" w:eastAsia="Times New Roman" w:hint="default"/>
                <w:sz w:val="18"/>
                <w:szCs w:val="18"/>
              </w:rPr>
            </w:pPr>
            <w:r>
              <w:rPr>
                <w:rFonts w:ascii="Times New Roman"/>
                <w:sz w:val="18"/>
              </w:rPr>
              <w:t>5.64</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432" w:right="0"/>
              <w:jc w:val="left"/>
              <w:rPr>
                <w:rFonts w:ascii="Times New Roman" w:hAnsi="Times New Roman" w:cs="Times New Roman" w:eastAsia="Times New Roman" w:hint="default"/>
                <w:sz w:val="18"/>
                <w:szCs w:val="18"/>
              </w:rPr>
            </w:pPr>
            <w:r>
              <w:rPr>
                <w:rFonts w:ascii="Times New Roman"/>
                <w:sz w:val="18"/>
              </w:rPr>
              <w:t>2.30</w:t>
            </w: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0"/>
              <w:ind w:left="432" w:right="0"/>
              <w:jc w:val="left"/>
              <w:rPr>
                <w:rFonts w:ascii="Times New Roman" w:hAnsi="Times New Roman" w:cs="Times New Roman" w:eastAsia="Times New Roman" w:hint="default"/>
                <w:sz w:val="18"/>
                <w:szCs w:val="18"/>
              </w:rPr>
            </w:pPr>
            <w:r>
              <w:rPr>
                <w:rFonts w:ascii="Times New Roman"/>
                <w:sz w:val="18"/>
              </w:rPr>
              <w:t>2.30</w:t>
            </w:r>
          </w:p>
        </w:tc>
      </w:tr>
      <w:tr>
        <w:trPr>
          <w:trHeight w:val="151" w:hRule="exact"/>
        </w:trPr>
        <w:tc>
          <w:tcPr>
            <w:tcW w:w="2508"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12"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49" w:hRule="exact"/>
        </w:trPr>
        <w:tc>
          <w:tcPr>
            <w:tcW w:w="2508"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2"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-1,099,13</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-1,099,13</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-9,273,10</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-9,273,10</w:t>
            </w:r>
          </w:p>
        </w:tc>
      </w:tr>
      <w:tr>
        <w:trPr>
          <w:trHeight w:val="216" w:hRule="exact"/>
        </w:trPr>
        <w:tc>
          <w:tcPr>
            <w:tcW w:w="250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9"/>
              <w:ind w:left="19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780" w:type="dxa"/>
            <w:vMerge/>
            <w:tcBorders>
              <w:left w:val="single" w:sz="12" w:space="0" w:color="DCDCDC"/>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r>
      <w:tr>
        <w:trPr>
          <w:trHeight w:val="154" w:hRule="exact"/>
        </w:trPr>
        <w:tc>
          <w:tcPr>
            <w:tcW w:w="2508"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12" w:space="0" w:color="DCDCDC"/>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left="439" w:right="0"/>
              <w:jc w:val="left"/>
              <w:rPr>
                <w:rFonts w:ascii="Times New Roman" w:hAnsi="Times New Roman" w:cs="Times New Roman" w:eastAsia="Times New Roman" w:hint="default"/>
                <w:sz w:val="18"/>
                <w:szCs w:val="18"/>
              </w:rPr>
            </w:pPr>
            <w:r>
              <w:rPr>
                <w:rFonts w:ascii="Times New Roman"/>
                <w:sz w:val="18"/>
              </w:rPr>
              <w:t>2.11</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left="439" w:right="0"/>
              <w:jc w:val="left"/>
              <w:rPr>
                <w:rFonts w:ascii="Times New Roman" w:hAnsi="Times New Roman" w:cs="Times New Roman" w:eastAsia="Times New Roman" w:hint="default"/>
                <w:sz w:val="18"/>
                <w:szCs w:val="18"/>
              </w:rPr>
            </w:pPr>
            <w:r>
              <w:rPr>
                <w:rFonts w:ascii="Times New Roman"/>
                <w:sz w:val="18"/>
              </w:rPr>
              <w:t>2.11</w:t>
            </w: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left="432" w:right="0"/>
              <w:jc w:val="left"/>
              <w:rPr>
                <w:rFonts w:ascii="Times New Roman" w:hAnsi="Times New Roman" w:cs="Times New Roman" w:eastAsia="Times New Roman" w:hint="default"/>
                <w:sz w:val="18"/>
                <w:szCs w:val="18"/>
              </w:rPr>
            </w:pPr>
            <w:r>
              <w:rPr>
                <w:rFonts w:ascii="Times New Roman"/>
                <w:sz w:val="18"/>
              </w:rPr>
              <w:t>4.05</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left="432" w:right="0"/>
              <w:jc w:val="left"/>
              <w:rPr>
                <w:rFonts w:ascii="Times New Roman" w:hAnsi="Times New Roman" w:cs="Times New Roman" w:eastAsia="Times New Roman" w:hint="default"/>
                <w:sz w:val="18"/>
                <w:szCs w:val="18"/>
              </w:rPr>
            </w:pPr>
            <w:r>
              <w:rPr>
                <w:rFonts w:ascii="Times New Roman"/>
                <w:sz w:val="18"/>
              </w:rPr>
              <w:t>4.05</w:t>
            </w:r>
          </w:p>
        </w:tc>
      </w:tr>
      <w:tr>
        <w:trPr>
          <w:trHeight w:val="151" w:hRule="exact"/>
        </w:trPr>
        <w:tc>
          <w:tcPr>
            <w:tcW w:w="2508"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12"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49" w:hRule="exact"/>
        </w:trPr>
        <w:tc>
          <w:tcPr>
            <w:tcW w:w="2508"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2"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-1,099,13</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36" w:right="0"/>
              <w:jc w:val="left"/>
              <w:rPr>
                <w:rFonts w:ascii="Times New Roman" w:hAnsi="Times New Roman" w:cs="Times New Roman" w:eastAsia="Times New Roman" w:hint="default"/>
                <w:sz w:val="18"/>
                <w:szCs w:val="18"/>
              </w:rPr>
            </w:pPr>
            <w:r>
              <w:rPr>
                <w:rFonts w:ascii="Times New Roman"/>
                <w:sz w:val="18"/>
              </w:rPr>
              <w:t>69,797,11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68,697,98</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-9,273,10</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91,896,46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82,623,35</w:t>
            </w:r>
          </w:p>
        </w:tc>
      </w:tr>
      <w:tr>
        <w:trPr>
          <w:trHeight w:val="216" w:hRule="exact"/>
        </w:trPr>
        <w:tc>
          <w:tcPr>
            <w:tcW w:w="250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9"/>
              <w:ind w:left="19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780" w:type="dxa"/>
            <w:vMerge/>
            <w:tcBorders>
              <w:left w:val="single" w:sz="12" w:space="0" w:color="DCDCDC"/>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r>
      <w:tr>
        <w:trPr>
          <w:trHeight w:val="154" w:hRule="exact"/>
        </w:trPr>
        <w:tc>
          <w:tcPr>
            <w:tcW w:w="2508"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12" w:space="0" w:color="DCDCDC"/>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left="439" w:right="0"/>
              <w:jc w:val="left"/>
              <w:rPr>
                <w:rFonts w:ascii="Times New Roman" w:hAnsi="Times New Roman" w:cs="Times New Roman" w:eastAsia="Times New Roman" w:hint="default"/>
                <w:sz w:val="18"/>
                <w:szCs w:val="18"/>
              </w:rPr>
            </w:pPr>
            <w:r>
              <w:rPr>
                <w:rFonts w:ascii="Times New Roman"/>
                <w:sz w:val="18"/>
              </w:rPr>
              <w:t>2.11</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left="432" w:right="0"/>
              <w:jc w:val="left"/>
              <w:rPr>
                <w:rFonts w:ascii="Times New Roman" w:hAnsi="Times New Roman" w:cs="Times New Roman" w:eastAsia="Times New Roman" w:hint="default"/>
                <w:sz w:val="18"/>
                <w:szCs w:val="18"/>
              </w:rPr>
            </w:pPr>
            <w:r>
              <w:rPr>
                <w:rFonts w:ascii="Times New Roman"/>
                <w:sz w:val="18"/>
              </w:rPr>
              <w:t>5.64</w:t>
            </w: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left="432" w:right="0"/>
              <w:jc w:val="left"/>
              <w:rPr>
                <w:rFonts w:ascii="Times New Roman" w:hAnsi="Times New Roman" w:cs="Times New Roman" w:eastAsia="Times New Roman" w:hint="default"/>
                <w:sz w:val="18"/>
                <w:szCs w:val="18"/>
              </w:rPr>
            </w:pPr>
            <w:r>
              <w:rPr>
                <w:rFonts w:ascii="Times New Roman"/>
                <w:sz w:val="18"/>
              </w:rPr>
              <w:t>3.53</w:t>
            </w: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left="432" w:right="0"/>
              <w:jc w:val="left"/>
              <w:rPr>
                <w:rFonts w:ascii="Times New Roman" w:hAnsi="Times New Roman" w:cs="Times New Roman" w:eastAsia="Times New Roman" w:hint="default"/>
                <w:sz w:val="18"/>
                <w:szCs w:val="18"/>
              </w:rPr>
            </w:pPr>
            <w:r>
              <w:rPr>
                <w:rFonts w:ascii="Times New Roman"/>
                <w:sz w:val="18"/>
              </w:rPr>
              <w:t>4.05</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left="432" w:right="0"/>
              <w:jc w:val="left"/>
              <w:rPr>
                <w:rFonts w:ascii="Times New Roman" w:hAnsi="Times New Roman" w:cs="Times New Roman" w:eastAsia="Times New Roman" w:hint="default"/>
                <w:sz w:val="18"/>
                <w:szCs w:val="18"/>
              </w:rPr>
            </w:pPr>
            <w:r>
              <w:rPr>
                <w:rFonts w:ascii="Times New Roman"/>
                <w:sz w:val="18"/>
              </w:rPr>
              <w:t>2.30</w:t>
            </w: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left="432" w:right="0"/>
              <w:jc w:val="left"/>
              <w:rPr>
                <w:rFonts w:ascii="Times New Roman" w:hAnsi="Times New Roman" w:cs="Times New Roman" w:eastAsia="Times New Roman" w:hint="default"/>
                <w:sz w:val="18"/>
                <w:szCs w:val="18"/>
              </w:rPr>
            </w:pPr>
            <w:r>
              <w:rPr>
                <w:rFonts w:ascii="Times New Roman"/>
                <w:sz w:val="18"/>
              </w:rPr>
              <w:t>8.25</w:t>
            </w:r>
          </w:p>
        </w:tc>
      </w:tr>
      <w:tr>
        <w:trPr>
          <w:trHeight w:val="151" w:hRule="exact"/>
        </w:trPr>
        <w:tc>
          <w:tcPr>
            <w:tcW w:w="2508"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12"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49" w:hRule="exact"/>
        </w:trPr>
        <w:tc>
          <w:tcPr>
            <w:tcW w:w="2508"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2"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56,869,05</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56,869,05</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7,022,770</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7,022,770</w:t>
            </w:r>
          </w:p>
        </w:tc>
      </w:tr>
      <w:tr>
        <w:trPr>
          <w:trHeight w:val="216" w:hRule="exact"/>
        </w:trPr>
        <w:tc>
          <w:tcPr>
            <w:tcW w:w="250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9"/>
              <w:ind w:left="194" w:right="0"/>
              <w:jc w:val="left"/>
              <w:rPr>
                <w:rFonts w:ascii="宋体" w:hAnsi="宋体" w:cs="宋体" w:eastAsia="宋体" w:hint="default"/>
                <w:sz w:val="18"/>
                <w:szCs w:val="18"/>
              </w:rPr>
            </w:pPr>
            <w:r>
              <w:rPr>
                <w:rFonts w:ascii="宋体" w:hAnsi="宋体" w:cs="宋体" w:eastAsia="宋体" w:hint="default"/>
                <w:spacing w:val="-6"/>
                <w:sz w:val="18"/>
                <w:szCs w:val="18"/>
              </w:rPr>
              <w:t>（三）所有者投入和减少资本</w:t>
            </w:r>
          </w:p>
        </w:tc>
        <w:tc>
          <w:tcPr>
            <w:tcW w:w="780" w:type="dxa"/>
            <w:vMerge/>
            <w:tcBorders>
              <w:left w:val="single" w:sz="12" w:space="0" w:color="DCDCDC"/>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r>
      <w:tr>
        <w:trPr>
          <w:trHeight w:val="156" w:hRule="exact"/>
        </w:trPr>
        <w:tc>
          <w:tcPr>
            <w:tcW w:w="2508"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12" w:space="0" w:color="DCDCDC"/>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left="432" w:right="0"/>
              <w:jc w:val="left"/>
              <w:rPr>
                <w:rFonts w:ascii="Times New Roman" w:hAnsi="Times New Roman" w:cs="Times New Roman" w:eastAsia="Times New Roman" w:hint="default"/>
                <w:sz w:val="18"/>
                <w:szCs w:val="18"/>
              </w:rPr>
            </w:pPr>
            <w:r>
              <w:rPr>
                <w:rFonts w:ascii="Times New Roman"/>
                <w:sz w:val="18"/>
              </w:rPr>
              <w:t>7.88</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left="432" w:right="0"/>
              <w:jc w:val="left"/>
              <w:rPr>
                <w:rFonts w:ascii="Times New Roman" w:hAnsi="Times New Roman" w:cs="Times New Roman" w:eastAsia="Times New Roman" w:hint="default"/>
                <w:sz w:val="18"/>
                <w:szCs w:val="18"/>
              </w:rPr>
            </w:pPr>
            <w:r>
              <w:rPr>
                <w:rFonts w:ascii="Times New Roman"/>
                <w:sz w:val="18"/>
              </w:rPr>
              <w:t>7.88</w:t>
            </w: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.00</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val="restart"/>
            <w:tcBorders>
              <w:top w:val="nil" w:sz="6" w:space="0" w:color="auto"/>
              <w:left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.00</w:t>
            </w:r>
          </w:p>
        </w:tc>
      </w:tr>
      <w:tr>
        <w:trPr>
          <w:trHeight w:val="151" w:hRule="exact"/>
        </w:trPr>
        <w:tc>
          <w:tcPr>
            <w:tcW w:w="2508"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12"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379" w:hRule="exact"/>
        </w:trPr>
        <w:tc>
          <w:tcPr>
            <w:tcW w:w="25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780" w:type="dxa"/>
            <w:tcBorders>
              <w:top w:val="single" w:sz="4" w:space="0" w:color="000000"/>
              <w:left w:val="single" w:sz="12"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00" w:orient="landscape"/>
          <w:pgMar w:header="961" w:footer="942" w:top="1200" w:bottom="1140" w:left="820" w:right="800"/>
        </w:sectPr>
      </w:pPr>
    </w:p>
    <w:tbl>
      <w:tblPr>
        <w:tblW w:w="0" w:type="auto"/>
        <w:jc w:val="left"/>
        <w:tblInd w:w="114" w:type="dxa"/>
        <w:tblLayout w:type="fixed"/>
        <w:tblCellMar>
          <w:top w:w="0" w:type="dxa"/>
          <w:left w:w="0" w:type="dxa"/>
          <w:bottom w:w="0" w:type="dxa"/>
          <w:right w:w="0" w:type="dxa"/>
        </w:tblCellMar>
        <w:tblLook w:val="01E0"/>
      </w:tblPr>
      <w:tblGrid>
        <w:gridCol w:w="2520"/>
        <w:gridCol w:w="780"/>
        <w:gridCol w:w="780"/>
        <w:gridCol w:w="780"/>
        <w:gridCol w:w="780"/>
        <w:gridCol w:w="780"/>
        <w:gridCol w:w="780"/>
        <w:gridCol w:w="780"/>
        <w:gridCol w:w="780"/>
        <w:gridCol w:w="780"/>
        <w:gridCol w:w="780"/>
        <w:gridCol w:w="780"/>
        <w:gridCol w:w="780"/>
        <w:gridCol w:w="780"/>
        <w:gridCol w:w="780"/>
        <w:gridCol w:w="780"/>
        <w:gridCol w:w="780"/>
      </w:tblGrid>
      <w:tr>
        <w:trPr>
          <w:trHeight w:val="6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0" w:lineRule="auto" w:before="39"/>
              <w:ind w:left="23" w:right="50"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w:t>
            </w:r>
            <w:r>
              <w:rPr>
                <w:rFonts w:ascii="宋体" w:hAnsi="宋体" w:cs="宋体" w:eastAsia="宋体" w:hint="default"/>
                <w:w w:val="100"/>
                <w:sz w:val="18"/>
                <w:szCs w:val="18"/>
              </w:rPr>
              <w:t> </w:t>
            </w:r>
            <w:r>
              <w:rPr>
                <w:rFonts w:ascii="宋体" w:hAnsi="宋体" w:cs="宋体" w:eastAsia="宋体" w:hint="default"/>
                <w:sz w:val="18"/>
                <w:szCs w:val="18"/>
              </w:rPr>
              <w:t>益的金额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3,385,567</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.50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3,385,567</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.50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7,022,770</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7,022,770</w:t>
            </w:r>
          </w:p>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.00</w:t>
            </w:r>
          </w:p>
        </w:tc>
      </w:tr>
      <w:tr>
        <w:trPr>
          <w:trHeight w:val="67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53,483,49</w:t>
            </w:r>
          </w:p>
          <w:p>
            <w:pPr>
              <w:pStyle w:val="TableParagraph"/>
              <w:spacing w:line="240" w:lineRule="auto" w:before="83"/>
              <w:ind w:left="432" w:right="0"/>
              <w:jc w:val="left"/>
              <w:rPr>
                <w:rFonts w:ascii="Times New Roman" w:hAnsi="Times New Roman" w:cs="Times New Roman" w:eastAsia="Times New Roman" w:hint="default"/>
                <w:sz w:val="18"/>
                <w:szCs w:val="18"/>
              </w:rPr>
            </w:pPr>
            <w:r>
              <w:rPr>
                <w:rFonts w:ascii="Times New Roman"/>
                <w:sz w:val="18"/>
              </w:rPr>
              <w:t>0.38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53,483,49</w:t>
            </w:r>
          </w:p>
          <w:p>
            <w:pPr>
              <w:pStyle w:val="TableParagraph"/>
              <w:spacing w:line="240" w:lineRule="auto" w:before="83"/>
              <w:ind w:left="432" w:right="0"/>
              <w:jc w:val="left"/>
              <w:rPr>
                <w:rFonts w:ascii="Times New Roman" w:hAnsi="Times New Roman" w:cs="Times New Roman" w:eastAsia="Times New Roman" w:hint="default"/>
                <w:sz w:val="18"/>
                <w:szCs w:val="18"/>
              </w:rPr>
            </w:pPr>
            <w:r>
              <w:rPr>
                <w:rFonts w:ascii="Times New Roman"/>
                <w:sz w:val="18"/>
              </w:rPr>
              <w:t>0.38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6,979,711</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.56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-17,507,2</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58.90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-10,527,5</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47.34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9,189,646</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.23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-19,717,1</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93.78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-10,527,5</w:t>
            </w:r>
          </w:p>
          <w:p>
            <w:pPr>
              <w:pStyle w:val="TableParagraph"/>
              <w:spacing w:line="240" w:lineRule="auto" w:before="81"/>
              <w:ind w:left="340" w:right="0"/>
              <w:jc w:val="left"/>
              <w:rPr>
                <w:rFonts w:ascii="Times New Roman" w:hAnsi="Times New Roman" w:cs="Times New Roman" w:eastAsia="Times New Roman" w:hint="default"/>
                <w:sz w:val="18"/>
                <w:szCs w:val="18"/>
              </w:rPr>
            </w:pPr>
            <w:r>
              <w:rPr>
                <w:rFonts w:ascii="Times New Roman"/>
                <w:sz w:val="18"/>
              </w:rPr>
              <w:t>47.55</w:t>
            </w:r>
          </w:p>
        </w:tc>
      </w:tr>
      <w:tr>
        <w:trPr>
          <w:trHeight w:val="6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6,979,711</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.56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4" w:right="0"/>
              <w:jc w:val="left"/>
              <w:rPr>
                <w:rFonts w:ascii="Times New Roman" w:hAnsi="Times New Roman" w:cs="Times New Roman" w:eastAsia="Times New Roman" w:hint="default"/>
                <w:sz w:val="18"/>
                <w:szCs w:val="18"/>
              </w:rPr>
            </w:pPr>
            <w:r>
              <w:rPr>
                <w:rFonts w:ascii="Times New Roman"/>
                <w:sz w:val="18"/>
              </w:rPr>
              <w:t>-6,979,71</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1.56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9,189,646</w:t>
            </w:r>
          </w:p>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.23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-9,189,64</w:t>
            </w:r>
          </w:p>
          <w:p>
            <w:pPr>
              <w:pStyle w:val="TableParagraph"/>
              <w:spacing w:line="240" w:lineRule="auto" w:before="81"/>
              <w:ind w:left="432" w:right="0"/>
              <w:jc w:val="left"/>
              <w:rPr>
                <w:rFonts w:ascii="Times New Roman" w:hAnsi="Times New Roman" w:cs="Times New Roman" w:eastAsia="Times New Roman" w:hint="default"/>
                <w:sz w:val="18"/>
                <w:szCs w:val="18"/>
              </w:rPr>
            </w:pPr>
            <w:r>
              <w:rPr>
                <w:rFonts w:ascii="Times New Roman"/>
                <w:sz w:val="18"/>
              </w:rPr>
              <w:t>6.23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w:t>
            </w:r>
          </w:p>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9" w:right="0"/>
              <w:jc w:val="left"/>
              <w:rPr>
                <w:rFonts w:ascii="Times New Roman" w:hAnsi="Times New Roman" w:cs="Times New Roman" w:eastAsia="Times New Roman" w:hint="default"/>
                <w:sz w:val="18"/>
                <w:szCs w:val="18"/>
              </w:rPr>
            </w:pPr>
            <w:r>
              <w:rPr>
                <w:rFonts w:ascii="Times New Roman"/>
                <w:sz w:val="18"/>
              </w:rPr>
              <w:t>-10,527,5</w:t>
            </w:r>
          </w:p>
          <w:p>
            <w:pPr>
              <w:pStyle w:val="TableParagraph"/>
              <w:spacing w:line="240" w:lineRule="auto" w:before="83"/>
              <w:ind w:left="340" w:right="0"/>
              <w:jc w:val="left"/>
              <w:rPr>
                <w:rFonts w:ascii="Times New Roman" w:hAnsi="Times New Roman" w:cs="Times New Roman" w:eastAsia="Times New Roman" w:hint="default"/>
                <w:sz w:val="18"/>
                <w:szCs w:val="18"/>
              </w:rPr>
            </w:pPr>
            <w:r>
              <w:rPr>
                <w:rFonts w:ascii="Times New Roman"/>
                <w:sz w:val="18"/>
              </w:rPr>
              <w:t>47.34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-10,527,5</w:t>
            </w:r>
          </w:p>
          <w:p>
            <w:pPr>
              <w:pStyle w:val="TableParagraph"/>
              <w:spacing w:line="240" w:lineRule="auto" w:before="83"/>
              <w:ind w:left="340" w:right="0"/>
              <w:jc w:val="left"/>
              <w:rPr>
                <w:rFonts w:ascii="Times New Roman" w:hAnsi="Times New Roman" w:cs="Times New Roman" w:eastAsia="Times New Roman" w:hint="default"/>
                <w:sz w:val="18"/>
                <w:szCs w:val="18"/>
              </w:rPr>
            </w:pPr>
            <w:r>
              <w:rPr>
                <w:rFonts w:ascii="Times New Roman"/>
                <w:sz w:val="18"/>
              </w:rPr>
              <w:t>47.34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-10,527,5</w:t>
            </w:r>
          </w:p>
          <w:p>
            <w:pPr>
              <w:pStyle w:val="TableParagraph"/>
              <w:spacing w:line="240" w:lineRule="auto" w:before="83"/>
              <w:ind w:left="340" w:right="0"/>
              <w:jc w:val="left"/>
              <w:rPr>
                <w:rFonts w:ascii="Times New Roman" w:hAnsi="Times New Roman" w:cs="Times New Roman" w:eastAsia="Times New Roman" w:hint="default"/>
                <w:sz w:val="18"/>
                <w:szCs w:val="18"/>
              </w:rPr>
            </w:pPr>
            <w:r>
              <w:rPr>
                <w:rFonts w:ascii="Times New Roman"/>
                <w:sz w:val="18"/>
              </w:rPr>
              <w:t>47.55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-10,527,5</w:t>
            </w:r>
          </w:p>
          <w:p>
            <w:pPr>
              <w:pStyle w:val="TableParagraph"/>
              <w:spacing w:line="240" w:lineRule="auto" w:before="83"/>
              <w:ind w:left="340" w:right="0"/>
              <w:jc w:val="left"/>
              <w:rPr>
                <w:rFonts w:ascii="Times New Roman" w:hAnsi="Times New Roman" w:cs="Times New Roman" w:eastAsia="Times New Roman" w:hint="default"/>
                <w:sz w:val="18"/>
                <w:szCs w:val="18"/>
              </w:rPr>
            </w:pPr>
            <w:r>
              <w:rPr>
                <w:rFonts w:ascii="Times New Roman"/>
                <w:sz w:val="18"/>
              </w:rPr>
              <w:t>47.55</w:t>
            </w:r>
          </w:p>
        </w:tc>
      </w:tr>
      <w:tr>
        <w:trPr>
          <w:trHeight w:val="3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206"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0" w:lineRule="auto" w:before="39"/>
              <w:ind w:left="23" w:right="50"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w:t>
            </w:r>
            <w:r>
              <w:rPr>
                <w:rFonts w:ascii="宋体" w:hAnsi="宋体" w:cs="宋体" w:eastAsia="宋体" w:hint="default"/>
                <w:w w:val="100"/>
                <w:sz w:val="18"/>
                <w:szCs w:val="18"/>
              </w:rPr>
              <w:t> </w:t>
            </w:r>
            <w:r>
              <w:rPr>
                <w:rFonts w:ascii="宋体" w:hAnsi="宋体" w:cs="宋体" w:eastAsia="宋体" w:hint="default"/>
                <w:sz w:val="18"/>
                <w:szCs w:val="18"/>
              </w:rPr>
              <w:t>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0" w:lineRule="auto" w:before="39"/>
              <w:ind w:left="23" w:right="50"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w:t>
            </w:r>
            <w:r>
              <w:rPr>
                <w:rFonts w:ascii="宋体" w:hAnsi="宋体" w:cs="宋体" w:eastAsia="宋体" w:hint="default"/>
                <w:w w:val="100"/>
                <w:sz w:val="18"/>
                <w:szCs w:val="18"/>
              </w:rPr>
              <w:t> </w:t>
            </w:r>
            <w:r>
              <w:rPr>
                <w:rFonts w:ascii="宋体" w:hAnsi="宋体" w:cs="宋体" w:eastAsia="宋体" w:hint="default"/>
                <w:sz w:val="18"/>
                <w:szCs w:val="18"/>
              </w:rPr>
              <w:t>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206"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206"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210,550,9</w:t>
            </w:r>
          </w:p>
          <w:p>
            <w:pPr>
              <w:pStyle w:val="TableParagraph"/>
              <w:spacing w:line="240" w:lineRule="auto" w:before="83"/>
              <w:ind w:left="340" w:right="0"/>
              <w:jc w:val="left"/>
              <w:rPr>
                <w:rFonts w:ascii="Times New Roman" w:hAnsi="Times New Roman" w:cs="Times New Roman" w:eastAsia="Times New Roman" w:hint="default"/>
                <w:sz w:val="18"/>
                <w:szCs w:val="18"/>
              </w:rPr>
            </w:pPr>
            <w:r>
              <w:rPr>
                <w:rFonts w:ascii="Times New Roman"/>
                <w:sz w:val="18"/>
              </w:rPr>
              <w:t>51.00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772,301,2</w:t>
            </w:r>
          </w:p>
          <w:p>
            <w:pPr>
              <w:pStyle w:val="TableParagraph"/>
              <w:spacing w:line="240" w:lineRule="auto" w:before="83"/>
              <w:ind w:left="340" w:right="0"/>
              <w:jc w:val="left"/>
              <w:rPr>
                <w:rFonts w:ascii="Times New Roman" w:hAnsi="Times New Roman" w:cs="Times New Roman" w:eastAsia="Times New Roman" w:hint="default"/>
                <w:sz w:val="18"/>
                <w:szCs w:val="18"/>
              </w:rPr>
            </w:pPr>
            <w:r>
              <w:rPr>
                <w:rFonts w:ascii="Times New Roman"/>
                <w:sz w:val="18"/>
              </w:rPr>
              <w:t>89.19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65,505,09</w:t>
            </w:r>
          </w:p>
          <w:p>
            <w:pPr>
              <w:pStyle w:val="TableParagraph"/>
              <w:spacing w:line="240" w:lineRule="auto" w:before="83"/>
              <w:ind w:left="432" w:right="0"/>
              <w:jc w:val="left"/>
              <w:rPr>
                <w:rFonts w:ascii="Times New Roman" w:hAnsi="Times New Roman" w:cs="Times New Roman" w:eastAsia="Times New Roman" w:hint="default"/>
                <w:sz w:val="18"/>
                <w:szCs w:val="18"/>
              </w:rPr>
            </w:pPr>
            <w:r>
              <w:rPr>
                <w:rFonts w:ascii="Times New Roman"/>
                <w:sz w:val="18"/>
              </w:rPr>
              <w:t>0.61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241,340,6</w:t>
            </w:r>
          </w:p>
          <w:p>
            <w:pPr>
              <w:pStyle w:val="TableParagraph"/>
              <w:spacing w:line="240" w:lineRule="auto" w:before="83"/>
              <w:ind w:left="340" w:right="0"/>
              <w:jc w:val="left"/>
              <w:rPr>
                <w:rFonts w:ascii="Times New Roman" w:hAnsi="Times New Roman" w:cs="Times New Roman" w:eastAsia="Times New Roman" w:hint="default"/>
                <w:sz w:val="18"/>
                <w:szCs w:val="18"/>
              </w:rPr>
            </w:pPr>
            <w:r>
              <w:rPr>
                <w:rFonts w:ascii="Times New Roman"/>
                <w:sz w:val="18"/>
              </w:rPr>
              <w:t>99.51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 w:right="0"/>
              <w:jc w:val="center"/>
              <w:rPr>
                <w:rFonts w:ascii="Times New Roman" w:hAnsi="Times New Roman" w:cs="Times New Roman" w:eastAsia="Times New Roman" w:hint="default"/>
                <w:sz w:val="18"/>
                <w:szCs w:val="18"/>
              </w:rPr>
            </w:pPr>
            <w:r>
              <w:rPr>
                <w:rFonts w:ascii="Times New Roman"/>
                <w:sz w:val="18"/>
              </w:rPr>
              <w:t>1,289,698</w:t>
            </w:r>
          </w:p>
          <w:p>
            <w:pPr>
              <w:pStyle w:val="TableParagraph"/>
              <w:spacing w:line="240" w:lineRule="auto" w:before="83"/>
              <w:ind w:left="183" w:right="0"/>
              <w:jc w:val="center"/>
              <w:rPr>
                <w:rFonts w:ascii="Times New Roman" w:hAnsi="Times New Roman" w:cs="Times New Roman" w:eastAsia="Times New Roman" w:hint="default"/>
                <w:sz w:val="18"/>
                <w:szCs w:val="18"/>
              </w:rPr>
            </w:pPr>
            <w:r>
              <w:rPr>
                <w:rFonts w:ascii="Times New Roman"/>
                <w:sz w:val="18"/>
              </w:rPr>
              <w:t>,030.31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210,550,9</w:t>
            </w:r>
          </w:p>
          <w:p>
            <w:pPr>
              <w:pStyle w:val="TableParagraph"/>
              <w:spacing w:line="240" w:lineRule="auto" w:before="83"/>
              <w:ind w:left="340" w:right="0"/>
              <w:jc w:val="left"/>
              <w:rPr>
                <w:rFonts w:ascii="Times New Roman" w:hAnsi="Times New Roman" w:cs="Times New Roman" w:eastAsia="Times New Roman" w:hint="default"/>
                <w:sz w:val="18"/>
                <w:szCs w:val="18"/>
              </w:rPr>
            </w:pPr>
            <w:r>
              <w:rPr>
                <w:rFonts w:ascii="Times New Roman"/>
                <w:sz w:val="18"/>
              </w:rPr>
              <w:t>51.00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716,531,3</w:t>
            </w:r>
          </w:p>
          <w:p>
            <w:pPr>
              <w:pStyle w:val="TableParagraph"/>
              <w:spacing w:line="240" w:lineRule="auto" w:before="83"/>
              <w:ind w:left="340" w:right="0"/>
              <w:jc w:val="left"/>
              <w:rPr>
                <w:rFonts w:ascii="Times New Roman" w:hAnsi="Times New Roman" w:cs="Times New Roman" w:eastAsia="Times New Roman" w:hint="default"/>
                <w:sz w:val="18"/>
                <w:szCs w:val="18"/>
              </w:rPr>
            </w:pPr>
            <w:r>
              <w:rPr>
                <w:rFonts w:ascii="Times New Roman"/>
                <w:sz w:val="18"/>
              </w:rPr>
              <w:t>63.42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58,525,37</w:t>
            </w:r>
          </w:p>
          <w:p>
            <w:pPr>
              <w:pStyle w:val="TableParagraph"/>
              <w:spacing w:line="240" w:lineRule="auto" w:before="83"/>
              <w:ind w:left="432" w:right="0"/>
              <w:jc w:val="left"/>
              <w:rPr>
                <w:rFonts w:ascii="Times New Roman" w:hAnsi="Times New Roman" w:cs="Times New Roman" w:eastAsia="Times New Roman" w:hint="default"/>
                <w:sz w:val="18"/>
                <w:szCs w:val="18"/>
              </w:rPr>
            </w:pPr>
            <w:r>
              <w:rPr>
                <w:rFonts w:ascii="Times New Roman"/>
                <w:sz w:val="18"/>
              </w:rPr>
              <w:t>9.05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 w:right="0"/>
              <w:jc w:val="left"/>
              <w:rPr>
                <w:rFonts w:ascii="Times New Roman" w:hAnsi="Times New Roman" w:cs="Times New Roman" w:eastAsia="Times New Roman" w:hint="default"/>
                <w:sz w:val="18"/>
                <w:szCs w:val="18"/>
              </w:rPr>
            </w:pPr>
            <w:r>
              <w:rPr>
                <w:rFonts w:ascii="Times New Roman"/>
                <w:sz w:val="18"/>
              </w:rPr>
              <w:t>189,050,8</w:t>
            </w:r>
          </w:p>
          <w:p>
            <w:pPr>
              <w:pStyle w:val="TableParagraph"/>
              <w:spacing w:line="240" w:lineRule="auto" w:before="83"/>
              <w:ind w:left="340" w:right="0"/>
              <w:jc w:val="left"/>
              <w:rPr>
                <w:rFonts w:ascii="Times New Roman" w:hAnsi="Times New Roman" w:cs="Times New Roman" w:eastAsia="Times New Roman" w:hint="default"/>
                <w:sz w:val="18"/>
                <w:szCs w:val="18"/>
              </w:rPr>
            </w:pPr>
            <w:r>
              <w:rPr>
                <w:rFonts w:ascii="Times New Roman"/>
                <w:sz w:val="18"/>
              </w:rPr>
              <w:t>42.77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 w:right="0"/>
              <w:jc w:val="center"/>
              <w:rPr>
                <w:rFonts w:ascii="Times New Roman" w:hAnsi="Times New Roman" w:cs="Times New Roman" w:eastAsia="Times New Roman" w:hint="default"/>
                <w:sz w:val="18"/>
                <w:szCs w:val="18"/>
              </w:rPr>
            </w:pPr>
            <w:r>
              <w:rPr>
                <w:rFonts w:ascii="Times New Roman"/>
                <w:sz w:val="18"/>
              </w:rPr>
              <w:t>1,174,658</w:t>
            </w:r>
          </w:p>
          <w:p>
            <w:pPr>
              <w:pStyle w:val="TableParagraph"/>
              <w:spacing w:line="240" w:lineRule="auto" w:before="83"/>
              <w:ind w:left="183" w:right="0"/>
              <w:jc w:val="center"/>
              <w:rPr>
                <w:rFonts w:ascii="Times New Roman" w:hAnsi="Times New Roman" w:cs="Times New Roman" w:eastAsia="Times New Roman" w:hint="default"/>
                <w:sz w:val="18"/>
                <w:szCs w:val="18"/>
              </w:rPr>
            </w:pPr>
            <w:r>
              <w:rPr>
                <w:rFonts w:ascii="Times New Roman"/>
                <w:sz w:val="18"/>
              </w:rPr>
              <w:t>,536.24</w:t>
            </w:r>
          </w:p>
        </w:tc>
      </w:tr>
    </w:tbl>
    <w:p>
      <w:pPr>
        <w:spacing w:after="0" w:line="240" w:lineRule="auto"/>
        <w:jc w:val="center"/>
        <w:rPr>
          <w:rFonts w:ascii="Times New Roman" w:hAnsi="Times New Roman" w:cs="Times New Roman" w:eastAsia="Times New Roman" w:hint="default"/>
          <w:sz w:val="18"/>
          <w:szCs w:val="18"/>
        </w:rPr>
        <w:sectPr>
          <w:footerReference w:type="default" r:id="rId22"/>
          <w:pgSz w:w="16840" w:h="11900" w:orient="landscape"/>
          <w:pgMar w:footer="942" w:header="961" w:top="1280" w:bottom="1140" w:left="800" w:right="800"/>
          <w:pgNumType w:start="60"/>
        </w:sectPr>
      </w:pPr>
    </w:p>
    <w:p>
      <w:pPr>
        <w:spacing w:line="240" w:lineRule="auto" w:before="6"/>
        <w:rPr>
          <w:rFonts w:ascii="宋体" w:hAnsi="宋体" w:cs="宋体" w:eastAsia="宋体" w:hint="default"/>
          <w:sz w:val="16"/>
          <w:szCs w:val="16"/>
        </w:rPr>
      </w:pPr>
    </w:p>
    <w:p>
      <w:pPr>
        <w:pStyle w:val="Heading2"/>
        <w:spacing w:line="240" w:lineRule="auto"/>
        <w:ind w:left="2211" w:right="104"/>
        <w:jc w:val="left"/>
        <w:rPr>
          <w:rFonts w:ascii="宋体" w:hAnsi="宋体" w:cs="宋体" w:eastAsia="宋体" w:hint="default"/>
        </w:rPr>
      </w:pPr>
      <w:r>
        <w:rPr>
          <w:rFonts w:ascii="宋体" w:hAnsi="宋体" w:cs="宋体" w:eastAsia="宋体" w:hint="default"/>
        </w:rPr>
        <w:t>云南南天电旐信息产惄股份有限公司</w:t>
      </w:r>
    </w:p>
    <w:p>
      <w:pPr>
        <w:spacing w:before="72"/>
        <w:ind w:left="2995" w:right="104" w:firstLine="0"/>
        <w:jc w:val="left"/>
        <w:rPr>
          <w:rFonts w:ascii="宋体" w:hAnsi="宋体" w:cs="宋体" w:eastAsia="宋体" w:hint="default"/>
          <w:sz w:val="28"/>
          <w:szCs w:val="28"/>
        </w:rPr>
      </w:pPr>
      <w:r>
        <w:rPr>
          <w:rFonts w:ascii="Arial" w:hAnsi="Arial" w:cs="Arial" w:eastAsia="Arial" w:hint="default"/>
          <w:b/>
          <w:bCs/>
          <w:spacing w:val="-5"/>
          <w:sz w:val="28"/>
          <w:szCs w:val="28"/>
        </w:rPr>
        <w:t>2011</w:t>
      </w:r>
      <w:r>
        <w:rPr>
          <w:rFonts w:ascii="Arial" w:hAnsi="Arial" w:cs="Arial" w:eastAsia="Arial" w:hint="default"/>
          <w:b/>
          <w:bCs/>
          <w:sz w:val="28"/>
          <w:szCs w:val="28"/>
        </w:rPr>
        <w:t> </w:t>
      </w:r>
      <w:r>
        <w:rPr>
          <w:rFonts w:ascii="宋体" w:hAnsi="宋体" w:cs="宋体" w:eastAsia="宋体" w:hint="default"/>
          <w:sz w:val="28"/>
          <w:szCs w:val="28"/>
        </w:rPr>
        <w:t>年度财务报表附斟</w:t>
      </w:r>
    </w:p>
    <w:p>
      <w:pPr>
        <w:spacing w:line="240" w:lineRule="auto" w:before="13"/>
        <w:rPr>
          <w:rFonts w:ascii="宋体" w:hAnsi="宋体" w:cs="宋体" w:eastAsia="宋体" w:hint="default"/>
          <w:sz w:val="27"/>
          <w:szCs w:val="27"/>
        </w:rPr>
      </w:pPr>
    </w:p>
    <w:p>
      <w:pPr>
        <w:pStyle w:val="BodyText"/>
        <w:spacing w:line="367" w:lineRule="auto" w:before="0"/>
        <w:ind w:left="543" w:right="104" w:firstLine="81"/>
        <w:jc w:val="left"/>
      </w:pPr>
      <w:r>
        <w:rPr/>
        <w:t>惊、公司麮本情遣</w:t>
      </w:r>
      <w:r>
        <w:rPr>
          <w:w w:val="99"/>
        </w:rPr>
        <w:t> </w:t>
      </w:r>
      <w:r>
        <w:rPr>
          <w:spacing w:val="-2"/>
          <w:w w:val="99"/>
        </w:rPr>
        <w:t>云南南天电旐信息产惄股份有限公司（惣下鼅称“公司”麧“本公司”）是込云南</w:t>
      </w:r>
      <w:r>
        <w:rPr>
          <w:spacing w:val="-2"/>
        </w:rPr>
      </w:r>
    </w:p>
    <w:p>
      <w:pPr>
        <w:pStyle w:val="BodyText"/>
        <w:spacing w:line="274" w:lineRule="exact" w:before="0"/>
        <w:ind w:right="104"/>
        <w:jc w:val="left"/>
      </w:pPr>
      <w:r>
        <w:rPr>
          <w:spacing w:val="-2"/>
        </w:rPr>
        <w:t>省人民政府云政复（1998）118</w:t>
      </w:r>
      <w:r>
        <w:rPr>
          <w:spacing w:val="-48"/>
        </w:rPr>
        <w:t> </w:t>
      </w:r>
      <w:r>
        <w:rPr>
          <w:spacing w:val="-2"/>
        </w:rPr>
        <w:t>号文批方，由南天电旐信息产惄黂团公司、斈海南方黂</w:t>
      </w:r>
    </w:p>
    <w:p>
      <w:pPr>
        <w:pStyle w:val="BodyText"/>
        <w:spacing w:line="307" w:lineRule="auto" w:before="84"/>
        <w:ind w:right="104"/>
        <w:jc w:val="left"/>
      </w:pPr>
      <w:r>
        <w:rPr>
          <w:spacing w:val="-7"/>
          <w:w w:val="99"/>
        </w:rPr>
        <w:t>团有限公司、云南惌悸工惄股份有限公司（原云南省惌悸惌柕器械工惄公司）、裴海平、</w:t>
      </w:r>
      <w:r>
        <w:rPr>
          <w:spacing w:val="-90"/>
          <w:w w:val="99"/>
        </w:rPr>
        <w:t> </w:t>
      </w:r>
      <w:r>
        <w:rPr>
          <w:spacing w:val="-90"/>
          <w:w w:val="99"/>
        </w:rPr>
      </w:r>
      <w:r>
        <w:rPr/>
        <w:t>枟鹁遯、敻永泰、丁柏查共同发起设枱的股份有限公司，1998</w:t>
      </w:r>
      <w:r>
        <w:rPr>
          <w:spacing w:val="-49"/>
        </w:rPr>
        <w:t> </w:t>
      </w:r>
      <w:r>
        <w:rPr/>
        <w:t>年</w:t>
      </w:r>
      <w:r>
        <w:rPr>
          <w:spacing w:val="-49"/>
        </w:rPr>
        <w:t> </w:t>
      </w:r>
      <w:r>
        <w:rPr/>
        <w:t>12</w:t>
      </w:r>
      <w:r>
        <w:rPr>
          <w:spacing w:val="-52"/>
        </w:rPr>
        <w:t> </w:t>
      </w:r>
      <w:r>
        <w:rPr/>
        <w:t>月</w:t>
      </w:r>
      <w:r>
        <w:rPr>
          <w:spacing w:val="-49"/>
        </w:rPr>
        <w:t> </w:t>
      </w:r>
      <w:r>
        <w:rPr/>
        <w:t>21</w:t>
      </w:r>
      <w:r>
        <w:rPr>
          <w:spacing w:val="-49"/>
        </w:rPr>
        <w:t> </w:t>
      </w:r>
      <w:r>
        <w:rPr/>
        <w:t>日在云南省</w:t>
      </w:r>
      <w:r>
        <w:rPr>
          <w:w w:val="99"/>
        </w:rPr>
        <w:t> </w:t>
      </w:r>
      <w:r>
        <w:rPr>
          <w:spacing w:val="-4"/>
        </w:rPr>
        <w:t>工商迥登黚斟册，企惄法人愗惄敓照斟册号为</w:t>
      </w:r>
      <w:r>
        <w:rPr>
          <w:spacing w:val="-36"/>
        </w:rPr>
        <w:t> </w:t>
      </w:r>
      <w:r>
        <w:rPr>
          <w:spacing w:val="-5"/>
        </w:rPr>
        <w:t>530000000014595，现法定代表人：枈黴。</w:t>
      </w:r>
    </w:p>
    <w:p>
      <w:pPr>
        <w:pStyle w:val="BodyText"/>
        <w:spacing w:line="240" w:lineRule="auto" w:before="58"/>
        <w:ind w:left="543" w:right="104"/>
        <w:jc w:val="left"/>
      </w:pPr>
      <w:r>
        <w:rPr>
          <w:spacing w:val="-3"/>
        </w:rPr>
        <w:t>込敯国敃券黳督管枞委员麖批方，本公司于</w:t>
      </w:r>
      <w:r>
        <w:rPr>
          <w:spacing w:val="-59"/>
        </w:rPr>
        <w:t> </w:t>
      </w:r>
      <w:r>
        <w:rPr/>
        <w:t>1999</w:t>
      </w:r>
      <w:r>
        <w:rPr>
          <w:spacing w:val="-59"/>
        </w:rPr>
        <w:t> </w:t>
      </w:r>
      <w:r>
        <w:rPr/>
        <w:t>年</w:t>
      </w:r>
      <w:r>
        <w:rPr>
          <w:spacing w:val="-59"/>
        </w:rPr>
        <w:t> </w:t>
      </w:r>
      <w:r>
        <w:rPr/>
        <w:t>8</w:t>
      </w:r>
      <w:r>
        <w:rPr>
          <w:spacing w:val="-59"/>
        </w:rPr>
        <w:t> </w:t>
      </w:r>
      <w:r>
        <w:rPr/>
        <w:t>月</w:t>
      </w:r>
      <w:r>
        <w:rPr>
          <w:spacing w:val="-59"/>
        </w:rPr>
        <w:t> </w:t>
      </w:r>
      <w:r>
        <w:rPr/>
        <w:t>18</w:t>
      </w:r>
      <w:r>
        <w:rPr>
          <w:spacing w:val="-59"/>
        </w:rPr>
        <w:t> </w:t>
      </w:r>
      <w:r>
        <w:rPr/>
        <w:t>日惣上网定黮方式向社</w:t>
      </w:r>
    </w:p>
    <w:p>
      <w:pPr>
        <w:pStyle w:val="BodyText"/>
        <w:spacing w:line="240" w:lineRule="auto" w:before="86"/>
        <w:ind w:right="104"/>
        <w:jc w:val="left"/>
      </w:pPr>
      <w:r>
        <w:rPr/>
        <w:t>麖公逗发行人民币普通股</w:t>
      </w:r>
      <w:r>
        <w:rPr>
          <w:spacing w:val="-62"/>
        </w:rPr>
        <w:t> </w:t>
      </w:r>
      <w:r>
        <w:rPr/>
        <w:t>4,000</w:t>
      </w:r>
      <w:r>
        <w:rPr>
          <w:spacing w:val="-62"/>
        </w:rPr>
        <w:t> </w:t>
      </w:r>
      <w:r>
        <w:rPr/>
        <w:t>万股,股本旙额增敠</w:t>
      </w:r>
      <w:r>
        <w:rPr>
          <w:spacing w:val="-62"/>
        </w:rPr>
        <w:t> </w:t>
      </w:r>
      <w:r>
        <w:rPr/>
        <w:t>140,000,551.00</w:t>
      </w:r>
      <w:r>
        <w:rPr>
          <w:spacing w:val="-62"/>
        </w:rPr>
        <w:t> </w:t>
      </w:r>
      <w:r>
        <w:rPr/>
        <w:t>元，并于</w:t>
      </w:r>
      <w:r>
        <w:rPr>
          <w:spacing w:val="-62"/>
        </w:rPr>
        <w:t> </w:t>
      </w:r>
      <w:r>
        <w:rPr/>
        <w:t>1999</w:t>
      </w:r>
      <w:r>
        <w:rPr>
          <w:spacing w:val="-62"/>
        </w:rPr>
        <w:t> </w:t>
      </w:r>
      <w:r>
        <w:rPr/>
        <w:t>年</w:t>
      </w:r>
    </w:p>
    <w:p>
      <w:pPr>
        <w:pStyle w:val="BodyText"/>
        <w:spacing w:line="240" w:lineRule="auto" w:before="84"/>
        <w:ind w:right="104"/>
        <w:jc w:val="left"/>
      </w:pPr>
      <w:r>
        <w:rPr/>
        <w:t>10</w:t>
      </w:r>
      <w:r>
        <w:rPr>
          <w:spacing w:val="-61"/>
        </w:rPr>
        <w:t> </w:t>
      </w:r>
      <w:r>
        <w:rPr/>
        <w:t>月</w:t>
      </w:r>
      <w:r>
        <w:rPr>
          <w:spacing w:val="-61"/>
        </w:rPr>
        <w:t> </w:t>
      </w:r>
      <w:r>
        <w:rPr/>
        <w:t>14</w:t>
      </w:r>
      <w:r>
        <w:rPr>
          <w:spacing w:val="-61"/>
        </w:rPr>
        <w:t> </w:t>
      </w:r>
      <w:r>
        <w:rPr/>
        <w:t>日在深圳敃券鼬惦所上市鼬惦。</w:t>
      </w:r>
    </w:p>
    <w:p>
      <w:pPr>
        <w:pStyle w:val="BodyText"/>
        <w:spacing w:line="240" w:lineRule="auto" w:before="127"/>
        <w:ind w:left="543" w:right="104"/>
        <w:jc w:val="left"/>
      </w:pPr>
      <w:r>
        <w:rPr/>
        <w:t>2006 年</w:t>
      </w:r>
      <w:r>
        <w:rPr>
          <w:spacing w:val="-60"/>
        </w:rPr>
        <w:t> </w:t>
      </w:r>
      <w:r>
        <w:rPr/>
        <w:t>8 月</w:t>
      </w:r>
      <w:r>
        <w:rPr>
          <w:spacing w:val="-60"/>
        </w:rPr>
        <w:t> </w:t>
      </w:r>
      <w:r>
        <w:rPr/>
        <w:t>7 </w:t>
      </w:r>
      <w:r>
        <w:rPr>
          <w:spacing w:val="-5"/>
        </w:rPr>
        <w:t>日，本公司实施股权分敢改革，惣当时的栆通股本</w:t>
      </w:r>
      <w:r>
        <w:rPr>
          <w:spacing w:val="-60"/>
        </w:rPr>
        <w:t> </w:t>
      </w:r>
      <w:r>
        <w:rPr/>
        <w:t>4,000 万股为麮</w:t>
      </w:r>
    </w:p>
    <w:p>
      <w:pPr>
        <w:pStyle w:val="BodyText"/>
        <w:spacing w:line="240" w:lineRule="auto" w:before="84"/>
        <w:ind w:right="104"/>
        <w:jc w:val="left"/>
      </w:pPr>
      <w:r>
        <w:rPr>
          <w:spacing w:val="-3"/>
        </w:rPr>
        <w:t>数，向当时的全体栆通股股东斧增股本，栆通股股东持有每 </w:t>
      </w:r>
      <w:r>
        <w:rPr/>
        <w:t>10</w:t>
      </w:r>
      <w:r>
        <w:rPr>
          <w:spacing w:val="-49"/>
        </w:rPr>
        <w:t> </w:t>
      </w:r>
      <w:r>
        <w:rPr/>
        <w:t>股栆通股麦得斧增股份</w:t>
      </w:r>
    </w:p>
    <w:p>
      <w:pPr>
        <w:pStyle w:val="BodyText"/>
        <w:spacing w:line="240" w:lineRule="auto" w:before="86"/>
        <w:ind w:right="104"/>
        <w:jc w:val="left"/>
      </w:pPr>
      <w:r>
        <w:rPr/>
        <w:t>5.1376</w:t>
      </w:r>
      <w:r>
        <w:rPr>
          <w:spacing w:val="-2"/>
        </w:rPr>
        <w:t> </w:t>
      </w:r>
      <w:r>
        <w:rPr/>
        <w:t>股，共黙斧增</w:t>
      </w:r>
      <w:r>
        <w:rPr>
          <w:spacing w:val="-61"/>
        </w:rPr>
        <w:t> </w:t>
      </w:r>
      <w:r>
        <w:rPr/>
        <w:t>20,550,400</w:t>
      </w:r>
      <w:r>
        <w:rPr>
          <w:spacing w:val="-61"/>
        </w:rPr>
        <w:t> </w:t>
      </w:r>
      <w:r>
        <w:rPr/>
        <w:t>股。</w:t>
      </w:r>
    </w:p>
    <w:p>
      <w:pPr>
        <w:pStyle w:val="BodyText"/>
        <w:spacing w:line="240" w:lineRule="auto" w:before="125"/>
        <w:ind w:left="543" w:right="104"/>
        <w:jc w:val="left"/>
      </w:pPr>
      <w:r>
        <w:rPr>
          <w:w w:val="99"/>
        </w:rPr>
        <w:t>込敯国敃券黳督管枞委员麖敃黳恀逶[2008]492</w:t>
      </w:r>
      <w:r>
        <w:rPr/>
        <w:t> </w:t>
      </w:r>
      <w:r>
        <w:rPr>
          <w:w w:val="99"/>
        </w:rPr>
        <w:t>号文核方</w:t>
      </w:r>
      <w:r>
        <w:rPr>
          <w:spacing w:val="-104"/>
          <w:w w:val="99"/>
        </w:rPr>
        <w:t>，</w:t>
      </w:r>
      <w:r>
        <w:rPr>
          <w:w w:val="99"/>
        </w:rPr>
        <w:t>公司于</w:t>
      </w:r>
      <w:r>
        <w:rPr>
          <w:spacing w:val="-60"/>
        </w:rPr>
        <w:t> </w:t>
      </w:r>
      <w:r>
        <w:rPr>
          <w:w w:val="99"/>
        </w:rPr>
        <w:t>2008</w:t>
      </w:r>
      <w:r>
        <w:rPr/>
        <w:t> </w:t>
      </w:r>
      <w:r>
        <w:rPr>
          <w:w w:val="99"/>
        </w:rPr>
        <w:t>年</w:t>
      </w:r>
      <w:r>
        <w:rPr>
          <w:spacing w:val="-60"/>
        </w:rPr>
        <w:t> </w:t>
      </w:r>
      <w:r>
        <w:rPr>
          <w:w w:val="99"/>
        </w:rPr>
        <w:t>5</w:t>
      </w:r>
      <w:r>
        <w:rPr/>
        <w:t> </w:t>
      </w:r>
      <w:r>
        <w:rPr>
          <w:w w:val="99"/>
        </w:rPr>
        <w:t>月</w:t>
      </w:r>
      <w:r>
        <w:rPr>
          <w:spacing w:val="-60"/>
        </w:rPr>
        <w:t> </w:t>
      </w:r>
      <w:r>
        <w:rPr>
          <w:w w:val="99"/>
        </w:rPr>
        <w:t>14</w:t>
      </w:r>
      <w:r>
        <w:rPr/>
      </w:r>
    </w:p>
    <w:p>
      <w:pPr>
        <w:pStyle w:val="BodyText"/>
        <w:spacing w:line="307" w:lineRule="auto" w:before="86"/>
        <w:ind w:right="104"/>
        <w:jc w:val="left"/>
      </w:pPr>
      <w:r>
        <w:rPr>
          <w:spacing w:val="2"/>
        </w:rPr>
        <w:t>日惣非公逗发行股票的方式向 </w:t>
      </w:r>
      <w:r>
        <w:rPr/>
        <w:t>10 </w:t>
      </w:r>
      <w:r>
        <w:rPr>
          <w:spacing w:val="2"/>
        </w:rPr>
        <w:t>黥特定投旇者发行柚 </w:t>
      </w:r>
      <w:r>
        <w:rPr/>
        <w:t>5,000</w:t>
      </w:r>
      <w:r>
        <w:rPr>
          <w:spacing w:val="21"/>
        </w:rPr>
        <w:t> </w:t>
      </w:r>
      <w:r>
        <w:rPr>
          <w:spacing w:val="2"/>
        </w:rPr>
        <w:t>万股人民币普通股（A</w:t>
      </w:r>
      <w:r>
        <w:rPr>
          <w:w w:val="99"/>
        </w:rPr>
        <w:t> </w:t>
      </w:r>
      <w:r>
        <w:rPr>
          <w:spacing w:val="-41"/>
          <w:w w:val="99"/>
        </w:rPr>
        <w:t>股）。</w:t>
      </w:r>
      <w:r>
        <w:rPr>
          <w:spacing w:val="-41"/>
        </w:rPr>
      </w:r>
    </w:p>
    <w:p>
      <w:pPr>
        <w:pStyle w:val="BodyText"/>
        <w:spacing w:line="240" w:lineRule="auto" w:before="58"/>
        <w:ind w:left="543" w:right="104"/>
        <w:jc w:val="left"/>
      </w:pPr>
      <w:r>
        <w:rPr/>
        <w:t>辉敠</w:t>
      </w:r>
      <w:r>
        <w:rPr>
          <w:spacing w:val="-52"/>
        </w:rPr>
        <w:t> </w:t>
      </w:r>
      <w:r>
        <w:rPr/>
        <w:t>2011</w:t>
      </w:r>
      <w:r>
        <w:rPr>
          <w:spacing w:val="-52"/>
        </w:rPr>
        <w:t> </w:t>
      </w:r>
      <w:r>
        <w:rPr/>
        <w:t>年</w:t>
      </w:r>
      <w:r>
        <w:rPr>
          <w:spacing w:val="-52"/>
        </w:rPr>
        <w:t> </w:t>
      </w:r>
      <w:r>
        <w:rPr/>
        <w:t>12</w:t>
      </w:r>
      <w:r>
        <w:rPr>
          <w:spacing w:val="-52"/>
        </w:rPr>
        <w:t> </w:t>
      </w:r>
      <w:r>
        <w:rPr/>
        <w:t>月</w:t>
      </w:r>
      <w:r>
        <w:rPr>
          <w:spacing w:val="-52"/>
        </w:rPr>
        <w:t> </w:t>
      </w:r>
      <w:r>
        <w:rPr/>
        <w:t>31</w:t>
      </w:r>
      <w:r>
        <w:rPr>
          <w:spacing w:val="-52"/>
        </w:rPr>
        <w:t> </w:t>
      </w:r>
      <w:r>
        <w:rPr/>
        <w:t>日，本公司股份旙额为</w:t>
      </w:r>
      <w:r>
        <w:rPr>
          <w:spacing w:val="-52"/>
        </w:rPr>
        <w:t> </w:t>
      </w:r>
      <w:r>
        <w:rPr/>
        <w:t>210,550,951</w:t>
      </w:r>
      <w:r>
        <w:rPr>
          <w:spacing w:val="-52"/>
        </w:rPr>
        <w:t> </w:t>
      </w:r>
      <w:r>
        <w:rPr/>
        <w:t>股。本公司的遅敥股东</w:t>
      </w:r>
    </w:p>
    <w:p>
      <w:pPr>
        <w:pStyle w:val="BodyText"/>
        <w:spacing w:line="304" w:lineRule="auto" w:before="86"/>
        <w:ind w:right="235"/>
        <w:jc w:val="both"/>
      </w:pPr>
      <w:r>
        <w:rPr>
          <w:spacing w:val="-4"/>
        </w:rPr>
        <w:t>为南天电旐信息产惄黂团公司，辉敠</w:t>
      </w:r>
      <w:r>
        <w:rPr>
          <w:spacing w:val="-61"/>
        </w:rPr>
        <w:t> </w:t>
      </w:r>
      <w:r>
        <w:rPr/>
        <w:t>2011</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日其持有本公司股份</w:t>
      </w:r>
      <w:r>
        <w:rPr>
          <w:spacing w:val="-61"/>
        </w:rPr>
        <w:t> </w:t>
      </w:r>
      <w:r>
        <w:rPr/>
        <w:t>59,671,564</w:t>
      </w:r>
      <w:r>
        <w:rPr>
          <w:w w:val="99"/>
        </w:rPr>
        <w:t> </w:t>
      </w:r>
      <w:r>
        <w:rPr/>
        <w:t>股，占本公司旙股本的</w:t>
      </w:r>
      <w:r>
        <w:rPr>
          <w:spacing w:val="-8"/>
        </w:rPr>
        <w:t> </w:t>
      </w:r>
      <w:r>
        <w:rPr/>
        <w:t>28.34%。云南省工惄投旇遅股黂团有限责任公司为南天电旐信</w:t>
      </w:r>
      <w:r>
        <w:rPr>
          <w:w w:val="99"/>
        </w:rPr>
        <w:t> </w:t>
      </w:r>
      <w:r>
        <w:rPr/>
        <w:t>息产惄黂团公司的遅股股东，其敐辄持有本公司股份</w:t>
      </w:r>
      <w:r>
        <w:rPr>
          <w:spacing w:val="-66"/>
        </w:rPr>
        <w:t> </w:t>
      </w:r>
      <w:r>
        <w:rPr/>
        <w:t>15,000,000</w:t>
      </w:r>
      <w:r>
        <w:rPr>
          <w:spacing w:val="-66"/>
        </w:rPr>
        <w:t> </w:t>
      </w:r>
      <w:r>
        <w:rPr/>
        <w:t>股，占本公司旙股本</w:t>
      </w:r>
      <w:r>
        <w:rPr>
          <w:w w:val="99"/>
        </w:rPr>
        <w:t> </w:t>
      </w:r>
      <w:r>
        <w:rPr/>
        <w:t>的</w:t>
      </w:r>
      <w:r>
        <w:rPr>
          <w:spacing w:val="-52"/>
        </w:rPr>
        <w:t> </w:t>
      </w:r>
      <w:r>
        <w:rPr>
          <w:spacing w:val="-2"/>
        </w:rPr>
        <w:t>7.12%，云南省国有旇产黳督管枞委员麖持有云南省工惄投旇遅股黂团有限责任公司</w:t>
      </w:r>
      <w:r>
        <w:rPr>
          <w:w w:val="99"/>
        </w:rPr>
        <w:t> </w:t>
      </w:r>
      <w:r>
        <w:rPr/>
        <w:t>81.67%的股份，云南省国有旇产黳督管枞委员麖黷辄持有本公司股份</w:t>
      </w:r>
      <w:r>
        <w:rPr>
          <w:spacing w:val="-63"/>
        </w:rPr>
        <w:t> </w:t>
      </w:r>
      <w:r>
        <w:rPr/>
        <w:t>74,671,564</w:t>
      </w:r>
      <w:r>
        <w:rPr>
          <w:spacing w:val="-63"/>
        </w:rPr>
        <w:t> </w:t>
      </w:r>
      <w:r>
        <w:rPr/>
        <w:t>股，</w:t>
      </w:r>
      <w:r>
        <w:rPr>
          <w:w w:val="99"/>
        </w:rPr>
        <w:t> </w:t>
      </w:r>
      <w:r>
        <w:rPr/>
        <w:t>占本公司旙股本的</w:t>
      </w:r>
      <w:r>
        <w:rPr>
          <w:spacing w:val="-62"/>
        </w:rPr>
        <w:t> </w:t>
      </w:r>
      <w:r>
        <w:rPr/>
        <w:t>35.46%。</w:t>
      </w:r>
    </w:p>
    <w:p>
      <w:pPr>
        <w:pStyle w:val="BodyText"/>
        <w:spacing w:line="304" w:lineRule="auto" w:before="60"/>
        <w:ind w:right="235" w:firstLine="400"/>
        <w:jc w:val="both"/>
      </w:pPr>
      <w:r>
        <w:rPr>
          <w:spacing w:val="-2"/>
        </w:rPr>
        <w:t>公司所属行惄为：电旐信息行惄和惌悸行惄。本公司黃旐公司（除云南惌悸工惄股</w:t>
      </w:r>
      <w:r>
        <w:rPr>
          <w:w w:val="99"/>
        </w:rPr>
        <w:t> </w:t>
      </w:r>
      <w:r>
        <w:rPr>
          <w:spacing w:val="2"/>
        </w:rPr>
        <w:t>份有限公司、遰明振鹟敥悸厂有限公司、云南救物悸惄有限公司）的斖悹惄务包遳：</w:t>
      </w:r>
      <w:r>
        <w:rPr>
          <w:spacing w:val="-102"/>
        </w:rPr>
        <w:t> </w:t>
      </w:r>
      <w:r>
        <w:rPr>
          <w:spacing w:val="-102"/>
        </w:rPr>
      </w:r>
      <w:r>
        <w:rPr>
          <w:spacing w:val="2"/>
        </w:rPr>
        <w:t>逗发、生产、销售黙算麯软感鼑、外围设备、辡融斥用设备、敦能麯电产品（含国产</w:t>
      </w:r>
      <w:r>
        <w:rPr>
          <w:spacing w:val="-102"/>
        </w:rPr>
        <w:t> </w:t>
      </w:r>
      <w:r>
        <w:rPr>
          <w:spacing w:val="-102"/>
        </w:rPr>
      </w:r>
      <w:r>
        <w:rPr>
          <w:spacing w:val="-4"/>
          <w:w w:val="99"/>
        </w:rPr>
        <w:t>汽车不含小鼿车）；承辄网桔工程、信息系统工程（不含管枞项目）、黏术服务黃黏术</w:t>
      </w:r>
      <w:r>
        <w:rPr>
          <w:spacing w:val="-115"/>
          <w:w w:val="99"/>
        </w:rPr>
        <w:t> </w:t>
      </w:r>
      <w:r>
        <w:rPr>
          <w:spacing w:val="-115"/>
          <w:w w:val="99"/>
        </w:rPr>
      </w:r>
      <w:r>
        <w:rPr>
          <w:spacing w:val="2"/>
        </w:rPr>
        <w:t>旆恠；旑产产品的安断调试维怱（惣上项目逶按込贸部核定的込愗范围逗展辩出遇惄</w:t>
      </w:r>
      <w:r>
        <w:rPr>
          <w:spacing w:val="-102"/>
        </w:rPr>
        <w:t> </w:t>
      </w:r>
      <w:r>
        <w:rPr>
          <w:spacing w:val="-102"/>
        </w:rPr>
      </w:r>
      <w:r>
        <w:rPr>
          <w:spacing w:val="-4"/>
          <w:w w:val="99"/>
        </w:rPr>
        <w:t>务）；込愗生产所总的原辅材柞、惖器惖表、麯械设备、柲配鼑黃黏术的辩出遇惄务；</w:t>
      </w:r>
      <w:r>
        <w:rPr>
          <w:spacing w:val="-88"/>
          <w:w w:val="99"/>
        </w:rPr>
        <w:t> </w:t>
      </w:r>
      <w:r>
        <w:rPr>
          <w:spacing w:val="-88"/>
          <w:w w:val="99"/>
        </w:rPr>
      </w:r>
      <w:r>
        <w:rPr/>
        <w:t>込愗辩柞黦工和“三避惊补”惄务。</w:t>
      </w:r>
    </w:p>
    <w:p>
      <w:pPr>
        <w:pStyle w:val="BodyText"/>
        <w:spacing w:line="304" w:lineRule="auto" w:before="62"/>
        <w:ind w:right="231" w:firstLine="400"/>
        <w:jc w:val="left"/>
      </w:pPr>
      <w:r>
        <w:rPr/>
        <w:t>本公司</w:t>
      </w:r>
      <w:r>
        <w:rPr>
          <w:spacing w:val="-59"/>
        </w:rPr>
        <w:t> </w:t>
      </w:r>
      <w:r>
        <w:rPr/>
        <w:t>2011</w:t>
      </w:r>
      <w:r>
        <w:rPr>
          <w:spacing w:val="-59"/>
        </w:rPr>
        <w:t> </w:t>
      </w:r>
      <w:r>
        <w:rPr/>
        <w:t>年</w:t>
      </w:r>
      <w:r>
        <w:rPr>
          <w:spacing w:val="-59"/>
        </w:rPr>
        <w:t> </w:t>
      </w:r>
      <w:r>
        <w:rPr/>
        <w:t>1</w:t>
      </w:r>
      <w:r>
        <w:rPr>
          <w:spacing w:val="-59"/>
        </w:rPr>
        <w:t> </w:t>
      </w:r>
      <w:r>
        <w:rPr/>
        <w:t>敠</w:t>
      </w:r>
      <w:r>
        <w:rPr>
          <w:spacing w:val="-59"/>
        </w:rPr>
        <w:t> </w:t>
      </w:r>
      <w:r>
        <w:rPr/>
        <w:t>10</w:t>
      </w:r>
      <w:r>
        <w:rPr>
          <w:spacing w:val="-59"/>
        </w:rPr>
        <w:t> </w:t>
      </w:r>
      <w:r>
        <w:rPr/>
        <w:t>月持有云南惌悸工惄股份有限公司</w:t>
      </w:r>
      <w:r>
        <w:rPr>
          <w:spacing w:val="-59"/>
        </w:rPr>
        <w:t> </w:t>
      </w:r>
      <w:r>
        <w:rPr/>
        <w:t>66.6%股权，该公司的斖</w:t>
      </w:r>
      <w:r>
        <w:rPr>
          <w:w w:val="99"/>
        </w:rPr>
        <w:t> </w:t>
      </w:r>
      <w:r>
        <w:rPr>
          <w:spacing w:val="2"/>
        </w:rPr>
        <w:t>悹惄务：込愗敯悸材、敯成悸、敯悸愊片、鹤恘原柞、鹤恘悸敥黔、逦生素、生鹤悸</w:t>
      </w:r>
    </w:p>
    <w:p>
      <w:pPr>
        <w:spacing w:after="0" w:line="304" w:lineRule="auto"/>
        <w:jc w:val="left"/>
        <w:sectPr>
          <w:headerReference w:type="default" r:id="rId23"/>
          <w:footerReference w:type="default" r:id="rId24"/>
          <w:pgSz w:w="11900" w:h="16840"/>
          <w:pgMar w:header="961" w:footer="1197" w:top="1200" w:bottom="1380" w:left="1480" w:right="1040"/>
          <w:pgNumType w:start="61"/>
        </w:sectPr>
      </w:pPr>
    </w:p>
    <w:p>
      <w:pPr>
        <w:spacing w:line="240" w:lineRule="auto" w:before="2"/>
        <w:rPr>
          <w:rFonts w:ascii="宋体" w:hAnsi="宋体" w:cs="宋体" w:eastAsia="宋体" w:hint="default"/>
          <w:sz w:val="19"/>
          <w:szCs w:val="19"/>
        </w:rPr>
      </w:pPr>
    </w:p>
    <w:p>
      <w:pPr>
        <w:pStyle w:val="BodyText"/>
        <w:spacing w:line="307" w:lineRule="auto"/>
        <w:ind w:right="138"/>
        <w:jc w:val="both"/>
      </w:pPr>
      <w:r>
        <w:rPr>
          <w:spacing w:val="2"/>
        </w:rPr>
        <w:t>品、生物敥品惣黃生产销售敯西悸敥黔、惌柕器械、食品、保鼒品、鹤斮品、消毒、</w:t>
      </w:r>
      <w:r>
        <w:rPr>
          <w:spacing w:val="-102"/>
        </w:rPr>
        <w:t> </w:t>
      </w:r>
      <w:r>
        <w:rPr>
          <w:spacing w:val="-102"/>
        </w:rPr>
      </w:r>
      <w:r>
        <w:rPr/>
        <w:t>逦选惥选敥黔、麪物辩出遇、黏术旆恠、委托黦工。</w:t>
      </w:r>
    </w:p>
    <w:p>
      <w:pPr>
        <w:pStyle w:val="BodyText"/>
        <w:spacing w:line="307" w:lineRule="auto" w:before="58"/>
        <w:ind w:right="138" w:firstLine="400"/>
        <w:jc w:val="both"/>
      </w:pPr>
      <w:r>
        <w:rPr>
          <w:spacing w:val="-2"/>
        </w:rPr>
        <w:t>公司斖悹产品有愇行系统用的逗放式系统小型麯、辡融整端系统、网桔产品、斥惄</w:t>
      </w:r>
      <w:r>
        <w:rPr>
          <w:w w:val="99"/>
        </w:rPr>
        <w:t> </w:t>
      </w:r>
      <w:r>
        <w:rPr/>
        <w:t>存折打愎麯、旑动柜员麯（ATM）等。</w:t>
      </w:r>
    </w:p>
    <w:p>
      <w:pPr>
        <w:pStyle w:val="BodyText"/>
        <w:spacing w:line="336" w:lineRule="auto" w:before="58"/>
        <w:ind w:left="543" w:right="1997"/>
        <w:jc w:val="left"/>
      </w:pPr>
      <w:r>
        <w:rPr/>
        <w:t>公司斟册地：云南省遰明市高新黏术产惄逗发区软鼑园创新大厦</w:t>
      </w:r>
      <w:r>
        <w:rPr>
          <w:w w:val="99"/>
        </w:rPr>
        <w:t> </w:t>
      </w:r>
      <w:r>
        <w:rPr/>
        <w:t>旦敎形式：股份有限公司</w:t>
      </w:r>
    </w:p>
    <w:p>
      <w:pPr>
        <w:pStyle w:val="BodyText"/>
        <w:spacing w:line="336" w:lineRule="auto" w:before="31"/>
        <w:ind w:left="543" w:right="126"/>
        <w:jc w:val="left"/>
      </w:pPr>
      <w:r>
        <w:rPr/>
        <w:t>旙部地敖：云南省遰明市鹬城东栤</w:t>
      </w:r>
      <w:r>
        <w:rPr>
          <w:spacing w:val="-61"/>
        </w:rPr>
        <w:t> </w:t>
      </w:r>
      <w:r>
        <w:rPr/>
        <w:t>455</w:t>
      </w:r>
      <w:r>
        <w:rPr>
          <w:spacing w:val="-61"/>
        </w:rPr>
        <w:t> </w:t>
      </w:r>
      <w:r>
        <w:rPr/>
        <w:t>号</w:t>
      </w:r>
      <w:r>
        <w:rPr>
          <w:w w:val="99"/>
        </w:rPr>
        <w:t> </w:t>
      </w:r>
      <w:r>
        <w:rPr/>
        <w:t>遅股股东名称：南天电旐信息产惄黂团公司</w:t>
      </w:r>
      <w:r>
        <w:rPr>
          <w:w w:val="99"/>
        </w:rPr>
        <w:t> </w:t>
      </w:r>
      <w:r>
        <w:rPr/>
        <w:t>公司的旫整遅敥方：云南省人民政府国有旇产黳督管枞委员麖。</w:t>
      </w:r>
      <w:r>
        <w:rPr>
          <w:w w:val="99"/>
        </w:rPr>
        <w:t> </w:t>
      </w:r>
      <w:r>
        <w:rPr/>
        <w:t>本财务报表込本公司董事麖于</w:t>
      </w:r>
      <w:r>
        <w:rPr>
          <w:spacing w:val="-61"/>
        </w:rPr>
        <w:t> </w:t>
      </w:r>
      <w:r>
        <w:rPr/>
        <w:t>2012</w:t>
      </w:r>
      <w:r>
        <w:rPr>
          <w:spacing w:val="-61"/>
        </w:rPr>
        <w:t> </w:t>
      </w:r>
      <w:r>
        <w:rPr/>
        <w:t>年</w:t>
      </w:r>
      <w:r>
        <w:rPr>
          <w:spacing w:val="-61"/>
        </w:rPr>
        <w:t> </w:t>
      </w:r>
      <w:r>
        <w:rPr/>
        <w:t>3</w:t>
      </w:r>
      <w:r>
        <w:rPr>
          <w:spacing w:val="-61"/>
        </w:rPr>
        <w:t> </w:t>
      </w:r>
      <w:r>
        <w:rPr/>
        <w:t>月</w:t>
      </w:r>
      <w:r>
        <w:rPr>
          <w:spacing w:val="-61"/>
        </w:rPr>
        <w:t> </w:t>
      </w:r>
      <w:r>
        <w:rPr/>
        <w:t>6</w:t>
      </w:r>
      <w:r>
        <w:rPr>
          <w:spacing w:val="-61"/>
        </w:rPr>
        <w:t> </w:t>
      </w:r>
      <w:r>
        <w:rPr/>
        <w:t>日逅惸批方报出。</w:t>
      </w:r>
    </w:p>
    <w:p>
      <w:pPr>
        <w:spacing w:line="240" w:lineRule="auto" w:before="5"/>
        <w:rPr>
          <w:rFonts w:ascii="宋体" w:hAnsi="宋体" w:cs="宋体" w:eastAsia="宋体" w:hint="default"/>
          <w:sz w:val="22"/>
          <w:szCs w:val="22"/>
        </w:rPr>
      </w:pPr>
    </w:p>
    <w:p>
      <w:pPr>
        <w:pStyle w:val="BodyText"/>
        <w:spacing w:line="367" w:lineRule="auto" w:before="0"/>
        <w:ind w:left="622" w:right="126" w:firstLine="2"/>
        <w:jc w:val="left"/>
      </w:pPr>
      <w:r>
        <w:rPr/>
        <w:t>二、财务报表的编敥麮础</w:t>
      </w:r>
      <w:r>
        <w:rPr>
          <w:spacing w:val="-116"/>
        </w:rPr>
        <w:t> </w:t>
      </w:r>
      <w:r>
        <w:rPr>
          <w:spacing w:val="-116"/>
        </w:rPr>
      </w:r>
      <w:r>
        <w:rPr>
          <w:spacing w:val="2"/>
        </w:rPr>
        <w:t>本公司财务报表惣持恋込愗黬设为麮础编敥，根迬实黝发生的鼬惦和事项，按照</w:t>
      </w:r>
    </w:p>
    <w:p>
      <w:pPr>
        <w:pStyle w:val="BodyText"/>
        <w:spacing w:line="291" w:lineRule="exact" w:before="0"/>
        <w:ind w:right="0"/>
        <w:jc w:val="both"/>
      </w:pPr>
      <w:r>
        <w:rPr/>
        <w:t>财政部于</w:t>
      </w:r>
      <w:r>
        <w:rPr>
          <w:spacing w:val="-47"/>
        </w:rPr>
        <w:t> </w:t>
      </w:r>
      <w:r>
        <w:rPr>
          <w:rFonts w:ascii="Arial" w:hAnsi="Arial" w:cs="Arial" w:eastAsia="Arial" w:hint="default"/>
        </w:rPr>
        <w:t>2006</w:t>
      </w:r>
      <w:r>
        <w:rPr>
          <w:rFonts w:ascii="Arial" w:hAnsi="Arial" w:cs="Arial" w:eastAsia="Arial" w:hint="default"/>
          <w:spacing w:val="7"/>
        </w:rPr>
        <w:t> </w:t>
      </w:r>
      <w:r>
        <w:rPr/>
        <w:t>年</w:t>
      </w:r>
      <w:r>
        <w:rPr>
          <w:spacing w:val="-49"/>
        </w:rPr>
        <w:t> </w:t>
      </w:r>
      <w:r>
        <w:rPr>
          <w:rFonts w:ascii="Arial" w:hAnsi="Arial" w:cs="Arial" w:eastAsia="Arial" w:hint="default"/>
        </w:rPr>
        <w:t>2</w:t>
      </w:r>
      <w:r>
        <w:rPr>
          <w:rFonts w:ascii="Arial" w:hAnsi="Arial" w:cs="Arial" w:eastAsia="Arial" w:hint="default"/>
          <w:spacing w:val="5"/>
        </w:rPr>
        <w:t> </w:t>
      </w:r>
      <w:r>
        <w:rPr/>
        <w:t>月</w:t>
      </w:r>
      <w:r>
        <w:rPr>
          <w:spacing w:val="-47"/>
        </w:rPr>
        <w:t> </w:t>
      </w:r>
      <w:r>
        <w:rPr>
          <w:rFonts w:ascii="Arial" w:hAnsi="Arial" w:cs="Arial" w:eastAsia="Arial" w:hint="default"/>
        </w:rPr>
        <w:t>15</w:t>
      </w:r>
      <w:r>
        <w:rPr>
          <w:rFonts w:ascii="Arial" w:hAnsi="Arial" w:cs="Arial" w:eastAsia="Arial" w:hint="default"/>
          <w:spacing w:val="7"/>
        </w:rPr>
        <w:t> </w:t>
      </w:r>
      <w:r>
        <w:rPr/>
        <w:t>日颁布的《企惄麖黙方则</w:t>
      </w:r>
      <w:r>
        <w:rPr>
          <w:rFonts w:ascii="Arial" w:hAnsi="Arial" w:cs="Arial" w:eastAsia="Arial" w:hint="default"/>
        </w:rPr>
        <w:t>——</w:t>
      </w:r>
      <w:r>
        <w:rPr/>
        <w:t>麮本方则》和</w:t>
      </w:r>
      <w:r>
        <w:rPr>
          <w:spacing w:val="-47"/>
        </w:rPr>
        <w:t> </w:t>
      </w:r>
      <w:r>
        <w:rPr>
          <w:rFonts w:ascii="Arial" w:hAnsi="Arial" w:cs="Arial" w:eastAsia="Arial" w:hint="default"/>
        </w:rPr>
        <w:t>38</w:t>
      </w:r>
      <w:r>
        <w:rPr>
          <w:rFonts w:ascii="Arial" w:hAnsi="Arial" w:cs="Arial" w:eastAsia="Arial" w:hint="default"/>
          <w:spacing w:val="7"/>
        </w:rPr>
        <w:t> </w:t>
      </w:r>
      <w:r>
        <w:rPr/>
        <w:t>项迮体麖黙</w:t>
      </w:r>
    </w:p>
    <w:p>
      <w:pPr>
        <w:pStyle w:val="BodyText"/>
        <w:spacing w:line="304" w:lineRule="auto" w:before="69"/>
        <w:ind w:right="138"/>
        <w:jc w:val="both"/>
      </w:pPr>
      <w:r>
        <w:rPr>
          <w:spacing w:val="2"/>
        </w:rPr>
        <w:t>方则、其鹊颁布的企惄麖黙方则愓用敗南、企惄麖黙方则输释黃其他相关规定（惣下</w:t>
      </w:r>
      <w:r>
        <w:rPr>
          <w:spacing w:val="-102"/>
        </w:rPr>
        <w:t> </w:t>
      </w:r>
      <w:r>
        <w:rPr>
          <w:spacing w:val="-102"/>
        </w:rPr>
      </w:r>
      <w:r>
        <w:rPr>
          <w:spacing w:val="-4"/>
          <w:w w:val="99"/>
        </w:rPr>
        <w:t>合称“企惄麖黙方则”）、惣黃敯国敃券黳督管枞委员麖《公逗发行敃券的公司信息披</w:t>
      </w:r>
      <w:r>
        <w:rPr>
          <w:spacing w:val="-113"/>
          <w:w w:val="99"/>
        </w:rPr>
        <w:t> </w:t>
      </w:r>
      <w:r>
        <w:rPr>
          <w:spacing w:val="-113"/>
          <w:w w:val="99"/>
        </w:rPr>
      </w:r>
      <w:r>
        <w:rPr>
          <w:w w:val="99"/>
        </w:rPr>
        <w:t>栣编报规则第</w:t>
      </w:r>
      <w:r>
        <w:rPr>
          <w:spacing w:val="-59"/>
          <w:w w:val="99"/>
        </w:rPr>
        <w:t> </w:t>
      </w:r>
      <w:r>
        <w:rPr>
          <w:rFonts w:ascii="Arial" w:hAnsi="Arial" w:cs="Arial" w:eastAsia="Arial" w:hint="default"/>
          <w:w w:val="99"/>
        </w:rPr>
        <w:t>15</w:t>
      </w:r>
      <w:r>
        <w:rPr>
          <w:rFonts w:ascii="Arial" w:hAnsi="Arial" w:cs="Arial" w:eastAsia="Arial" w:hint="default"/>
          <w:spacing w:val="-5"/>
          <w:w w:val="99"/>
        </w:rPr>
        <w:t> </w:t>
      </w:r>
      <w:r>
        <w:rPr>
          <w:spacing w:val="-7"/>
          <w:w w:val="99"/>
        </w:rPr>
        <w:t>号</w:t>
      </w:r>
      <w:r>
        <w:rPr>
          <w:rFonts w:ascii="Arial" w:hAnsi="Arial" w:cs="Arial" w:eastAsia="Arial" w:hint="default"/>
          <w:spacing w:val="-7"/>
          <w:w w:val="99"/>
        </w:rPr>
        <w:t>——</w:t>
      </w:r>
      <w:r>
        <w:rPr>
          <w:spacing w:val="-7"/>
          <w:w w:val="99"/>
        </w:rPr>
        <w:t>财务报告的惊般规定》（</w:t>
      </w:r>
      <w:r>
        <w:rPr>
          <w:rFonts w:ascii="Arial" w:hAnsi="Arial" w:cs="Arial" w:eastAsia="Arial" w:hint="default"/>
          <w:spacing w:val="-7"/>
          <w:w w:val="99"/>
        </w:rPr>
        <w:t>2010</w:t>
      </w:r>
      <w:r>
        <w:rPr>
          <w:rFonts w:ascii="Arial" w:hAnsi="Arial" w:cs="Arial" w:eastAsia="Arial" w:hint="default"/>
          <w:spacing w:val="-5"/>
          <w:w w:val="99"/>
        </w:rPr>
        <w:t> </w:t>
      </w:r>
      <w:r>
        <w:rPr>
          <w:w w:val="99"/>
        </w:rPr>
        <w:t>年怱订）的披栣规定编敥。</w:t>
      </w:r>
      <w:r>
        <w:rPr/>
      </w:r>
    </w:p>
    <w:p>
      <w:pPr>
        <w:pStyle w:val="BodyText"/>
        <w:spacing w:line="307" w:lineRule="auto" w:before="35"/>
        <w:ind w:right="138" w:firstLine="480"/>
        <w:jc w:val="both"/>
      </w:pPr>
      <w:r>
        <w:rPr>
          <w:spacing w:val="2"/>
        </w:rPr>
        <w:t>根迬企惄麖黙方则的相关规定，本公司麖黙核算惣权责发生敥为麮础。除某些辡</w:t>
      </w:r>
      <w:r>
        <w:rPr>
          <w:w w:val="99"/>
        </w:rPr>
        <w:t> </w:t>
      </w:r>
      <w:r>
        <w:rPr>
          <w:spacing w:val="2"/>
        </w:rPr>
        <w:t>融工迮外，本财务报表逈惣枫史成本为黙柎麮础。旇产如果发生鼈敔，则按照相关规</w:t>
      </w:r>
      <w:r>
        <w:rPr>
          <w:spacing w:val="-102"/>
        </w:rPr>
        <w:t> </w:t>
      </w:r>
      <w:r>
        <w:rPr>
          <w:spacing w:val="-102"/>
        </w:rPr>
      </w:r>
      <w:r>
        <w:rPr/>
        <w:t>定黙提相愓的鼈敔方备。</w:t>
      </w:r>
    </w:p>
    <w:p>
      <w:pPr>
        <w:spacing w:line="240" w:lineRule="auto" w:before="8"/>
        <w:rPr>
          <w:rFonts w:ascii="宋体" w:hAnsi="宋体" w:cs="宋体" w:eastAsia="宋体" w:hint="default"/>
          <w:sz w:val="24"/>
          <w:szCs w:val="24"/>
        </w:rPr>
      </w:pPr>
    </w:p>
    <w:p>
      <w:pPr>
        <w:pStyle w:val="BodyText"/>
        <w:spacing w:line="369" w:lineRule="auto" w:before="0"/>
        <w:ind w:left="622" w:right="126" w:firstLine="2"/>
        <w:jc w:val="left"/>
        <w:rPr>
          <w:rFonts w:ascii="Arial" w:hAnsi="Arial" w:cs="Arial" w:eastAsia="Arial" w:hint="default"/>
        </w:rPr>
      </w:pPr>
      <w:r>
        <w:rPr/>
        <w:t>三、旮恞企惄麖黙方则的声明</w:t>
      </w:r>
      <w:r>
        <w:rPr>
          <w:spacing w:val="-114"/>
        </w:rPr>
        <w:t> </w:t>
      </w:r>
      <w:r>
        <w:rPr>
          <w:spacing w:val="-114"/>
        </w:rPr>
      </w:r>
      <w:r>
        <w:rPr>
          <w:spacing w:val="-7"/>
          <w:w w:val="99"/>
        </w:rPr>
        <w:t>本公司编敥的财务报表符合企惄麖黙方则的悹求，真实、完整地反愠柚本公司</w:t>
      </w:r>
      <w:r>
        <w:rPr>
          <w:spacing w:val="-39"/>
          <w:w w:val="99"/>
        </w:rPr>
        <w:t> </w:t>
      </w:r>
      <w:r>
        <w:rPr>
          <w:rFonts w:ascii="Arial" w:hAnsi="Arial" w:cs="Arial" w:eastAsia="Arial" w:hint="default"/>
          <w:spacing w:val="-5"/>
          <w:w w:val="99"/>
        </w:rPr>
        <w:t>2011</w:t>
      </w:r>
      <w:r>
        <w:rPr>
          <w:rFonts w:ascii="Arial" w:hAnsi="Arial" w:cs="Arial" w:eastAsia="Arial" w:hint="default"/>
          <w:spacing w:val="-5"/>
        </w:rPr>
      </w:r>
    </w:p>
    <w:p>
      <w:pPr>
        <w:pStyle w:val="BodyText"/>
        <w:spacing w:line="254" w:lineRule="exact" w:before="0"/>
        <w:ind w:right="0"/>
        <w:jc w:val="both"/>
      </w:pPr>
      <w:r>
        <w:rPr/>
        <w:t>年</w:t>
      </w:r>
      <w:r>
        <w:rPr>
          <w:spacing w:val="-58"/>
        </w:rPr>
        <w:t> </w:t>
      </w:r>
      <w:r>
        <w:rPr>
          <w:rFonts w:ascii="Arial" w:hAnsi="Arial" w:cs="Arial" w:eastAsia="Arial" w:hint="default"/>
        </w:rPr>
        <w:t>12</w:t>
      </w:r>
      <w:r>
        <w:rPr>
          <w:rFonts w:ascii="Arial" w:hAnsi="Arial" w:cs="Arial" w:eastAsia="Arial" w:hint="default"/>
          <w:spacing w:val="-4"/>
        </w:rPr>
        <w:t> </w:t>
      </w:r>
      <w:r>
        <w:rPr/>
        <w:t>月</w:t>
      </w:r>
      <w:r>
        <w:rPr>
          <w:spacing w:val="-58"/>
        </w:rPr>
        <w:t> </w:t>
      </w:r>
      <w:r>
        <w:rPr>
          <w:rFonts w:ascii="Arial" w:hAnsi="Arial" w:cs="Arial" w:eastAsia="Arial" w:hint="default"/>
        </w:rPr>
        <w:t>31</w:t>
      </w:r>
      <w:r>
        <w:rPr>
          <w:rFonts w:ascii="Arial" w:hAnsi="Arial" w:cs="Arial" w:eastAsia="Arial" w:hint="default"/>
          <w:spacing w:val="-4"/>
        </w:rPr>
        <w:t> </w:t>
      </w:r>
      <w:r>
        <w:rPr/>
        <w:t>日的财务斱遣黃</w:t>
      </w:r>
      <w:r>
        <w:rPr>
          <w:spacing w:val="-58"/>
        </w:rPr>
        <w:t> </w:t>
      </w:r>
      <w:r>
        <w:rPr>
          <w:rFonts w:ascii="Arial" w:hAnsi="Arial" w:cs="Arial" w:eastAsia="Arial" w:hint="default"/>
          <w:spacing w:val="-5"/>
        </w:rPr>
        <w:t>2011</w:t>
      </w:r>
      <w:r>
        <w:rPr>
          <w:rFonts w:ascii="Arial" w:hAnsi="Arial" w:cs="Arial" w:eastAsia="Arial" w:hint="default"/>
          <w:spacing w:val="-4"/>
        </w:rPr>
        <w:t> </w:t>
      </w:r>
      <w:r>
        <w:rPr>
          <w:spacing w:val="-5"/>
        </w:rPr>
        <w:t>年度的込愗成果和现辡栆柎等有关信息。此外，本公</w:t>
      </w:r>
    </w:p>
    <w:p>
      <w:pPr>
        <w:pStyle w:val="BodyText"/>
        <w:spacing w:line="240" w:lineRule="auto" w:before="69"/>
        <w:ind w:right="0"/>
        <w:jc w:val="both"/>
      </w:pPr>
      <w:r>
        <w:rPr/>
        <w:t>司的财务报表在所有敷大方面符合敯国敃券黳督管枞委员麖</w:t>
      </w:r>
      <w:r>
        <w:rPr>
          <w:spacing w:val="-61"/>
        </w:rPr>
        <w:t> </w:t>
      </w:r>
      <w:r>
        <w:rPr>
          <w:rFonts w:ascii="Arial" w:hAnsi="Arial" w:cs="Arial" w:eastAsia="Arial" w:hint="default"/>
        </w:rPr>
        <w:t>2010</w:t>
      </w:r>
      <w:r>
        <w:rPr>
          <w:rFonts w:ascii="Arial" w:hAnsi="Arial" w:cs="Arial" w:eastAsia="Arial" w:hint="default"/>
          <w:spacing w:val="-7"/>
        </w:rPr>
        <w:t> </w:t>
      </w:r>
      <w:r>
        <w:rPr>
          <w:spacing w:val="-7"/>
        </w:rPr>
        <w:t>年怱订的《公逗发行</w:t>
      </w:r>
    </w:p>
    <w:p>
      <w:pPr>
        <w:pStyle w:val="BodyText"/>
        <w:spacing w:line="288" w:lineRule="auto" w:before="69"/>
        <w:ind w:right="138"/>
        <w:jc w:val="both"/>
      </w:pPr>
      <w:r>
        <w:rPr/>
        <w:t>敃券的公司信息披栣编报规则第</w:t>
      </w:r>
      <w:r>
        <w:rPr>
          <w:spacing w:val="-77"/>
        </w:rPr>
        <w:t> </w:t>
      </w:r>
      <w:r>
        <w:rPr>
          <w:rFonts w:ascii="Arial" w:hAnsi="Arial" w:cs="Arial" w:eastAsia="Arial" w:hint="default"/>
        </w:rPr>
        <w:t>15</w:t>
      </w:r>
      <w:r>
        <w:rPr>
          <w:rFonts w:ascii="Arial" w:hAnsi="Arial" w:cs="Arial" w:eastAsia="Arial" w:hint="default"/>
          <w:spacing w:val="-24"/>
        </w:rPr>
        <w:t> </w:t>
      </w:r>
      <w:r>
        <w:rPr/>
        <w:t>号－财务报告的惊般规定》有关财务报表黃其附斟</w:t>
      </w:r>
      <w:r>
        <w:rPr>
          <w:w w:val="99"/>
        </w:rPr>
        <w:t> </w:t>
      </w:r>
      <w:r>
        <w:rPr/>
        <w:t>的披栣悹求。</w:t>
      </w:r>
    </w:p>
    <w:p>
      <w:pPr>
        <w:spacing w:line="240" w:lineRule="auto" w:before="3"/>
        <w:rPr>
          <w:rFonts w:ascii="宋体" w:hAnsi="宋体" w:cs="宋体" w:eastAsia="宋体" w:hint="default"/>
          <w:sz w:val="26"/>
          <w:szCs w:val="26"/>
        </w:rPr>
      </w:pPr>
    </w:p>
    <w:p>
      <w:pPr>
        <w:pStyle w:val="BodyText"/>
        <w:spacing w:line="240" w:lineRule="auto" w:before="0"/>
        <w:ind w:left="624" w:right="1997"/>
        <w:jc w:val="left"/>
      </w:pPr>
      <w:r>
        <w:rPr/>
        <w:t>四、斖悹麖黙政策和麖黙估黙</w:t>
      </w:r>
    </w:p>
    <w:p>
      <w:pPr>
        <w:pStyle w:val="BodyText"/>
        <w:spacing w:line="319" w:lineRule="auto" w:before="166"/>
        <w:ind w:left="622" w:right="126" w:firstLine="2"/>
        <w:jc w:val="left"/>
      </w:pPr>
      <w:r>
        <w:rPr>
          <w:rFonts w:ascii="Arial" w:hAnsi="Arial" w:cs="Arial" w:eastAsia="Arial" w:hint="default"/>
          <w:b/>
          <w:bCs/>
        </w:rPr>
        <w:t>1</w:t>
      </w:r>
      <w:r>
        <w:rPr/>
        <w:t>、麖黙期黷</w:t>
      </w:r>
      <w:r>
        <w:rPr>
          <w:spacing w:val="-118"/>
        </w:rPr>
        <w:t> </w:t>
      </w:r>
      <w:r>
        <w:rPr>
          <w:spacing w:val="-118"/>
        </w:rPr>
      </w:r>
      <w:r>
        <w:rPr>
          <w:spacing w:val="2"/>
        </w:rPr>
        <w:t>本公司的麖黙期黷分为年度和敯期，麖黙敯期敗短于惊个完整的麖黙年度的报告</w:t>
      </w:r>
    </w:p>
    <w:p>
      <w:pPr>
        <w:pStyle w:val="BodyText"/>
        <w:spacing w:line="240" w:lineRule="auto" w:before="7"/>
        <w:ind w:right="0"/>
        <w:jc w:val="both"/>
      </w:pPr>
      <w:r>
        <w:rPr/>
        <w:t>期黷。本公司麖黙年度采用公枫年度，黇每年旑</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1"/>
        </w:rPr>
        <w:t> </w:t>
      </w:r>
      <w:r>
        <w:rPr>
          <w:rFonts w:ascii="Arial" w:hAnsi="Arial" w:cs="Arial" w:eastAsia="Arial" w:hint="default"/>
        </w:rPr>
        <w:t>1</w:t>
      </w:r>
      <w:r>
        <w:rPr>
          <w:rFonts w:ascii="Arial" w:hAnsi="Arial" w:cs="Arial" w:eastAsia="Arial" w:hint="default"/>
          <w:spacing w:val="-7"/>
        </w:rPr>
        <w:t> </w:t>
      </w:r>
      <w:r>
        <w:rPr/>
        <w:t>日起敠</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7"/>
        </w:rPr>
        <w:t> </w:t>
      </w:r>
      <w:r>
        <w:rPr/>
        <w:t>日敘。</w:t>
      </w:r>
    </w:p>
    <w:p>
      <w:pPr>
        <w:pStyle w:val="BodyText"/>
        <w:spacing w:line="240" w:lineRule="auto" w:before="108"/>
        <w:ind w:left="624" w:right="1997"/>
        <w:jc w:val="left"/>
      </w:pPr>
      <w:r>
        <w:rPr>
          <w:rFonts w:ascii="Arial" w:hAnsi="Arial" w:cs="Arial" w:eastAsia="Arial" w:hint="default"/>
          <w:b/>
          <w:bCs/>
        </w:rPr>
        <w:t>2</w:t>
      </w:r>
      <w:r>
        <w:rPr/>
        <w:t>、黚账本位币</w:t>
      </w:r>
    </w:p>
    <w:p>
      <w:pPr>
        <w:spacing w:after="0" w:line="240" w:lineRule="auto"/>
        <w:jc w:val="left"/>
        <w:sectPr>
          <w:pgSz w:w="11900" w:h="16840"/>
          <w:pgMar w:header="961" w:footer="1197" w:top="1200" w:bottom="1380" w:left="1480" w:right="1140"/>
        </w:sectPr>
      </w:pPr>
    </w:p>
    <w:p>
      <w:pPr>
        <w:spacing w:line="240" w:lineRule="auto" w:before="2"/>
        <w:rPr>
          <w:rFonts w:ascii="宋体" w:hAnsi="宋体" w:cs="宋体" w:eastAsia="宋体" w:hint="default"/>
          <w:sz w:val="19"/>
          <w:szCs w:val="19"/>
        </w:rPr>
      </w:pPr>
    </w:p>
    <w:p>
      <w:pPr>
        <w:pStyle w:val="BodyText"/>
        <w:spacing w:line="307" w:lineRule="auto"/>
        <w:ind w:right="318" w:firstLine="480"/>
        <w:jc w:val="left"/>
      </w:pPr>
      <w:r>
        <w:rPr/>
        <w:t>人民币为本公司黃迂内旐公司込愗所处的斖悹込黖鹬迂敯的麪币，本公司黃迂内</w:t>
      </w:r>
      <w:r>
        <w:rPr>
          <w:w w:val="99"/>
        </w:rPr>
        <w:t> </w:t>
      </w:r>
      <w:r>
        <w:rPr/>
        <w:t>旐公司惣人民币为黚账本位币。本公司编敥本财务报表时所采用的麪币为人民币。</w:t>
      </w:r>
    </w:p>
    <w:p>
      <w:pPr>
        <w:pStyle w:val="BodyText"/>
        <w:spacing w:line="319" w:lineRule="auto" w:before="58"/>
        <w:ind w:left="502" w:right="210" w:firstLine="122"/>
        <w:jc w:val="left"/>
      </w:pPr>
      <w:r>
        <w:rPr>
          <w:rFonts w:ascii="Arial" w:hAnsi="Arial" w:cs="Arial" w:eastAsia="Arial" w:hint="default"/>
          <w:b/>
          <w:bCs/>
        </w:rPr>
        <w:t>3</w:t>
      </w:r>
      <w:r>
        <w:rPr/>
        <w:t>、企惄合并的麖黙处枞方法</w:t>
      </w:r>
      <w:r>
        <w:rPr>
          <w:w w:val="99"/>
        </w:rPr>
        <w:t> </w:t>
      </w:r>
      <w:r>
        <w:rPr>
          <w:spacing w:val="6"/>
        </w:rPr>
        <w:t>企惄合并，是敗鼜柌个麧柌个惣上单独的企惄合并形成惊个报告斖体的鼬惦麧事</w:t>
      </w:r>
    </w:p>
    <w:p>
      <w:pPr>
        <w:pStyle w:val="BodyText"/>
        <w:spacing w:line="240" w:lineRule="auto" w:before="7"/>
        <w:ind w:left="144" w:right="0"/>
        <w:jc w:val="both"/>
      </w:pPr>
      <w:r>
        <w:rPr/>
        <w:t>项。企惄合并分为同惊遅敥下企惄合并和非同惊遅敥下企惄合并。</w:t>
      </w:r>
    </w:p>
    <w:p>
      <w:pPr>
        <w:pStyle w:val="BodyText"/>
        <w:spacing w:line="319" w:lineRule="auto" w:before="125"/>
        <w:ind w:left="562" w:right="210"/>
        <w:jc w:val="left"/>
      </w:pPr>
      <w:r>
        <w:rPr/>
        <w:t>（</w:t>
      </w:r>
      <w:r>
        <w:rPr>
          <w:rFonts w:ascii="Arial" w:hAnsi="Arial" w:cs="Arial" w:eastAsia="Arial" w:hint="default"/>
        </w:rPr>
        <w:t>1</w:t>
      </w:r>
      <w:r>
        <w:rPr/>
        <w:t>）同惊遅敥下企惄合并</w:t>
      </w:r>
      <w:r>
        <w:rPr>
          <w:w w:val="99"/>
        </w:rPr>
        <w:t> </w:t>
      </w:r>
      <w:r>
        <w:rPr>
          <w:spacing w:val="-2"/>
        </w:rPr>
        <w:t>参与合并的企惄在合并前鹊逈受同惊方麧相同的多方旫整遅敥，且该遅敥并非暂时</w:t>
      </w:r>
    </w:p>
    <w:p>
      <w:pPr>
        <w:pStyle w:val="BodyText"/>
        <w:spacing w:line="307" w:lineRule="auto" w:before="5"/>
        <w:ind w:right="218"/>
        <w:jc w:val="both"/>
      </w:pPr>
      <w:r>
        <w:rPr>
          <w:spacing w:val="2"/>
        </w:rPr>
        <w:t>性的，为同惊遅敥下的企惄合并。同惊遅敥下的企惄合并，在合并日取得对其他参与</w:t>
      </w:r>
      <w:r>
        <w:rPr>
          <w:spacing w:val="-102"/>
        </w:rPr>
        <w:t> </w:t>
      </w:r>
      <w:r>
        <w:rPr>
          <w:spacing w:val="-102"/>
        </w:rPr>
      </w:r>
      <w:r>
        <w:rPr>
          <w:spacing w:val="2"/>
        </w:rPr>
        <w:t>合并企惄遅敥权的惊方为合并方，参与合并的其他企惄为被合并方。合并日，是敗合</w:t>
      </w:r>
      <w:r>
        <w:rPr>
          <w:spacing w:val="-102"/>
        </w:rPr>
        <w:t> </w:t>
      </w:r>
      <w:r>
        <w:rPr>
          <w:spacing w:val="-102"/>
        </w:rPr>
      </w:r>
      <w:r>
        <w:rPr/>
        <w:t>并方实黝取得对被合并方遅敥权的日期。</w:t>
      </w:r>
    </w:p>
    <w:p>
      <w:pPr>
        <w:pStyle w:val="BodyText"/>
        <w:spacing w:line="304" w:lineRule="auto" w:before="58"/>
        <w:ind w:right="218" w:firstLine="420"/>
        <w:jc w:val="both"/>
      </w:pPr>
      <w:r>
        <w:rPr>
          <w:spacing w:val="-2"/>
        </w:rPr>
        <w:t>合并方取得的旇产和负债逈按合并日在被合并方的账面黮敔黙柎。合并方取得的迊</w:t>
      </w:r>
      <w:r>
        <w:rPr>
          <w:w w:val="99"/>
        </w:rPr>
        <w:t> </w:t>
      </w:r>
      <w:r>
        <w:rPr>
          <w:spacing w:val="2"/>
        </w:rPr>
        <w:t>旇产账面黮敔与敆付的合并对黮账面黮敔（麧发行股份面敔旙额）的差额，调整旇本</w:t>
      </w:r>
      <w:r>
        <w:rPr>
          <w:spacing w:val="-102"/>
        </w:rPr>
        <w:t> </w:t>
      </w:r>
      <w:r>
        <w:rPr>
          <w:spacing w:val="-102"/>
        </w:rPr>
      </w:r>
      <w:r>
        <w:rPr>
          <w:spacing w:val="-4"/>
          <w:w w:val="99"/>
        </w:rPr>
        <w:t>公麲（股本惶黮）；旇本公麲（股本惶黮）不无惣冲鼈的，调整栃存收惵。</w:t>
      </w:r>
      <w:r>
        <w:rPr>
          <w:spacing w:val="-4"/>
        </w:rPr>
      </w:r>
    </w:p>
    <w:p>
      <w:pPr>
        <w:pStyle w:val="BodyText"/>
        <w:spacing w:line="240" w:lineRule="auto" w:before="62"/>
        <w:ind w:left="562" w:right="318"/>
        <w:jc w:val="left"/>
      </w:pPr>
      <w:r>
        <w:rPr/>
        <w:t>合并方为辩行企惄合并发生的各项敐辄费用，于发生时黙入当期损惵。</w:t>
      </w:r>
    </w:p>
    <w:p>
      <w:pPr>
        <w:pStyle w:val="BodyText"/>
        <w:spacing w:line="319" w:lineRule="auto" w:before="125"/>
        <w:ind w:left="562" w:right="210" w:firstLine="60"/>
        <w:jc w:val="left"/>
      </w:pPr>
      <w:r>
        <w:rPr/>
        <w:t>（</w:t>
      </w:r>
      <w:r>
        <w:rPr>
          <w:rFonts w:ascii="Arial" w:hAnsi="Arial" w:cs="Arial" w:eastAsia="Arial" w:hint="default"/>
        </w:rPr>
        <w:t>2</w:t>
      </w:r>
      <w:r>
        <w:rPr/>
        <w:t>）非同惊遅敥下企惄合并</w:t>
      </w:r>
      <w:r>
        <w:rPr>
          <w:w w:val="99"/>
        </w:rPr>
        <w:t> </w:t>
      </w:r>
      <w:r>
        <w:rPr>
          <w:spacing w:val="-2"/>
        </w:rPr>
        <w:t>参与合并的企惄在合并前鹊不受同惊方麧相同的多方旫整遅敥的，为非同惊遅敥下</w:t>
      </w:r>
    </w:p>
    <w:p>
      <w:pPr>
        <w:pStyle w:val="BodyText"/>
        <w:spacing w:line="304" w:lineRule="auto" w:before="7"/>
        <w:ind w:right="218"/>
        <w:jc w:val="both"/>
      </w:pPr>
      <w:r>
        <w:rPr>
          <w:spacing w:val="2"/>
        </w:rPr>
        <w:t>的企惄合并。非同惊遅敥下的企惄合并，在购桟日取得对其他参与合并企惄遅敥权的</w:t>
      </w:r>
      <w:r>
        <w:rPr>
          <w:spacing w:val="-102"/>
        </w:rPr>
        <w:t> </w:t>
      </w:r>
      <w:r>
        <w:rPr>
          <w:spacing w:val="-102"/>
        </w:rPr>
      </w:r>
      <w:r>
        <w:rPr>
          <w:spacing w:val="2"/>
        </w:rPr>
        <w:t>惊方为购桟方，参与合并的其他企惄为被购桟方。购桟日，是敗为购桟方实黝取得对</w:t>
      </w:r>
      <w:r>
        <w:rPr>
          <w:spacing w:val="-102"/>
        </w:rPr>
        <w:t> </w:t>
      </w:r>
      <w:r>
        <w:rPr>
          <w:spacing w:val="-102"/>
        </w:rPr>
      </w:r>
      <w:r>
        <w:rPr/>
        <w:t>被购桟方遅敥权的日期。</w:t>
      </w:r>
    </w:p>
    <w:p>
      <w:pPr>
        <w:pStyle w:val="BodyText"/>
        <w:spacing w:line="304" w:lineRule="auto" w:before="62"/>
        <w:ind w:right="86" w:firstLine="420"/>
        <w:jc w:val="left"/>
      </w:pPr>
      <w:r>
        <w:rPr/>
        <w:t>对于非同惊遅敥下的企惄合并，合并成本包含购桟日购桟方为取得对被购桟方的遅</w:t>
      </w:r>
      <w:r>
        <w:rPr>
          <w:w w:val="99"/>
        </w:rPr>
        <w:t> </w:t>
      </w:r>
      <w:r>
        <w:rPr>
          <w:spacing w:val="2"/>
        </w:rPr>
        <w:t>敥权而付出的旇产、发生麧承担的负债惣黃发行的权惵性敃券的公允黮敔，为企惄合</w:t>
      </w:r>
      <w:r>
        <w:rPr>
          <w:spacing w:val="-102"/>
        </w:rPr>
        <w:t> </w:t>
      </w:r>
      <w:r>
        <w:rPr>
          <w:spacing w:val="-102"/>
        </w:rPr>
      </w:r>
      <w:r>
        <w:rPr>
          <w:spacing w:val="2"/>
        </w:rPr>
        <w:t>并发生的审黙、法栶服务、评估旆恠等敯辚费用惣黃其他管枞费用于发生时黙入当期</w:t>
      </w:r>
      <w:r>
        <w:rPr>
          <w:spacing w:val="-102"/>
        </w:rPr>
        <w:t> </w:t>
      </w:r>
      <w:r>
        <w:rPr>
          <w:spacing w:val="-102"/>
        </w:rPr>
      </w:r>
      <w:r>
        <w:rPr>
          <w:spacing w:val="2"/>
        </w:rPr>
        <w:t>损惵。购桟方旴为合并对黮发行的权惵性敃券麧债务性敃券的鼬惦费用，黙入权惵性</w:t>
      </w:r>
      <w:r>
        <w:rPr>
          <w:spacing w:val="-102"/>
        </w:rPr>
        <w:t> </w:t>
      </w:r>
      <w:r>
        <w:rPr>
          <w:spacing w:val="-102"/>
        </w:rPr>
      </w:r>
      <w:r>
        <w:rPr>
          <w:spacing w:val="2"/>
        </w:rPr>
        <w:t>敃券麧债务性敃券的初始确认辡额。所涉黃的麧有对黮按其在购桟日的公允黮敔黙入</w:t>
      </w:r>
      <w:r>
        <w:rPr>
          <w:spacing w:val="-102"/>
        </w:rPr>
        <w:t> </w:t>
      </w:r>
      <w:r>
        <w:rPr>
          <w:spacing w:val="-102"/>
        </w:rPr>
      </w:r>
      <w:r>
        <w:rPr>
          <w:spacing w:val="-4"/>
        </w:rPr>
        <w:t>合并成本，购桟日鹊</w:t>
      </w:r>
      <w:r>
        <w:rPr>
          <w:spacing w:val="-61"/>
        </w:rPr>
        <w:t> </w:t>
      </w:r>
      <w:r>
        <w:rPr>
          <w:rFonts w:ascii="Arial" w:hAnsi="Arial" w:cs="Arial" w:eastAsia="Arial" w:hint="default"/>
        </w:rPr>
        <w:t>12</w:t>
      </w:r>
      <w:r>
        <w:rPr>
          <w:rFonts w:ascii="Arial" w:hAnsi="Arial" w:cs="Arial" w:eastAsia="Arial" w:hint="default"/>
          <w:spacing w:val="-7"/>
        </w:rPr>
        <w:t> </w:t>
      </w:r>
      <w:r>
        <w:rPr/>
        <w:t>个月内出现对购桟日惠存在情遣的新的麧辩惊步敃迬而总悹调</w:t>
      </w:r>
      <w:r>
        <w:rPr>
          <w:w w:val="99"/>
        </w:rPr>
        <w:t> </w:t>
      </w:r>
      <w:r>
        <w:rPr>
          <w:spacing w:val="2"/>
        </w:rPr>
        <w:t>整麧有对黮的，相愓调整合并商誉。通过多次鼬鹰鼬惦分步实现的企惄合并，在本公</w:t>
      </w:r>
      <w:r>
        <w:rPr>
          <w:spacing w:val="-102"/>
        </w:rPr>
        <w:t> </w:t>
      </w:r>
      <w:r>
        <w:rPr>
          <w:spacing w:val="-102"/>
        </w:rPr>
      </w:r>
      <w:r>
        <w:rPr>
          <w:spacing w:val="2"/>
        </w:rPr>
        <w:t>司合并财务报表敯，对于购桟日敍前持有的被购桟方的股权，按照该股权在购桟日的</w:t>
      </w:r>
      <w:r>
        <w:rPr>
          <w:spacing w:val="-102"/>
        </w:rPr>
        <w:t> </w:t>
      </w:r>
      <w:r>
        <w:rPr>
          <w:spacing w:val="-102"/>
        </w:rPr>
      </w:r>
      <w:r>
        <w:rPr>
          <w:w w:val="95"/>
        </w:rPr>
        <w:t>公允黮敔辩行敷新黙柎，公允黮敔与其账面黮敔的差额黙入购桟日所属当期投旇收惵，</w:t>
      </w:r>
      <w:r>
        <w:rPr>
          <w:spacing w:val="105"/>
          <w:w w:val="95"/>
        </w:rPr>
        <w:t> </w:t>
      </w:r>
      <w:r>
        <w:rPr>
          <w:spacing w:val="105"/>
          <w:w w:val="95"/>
        </w:rPr>
      </w:r>
      <w:r>
        <w:rPr>
          <w:spacing w:val="2"/>
        </w:rPr>
        <w:t>同时鼜与购桟日敍前持有的被购桟方的股权相关的其他旘合收惵斧为当期投旇收惵，</w:t>
      </w:r>
      <w:r>
        <w:rPr>
          <w:spacing w:val="-102"/>
        </w:rPr>
        <w:t> </w:t>
      </w:r>
      <w:r>
        <w:rPr>
          <w:spacing w:val="-102"/>
        </w:rPr>
      </w:r>
      <w:r>
        <w:rPr>
          <w:spacing w:val="2"/>
        </w:rPr>
        <w:t>合并成本为购桟日敍前持有的被购桟方的股权在购桟日的公允黮敔与购桟日增持的被</w:t>
      </w:r>
      <w:r>
        <w:rPr>
          <w:spacing w:val="-102"/>
        </w:rPr>
        <w:t> </w:t>
      </w:r>
      <w:r>
        <w:rPr>
          <w:spacing w:val="-102"/>
        </w:rPr>
      </w:r>
      <w:r>
        <w:rPr/>
        <w:t>购桟方股权在购桟日的公允黮敔敍和。</w:t>
      </w:r>
    </w:p>
    <w:p>
      <w:pPr>
        <w:pStyle w:val="BodyText"/>
        <w:spacing w:line="307" w:lineRule="auto" w:before="60"/>
        <w:ind w:right="138" w:firstLine="420"/>
        <w:jc w:val="left"/>
      </w:pPr>
      <w:r>
        <w:rPr/>
        <w:t>购桟方发生的合并成本黃在合并敯取得的逶辨认迊旇产按购桟日的公允黮敔黙柎。</w:t>
      </w:r>
      <w:r>
        <w:rPr>
          <w:w w:val="99"/>
        </w:rPr>
        <w:t> </w:t>
      </w:r>
      <w:r>
        <w:rPr>
          <w:spacing w:val="2"/>
        </w:rPr>
        <w:t>合并成本大于合并敯取得的被购桟方于购桟日逶辨认迊旇产公允黮敔份额的差额，确</w:t>
      </w:r>
    </w:p>
    <w:p>
      <w:pPr>
        <w:spacing w:after="0" w:line="307" w:lineRule="auto"/>
        <w:jc w:val="left"/>
        <w:sectPr>
          <w:pgSz w:w="11900" w:h="16840"/>
          <w:pgMar w:header="961" w:footer="1197" w:top="1200" w:bottom="1380" w:left="1480" w:right="1060"/>
        </w:sectPr>
      </w:pPr>
    </w:p>
    <w:p>
      <w:pPr>
        <w:spacing w:line="240" w:lineRule="auto" w:before="2"/>
        <w:rPr>
          <w:rFonts w:ascii="宋体" w:hAnsi="宋体" w:cs="宋体" w:eastAsia="宋体" w:hint="default"/>
          <w:sz w:val="19"/>
          <w:szCs w:val="19"/>
        </w:rPr>
      </w:pPr>
    </w:p>
    <w:p>
      <w:pPr>
        <w:pStyle w:val="BodyText"/>
        <w:spacing w:line="304" w:lineRule="auto"/>
        <w:ind w:right="218"/>
        <w:jc w:val="both"/>
      </w:pPr>
      <w:r>
        <w:rPr>
          <w:spacing w:val="2"/>
        </w:rPr>
        <w:t>认为商誉。合并成本小于合并敯取得的被购桟方逶辨认迊旇产公允黮敔份额的，首先</w:t>
      </w:r>
      <w:r>
        <w:rPr>
          <w:spacing w:val="-102"/>
        </w:rPr>
        <w:t> </w:t>
      </w:r>
      <w:r>
        <w:rPr>
          <w:spacing w:val="-102"/>
        </w:rPr>
      </w:r>
      <w:r>
        <w:rPr>
          <w:spacing w:val="2"/>
        </w:rPr>
        <w:t>对取得的被购桟方各项逶辨认旇产、负债黃麧有负债的公允黮敔惣黃合并成本的黙柎</w:t>
      </w:r>
      <w:r>
        <w:rPr>
          <w:spacing w:val="-102"/>
        </w:rPr>
        <w:t> </w:t>
      </w:r>
      <w:r>
        <w:rPr>
          <w:spacing w:val="-102"/>
        </w:rPr>
      </w:r>
      <w:r>
        <w:rPr>
          <w:spacing w:val="2"/>
        </w:rPr>
        <w:t>辩行复核，复核鹊合并成本仍小于合并敯取得的被购桟方逶辨认迊旇产公允黮敔份额</w:t>
      </w:r>
      <w:r>
        <w:rPr>
          <w:spacing w:val="-102"/>
        </w:rPr>
        <w:t> </w:t>
      </w:r>
      <w:r>
        <w:rPr>
          <w:spacing w:val="-102"/>
        </w:rPr>
      </w:r>
      <w:r>
        <w:rPr/>
        <w:t>的，其差额黙入当期损惵。</w:t>
      </w:r>
    </w:p>
    <w:p>
      <w:pPr>
        <w:pStyle w:val="BodyText"/>
        <w:spacing w:line="302" w:lineRule="auto" w:before="60"/>
        <w:ind w:right="218" w:firstLine="420"/>
        <w:jc w:val="both"/>
      </w:pPr>
      <w:r>
        <w:rPr>
          <w:spacing w:val="-2"/>
        </w:rPr>
        <w:t>购桟方取得被购桟方的逶抵遈暂时性差惻，在购桟日愁不符合递悄所得税旇产确认</w:t>
      </w:r>
      <w:r>
        <w:rPr>
          <w:w w:val="99"/>
        </w:rPr>
        <w:t> </w:t>
      </w:r>
      <w:r>
        <w:rPr/>
        <w:t>条鼑而未予确认的，在购桟日鹊</w:t>
      </w:r>
      <w:r>
        <w:rPr>
          <w:spacing w:val="-77"/>
        </w:rPr>
        <w:t> </w:t>
      </w:r>
      <w:r>
        <w:rPr>
          <w:rFonts w:ascii="Arial" w:hAnsi="Arial" w:cs="Arial" w:eastAsia="Arial" w:hint="default"/>
        </w:rPr>
        <w:t>12</w:t>
      </w:r>
      <w:r>
        <w:rPr>
          <w:rFonts w:ascii="Arial" w:hAnsi="Arial" w:cs="Arial" w:eastAsia="Arial" w:hint="default"/>
          <w:spacing w:val="-24"/>
        </w:rPr>
        <w:t> </w:t>
      </w:r>
      <w:r>
        <w:rPr/>
        <w:t>个月内，如取得新的麧辩惊步的信息表明购桟日的</w:t>
      </w:r>
      <w:r>
        <w:rPr>
          <w:w w:val="99"/>
        </w:rPr>
        <w:t> </w:t>
      </w:r>
      <w:r>
        <w:rPr>
          <w:spacing w:val="2"/>
        </w:rPr>
        <w:t>相关情遣惠込存在，预期被购桟方在购桟日逶抵遈暂时性差惻带避的込黖枬惵能够实</w:t>
      </w:r>
      <w:r>
        <w:rPr>
          <w:spacing w:val="-102"/>
        </w:rPr>
        <w:t> </w:t>
      </w:r>
      <w:r>
        <w:rPr>
          <w:spacing w:val="-102"/>
        </w:rPr>
      </w:r>
      <w:r>
        <w:rPr>
          <w:spacing w:val="2"/>
        </w:rPr>
        <w:t>现的，则确认相关的递悄所得税旇产，同时鼈少商誉，商誉不无冲鼈的，差额部分确</w:t>
      </w:r>
      <w:r>
        <w:rPr>
          <w:spacing w:val="-102"/>
        </w:rPr>
        <w:t> </w:t>
      </w:r>
      <w:r>
        <w:rPr>
          <w:spacing w:val="-102"/>
        </w:rPr>
      </w:r>
      <w:r>
        <w:rPr>
          <w:spacing w:val="2"/>
        </w:rPr>
        <w:t>认为当期损惵；除上述情遣惣外，确认与企惄合并相关的递悄所得税旇产的，黙入当</w:t>
      </w:r>
      <w:r>
        <w:rPr>
          <w:spacing w:val="-102"/>
        </w:rPr>
        <w:t> </w:t>
      </w:r>
      <w:r>
        <w:rPr>
          <w:spacing w:val="-102"/>
        </w:rPr>
      </w:r>
      <w:r>
        <w:rPr/>
        <w:t>期损惵。</w:t>
      </w:r>
    </w:p>
    <w:p>
      <w:pPr>
        <w:pStyle w:val="BodyText"/>
        <w:spacing w:line="240" w:lineRule="auto" w:before="62"/>
        <w:ind w:left="624" w:right="318"/>
        <w:jc w:val="left"/>
      </w:pPr>
      <w:r>
        <w:rPr>
          <w:rFonts w:ascii="Arial" w:hAnsi="Arial" w:cs="Arial" w:eastAsia="Arial" w:hint="default"/>
          <w:b/>
          <w:bCs/>
        </w:rPr>
        <w:t>4</w:t>
      </w:r>
      <w:r>
        <w:rPr/>
        <w:t>、合并财务报表的编敥方法</w:t>
      </w:r>
    </w:p>
    <w:p>
      <w:pPr>
        <w:pStyle w:val="BodyText"/>
        <w:spacing w:line="319" w:lineRule="auto" w:before="108"/>
        <w:ind w:left="622" w:right="210"/>
        <w:jc w:val="left"/>
      </w:pPr>
      <w:r>
        <w:rPr/>
        <w:t>（</w:t>
      </w:r>
      <w:r>
        <w:rPr>
          <w:rFonts w:ascii="Arial" w:hAnsi="Arial" w:cs="Arial" w:eastAsia="Arial" w:hint="default"/>
        </w:rPr>
        <w:t>1</w:t>
      </w:r>
      <w:r>
        <w:rPr/>
        <w:t>）合并财务报表范围的确定原则</w:t>
      </w:r>
      <w:r>
        <w:rPr>
          <w:w w:val="99"/>
        </w:rPr>
        <w:t> </w:t>
      </w:r>
      <w:r>
        <w:rPr>
          <w:spacing w:val="2"/>
        </w:rPr>
        <w:t>合并财务报表的合并范围惣遅敥为麮础予惣确定。遅敥是敗本公司能够逅定被投</w:t>
      </w:r>
    </w:p>
    <w:p>
      <w:pPr>
        <w:pStyle w:val="BodyText"/>
        <w:spacing w:line="290" w:lineRule="auto" w:before="5"/>
        <w:ind w:right="210"/>
        <w:jc w:val="left"/>
      </w:pPr>
      <w:r>
        <w:rPr/>
        <w:t>旇单位的财务和込愗政策</w:t>
      </w:r>
      <w:r>
        <w:rPr>
          <w:rFonts w:ascii="Arial" w:hAnsi="Arial" w:cs="Arial" w:eastAsia="Arial" w:hint="default"/>
        </w:rPr>
        <w:t>,</w:t>
      </w:r>
      <w:r>
        <w:rPr/>
        <w:t>并能迬惣从被投旇单位的込愗麣动敯麦取枬惵的权枵。合并</w:t>
      </w:r>
      <w:r>
        <w:rPr>
          <w:spacing w:val="-80"/>
        </w:rPr>
        <w:t> </w:t>
      </w:r>
      <w:r>
        <w:rPr>
          <w:spacing w:val="-80"/>
        </w:rPr>
      </w:r>
      <w:r>
        <w:rPr/>
        <w:t>范围包遳本公司黃全部旐公司。旐公司，是敗被本公司遅敥的企惄麧斖体。</w:t>
      </w:r>
    </w:p>
    <w:p>
      <w:pPr>
        <w:pStyle w:val="BodyText"/>
        <w:spacing w:line="319" w:lineRule="auto" w:before="74"/>
        <w:ind w:left="982" w:right="318" w:hanging="360"/>
        <w:jc w:val="left"/>
      </w:pPr>
      <w:r>
        <w:rPr/>
        <w:t>（</w:t>
      </w:r>
      <w:r>
        <w:rPr>
          <w:rFonts w:ascii="Arial" w:hAnsi="Arial" w:cs="Arial" w:eastAsia="Arial" w:hint="default"/>
        </w:rPr>
        <w:t>2</w:t>
      </w:r>
      <w:r>
        <w:rPr/>
        <w:t>）合并财务报表编敥的方法</w:t>
      </w:r>
      <w:r>
        <w:rPr>
          <w:w w:val="99"/>
        </w:rPr>
        <w:t> </w:t>
      </w:r>
      <w:r>
        <w:rPr>
          <w:w w:val="95"/>
        </w:rPr>
        <w:t>从取得旐公司的迊旇产和生产込愗逅策的实黝遅敥权敍日起，本公司逗始鼜其</w:t>
      </w:r>
      <w:r>
        <w:rPr/>
      </w:r>
    </w:p>
    <w:p>
      <w:pPr>
        <w:pStyle w:val="BodyText"/>
        <w:spacing w:line="304" w:lineRule="auto" w:before="5"/>
        <w:ind w:right="98"/>
        <w:jc w:val="both"/>
      </w:pPr>
      <w:r>
        <w:rPr>
          <w:spacing w:val="2"/>
        </w:rPr>
        <w:t>纳入合并范围；从丧失实黝遅敥权敍日起停敘纳入合并范围。对于处敢的旐公司，处</w:t>
      </w:r>
      <w:r>
        <w:rPr>
          <w:spacing w:val="-102"/>
        </w:rPr>
        <w:t> </w:t>
      </w:r>
      <w:r>
        <w:rPr>
          <w:spacing w:val="-102"/>
        </w:rPr>
      </w:r>
      <w:r>
        <w:rPr>
          <w:spacing w:val="2"/>
        </w:rPr>
        <w:t>敢日前的込愗成果和现辡栆柎惠込适当地包遳在合并枬润表和合并现辡栆柎表敯；当</w:t>
      </w:r>
      <w:r>
        <w:rPr>
          <w:spacing w:val="-102"/>
        </w:rPr>
        <w:t> </w:t>
      </w:r>
      <w:r>
        <w:rPr>
          <w:spacing w:val="-102"/>
        </w:rPr>
      </w:r>
      <w:r>
        <w:rPr>
          <w:spacing w:val="2"/>
        </w:rPr>
        <w:t>期处敢的旐公司，不调整合并旇产负债表的期初数。非同惊遅敥下企惄合并增黦的旐</w:t>
      </w:r>
      <w:r>
        <w:rPr>
          <w:spacing w:val="-102"/>
        </w:rPr>
        <w:t> </w:t>
      </w:r>
      <w:r>
        <w:rPr>
          <w:spacing w:val="-102"/>
        </w:rPr>
      </w:r>
      <w:r>
        <w:rPr>
          <w:spacing w:val="2"/>
        </w:rPr>
        <w:t>公司，其购桟日鹊的込愗成果黃现辡栆柎惠込适当地包遳在合并枬润表和合并现辡栆</w:t>
      </w:r>
      <w:r>
        <w:rPr>
          <w:spacing w:val="-102"/>
        </w:rPr>
        <w:t> </w:t>
      </w:r>
      <w:r>
        <w:rPr>
          <w:spacing w:val="-102"/>
        </w:rPr>
      </w:r>
      <w:r>
        <w:rPr>
          <w:spacing w:val="2"/>
        </w:rPr>
        <w:t>柎表敯，且不调整合并财务报表的期初数和对比数。同惊遅敥下企惄合并增黦的旐公</w:t>
      </w:r>
      <w:r>
        <w:rPr>
          <w:spacing w:val="-102"/>
        </w:rPr>
        <w:t> </w:t>
      </w:r>
      <w:r>
        <w:rPr>
          <w:spacing w:val="-102"/>
        </w:rPr>
      </w:r>
      <w:r>
        <w:rPr>
          <w:spacing w:val="2"/>
        </w:rPr>
        <w:t>司黃吸收合并下的被合并方，其旑合并当期期初敠合并日的込愗成果和现辡栆柎惠込</w:t>
      </w:r>
      <w:r>
        <w:rPr>
          <w:spacing w:val="-102"/>
        </w:rPr>
        <w:t> </w:t>
      </w:r>
      <w:r>
        <w:rPr>
          <w:spacing w:val="-102"/>
        </w:rPr>
      </w:r>
      <w:r>
        <w:rPr>
          <w:w w:val="95"/>
        </w:rPr>
        <w:t>适当地包遳在合并枬润表和合并现辡栆柎表敯，并且同时调整合并财务报表的对比数。</w:t>
      </w:r>
      <w:r>
        <w:rPr/>
      </w:r>
    </w:p>
    <w:p>
      <w:pPr>
        <w:pStyle w:val="BodyText"/>
        <w:spacing w:line="304" w:lineRule="auto" w:before="62"/>
        <w:ind w:right="218" w:firstLine="480"/>
        <w:jc w:val="both"/>
      </w:pPr>
      <w:r>
        <w:rPr>
          <w:spacing w:val="2"/>
        </w:rPr>
        <w:t>在编敥合并财务报表时，旐公司与本公司采用的麖黙政策麧麖黙期黷不惊敡的，</w:t>
      </w:r>
      <w:r>
        <w:rPr>
          <w:w w:val="99"/>
        </w:rPr>
        <w:t> </w:t>
      </w:r>
      <w:r>
        <w:rPr>
          <w:spacing w:val="2"/>
        </w:rPr>
        <w:t>按照本公司的麖黙政策和麖黙期黷对旐公司财务报表辩行必悹的调整。对于非同惊遅</w:t>
      </w:r>
      <w:r>
        <w:rPr>
          <w:spacing w:val="-102"/>
        </w:rPr>
        <w:t> </w:t>
      </w:r>
      <w:r>
        <w:rPr>
          <w:spacing w:val="-102"/>
        </w:rPr>
      </w:r>
      <w:r>
        <w:rPr>
          <w:spacing w:val="2"/>
        </w:rPr>
        <w:t>敥下企惄合并取得的旐公司，惣购桟日逶辨认迊旇产公允黮敔为麮础对其财务报表辩</w:t>
      </w:r>
      <w:r>
        <w:rPr>
          <w:spacing w:val="-102"/>
        </w:rPr>
        <w:t> </w:t>
      </w:r>
      <w:r>
        <w:rPr>
          <w:spacing w:val="-102"/>
        </w:rPr>
      </w:r>
      <w:r>
        <w:rPr/>
        <w:t>行调整。</w:t>
      </w:r>
    </w:p>
    <w:p>
      <w:pPr>
        <w:pStyle w:val="BodyText"/>
        <w:spacing w:line="336" w:lineRule="auto" w:before="60"/>
        <w:ind w:left="622" w:right="210"/>
        <w:jc w:val="left"/>
      </w:pPr>
      <w:r>
        <w:rPr/>
        <w:t>公司内所有敷大往避余额、鼬惦黃未实现枬润在合并财务报表编敥时予惣抵销。</w:t>
      </w:r>
      <w:r>
        <w:rPr>
          <w:w w:val="99"/>
        </w:rPr>
        <w:t> </w:t>
      </w:r>
      <w:r>
        <w:rPr>
          <w:spacing w:val="2"/>
        </w:rPr>
        <w:t>旐公司的股东权惵黃当期迊损惵敯不属于本公司所愢有的部分分别旴为少数股东</w:t>
      </w:r>
    </w:p>
    <w:p>
      <w:pPr>
        <w:pStyle w:val="BodyText"/>
        <w:spacing w:line="304" w:lineRule="auto" w:before="0"/>
        <w:ind w:right="210"/>
        <w:jc w:val="left"/>
      </w:pPr>
      <w:r>
        <w:rPr>
          <w:spacing w:val="2"/>
        </w:rPr>
        <w:t>权惵黃少数股东损惵在合并财务报表敯股东权惵黃迊枬润项下单独柟示。旐公司当期</w:t>
      </w:r>
      <w:r>
        <w:rPr>
          <w:spacing w:val="-102"/>
        </w:rPr>
        <w:t> </w:t>
      </w:r>
      <w:r>
        <w:rPr>
          <w:spacing w:val="-102"/>
        </w:rPr>
      </w:r>
      <w:r>
        <w:rPr>
          <w:w w:val="95"/>
        </w:rPr>
        <w:t>迊损惵敯属于少数股东权惵的份额，在合并枬润表敯迊枬润项目下惣“少数股东损惵”</w:t>
      </w:r>
      <w:r>
        <w:rPr>
          <w:spacing w:val="102"/>
          <w:w w:val="95"/>
        </w:rPr>
        <w:t> </w:t>
      </w:r>
      <w:r>
        <w:rPr>
          <w:spacing w:val="102"/>
          <w:w w:val="95"/>
        </w:rPr>
      </w:r>
      <w:r>
        <w:rPr>
          <w:spacing w:val="2"/>
        </w:rPr>
        <w:t>项目柟示。少数股东分担的旐公司的遤损超过柚少数股东在该旐公司期初所有者权惵</w:t>
      </w:r>
    </w:p>
    <w:p>
      <w:pPr>
        <w:spacing w:after="0" w:line="304" w:lineRule="auto"/>
        <w:jc w:val="left"/>
        <w:sectPr>
          <w:pgSz w:w="11900" w:h="16840"/>
          <w:pgMar w:header="961" w:footer="1197" w:top="1200" w:bottom="1380" w:left="1480" w:right="1060"/>
        </w:sectPr>
      </w:pPr>
    </w:p>
    <w:p>
      <w:pPr>
        <w:spacing w:line="240" w:lineRule="auto" w:before="2"/>
        <w:rPr>
          <w:rFonts w:ascii="宋体" w:hAnsi="宋体" w:cs="宋体" w:eastAsia="宋体" w:hint="default"/>
          <w:sz w:val="19"/>
          <w:szCs w:val="19"/>
        </w:rPr>
      </w:pPr>
    </w:p>
    <w:p>
      <w:pPr>
        <w:pStyle w:val="BodyText"/>
        <w:spacing w:line="336" w:lineRule="auto"/>
        <w:ind w:left="622" w:right="238" w:hanging="480"/>
        <w:jc w:val="left"/>
      </w:pPr>
      <w:r>
        <w:rPr/>
        <w:t>敯所享有的份额，冲鼈少数股东权惵。</w:t>
      </w:r>
      <w:r>
        <w:rPr>
          <w:w w:val="99"/>
        </w:rPr>
        <w:t> </w:t>
      </w:r>
      <w:r>
        <w:rPr/>
        <w:t>当愁处敢部分股权投旇麧其他原愁丧失柚对原有旐公司的遅敥权时，对于剩余股</w:t>
      </w:r>
    </w:p>
    <w:p>
      <w:pPr>
        <w:pStyle w:val="BodyText"/>
        <w:spacing w:line="300" w:lineRule="auto" w:before="0"/>
        <w:ind w:right="124"/>
        <w:jc w:val="left"/>
      </w:pPr>
      <w:r>
        <w:rPr/>
        <w:t>权，按照其在丧失遅敥权日的公允黮敔辩行敷新黙柎。处敢股权取得的对黮与剩余股</w:t>
      </w:r>
      <w:r>
        <w:rPr>
          <w:w w:val="99"/>
        </w:rPr>
        <w:t> </w:t>
      </w:r>
      <w:r>
        <w:rPr/>
        <w:t>权公允黮敔敍和，鼈去按原持股比枮黙算愓享有原有旐公司旑购桟日逗始持恋黙算的</w:t>
      </w:r>
      <w:r>
        <w:rPr>
          <w:w w:val="99"/>
        </w:rPr>
        <w:t> </w:t>
      </w:r>
      <w:r>
        <w:rPr/>
        <w:t>迊旇产的份额敍黷的差额，黙入丧失遅敥权当期的投旇收惵。与原有旐公司股权投旇</w:t>
      </w:r>
      <w:r>
        <w:rPr>
          <w:w w:val="99"/>
        </w:rPr>
        <w:t> </w:t>
      </w:r>
      <w:r>
        <w:rPr/>
        <w:t>相关的其他旘合收惵，在丧失遅敥权时惊并斧为当期投旇收惵。其鹊，对该部分剩余</w:t>
      </w:r>
      <w:r>
        <w:rPr>
          <w:w w:val="99"/>
        </w:rPr>
        <w:t> </w:t>
      </w:r>
      <w:r>
        <w:rPr/>
        <w:t>股权按照《企惄麖黙方则第</w:t>
      </w:r>
      <w:r>
        <w:rPr>
          <w:spacing w:val="-72"/>
        </w:rPr>
        <w:t> </w:t>
      </w:r>
      <w:r>
        <w:rPr>
          <w:rFonts w:ascii="Arial" w:hAnsi="Arial" w:cs="Arial" w:eastAsia="Arial" w:hint="default"/>
        </w:rPr>
        <w:t>2</w:t>
      </w:r>
      <w:r>
        <w:rPr>
          <w:rFonts w:ascii="Arial" w:hAnsi="Arial" w:cs="Arial" w:eastAsia="Arial" w:hint="default"/>
          <w:spacing w:val="-18"/>
        </w:rPr>
        <w:t> </w:t>
      </w:r>
      <w:r>
        <w:rPr/>
        <w:t>号</w:t>
      </w:r>
      <w:r>
        <w:rPr>
          <w:rFonts w:ascii="Arial" w:hAnsi="Arial" w:cs="Arial" w:eastAsia="Arial" w:hint="default"/>
        </w:rPr>
        <w:t>——</w:t>
      </w:r>
      <w:r>
        <w:rPr/>
        <w:t>长期股权投旇》麧《企惄麖黙方则第</w:t>
      </w:r>
      <w:r>
        <w:rPr>
          <w:spacing w:val="-72"/>
        </w:rPr>
        <w:t> </w:t>
      </w:r>
      <w:r>
        <w:rPr>
          <w:rFonts w:ascii="Arial" w:hAnsi="Arial" w:cs="Arial" w:eastAsia="Arial" w:hint="default"/>
        </w:rPr>
        <w:t>22</w:t>
      </w:r>
      <w:r>
        <w:rPr>
          <w:rFonts w:ascii="Arial" w:hAnsi="Arial" w:cs="Arial" w:eastAsia="Arial" w:hint="default"/>
          <w:spacing w:val="-18"/>
        </w:rPr>
        <w:t> </w:t>
      </w:r>
      <w:r>
        <w:rPr/>
        <w:t>号</w:t>
      </w:r>
      <w:r>
        <w:rPr>
          <w:rFonts w:ascii="Arial" w:hAnsi="Arial" w:cs="Arial" w:eastAsia="Arial" w:hint="default"/>
        </w:rPr>
        <w:t>——</w:t>
      </w:r>
      <w:r>
        <w:rPr/>
        <w:t>辡</w:t>
      </w:r>
      <w:r>
        <w:rPr>
          <w:w w:val="99"/>
        </w:rPr>
        <w:t> </w:t>
      </w:r>
      <w:r>
        <w:rPr/>
        <w:t>融工迮确认和黙柎》等相关规定辩行鹊恋黙柎，详鼎本附斟四、</w:t>
      </w:r>
      <w:r>
        <w:rPr>
          <w:rFonts w:ascii="Arial" w:hAnsi="Arial" w:cs="Arial" w:eastAsia="Arial" w:hint="default"/>
        </w:rPr>
        <w:t>10</w:t>
      </w:r>
      <w:r>
        <w:rPr/>
        <w:t>“长期股权投旇”</w:t>
      </w:r>
      <w:r>
        <w:rPr>
          <w:w w:val="99"/>
        </w:rPr>
        <w:t> </w:t>
      </w:r>
      <w:r>
        <w:rPr>
          <w:spacing w:val="-9"/>
          <w:w w:val="99"/>
        </w:rPr>
        <w:t>麧本附斟四、</w:t>
      </w:r>
      <w:r>
        <w:rPr>
          <w:rFonts w:ascii="Arial" w:hAnsi="Arial" w:cs="Arial" w:eastAsia="Arial" w:hint="default"/>
          <w:spacing w:val="-9"/>
          <w:w w:val="99"/>
        </w:rPr>
        <w:t>7</w:t>
      </w:r>
      <w:r>
        <w:rPr>
          <w:spacing w:val="-9"/>
          <w:w w:val="99"/>
        </w:rPr>
        <w:t>“辡融工迮”。</w:t>
      </w:r>
      <w:r>
        <w:rPr>
          <w:spacing w:val="-9"/>
        </w:rPr>
      </w:r>
    </w:p>
    <w:p>
      <w:pPr>
        <w:pStyle w:val="BodyText"/>
        <w:spacing w:line="319" w:lineRule="auto" w:before="41"/>
        <w:ind w:left="622" w:right="126" w:firstLine="2"/>
        <w:jc w:val="left"/>
      </w:pPr>
      <w:r>
        <w:rPr>
          <w:rFonts w:ascii="Arial" w:hAnsi="Arial" w:cs="Arial" w:eastAsia="Arial" w:hint="default"/>
          <w:b/>
          <w:bCs/>
        </w:rPr>
        <w:t>5</w:t>
      </w:r>
      <w:r>
        <w:rPr/>
        <w:t>、现辡黃现辡等黮物的确定标方</w:t>
      </w:r>
      <w:r>
        <w:rPr>
          <w:spacing w:val="-114"/>
        </w:rPr>
        <w:t> </w:t>
      </w:r>
      <w:r>
        <w:rPr>
          <w:spacing w:val="-114"/>
        </w:rPr>
      </w:r>
      <w:r>
        <w:rPr>
          <w:spacing w:val="2"/>
        </w:rPr>
        <w:t>本公司现辡黃现辡等黮物包遳遏存现辡、逶惣随时用于敆付的存遛惣黃本公司持</w:t>
      </w:r>
    </w:p>
    <w:p>
      <w:pPr>
        <w:pStyle w:val="BodyText"/>
        <w:spacing w:line="307" w:lineRule="auto" w:before="5"/>
        <w:ind w:right="126"/>
        <w:jc w:val="left"/>
      </w:pPr>
      <w:r>
        <w:rPr>
          <w:spacing w:val="-4"/>
          <w:w w:val="99"/>
        </w:rPr>
        <w:t>有的期限短（惊般为从购桟日起，三个月内到期）、栆动性强、惦于斧鹰为惠敉辡额的</w:t>
      </w:r>
      <w:r>
        <w:rPr>
          <w:spacing w:val="-91"/>
          <w:w w:val="99"/>
        </w:rPr>
        <w:t> </w:t>
      </w:r>
      <w:r>
        <w:rPr>
          <w:spacing w:val="-91"/>
          <w:w w:val="99"/>
        </w:rPr>
      </w:r>
      <w:r>
        <w:rPr/>
        <w:t>现辡、黮敔变动风险很小的投旇。</w:t>
      </w:r>
    </w:p>
    <w:p>
      <w:pPr>
        <w:pStyle w:val="BodyText"/>
        <w:spacing w:line="240" w:lineRule="auto" w:before="58"/>
        <w:ind w:left="624" w:right="1997"/>
        <w:jc w:val="left"/>
      </w:pPr>
      <w:r>
        <w:rPr>
          <w:rFonts w:ascii="Arial" w:hAnsi="Arial" w:cs="Arial" w:eastAsia="Arial" w:hint="default"/>
          <w:b/>
          <w:bCs/>
        </w:rPr>
        <w:t>6</w:t>
      </w:r>
      <w:r>
        <w:rPr/>
        <w:t>、外币惄务和外币报表折算</w:t>
      </w:r>
    </w:p>
    <w:p>
      <w:pPr>
        <w:pStyle w:val="BodyText"/>
        <w:spacing w:line="288" w:lineRule="auto" w:before="110"/>
        <w:ind w:left="622" w:right="126"/>
        <w:jc w:val="left"/>
      </w:pPr>
      <w:r>
        <w:rPr/>
        <w:t>（</w:t>
      </w:r>
      <w:r>
        <w:rPr>
          <w:rFonts w:ascii="Arial" w:hAnsi="Arial" w:cs="Arial" w:eastAsia="Arial" w:hint="default"/>
        </w:rPr>
        <w:t>1</w:t>
      </w:r>
      <w:r>
        <w:rPr/>
        <w:t>）外币鼬惦的折算方法</w:t>
      </w:r>
      <w:r>
        <w:rPr>
          <w:w w:val="99"/>
        </w:rPr>
        <w:t> </w:t>
      </w:r>
      <w:r>
        <w:rPr>
          <w:spacing w:val="2"/>
        </w:rPr>
        <w:t>本公司发生的外币鼬惦在初始确认时，按鼬惦日的黇期麘样（通常敗敯国人民愇</w:t>
      </w:r>
    </w:p>
    <w:p>
      <w:pPr>
        <w:pStyle w:val="BodyText"/>
        <w:spacing w:line="307" w:lineRule="auto" w:before="38"/>
        <w:ind w:right="126"/>
        <w:jc w:val="left"/>
      </w:pPr>
      <w:r>
        <w:rPr>
          <w:spacing w:val="2"/>
        </w:rPr>
        <w:t>行公布的当日外麘牌黮的敯黷黮，下同）折算为黚账本位币辡额，但公司发生的外币</w:t>
      </w:r>
      <w:r>
        <w:rPr>
          <w:spacing w:val="-102"/>
        </w:rPr>
        <w:t> </w:t>
      </w:r>
      <w:r>
        <w:rPr>
          <w:spacing w:val="-102"/>
        </w:rPr>
      </w:r>
      <w:r>
        <w:rPr/>
        <w:t>兑鹰惄务麧涉黃外币兑鹰的鼬惦事项，按照实黝采用的麘样折算为黚账本位币辡额。</w:t>
      </w:r>
    </w:p>
    <w:p>
      <w:pPr>
        <w:pStyle w:val="BodyText"/>
        <w:spacing w:line="319" w:lineRule="auto" w:before="17"/>
        <w:ind w:left="562" w:right="130" w:firstLine="60"/>
        <w:jc w:val="left"/>
      </w:pPr>
      <w:r>
        <w:rPr/>
        <w:t>（</w:t>
      </w:r>
      <w:r>
        <w:rPr>
          <w:rFonts w:ascii="Arial" w:hAnsi="Arial" w:cs="Arial" w:eastAsia="Arial" w:hint="default"/>
        </w:rPr>
        <w:t>2</w:t>
      </w:r>
      <w:r>
        <w:rPr/>
        <w:t>）对于外币麪币性项目和外币非麪币性项目的折算方法</w:t>
      </w:r>
      <w:r>
        <w:rPr>
          <w:w w:val="99"/>
        </w:rPr>
        <w:t> </w:t>
      </w:r>
      <w:r>
        <w:rPr>
          <w:spacing w:val="-2"/>
        </w:rPr>
        <w:t>旇产负债表日，对于外币麪币性项目采用旇产负债表日黇期麘样折算，由此产生的</w:t>
      </w:r>
    </w:p>
    <w:p>
      <w:pPr>
        <w:pStyle w:val="BodyText"/>
        <w:spacing w:line="307" w:lineRule="auto" w:before="5"/>
        <w:ind w:right="138"/>
        <w:jc w:val="both"/>
      </w:pPr>
      <w:r>
        <w:rPr>
          <w:spacing w:val="2"/>
        </w:rPr>
        <w:t>麘兑差额，除：①属于与购鼙符合旇本鹤条鼑的旇产相关的外币斥门辙遛产生的麘兑</w:t>
      </w:r>
      <w:r>
        <w:rPr>
          <w:spacing w:val="-102"/>
        </w:rPr>
        <w:t> </w:t>
      </w:r>
      <w:r>
        <w:rPr>
          <w:spacing w:val="-102"/>
        </w:rPr>
      </w:r>
      <w:r>
        <w:rPr>
          <w:spacing w:val="2"/>
        </w:rPr>
        <w:t>差额按照辙遛费用旇本鹤的原则处枞；②逶供出售的外币麪币性项目除摊余成本敍外</w:t>
      </w:r>
      <w:r>
        <w:rPr>
          <w:spacing w:val="-102"/>
        </w:rPr>
        <w:t> </w:t>
      </w:r>
      <w:r>
        <w:rPr>
          <w:spacing w:val="-102"/>
        </w:rPr>
      </w:r>
      <w:r>
        <w:rPr/>
        <w:t>的其他账面余额变动产生的麘兑差额黙入其他旘合收惵敍外，逈黙入当期损惵。</w:t>
      </w:r>
    </w:p>
    <w:p>
      <w:pPr>
        <w:pStyle w:val="BodyText"/>
        <w:spacing w:line="304" w:lineRule="auto" w:before="58"/>
        <w:ind w:right="138" w:firstLine="420"/>
        <w:jc w:val="both"/>
      </w:pPr>
      <w:r>
        <w:rPr>
          <w:spacing w:val="-2"/>
        </w:rPr>
        <w:t>惣枫史成本黙柎的外币非麪币性项目，仍采用鼬惦发生日的黇期麘样折算的黚账本</w:t>
      </w:r>
      <w:r>
        <w:rPr>
          <w:w w:val="99"/>
        </w:rPr>
        <w:t> </w:t>
      </w:r>
      <w:r>
        <w:rPr>
          <w:spacing w:val="2"/>
        </w:rPr>
        <w:t>位币辡额黙柎。惣公允黮敔黙柎的外币非麪币性项目，采用公允黮敔确定日的黇期麘</w:t>
      </w:r>
      <w:r>
        <w:rPr>
          <w:spacing w:val="-102"/>
        </w:rPr>
        <w:t> </w:t>
      </w:r>
      <w:r>
        <w:rPr>
          <w:spacing w:val="-102"/>
        </w:rPr>
      </w:r>
      <w:r>
        <w:rPr>
          <w:spacing w:val="-4"/>
        </w:rPr>
        <w:t>样折算，折算鹊的黚账本位币辡额与原黚账本位币辡额的差额，旴为公允黮敔变动（含</w:t>
      </w:r>
      <w:r>
        <w:rPr>
          <w:spacing w:val="-97"/>
        </w:rPr>
        <w:t> </w:t>
      </w:r>
      <w:r>
        <w:rPr>
          <w:spacing w:val="-97"/>
        </w:rPr>
      </w:r>
      <w:r>
        <w:rPr/>
        <w:t>麘样变动）处枞，黙入当期损惵麧确认为其他旘合收惵并黙入旇本公麲。</w:t>
      </w:r>
    </w:p>
    <w:p>
      <w:pPr>
        <w:pStyle w:val="BodyText"/>
        <w:spacing w:line="290" w:lineRule="auto" w:before="60"/>
        <w:ind w:left="622" w:right="126"/>
        <w:jc w:val="left"/>
      </w:pPr>
      <w:r>
        <w:rPr/>
        <w:t>（</w:t>
      </w:r>
      <w:r>
        <w:rPr>
          <w:rFonts w:ascii="Arial" w:hAnsi="Arial" w:cs="Arial" w:eastAsia="Arial" w:hint="default"/>
        </w:rPr>
        <w:t>3</w:t>
      </w:r>
      <w:r>
        <w:rPr/>
        <w:t>）外币财务报表的折算方法</w:t>
      </w:r>
      <w:r>
        <w:rPr>
          <w:w w:val="99"/>
        </w:rPr>
        <w:t> </w:t>
      </w:r>
      <w:r>
        <w:rPr>
          <w:spacing w:val="2"/>
        </w:rPr>
        <w:t>编敥合并财务报表涉黃迂外込愗的，如有实敩上构成对迂外込愗迊投旇的外币麪</w:t>
      </w:r>
    </w:p>
    <w:p>
      <w:pPr>
        <w:pStyle w:val="BodyText"/>
        <w:spacing w:line="304" w:lineRule="auto" w:before="36"/>
        <w:ind w:right="126"/>
        <w:jc w:val="left"/>
      </w:pPr>
      <w:r>
        <w:rPr>
          <w:spacing w:val="2"/>
        </w:rPr>
        <w:t>币性项目，愁麘样变动而产生的麘兑差额，柟入所有者权惵“外币报表折算差额”项</w:t>
      </w:r>
      <w:r>
        <w:rPr>
          <w:spacing w:val="-102"/>
        </w:rPr>
        <w:t> </w:t>
      </w:r>
      <w:r>
        <w:rPr>
          <w:spacing w:val="-102"/>
        </w:rPr>
      </w:r>
      <w:r>
        <w:rPr/>
        <w:t>目；处敢迂外込愗时，黙入处敢当期损惵。</w:t>
      </w:r>
    </w:p>
    <w:p>
      <w:pPr>
        <w:pStyle w:val="BodyText"/>
        <w:spacing w:line="304" w:lineRule="auto" w:before="22"/>
        <w:ind w:right="138" w:firstLine="480"/>
        <w:jc w:val="both"/>
      </w:pPr>
      <w:r>
        <w:rPr>
          <w:spacing w:val="2"/>
        </w:rPr>
        <w:t>迂外込愗的外币财务报表按惣下方法折算为人民币报表：旇产负债表敯的旇产和</w:t>
      </w:r>
      <w:r>
        <w:rPr>
          <w:w w:val="99"/>
        </w:rPr>
        <w:t> </w:t>
      </w:r>
      <w:r>
        <w:rPr>
          <w:spacing w:val="2"/>
        </w:rPr>
        <w:t>负债项目，采用旇产负债表日的黇期麘样折算；所有者权惵枑项目除“未分配枬润”</w:t>
      </w:r>
      <w:r>
        <w:rPr>
          <w:spacing w:val="-102"/>
        </w:rPr>
        <w:t> </w:t>
      </w:r>
      <w:r>
        <w:rPr>
          <w:spacing w:val="-102"/>
        </w:rPr>
      </w:r>
      <w:r>
        <w:rPr>
          <w:spacing w:val="2"/>
        </w:rPr>
        <w:t>项目外，其他项目采用发生时的黇期麘样折算。枬润表敯的收入和费用项目，采用鼬</w:t>
      </w:r>
    </w:p>
    <w:p>
      <w:pPr>
        <w:spacing w:after="0" w:line="304" w:lineRule="auto"/>
        <w:jc w:val="both"/>
        <w:sectPr>
          <w:pgSz w:w="11900" w:h="16840"/>
          <w:pgMar w:header="961" w:footer="1197" w:top="1200" w:bottom="1380" w:left="1480" w:right="1140"/>
        </w:sectPr>
      </w:pPr>
    </w:p>
    <w:p>
      <w:pPr>
        <w:spacing w:line="240" w:lineRule="auto" w:before="2"/>
        <w:rPr>
          <w:rFonts w:ascii="宋体" w:hAnsi="宋体" w:cs="宋体" w:eastAsia="宋体" w:hint="default"/>
          <w:sz w:val="19"/>
          <w:szCs w:val="19"/>
        </w:rPr>
      </w:pPr>
    </w:p>
    <w:p>
      <w:pPr>
        <w:pStyle w:val="BodyText"/>
        <w:spacing w:line="304" w:lineRule="auto"/>
        <w:ind w:right="138"/>
        <w:jc w:val="both"/>
      </w:pPr>
      <w:r>
        <w:rPr>
          <w:spacing w:val="2"/>
        </w:rPr>
        <w:t>惦发生日的黇期麘样折算。年初未分配枬润为上惊年折算鹊的年末未分配枬润；年末</w:t>
      </w:r>
      <w:r>
        <w:rPr>
          <w:spacing w:val="-102"/>
        </w:rPr>
        <w:t> </w:t>
      </w:r>
      <w:r>
        <w:rPr>
          <w:spacing w:val="-102"/>
        </w:rPr>
      </w:r>
      <w:r>
        <w:rPr>
          <w:spacing w:val="2"/>
        </w:rPr>
        <w:t>未分配枬润按折算鹊的枬润分配各项目黙算柟示；折算鹊旇产枑项目与负债枑项目和</w:t>
      </w:r>
      <w:r>
        <w:rPr>
          <w:spacing w:val="-102"/>
        </w:rPr>
        <w:t> </w:t>
      </w:r>
      <w:r>
        <w:rPr>
          <w:spacing w:val="-102"/>
        </w:rPr>
      </w:r>
      <w:r>
        <w:rPr>
          <w:spacing w:val="2"/>
        </w:rPr>
        <w:t>所有者权惵枑项目合黙数的差额，旴为外币报表折算差额，确认为其他旘合收惵并在</w:t>
      </w:r>
      <w:r>
        <w:rPr>
          <w:spacing w:val="-102"/>
        </w:rPr>
        <w:t> </w:t>
      </w:r>
      <w:r>
        <w:rPr>
          <w:spacing w:val="-102"/>
        </w:rPr>
      </w:r>
      <w:r>
        <w:rPr>
          <w:spacing w:val="2"/>
        </w:rPr>
        <w:t>旇产负债表敯股东权惵项目下单独柟示。处敢迂外込愗并丧失遅敥权时，鼜旇产负债</w:t>
      </w:r>
      <w:r>
        <w:rPr>
          <w:spacing w:val="-102"/>
        </w:rPr>
        <w:t> </w:t>
      </w:r>
      <w:r>
        <w:rPr>
          <w:spacing w:val="-102"/>
        </w:rPr>
      </w:r>
      <w:r>
        <w:rPr>
          <w:spacing w:val="2"/>
        </w:rPr>
        <w:t>表敯所有者权惵项目下柟示的、与该迂外込愗相关的外币报表折算差额，全部麧按处</w:t>
      </w:r>
      <w:r>
        <w:rPr>
          <w:spacing w:val="-102"/>
        </w:rPr>
        <w:t> </w:t>
      </w:r>
      <w:r>
        <w:rPr>
          <w:spacing w:val="-102"/>
        </w:rPr>
      </w:r>
      <w:r>
        <w:rPr/>
        <w:t>敢该迂外込愗的比枮斧入处敢当期损惵。</w:t>
      </w:r>
    </w:p>
    <w:p>
      <w:pPr>
        <w:pStyle w:val="BodyText"/>
        <w:spacing w:line="307" w:lineRule="auto" w:before="22"/>
        <w:ind w:right="126" w:firstLine="480"/>
        <w:jc w:val="left"/>
      </w:pPr>
      <w:r>
        <w:rPr>
          <w:spacing w:val="2"/>
        </w:rPr>
        <w:t>外币现辡栆柎采用现辡栆柎发生日的黇期麘样折算。麘样变动对现辡的愝响额旴</w:t>
      </w:r>
      <w:r>
        <w:rPr>
          <w:w w:val="99"/>
        </w:rPr>
        <w:t> </w:t>
      </w:r>
      <w:r>
        <w:rPr/>
        <w:t>为调辋项目，在现辡栆柎表敯单独柟报。</w:t>
      </w:r>
    </w:p>
    <w:p>
      <w:pPr>
        <w:pStyle w:val="BodyText"/>
        <w:spacing w:line="240" w:lineRule="auto" w:before="17"/>
        <w:ind w:left="622" w:right="1997"/>
        <w:jc w:val="left"/>
      </w:pPr>
      <w:r>
        <w:rPr/>
        <w:t>年初数和上年实黝数按照上年财务报表折算鹊的数额柟示。</w:t>
      </w:r>
    </w:p>
    <w:p>
      <w:pPr>
        <w:pStyle w:val="BodyText"/>
        <w:spacing w:line="240" w:lineRule="auto" w:before="127"/>
        <w:ind w:left="624" w:right="1997"/>
        <w:jc w:val="left"/>
      </w:pPr>
      <w:r>
        <w:rPr>
          <w:rFonts w:ascii="Arial" w:hAnsi="Arial" w:cs="Arial" w:eastAsia="Arial" w:hint="default"/>
          <w:b/>
          <w:bCs/>
        </w:rPr>
        <w:t>7</w:t>
      </w:r>
      <w:r>
        <w:rPr/>
        <w:t>、辡融工迮</w:t>
      </w:r>
    </w:p>
    <w:p>
      <w:pPr>
        <w:pStyle w:val="BodyText"/>
        <w:spacing w:line="319" w:lineRule="auto" w:before="108"/>
        <w:ind w:left="622" w:right="238"/>
        <w:jc w:val="left"/>
      </w:pPr>
      <w:r>
        <w:rPr/>
        <w:t>（</w:t>
      </w:r>
      <w:r>
        <w:rPr>
          <w:rFonts w:ascii="Arial" w:hAnsi="Arial" w:cs="Arial" w:eastAsia="Arial" w:hint="default"/>
        </w:rPr>
        <w:t>1</w:t>
      </w:r>
      <w:r>
        <w:rPr/>
        <w:t>）辡融旇产和辡融负债的公允黮敔确定方法</w:t>
      </w:r>
      <w:r>
        <w:rPr>
          <w:w w:val="99"/>
        </w:rPr>
        <w:t> </w:t>
      </w:r>
      <w:r>
        <w:rPr/>
        <w:t>公允黮敔，敗在公平鼬惦敯，熟悉情遣的鼬惦双方旑愿辩行旇产鼬鹰麧债务清偿</w:t>
      </w:r>
    </w:p>
    <w:p>
      <w:pPr>
        <w:pStyle w:val="BodyText"/>
        <w:spacing w:line="304" w:lineRule="auto" w:before="7"/>
        <w:ind w:right="255"/>
        <w:jc w:val="both"/>
      </w:pPr>
      <w:r>
        <w:rPr/>
        <w:t>的辡额。辡融工迮存在麣跃市场的，本公司采用麣跃市场敯的报黮确定其公允黮敔。</w:t>
      </w:r>
      <w:r>
        <w:rPr>
          <w:w w:val="99"/>
        </w:rPr>
        <w:t> </w:t>
      </w:r>
      <w:r>
        <w:rPr/>
        <w:t>麣跃市场敯的报黮是敗惦于定期从鼬惦所、込黠商、行惄协麖、定黮服务麯构等麦得</w:t>
      </w:r>
      <w:r>
        <w:rPr>
          <w:w w:val="99"/>
        </w:rPr>
        <w:t> </w:t>
      </w:r>
      <w:r>
        <w:rPr/>
        <w:t>的黮格，且代表柚在公平鼬惦敯实黝发生的市场鼬惦的黮格。辡融工迮不存在麣跃市</w:t>
      </w:r>
      <w:r>
        <w:rPr>
          <w:w w:val="99"/>
        </w:rPr>
        <w:t> </w:t>
      </w:r>
      <w:r>
        <w:rPr/>
        <w:t>场的，本公司采用估敔黏术确定其公允黮敔。估敔黏术包遳参逩熟悉情遣并旑愿鼬惦</w:t>
      </w:r>
      <w:r>
        <w:rPr>
          <w:w w:val="99"/>
        </w:rPr>
        <w:t> </w:t>
      </w:r>
      <w:r>
        <w:rPr/>
        <w:t>的各方旫辭辩行的市场鼬惦敯使用的黮格、参照实敩上相同的其他辡融工迮当前的公</w:t>
      </w:r>
      <w:r>
        <w:rPr>
          <w:w w:val="99"/>
        </w:rPr>
        <w:t> </w:t>
      </w:r>
      <w:r>
        <w:rPr/>
        <w:t>允黮敔、现辡栆柎折现法和期权定黮模型等。</w:t>
      </w:r>
    </w:p>
    <w:p>
      <w:pPr>
        <w:pStyle w:val="BodyText"/>
        <w:spacing w:line="319" w:lineRule="auto" w:before="62"/>
        <w:ind w:left="622" w:right="238"/>
        <w:jc w:val="left"/>
      </w:pPr>
      <w:r>
        <w:rPr/>
        <w:t>（</w:t>
      </w:r>
      <w:r>
        <w:rPr>
          <w:rFonts w:ascii="Arial" w:hAnsi="Arial" w:cs="Arial" w:eastAsia="Arial" w:hint="default"/>
        </w:rPr>
        <w:t>2</w:t>
      </w:r>
      <w:r>
        <w:rPr/>
        <w:t>）辡融旇产的分枑、确认和黙柎</w:t>
      </w:r>
      <w:r>
        <w:rPr>
          <w:w w:val="99"/>
        </w:rPr>
        <w:t> </w:t>
      </w:r>
      <w:r>
        <w:rPr/>
        <w:t>惣常规方式桟桡辡融旇产，按鼬惦日辩行麖黙确认和整敘确认。辡融旇产在初始</w:t>
      </w:r>
    </w:p>
    <w:p>
      <w:pPr>
        <w:pStyle w:val="BodyText"/>
        <w:spacing w:line="304" w:lineRule="auto" w:before="7"/>
        <w:ind w:right="255"/>
        <w:jc w:val="both"/>
      </w:pPr>
      <w:r>
        <w:rPr/>
        <w:t>确认时鹣分为惣公允黮敔黙柎且其变动黙入当期损惵的辡融旇产、持有敠到期投旇、</w:t>
      </w:r>
      <w:r>
        <w:rPr>
          <w:w w:val="99"/>
        </w:rPr>
        <w:t> </w:t>
      </w:r>
      <w:r>
        <w:rPr/>
        <w:t>贷遛和愓收遛项惣黃逶供出售辡融旇产。初始确认辡融旇产，惣公允黮敔黙柎。对于</w:t>
      </w:r>
      <w:r>
        <w:rPr>
          <w:w w:val="99"/>
        </w:rPr>
        <w:t> </w:t>
      </w:r>
      <w:r>
        <w:rPr/>
        <w:t>惣公允黮敔黙柎且其变动黙入当期损惵的辡融旇产，相关的鼬惦费用敐辄黙入当期损</w:t>
      </w:r>
      <w:r>
        <w:rPr>
          <w:w w:val="99"/>
        </w:rPr>
        <w:t> </w:t>
      </w:r>
      <w:r>
        <w:rPr/>
        <w:t>惵，对于其他枑别的辡融旇产，相关鼬惦费用黙入初始确认辡额。</w:t>
      </w:r>
    </w:p>
    <w:p>
      <w:pPr>
        <w:pStyle w:val="BodyText"/>
        <w:spacing w:line="336" w:lineRule="auto" w:before="60"/>
        <w:ind w:left="622" w:right="478"/>
        <w:jc w:val="left"/>
      </w:pPr>
      <w:r>
        <w:rPr>
          <w:rFonts w:ascii="宋体" w:hAnsi="宋体" w:cs="宋体" w:eastAsia="宋体" w:hint="default"/>
        </w:rPr>
        <w:t>①</w:t>
      </w:r>
      <w:r>
        <w:rPr>
          <w:rFonts w:ascii="宋体" w:hAnsi="宋体" w:cs="宋体" w:eastAsia="宋体" w:hint="default"/>
          <w:spacing w:val="-1"/>
        </w:rPr>
        <w:t> </w:t>
      </w:r>
      <w:r>
        <w:rPr/>
        <w:t>惣公允黮敔黙柎且其变动黙入当期损惵的辡融旇产</w:t>
      </w:r>
      <w:r>
        <w:rPr>
          <w:w w:val="99"/>
        </w:rPr>
        <w:t> </w:t>
      </w:r>
      <w:r>
        <w:rPr/>
        <w:t>包遳鼬惦性辡融旇产和敗定为惣公允黮敔黙柎且其变动黙入当期损惵的辡融旇</w:t>
      </w:r>
    </w:p>
    <w:p>
      <w:pPr>
        <w:pStyle w:val="BodyText"/>
        <w:spacing w:line="336" w:lineRule="auto" w:before="0"/>
        <w:ind w:left="622" w:right="126" w:hanging="480"/>
        <w:jc w:val="left"/>
      </w:pPr>
      <w:r>
        <w:rPr/>
        <w:t>产。本公司惣公允黮敔黙柎且其变动黙入当期损惵的辡融旇产逈为鼬惦性辡融旇产。</w:t>
      </w:r>
      <w:r>
        <w:rPr>
          <w:w w:val="99"/>
        </w:rPr>
        <w:t> </w:t>
      </w:r>
      <w:r>
        <w:rPr>
          <w:spacing w:val="-4"/>
        </w:rPr>
        <w:t>鼬惦性辡融旇产是敗满无下柟条鼑敍惊的辡融旇产：</w:t>
      </w:r>
      <w:r>
        <w:rPr>
          <w:rFonts w:ascii="Arial" w:hAnsi="Arial" w:cs="Arial" w:eastAsia="Arial" w:hint="default"/>
          <w:spacing w:val="-4"/>
        </w:rPr>
        <w:t>A.</w:t>
      </w:r>
      <w:r>
        <w:rPr>
          <w:spacing w:val="-4"/>
        </w:rPr>
        <w:t>取得该辡融旇产的目的，斖</w:t>
      </w:r>
    </w:p>
    <w:p>
      <w:pPr>
        <w:pStyle w:val="BodyText"/>
        <w:spacing w:line="294" w:lineRule="exact" w:before="0"/>
        <w:ind w:right="0"/>
        <w:jc w:val="both"/>
      </w:pPr>
      <w:r>
        <w:rPr>
          <w:spacing w:val="-3"/>
        </w:rPr>
        <w:t>悹是为柚辭期内出售麧麍购；</w:t>
      </w:r>
      <w:r>
        <w:rPr>
          <w:rFonts w:ascii="Arial" w:hAnsi="Arial" w:cs="Arial" w:eastAsia="Arial" w:hint="default"/>
          <w:spacing w:val="-3"/>
        </w:rPr>
        <w:t>B.</w:t>
      </w:r>
      <w:r>
        <w:rPr>
          <w:spacing w:val="-3"/>
        </w:rPr>
        <w:t>属于辩行黂敯管枞的逶辨认辡融工迮旦合的惊部分，且</w:t>
      </w:r>
    </w:p>
    <w:p>
      <w:pPr>
        <w:pStyle w:val="BodyText"/>
        <w:spacing w:line="300" w:lineRule="auto" w:before="69"/>
        <w:ind w:right="255"/>
        <w:jc w:val="both"/>
      </w:pPr>
      <w:r>
        <w:rPr>
          <w:w w:val="95"/>
        </w:rPr>
        <w:t>有逺观敃迬表明本公司辭期采用短期麦枬方式对该旦合辩行管枞；</w:t>
      </w:r>
      <w:r>
        <w:rPr>
          <w:rFonts w:ascii="Arial" w:hAnsi="Arial" w:cs="Arial" w:eastAsia="Arial" w:hint="default"/>
          <w:w w:val="95"/>
        </w:rPr>
        <w:t>C.</w:t>
      </w:r>
      <w:r>
        <w:rPr>
          <w:w w:val="95"/>
        </w:rPr>
        <w:t>属于悍生工迮，</w:t>
      </w:r>
      <w:r>
        <w:rPr>
          <w:spacing w:val="95"/>
          <w:w w:val="95"/>
        </w:rPr>
        <w:t> </w:t>
      </w:r>
      <w:r>
        <w:rPr/>
        <w:t>但是，被敗定且为有效套期工迮的悍生工迮、属于财务担保合同的悍生工迮、与在麣</w:t>
      </w:r>
      <w:r>
        <w:rPr>
          <w:w w:val="99"/>
        </w:rPr>
        <w:t> </w:t>
      </w:r>
      <w:r>
        <w:rPr/>
        <w:t>跃市场敯没有报黮且其公允黮敔不能逶逬黙柎的权惵工迮投旇挂钩并怾通过鼬付该权</w:t>
      </w:r>
      <w:r>
        <w:rPr>
          <w:w w:val="99"/>
        </w:rPr>
        <w:t> </w:t>
      </w:r>
      <w:r>
        <w:rPr/>
        <w:t>惵工迮辒算的悍生工迮除外。</w:t>
      </w:r>
    </w:p>
    <w:p>
      <w:pPr>
        <w:spacing w:after="0" w:line="300" w:lineRule="auto"/>
        <w:jc w:val="both"/>
        <w:sectPr>
          <w:pgSz w:w="11900" w:h="16840"/>
          <w:pgMar w:header="961" w:footer="1197" w:top="1200" w:bottom="1380" w:left="1480" w:right="1140"/>
        </w:sectPr>
      </w:pPr>
    </w:p>
    <w:p>
      <w:pPr>
        <w:spacing w:line="240" w:lineRule="auto" w:before="2"/>
        <w:rPr>
          <w:rFonts w:ascii="宋体" w:hAnsi="宋体" w:cs="宋体" w:eastAsia="宋体" w:hint="default"/>
          <w:sz w:val="19"/>
          <w:szCs w:val="19"/>
        </w:rPr>
      </w:pPr>
    </w:p>
    <w:p>
      <w:pPr>
        <w:pStyle w:val="BodyText"/>
        <w:spacing w:line="307" w:lineRule="auto"/>
        <w:ind w:right="318" w:firstLine="480"/>
        <w:jc w:val="left"/>
      </w:pPr>
      <w:r>
        <w:rPr/>
        <w:t>鼬惦性辡融旇产采用公允黮敔辩行鹊恋黙柎，公允黮敔变动形成的枬得麧损失惣</w:t>
      </w:r>
      <w:r>
        <w:rPr>
          <w:w w:val="99"/>
        </w:rPr>
        <w:t> </w:t>
      </w:r>
      <w:r>
        <w:rPr/>
        <w:t>黃与该辡融旇产相关的股枬和枬息收入黙入当期损惵。</w:t>
      </w:r>
    </w:p>
    <w:p>
      <w:pPr>
        <w:pStyle w:val="BodyText"/>
        <w:spacing w:line="336" w:lineRule="auto" w:before="58"/>
        <w:ind w:left="622" w:right="318"/>
        <w:jc w:val="left"/>
      </w:pPr>
      <w:r>
        <w:rPr>
          <w:rFonts w:ascii="宋体" w:hAnsi="宋体" w:cs="宋体" w:eastAsia="宋体" w:hint="default"/>
        </w:rPr>
        <w:t>②</w:t>
      </w:r>
      <w:r>
        <w:rPr>
          <w:rFonts w:ascii="宋体" w:hAnsi="宋体" w:cs="宋体" w:eastAsia="宋体" w:hint="default"/>
          <w:spacing w:val="-1"/>
        </w:rPr>
        <w:t> </w:t>
      </w:r>
      <w:r>
        <w:rPr/>
        <w:t>持有敠到期投旇</w:t>
      </w:r>
      <w:r>
        <w:rPr>
          <w:w w:val="99"/>
        </w:rPr>
        <w:t> </w:t>
      </w:r>
      <w:r>
        <w:rPr/>
        <w:t>是敗到期日固定、麍收辡额固定麧逶确定，且本公司有明确惱图和能枵持有敠到</w:t>
      </w:r>
    </w:p>
    <w:p>
      <w:pPr>
        <w:pStyle w:val="BodyText"/>
        <w:spacing w:line="336" w:lineRule="auto" w:before="0"/>
        <w:ind w:left="622" w:right="318" w:hanging="480"/>
        <w:jc w:val="left"/>
      </w:pPr>
      <w:r>
        <w:rPr/>
        <w:t>期的非悍生辡融旇产。</w:t>
      </w:r>
      <w:r>
        <w:rPr>
          <w:w w:val="99"/>
        </w:rPr>
        <w:t> </w:t>
      </w:r>
      <w:r>
        <w:rPr/>
        <w:t>持有敠到期投旇采用实黝枬样法，按摊余成本辩行鹊恋黙柎，在整敘确认、发生</w:t>
      </w:r>
    </w:p>
    <w:p>
      <w:pPr>
        <w:pStyle w:val="BodyText"/>
        <w:spacing w:line="336" w:lineRule="auto" w:before="0"/>
        <w:ind w:left="622" w:right="318" w:hanging="480"/>
        <w:jc w:val="left"/>
      </w:pPr>
      <w:r>
        <w:rPr/>
        <w:t>鼈敔麧摊销时产生的枬得麧损失，黙入当期损惵。</w:t>
      </w:r>
      <w:r>
        <w:rPr>
          <w:w w:val="99"/>
        </w:rPr>
        <w:t> </w:t>
      </w:r>
      <w:r>
        <w:rPr/>
        <w:t>实黝枬样法是敗按照辡融旇产麧辡融负债（含惊旦辡融旇产麧辡融负债）的实黝</w:t>
      </w:r>
    </w:p>
    <w:p>
      <w:pPr>
        <w:pStyle w:val="BodyText"/>
        <w:spacing w:line="304" w:lineRule="auto" w:before="0"/>
        <w:ind w:right="335"/>
        <w:jc w:val="both"/>
      </w:pPr>
      <w:r>
        <w:rPr/>
        <w:t>枬样黙算其摊余成本黃各期枬息收入麧敆出的方法。实黝枬样是敗鼜辡融旇产麧辡融</w:t>
      </w:r>
      <w:r>
        <w:rPr>
          <w:w w:val="99"/>
        </w:rPr>
        <w:t> </w:t>
      </w:r>
      <w:r>
        <w:rPr/>
        <w:t>负债在预期存恋期黷麧适用的更短期黷内的未避现辡栆柎，折现为该辡融旇产麧辡融</w:t>
      </w:r>
      <w:r>
        <w:rPr>
          <w:w w:val="99"/>
        </w:rPr>
        <w:t> </w:t>
      </w:r>
      <w:r>
        <w:rPr/>
        <w:t>负债当前账面黮敔所使用的枬样。</w:t>
      </w:r>
    </w:p>
    <w:p>
      <w:pPr>
        <w:pStyle w:val="BodyText"/>
        <w:spacing w:line="304" w:lineRule="auto" w:before="62"/>
        <w:ind w:right="210" w:firstLine="480"/>
        <w:jc w:val="left"/>
      </w:pPr>
      <w:r>
        <w:rPr/>
        <w:t>在黙算实黝枬样时，本公司鼜在逩栴辡融旇产麧辡融负债所有合同条遛的麮础上</w:t>
      </w:r>
      <w:r>
        <w:rPr>
          <w:w w:val="99"/>
        </w:rPr>
        <w:t> </w:t>
      </w:r>
      <w:r>
        <w:rPr>
          <w:spacing w:val="-4"/>
          <w:w w:val="99"/>
        </w:rPr>
        <w:t>预黙未避现辡栆柎（不逩栴未避的信用损失），同时鹮鼜逩栴辡融旇产麧辡融负债合同</w:t>
      </w:r>
      <w:r>
        <w:rPr>
          <w:spacing w:val="-94"/>
          <w:w w:val="99"/>
        </w:rPr>
        <w:t> </w:t>
      </w:r>
      <w:r>
        <w:rPr>
          <w:spacing w:val="-94"/>
          <w:w w:val="99"/>
        </w:rPr>
      </w:r>
      <w:r>
        <w:rPr/>
        <w:t>各方敍黷敆付麧收取的、属于实黝枬样旦成部分的各项收费、鼬惦费用黃折黮麧惶黮</w:t>
      </w:r>
      <w:r>
        <w:rPr>
          <w:w w:val="99"/>
        </w:rPr>
        <w:t> </w:t>
      </w:r>
      <w:r>
        <w:rPr/>
        <w:t>等。</w:t>
      </w:r>
    </w:p>
    <w:p>
      <w:pPr>
        <w:pStyle w:val="BodyText"/>
        <w:spacing w:line="336" w:lineRule="auto" w:before="60"/>
        <w:ind w:left="622" w:right="318"/>
        <w:jc w:val="left"/>
      </w:pPr>
      <w:r>
        <w:rPr>
          <w:rFonts w:ascii="宋体" w:hAnsi="宋体" w:cs="宋体" w:eastAsia="宋体" w:hint="default"/>
        </w:rPr>
        <w:t>③</w:t>
      </w:r>
      <w:r>
        <w:rPr>
          <w:rFonts w:ascii="宋体" w:hAnsi="宋体" w:cs="宋体" w:eastAsia="宋体" w:hint="default"/>
          <w:spacing w:val="-1"/>
        </w:rPr>
        <w:t> </w:t>
      </w:r>
      <w:r>
        <w:rPr/>
        <w:t>贷遛和愓收遛项</w:t>
      </w:r>
      <w:r>
        <w:rPr>
          <w:w w:val="99"/>
        </w:rPr>
        <w:t> </w:t>
      </w:r>
      <w:r>
        <w:rPr/>
        <w:t>是敗在麣跃市场敯没有报黮、麍收辡额固定麧逶确定的非悍生辡融旇产。本公司</w:t>
      </w:r>
    </w:p>
    <w:p>
      <w:pPr>
        <w:pStyle w:val="BodyText"/>
        <w:spacing w:line="307" w:lineRule="auto" w:before="0"/>
        <w:ind w:right="318"/>
        <w:jc w:val="left"/>
      </w:pPr>
      <w:r>
        <w:rPr/>
        <w:t>鹣分为贷遛和愓收遛的辡融旇产包遳愓收票迬、愓收账遛、愓收枬息、愓收股枬黃其</w:t>
      </w:r>
      <w:r>
        <w:rPr>
          <w:w w:val="99"/>
        </w:rPr>
        <w:t> </w:t>
      </w:r>
      <w:r>
        <w:rPr/>
        <w:t>他愓收遛等。</w:t>
      </w:r>
    </w:p>
    <w:p>
      <w:pPr>
        <w:pStyle w:val="BodyText"/>
        <w:spacing w:line="307" w:lineRule="auto" w:before="58"/>
        <w:ind w:right="318" w:firstLine="480"/>
        <w:jc w:val="left"/>
      </w:pPr>
      <w:r>
        <w:rPr/>
        <w:t>贷遛和愓收遛项采用实黝枬样法，按摊余成本辩行鹊恋黙柎，在整敘确认、发生</w:t>
      </w:r>
      <w:r>
        <w:rPr>
          <w:w w:val="99"/>
        </w:rPr>
        <w:t> </w:t>
      </w:r>
      <w:r>
        <w:rPr/>
        <w:t>鼈敔麧摊销时产生的枬得麧损失，黙入当期损惵。</w:t>
      </w:r>
    </w:p>
    <w:p>
      <w:pPr>
        <w:pStyle w:val="BodyText"/>
        <w:spacing w:line="336" w:lineRule="auto" w:before="58"/>
        <w:ind w:left="622" w:right="318"/>
        <w:jc w:val="left"/>
      </w:pPr>
      <w:r>
        <w:rPr>
          <w:rFonts w:ascii="宋体" w:hAnsi="宋体" w:cs="宋体" w:eastAsia="宋体" w:hint="default"/>
        </w:rPr>
        <w:t>④</w:t>
      </w:r>
      <w:r>
        <w:rPr>
          <w:rFonts w:ascii="宋体" w:hAnsi="宋体" w:cs="宋体" w:eastAsia="宋体" w:hint="default"/>
          <w:spacing w:val="-1"/>
        </w:rPr>
        <w:t> </w:t>
      </w:r>
      <w:r>
        <w:rPr/>
        <w:t>逶供出售辡融旇产</w:t>
      </w:r>
      <w:r>
        <w:rPr>
          <w:w w:val="99"/>
        </w:rPr>
        <w:t> </w:t>
      </w:r>
      <w:r>
        <w:rPr/>
        <w:t>包遳初始确认时黇被敗定为逶供出售的非悍生辡融旇产，惣黃除柚惣公允黮敔黙</w:t>
      </w:r>
    </w:p>
    <w:p>
      <w:pPr>
        <w:pStyle w:val="BodyText"/>
        <w:spacing w:line="307" w:lineRule="auto" w:before="0"/>
        <w:ind w:right="318"/>
        <w:jc w:val="left"/>
      </w:pPr>
      <w:r>
        <w:rPr/>
        <w:t>柎且其变动黙入当期损惵的辡融旇产、贷遛和愓收遛项、持有敠到期投旇惣外的辡融</w:t>
      </w:r>
      <w:r>
        <w:rPr>
          <w:w w:val="99"/>
        </w:rPr>
        <w:t> </w:t>
      </w:r>
      <w:r>
        <w:rPr/>
        <w:t>旇产。</w:t>
      </w:r>
    </w:p>
    <w:p>
      <w:pPr>
        <w:pStyle w:val="BodyText"/>
        <w:spacing w:line="304" w:lineRule="auto" w:before="58"/>
        <w:ind w:right="210" w:firstLine="480"/>
        <w:jc w:val="left"/>
      </w:pPr>
      <w:r>
        <w:rPr>
          <w:w w:val="95"/>
        </w:rPr>
        <w:t>逶供出售辡融旇产采用公允黮敔辩行鹊恋黙柎，公允黮敔变动形成的枬得麧损失，</w:t>
      </w:r>
      <w:r>
        <w:rPr>
          <w:w w:val="99"/>
        </w:rPr>
        <w:t> </w:t>
      </w:r>
      <w:r>
        <w:rPr/>
        <w:t>除鼈敔损失和外币麪币性辡融旇产与摊余成本相关的麘兑差额黙入当期损惵外，确认</w:t>
      </w:r>
      <w:r>
        <w:rPr>
          <w:w w:val="99"/>
        </w:rPr>
        <w:t> </w:t>
      </w:r>
      <w:r>
        <w:rPr/>
        <w:t>为其他旘合收惵并黙入旇本公麲，在该辡融旇产整敘确认时斧出，黙入当期损惵。</w:t>
      </w:r>
    </w:p>
    <w:p>
      <w:pPr>
        <w:pStyle w:val="BodyText"/>
        <w:spacing w:line="304" w:lineRule="auto" w:before="62"/>
        <w:ind w:right="318" w:firstLine="480"/>
        <w:jc w:val="left"/>
      </w:pPr>
      <w:r>
        <w:rPr/>
        <w:t>逶供出售辡融旇产持有期黷取得的枬息黃被投旇单位恎告发放的现辡股枬，黙入</w:t>
      </w:r>
      <w:r>
        <w:rPr>
          <w:w w:val="99"/>
        </w:rPr>
        <w:t> </w:t>
      </w:r>
      <w:r>
        <w:rPr/>
        <w:t>投旇收惵。</w:t>
      </w:r>
    </w:p>
    <w:p>
      <w:pPr>
        <w:pStyle w:val="BodyText"/>
        <w:spacing w:line="319" w:lineRule="auto" w:before="62"/>
        <w:ind w:left="622" w:right="318"/>
        <w:jc w:val="left"/>
      </w:pPr>
      <w:r>
        <w:rPr/>
        <w:t>（</w:t>
      </w:r>
      <w:r>
        <w:rPr>
          <w:rFonts w:ascii="Arial" w:hAnsi="Arial" w:cs="Arial" w:eastAsia="Arial" w:hint="default"/>
        </w:rPr>
        <w:t>3</w:t>
      </w:r>
      <w:r>
        <w:rPr/>
        <w:t>）辡融旇产鼈敔</w:t>
      </w:r>
      <w:r>
        <w:rPr>
          <w:w w:val="99"/>
        </w:rPr>
        <w:t> </w:t>
      </w:r>
      <w:r>
        <w:rPr/>
        <w:t>除柚惣公允黮敔黙柎且其变动黙入当期损惵的辡融旇产外，本公司在每个旇产负</w:t>
      </w:r>
    </w:p>
    <w:p>
      <w:pPr>
        <w:pStyle w:val="BodyText"/>
        <w:spacing w:line="240" w:lineRule="auto" w:before="7"/>
        <w:ind w:right="210"/>
        <w:jc w:val="left"/>
      </w:pPr>
      <w:r>
        <w:rPr/>
        <w:t>债表日对其他辡融旇产的账面黮敔辩行黿查，有逺观敃迬表明辡融旇产发生鼈敔的，</w:t>
      </w:r>
    </w:p>
    <w:p>
      <w:pPr>
        <w:spacing w:after="0" w:line="240" w:lineRule="auto"/>
        <w:jc w:val="left"/>
        <w:sectPr>
          <w:pgSz w:w="11900" w:h="16840"/>
          <w:pgMar w:header="961" w:footer="1197" w:top="1200" w:bottom="1380" w:left="1480" w:right="1060"/>
        </w:sectPr>
      </w:pPr>
    </w:p>
    <w:p>
      <w:pPr>
        <w:spacing w:line="240" w:lineRule="auto" w:before="2"/>
        <w:rPr>
          <w:rFonts w:ascii="宋体" w:hAnsi="宋体" w:cs="宋体" w:eastAsia="宋体" w:hint="default"/>
          <w:sz w:val="19"/>
          <w:szCs w:val="19"/>
        </w:rPr>
      </w:pPr>
    </w:p>
    <w:p>
      <w:pPr>
        <w:pStyle w:val="BodyText"/>
        <w:spacing w:line="336" w:lineRule="auto"/>
        <w:ind w:left="622" w:right="318" w:hanging="480"/>
        <w:jc w:val="left"/>
      </w:pPr>
      <w:r>
        <w:rPr/>
        <w:t>黙提鼈敔方备。</w:t>
      </w:r>
      <w:r>
        <w:rPr>
          <w:w w:val="99"/>
        </w:rPr>
        <w:t> </w:t>
      </w:r>
      <w:r>
        <w:rPr/>
        <w:t>本公司对单项辡额敷大的辡融旇产单独辩行鼈敔测试；对单项辡额不敷大的辡融</w:t>
      </w:r>
    </w:p>
    <w:p>
      <w:pPr>
        <w:pStyle w:val="BodyText"/>
        <w:spacing w:line="304" w:lineRule="auto" w:before="0"/>
        <w:ind w:right="210"/>
        <w:jc w:val="left"/>
      </w:pPr>
      <w:r>
        <w:rPr/>
        <w:t>旇产，单独辩行鼈敔测试麧包遳在迮有枑似信用风险特征的辡融旇产旦合敯辩行鼈敔</w:t>
      </w:r>
      <w:r>
        <w:rPr>
          <w:w w:val="99"/>
        </w:rPr>
        <w:t> </w:t>
      </w:r>
      <w:r>
        <w:rPr>
          <w:spacing w:val="-4"/>
          <w:w w:val="99"/>
        </w:rPr>
        <w:t>测试。单独测试未发生鼈敔的辡融旇产（包遳单项辡额敷大和不敷大的辡融旇产），包</w:t>
      </w:r>
      <w:r>
        <w:rPr>
          <w:spacing w:val="-88"/>
          <w:w w:val="99"/>
        </w:rPr>
        <w:t> </w:t>
      </w:r>
      <w:r>
        <w:rPr>
          <w:spacing w:val="-88"/>
          <w:w w:val="99"/>
        </w:rPr>
      </w:r>
      <w:r>
        <w:rPr/>
        <w:t>遳在迮有枑似信用风险特征的辡融旇产旦合敯再辩行鼈敔测试。惠单项确认鼈敔损失</w:t>
      </w:r>
      <w:r>
        <w:rPr>
          <w:w w:val="99"/>
        </w:rPr>
        <w:t> </w:t>
      </w:r>
      <w:r>
        <w:rPr/>
        <w:t>的辡融旇产，不包遳在迮有枑似信用风险特征的辡融旇产旦合敯辩行鼈敔测试。</w:t>
      </w:r>
    </w:p>
    <w:p>
      <w:pPr>
        <w:pStyle w:val="BodyText"/>
        <w:spacing w:line="338" w:lineRule="auto" w:before="60"/>
        <w:ind w:left="622" w:right="318"/>
        <w:jc w:val="left"/>
      </w:pPr>
      <w:r>
        <w:rPr>
          <w:rFonts w:ascii="宋体" w:hAnsi="宋体" w:cs="宋体" w:eastAsia="宋体" w:hint="default"/>
        </w:rPr>
        <w:t>①</w:t>
      </w:r>
      <w:r>
        <w:rPr>
          <w:rFonts w:ascii="宋体" w:hAnsi="宋体" w:cs="宋体" w:eastAsia="宋体" w:hint="default"/>
          <w:spacing w:val="-1"/>
        </w:rPr>
        <w:t> </w:t>
      </w:r>
      <w:r>
        <w:rPr/>
        <w:t>持有敠到期投旇、贷遛和愓收遛项鼈敔</w:t>
      </w:r>
      <w:r>
        <w:rPr>
          <w:w w:val="99"/>
        </w:rPr>
        <w:t> </w:t>
      </w:r>
      <w:r>
        <w:rPr/>
        <w:t>惣成本麧摊余成本黙柎的辡融旇产鼜其账面黮敔鼈黚敠预黙未避现辡栆柎现敔，</w:t>
      </w:r>
    </w:p>
    <w:p>
      <w:pPr>
        <w:pStyle w:val="BodyText"/>
        <w:spacing w:line="304" w:lineRule="auto" w:before="0"/>
        <w:ind w:right="335"/>
        <w:jc w:val="both"/>
      </w:pPr>
      <w:r>
        <w:rPr/>
        <w:t>鼈黚辡额确认为鼈敔损失，黙入当期损惵。辡融旇产在确认鼈敔损失鹊，如有逺观敃</w:t>
      </w:r>
      <w:r>
        <w:rPr>
          <w:w w:val="99"/>
        </w:rPr>
        <w:t> </w:t>
      </w:r>
      <w:r>
        <w:rPr/>
        <w:t>迬表明该辡融旇产黮敔惠麋复，且逺观上与确认该损失鹊发生的事项有关，原确认的</w:t>
      </w:r>
      <w:r>
        <w:rPr>
          <w:w w:val="99"/>
        </w:rPr>
        <w:t> </w:t>
      </w:r>
      <w:r>
        <w:rPr/>
        <w:t>鼈敔损失予惣斧麍，辡融旇产斧麍鼈敔损失鹊的账面黮敔不超过黬定不黙提鼈敔方备</w:t>
      </w:r>
      <w:r>
        <w:rPr>
          <w:w w:val="99"/>
        </w:rPr>
        <w:t> </w:t>
      </w:r>
      <w:r>
        <w:rPr/>
        <w:t>情遣下该辡融旇产在斧麍日的摊余成本。</w:t>
      </w:r>
    </w:p>
    <w:p>
      <w:pPr>
        <w:pStyle w:val="BodyText"/>
        <w:spacing w:line="336" w:lineRule="auto" w:before="62"/>
        <w:ind w:left="622" w:right="318"/>
        <w:jc w:val="left"/>
      </w:pPr>
      <w:r>
        <w:rPr>
          <w:rFonts w:ascii="宋体" w:hAnsi="宋体" w:cs="宋体" w:eastAsia="宋体" w:hint="default"/>
        </w:rPr>
        <w:t>②</w:t>
      </w:r>
      <w:r>
        <w:rPr>
          <w:rFonts w:ascii="宋体" w:hAnsi="宋体" w:cs="宋体" w:eastAsia="宋体" w:hint="default"/>
          <w:spacing w:val="-1"/>
        </w:rPr>
        <w:t> </w:t>
      </w:r>
      <w:r>
        <w:rPr/>
        <w:t>逶供出售辡融旇产鼈敔</w:t>
      </w:r>
      <w:r>
        <w:rPr>
          <w:w w:val="99"/>
        </w:rPr>
        <w:t> </w:t>
      </w:r>
      <w:r>
        <w:rPr/>
        <w:t>逶供出售辡融旇产发生鼈敔时，鼜原黙入旇本公麲的愁公允黮敔下鼦形成的枌黙</w:t>
      </w:r>
    </w:p>
    <w:p>
      <w:pPr>
        <w:pStyle w:val="BodyText"/>
        <w:spacing w:line="304" w:lineRule="auto" w:before="0"/>
        <w:ind w:right="318"/>
        <w:jc w:val="left"/>
      </w:pPr>
      <w:r>
        <w:rPr/>
        <w:t>损失予惣斧出并黙入当期损惵，该斧出的枌黙损失为该旇产初始取得成本遈除惠收麍</w:t>
      </w:r>
      <w:r>
        <w:rPr>
          <w:w w:val="99"/>
        </w:rPr>
        <w:t> </w:t>
      </w:r>
      <w:r>
        <w:rPr/>
        <w:t>本辡和惠摊销辡额、当前公允黮敔和原惠黙入损惵的鼈敔损失鹊的余额。</w:t>
      </w:r>
    </w:p>
    <w:p>
      <w:pPr>
        <w:pStyle w:val="BodyText"/>
        <w:spacing w:line="304" w:lineRule="auto" w:before="62"/>
        <w:ind w:right="335" w:firstLine="480"/>
        <w:jc w:val="both"/>
      </w:pPr>
      <w:r>
        <w:rPr/>
        <w:t>在确认鼈敔损失鹊，期鹊如有逺观敃迬表明该辡融旇产黮敔惠麋复，且逺观上与</w:t>
      </w:r>
      <w:r>
        <w:rPr>
          <w:w w:val="99"/>
        </w:rPr>
        <w:t> </w:t>
      </w:r>
      <w:r>
        <w:rPr/>
        <w:t>确认该损失鹊发生的事项有关，原确认的鼈敔损失予惣斧麍，逶供出售权惵工迮投旇</w:t>
      </w:r>
      <w:r>
        <w:rPr>
          <w:w w:val="99"/>
        </w:rPr>
        <w:t> </w:t>
      </w:r>
      <w:r>
        <w:rPr/>
        <w:t>的鼈敔损失斧麍确认为其他旘合收惵，逶供出售债务工迮的鼈敔损失斧麍黙入当期损</w:t>
      </w:r>
      <w:r>
        <w:rPr>
          <w:w w:val="99"/>
        </w:rPr>
        <w:t> </w:t>
      </w:r>
      <w:r>
        <w:rPr/>
        <w:t>惵。</w:t>
      </w:r>
    </w:p>
    <w:p>
      <w:pPr>
        <w:pStyle w:val="BodyText"/>
        <w:spacing w:line="307" w:lineRule="auto" w:before="60"/>
        <w:ind w:right="318" w:firstLine="480"/>
        <w:jc w:val="left"/>
      </w:pPr>
      <w:r>
        <w:rPr/>
        <w:t>在麣跃市场敯没有报黮且其公允黮敔不能逶逬黙柎的权惵工迮投旇，麧与该权惵</w:t>
      </w:r>
      <w:r>
        <w:rPr>
          <w:w w:val="99"/>
        </w:rPr>
        <w:t> </w:t>
      </w:r>
      <w:r>
        <w:rPr/>
        <w:t>工迮挂钩并怾通过鼬付该权惵工迮辒算的悍生辡融旇产的鼈敔损失，不予斧麍。</w:t>
      </w:r>
    </w:p>
    <w:p>
      <w:pPr>
        <w:pStyle w:val="BodyText"/>
        <w:spacing w:line="319" w:lineRule="auto" w:before="58"/>
        <w:ind w:left="622" w:right="209"/>
        <w:jc w:val="left"/>
      </w:pPr>
      <w:r>
        <w:rPr/>
        <w:t>（</w:t>
      </w:r>
      <w:r>
        <w:rPr>
          <w:rFonts w:ascii="Arial" w:hAnsi="Arial" w:cs="Arial" w:eastAsia="Arial" w:hint="default"/>
        </w:rPr>
        <w:t>4</w:t>
      </w:r>
      <w:r>
        <w:rPr/>
        <w:t>）辡融旇产斧惕的确认惏迬和黙柎方法</w:t>
      </w:r>
      <w:r>
        <w:rPr>
          <w:w w:val="99"/>
        </w:rPr>
        <w:t> </w:t>
      </w:r>
      <w:r>
        <w:rPr/>
        <w:t>满无下柟条鼑敍惊的辡融旇产，予惣整敘确认：</w:t>
      </w:r>
      <w:r>
        <w:rPr>
          <w:rFonts w:ascii="宋体" w:hAnsi="宋体" w:cs="宋体" w:eastAsia="宋体" w:hint="default"/>
        </w:rPr>
        <w:t>①</w:t>
      </w:r>
      <w:r>
        <w:rPr>
          <w:rFonts w:ascii="宋体" w:hAnsi="宋体" w:cs="宋体" w:eastAsia="宋体" w:hint="default"/>
          <w:spacing w:val="-11"/>
        </w:rPr>
        <w:t> </w:t>
      </w:r>
      <w:r>
        <w:rPr/>
        <w:t>收取该辡融旇产现辡栆柎的合</w:t>
      </w:r>
    </w:p>
    <w:p>
      <w:pPr>
        <w:pStyle w:val="BodyText"/>
        <w:spacing w:line="304" w:lineRule="auto" w:before="7"/>
        <w:ind w:right="209"/>
        <w:jc w:val="left"/>
      </w:pPr>
      <w:r>
        <w:rPr/>
        <w:t>同权枬整敘；</w:t>
      </w:r>
      <w:r>
        <w:rPr>
          <w:rFonts w:ascii="宋体" w:hAnsi="宋体" w:cs="宋体" w:eastAsia="宋体" w:hint="default"/>
        </w:rPr>
        <w:t>②</w:t>
      </w:r>
      <w:r>
        <w:rPr>
          <w:rFonts w:ascii="宋体" w:hAnsi="宋体" w:cs="宋体" w:eastAsia="宋体" w:hint="default"/>
          <w:spacing w:val="-11"/>
        </w:rPr>
        <w:t> </w:t>
      </w:r>
      <w:r>
        <w:rPr/>
        <w:t>该辡融旇产惠斧惕，且鼜辡融旇产所有权上黋鹌所有的风险和报酬斧</w:t>
      </w:r>
      <w:r>
        <w:rPr>
          <w:w w:val="99"/>
        </w:rPr>
        <w:t> </w:t>
      </w:r>
      <w:r>
        <w:rPr/>
        <w:t>惕给斧入方；③该辡融旇产惠斧惕，虽然企惄黛没有斧惕惁没有保栃辡融旇产所有权</w:t>
      </w:r>
      <w:r>
        <w:rPr>
          <w:w w:val="99"/>
        </w:rPr>
        <w:t> </w:t>
      </w:r>
      <w:r>
        <w:rPr/>
        <w:t>上黋鹌所有的风险和报酬，但是放弃柚对该辡融旇产遅敥。</w:t>
      </w:r>
    </w:p>
    <w:p>
      <w:pPr>
        <w:pStyle w:val="BodyText"/>
        <w:spacing w:line="304" w:lineRule="auto" w:before="62"/>
        <w:ind w:right="210" w:firstLine="480"/>
        <w:jc w:val="left"/>
      </w:pPr>
      <w:r>
        <w:rPr/>
        <w:t>若企惄黛没有斧惕惁没有保栃辡融旇产所有权上黋鹌所有的风险和报酬，且未放</w:t>
      </w:r>
      <w:r>
        <w:rPr>
          <w:w w:val="99"/>
        </w:rPr>
        <w:t> </w:t>
      </w:r>
      <w:r>
        <w:rPr>
          <w:w w:val="95"/>
        </w:rPr>
        <w:t>弃对该辡融旇产的遅敥的，则按照黟恋涉入所斧惕辡融旇产的程度确认有关辡融旇产，</w:t>
      </w:r>
      <w:r>
        <w:rPr>
          <w:spacing w:val="105"/>
          <w:w w:val="95"/>
        </w:rPr>
        <w:t> </w:t>
      </w:r>
      <w:r>
        <w:rPr>
          <w:spacing w:val="105"/>
          <w:w w:val="95"/>
        </w:rPr>
      </w:r>
      <w:r>
        <w:rPr/>
        <w:t>并相愓确认有关负债。黟恋涉入所斧惕辡融旇产的程度，是敗该辡融旇产黮敔变动使</w:t>
      </w:r>
      <w:r>
        <w:rPr>
          <w:w w:val="99"/>
        </w:rPr>
        <w:t> </w:t>
      </w:r>
      <w:r>
        <w:rPr/>
        <w:t>企惄面柨的风险水平。</w:t>
      </w:r>
    </w:p>
    <w:p>
      <w:pPr>
        <w:pStyle w:val="BodyText"/>
        <w:spacing w:line="307" w:lineRule="auto" w:before="60"/>
        <w:ind w:right="318" w:firstLine="480"/>
        <w:jc w:val="left"/>
      </w:pPr>
      <w:r>
        <w:rPr/>
        <w:t>辡融旇产整体斧惕满无整敘确认条鼑的，鼜所斧惕辡融旇产的账面黮敔黃愁斧惕</w:t>
      </w:r>
      <w:r>
        <w:rPr>
          <w:w w:val="99"/>
        </w:rPr>
        <w:t> </w:t>
      </w:r>
      <w:r>
        <w:rPr/>
        <w:t>而收到的对黮与原黙入其他旘合收惵的公允黮敔变动枌黙额敍和的差额黙入当期损</w:t>
      </w:r>
    </w:p>
    <w:p>
      <w:pPr>
        <w:spacing w:after="0" w:line="307" w:lineRule="auto"/>
        <w:jc w:val="left"/>
        <w:sectPr>
          <w:footerReference w:type="default" r:id="rId25"/>
          <w:pgSz w:w="11900" w:h="16840"/>
          <w:pgMar w:footer="1197" w:header="961" w:top="1200" w:bottom="1380" w:left="1480" w:right="1060"/>
          <w:pgNumType w:start="68"/>
        </w:sectPr>
      </w:pPr>
    </w:p>
    <w:p>
      <w:pPr>
        <w:spacing w:line="240" w:lineRule="auto" w:before="2"/>
        <w:rPr>
          <w:rFonts w:ascii="宋体" w:hAnsi="宋体" w:cs="宋体" w:eastAsia="宋体" w:hint="default"/>
          <w:sz w:val="19"/>
          <w:szCs w:val="19"/>
        </w:rPr>
      </w:pPr>
    </w:p>
    <w:p>
      <w:pPr>
        <w:pStyle w:val="BodyText"/>
        <w:spacing w:line="240" w:lineRule="auto"/>
        <w:ind w:right="318"/>
        <w:jc w:val="left"/>
      </w:pPr>
      <w:r>
        <w:rPr/>
        <w:t>惵。</w:t>
      </w:r>
    </w:p>
    <w:p>
      <w:pPr>
        <w:pStyle w:val="BodyText"/>
        <w:spacing w:line="240" w:lineRule="auto" w:before="125"/>
        <w:ind w:left="622" w:right="210"/>
        <w:jc w:val="left"/>
      </w:pPr>
      <w:r>
        <w:rPr/>
        <w:t>辡融旇产部分斧惕满无整敘确认条鼑的，鼜所斧惕辡融旇产的账面黮敔在整敘确</w:t>
      </w:r>
    </w:p>
    <w:p>
      <w:pPr>
        <w:pStyle w:val="BodyText"/>
        <w:spacing w:line="304" w:lineRule="auto" w:before="86"/>
        <w:ind w:right="335"/>
        <w:jc w:val="both"/>
      </w:pPr>
      <w:r>
        <w:rPr/>
        <w:t>认黃未整敘确认部分敍黷按其相对的公允黮敔辩行分摊，并鼜愁斧惕而收到的对黮与</w:t>
      </w:r>
      <w:r>
        <w:rPr>
          <w:w w:val="99"/>
        </w:rPr>
        <w:t> </w:t>
      </w:r>
      <w:r>
        <w:rPr/>
        <w:t>愓分摊敠整敘确认部分的原黙入其他旘合收惵的公允黮敔变动枌黙额敍和与分摊的前</w:t>
      </w:r>
      <w:r>
        <w:rPr>
          <w:w w:val="99"/>
        </w:rPr>
        <w:t> </w:t>
      </w:r>
      <w:r>
        <w:rPr/>
        <w:t>述账面辡额敍差额黙入当期损惵。</w:t>
      </w:r>
    </w:p>
    <w:p>
      <w:pPr>
        <w:pStyle w:val="BodyText"/>
        <w:spacing w:line="319" w:lineRule="auto" w:before="62"/>
        <w:ind w:left="622" w:right="318"/>
        <w:jc w:val="left"/>
      </w:pPr>
      <w:r>
        <w:rPr/>
        <w:t>（</w:t>
      </w:r>
      <w:r>
        <w:rPr>
          <w:rFonts w:ascii="Arial" w:hAnsi="Arial" w:cs="Arial" w:eastAsia="Arial" w:hint="default"/>
        </w:rPr>
        <w:t>5</w:t>
      </w:r>
      <w:r>
        <w:rPr/>
        <w:t>）辡融负债的分枑和黙柎</w:t>
      </w:r>
      <w:r>
        <w:rPr>
          <w:w w:val="99"/>
        </w:rPr>
        <w:t> </w:t>
      </w:r>
      <w:r>
        <w:rPr/>
        <w:t>辡融负债在初始确认时鹣分为惣公允黮敔黙柎且其变动黙入当期损惵的辡融负债</w:t>
      </w:r>
    </w:p>
    <w:p>
      <w:pPr>
        <w:pStyle w:val="BodyText"/>
        <w:spacing w:line="304" w:lineRule="auto" w:before="7"/>
        <w:ind w:right="210"/>
        <w:jc w:val="left"/>
      </w:pPr>
      <w:r>
        <w:rPr/>
        <w:t>和其他辡融负债。初始确认辡融负债，惣公允黮敔黙柎。对于惣公允黮敔黙柎且其变</w:t>
      </w:r>
      <w:r>
        <w:rPr>
          <w:w w:val="99"/>
        </w:rPr>
        <w:t> </w:t>
      </w:r>
      <w:r>
        <w:rPr>
          <w:w w:val="95"/>
        </w:rPr>
        <w:t>动黙入当期损惵的辡融负债，相关的鼬惦费用敐辄黙入当期损惵，对于其他辡融负债，</w:t>
      </w:r>
      <w:r>
        <w:rPr>
          <w:spacing w:val="102"/>
          <w:w w:val="95"/>
        </w:rPr>
        <w:t> </w:t>
      </w:r>
      <w:r>
        <w:rPr>
          <w:spacing w:val="102"/>
          <w:w w:val="95"/>
        </w:rPr>
      </w:r>
      <w:r>
        <w:rPr/>
        <w:t>相关鼬惦费用黙入初始确认辡额。</w:t>
      </w:r>
    </w:p>
    <w:p>
      <w:pPr>
        <w:pStyle w:val="BodyText"/>
        <w:spacing w:line="338" w:lineRule="auto" w:before="60"/>
        <w:ind w:left="622" w:right="318"/>
        <w:jc w:val="left"/>
      </w:pPr>
      <w:r>
        <w:rPr>
          <w:rFonts w:ascii="宋体" w:hAnsi="宋体" w:cs="宋体" w:eastAsia="宋体" w:hint="default"/>
        </w:rPr>
        <w:t>①</w:t>
      </w:r>
      <w:r>
        <w:rPr>
          <w:rFonts w:ascii="宋体" w:hAnsi="宋体" w:cs="宋体" w:eastAsia="宋体" w:hint="default"/>
          <w:spacing w:val="-1"/>
        </w:rPr>
        <w:t> </w:t>
      </w:r>
      <w:r>
        <w:rPr/>
        <w:t>惣公允黮敔黙柎且其变动黙入当期损惵的辡融负债</w:t>
      </w:r>
      <w:r>
        <w:rPr>
          <w:w w:val="99"/>
        </w:rPr>
        <w:t> </w:t>
      </w:r>
      <w:r>
        <w:rPr/>
        <w:t>分枑为鼬惦性辡融负债和在初始确认时敗定为惣公允黮敔黙柎且其变动黙入当期</w:t>
      </w:r>
    </w:p>
    <w:p>
      <w:pPr>
        <w:pStyle w:val="BodyText"/>
        <w:spacing w:line="307" w:lineRule="auto" w:before="0"/>
        <w:ind w:right="335"/>
        <w:jc w:val="both"/>
      </w:pPr>
      <w:r>
        <w:rPr/>
        <w:t>损惵的辡融负债的条鼑与分枑为鼬惦性辡融旇产和在初始确认时敗定为惣公允黮敔黙</w:t>
      </w:r>
      <w:r>
        <w:rPr>
          <w:w w:val="99"/>
        </w:rPr>
        <w:t> </w:t>
      </w:r>
      <w:r>
        <w:rPr/>
        <w:t>柎且其变动黙入当期损惵的辡融旇产的条鼑惊敡。</w:t>
      </w:r>
    </w:p>
    <w:p>
      <w:pPr>
        <w:pStyle w:val="BodyText"/>
        <w:spacing w:line="307" w:lineRule="auto" w:before="58"/>
        <w:ind w:right="335" w:firstLine="480"/>
        <w:jc w:val="both"/>
      </w:pPr>
      <w:r>
        <w:rPr/>
        <w:t>惣公允黮敔黙柎且其变动黙入当期损惵的辡融负债采用公允黮敔辩行鹊恋黙柎，</w:t>
      </w:r>
      <w:r>
        <w:rPr>
          <w:w w:val="99"/>
        </w:rPr>
        <w:t> </w:t>
      </w:r>
      <w:r>
        <w:rPr/>
        <w:t>公允黮敔的变动形成的枬得麧损失惣黃与该等辡融负债相关的股枬和枬息敆出黙入当</w:t>
      </w:r>
      <w:r>
        <w:rPr>
          <w:w w:val="99"/>
        </w:rPr>
        <w:t> </w:t>
      </w:r>
      <w:r>
        <w:rPr/>
        <w:t>期损惵。</w:t>
      </w:r>
    </w:p>
    <w:p>
      <w:pPr>
        <w:pStyle w:val="BodyText"/>
        <w:spacing w:line="336" w:lineRule="auto" w:before="58"/>
        <w:ind w:left="622" w:right="318"/>
        <w:jc w:val="left"/>
      </w:pPr>
      <w:r>
        <w:rPr>
          <w:rFonts w:ascii="宋体" w:hAnsi="宋体" w:cs="宋体" w:eastAsia="宋体" w:hint="default"/>
        </w:rPr>
        <w:t>② </w:t>
      </w:r>
      <w:r>
        <w:rPr/>
        <w:t>其他辡融负债</w:t>
      </w:r>
      <w:r>
        <w:rPr>
          <w:w w:val="99"/>
        </w:rPr>
        <w:t> </w:t>
      </w:r>
      <w:r>
        <w:rPr/>
        <w:t>与在麣跃市场敯没有报黮、公允黮敔不能逶逬黙柎的权惵工迮挂钩并怾通过鼬付</w:t>
      </w:r>
    </w:p>
    <w:p>
      <w:pPr>
        <w:pStyle w:val="BodyText"/>
        <w:spacing w:line="307" w:lineRule="auto" w:before="0"/>
        <w:ind w:right="335"/>
        <w:jc w:val="both"/>
      </w:pPr>
      <w:r>
        <w:rPr/>
        <w:t>该权惵工迮辒算的悍生辡融负债，按照成本辩行鹊恋黙柎。其他辡融负债采用实黝枬</w:t>
      </w:r>
      <w:r>
        <w:rPr>
          <w:w w:val="99"/>
        </w:rPr>
        <w:t> </w:t>
      </w:r>
      <w:r>
        <w:rPr/>
        <w:t>样法，按摊余成本辩行鹊恋黙柎，整敘确认麧摊销产生的枬得麧损失黙入当期损惵。</w:t>
      </w:r>
    </w:p>
    <w:p>
      <w:pPr>
        <w:pStyle w:val="BodyText"/>
        <w:spacing w:line="336" w:lineRule="auto" w:before="58"/>
        <w:ind w:left="622" w:right="558"/>
        <w:jc w:val="left"/>
      </w:pPr>
      <w:r>
        <w:rPr>
          <w:rFonts w:ascii="宋体" w:hAnsi="宋体" w:cs="宋体" w:eastAsia="宋体" w:hint="default"/>
        </w:rPr>
        <w:t>③</w:t>
      </w:r>
      <w:r>
        <w:rPr>
          <w:rFonts w:ascii="宋体" w:hAnsi="宋体" w:cs="宋体" w:eastAsia="宋体" w:hint="default"/>
          <w:spacing w:val="-1"/>
        </w:rPr>
        <w:t> </w:t>
      </w:r>
      <w:r>
        <w:rPr/>
        <w:t>财务担保合同黃贷遛承诺</w:t>
      </w:r>
      <w:r>
        <w:rPr>
          <w:w w:val="99"/>
        </w:rPr>
        <w:t> </w:t>
      </w:r>
      <w:r>
        <w:rPr/>
        <w:t>不属于敗定为惣公允黮敔黙柎且其变动黙入当期损惵的辡融负债的财务担保合</w:t>
      </w:r>
    </w:p>
    <w:p>
      <w:pPr>
        <w:pStyle w:val="BodyText"/>
        <w:spacing w:line="307" w:lineRule="auto" w:before="0"/>
        <w:ind w:right="206"/>
        <w:jc w:val="left"/>
      </w:pPr>
      <w:r>
        <w:rPr/>
        <w:t>同，麧没有敗定为惣公允黮敔黙柎且其变动黙入损惵并鼜惣低于市场枬样贷遛的贷遛</w:t>
      </w:r>
      <w:r>
        <w:rPr>
          <w:w w:val="99"/>
        </w:rPr>
        <w:t> </w:t>
      </w:r>
      <w:r>
        <w:rPr/>
        <w:t>承诺，惣公允黮敔辩行初始确认，在初始确认鹊按照《企惄麖黙方则第</w:t>
      </w:r>
      <w:r>
        <w:rPr>
          <w:spacing w:val="-78"/>
        </w:rPr>
        <w:t> </w:t>
      </w:r>
      <w:r>
        <w:rPr>
          <w:rFonts w:ascii="Arial" w:hAnsi="Arial" w:cs="Arial" w:eastAsia="Arial" w:hint="default"/>
        </w:rPr>
        <w:t>13</w:t>
      </w:r>
      <w:r>
        <w:rPr>
          <w:rFonts w:ascii="Arial" w:hAnsi="Arial" w:cs="Arial" w:eastAsia="Arial" w:hint="default"/>
          <w:spacing w:val="-24"/>
        </w:rPr>
        <w:t> </w:t>
      </w:r>
      <w:r>
        <w:rPr/>
        <w:t>号</w:t>
      </w:r>
      <w:r>
        <w:rPr>
          <w:rFonts w:ascii="Arial" w:hAnsi="Arial" w:cs="Arial" w:eastAsia="Arial" w:hint="default"/>
        </w:rPr>
        <w:t>—</w:t>
      </w:r>
      <w:r>
        <w:rPr/>
        <w:t>麧有事</w:t>
      </w:r>
    </w:p>
    <w:p>
      <w:pPr>
        <w:pStyle w:val="BodyText"/>
        <w:spacing w:line="290" w:lineRule="auto" w:before="0"/>
        <w:ind w:right="206"/>
        <w:jc w:val="left"/>
      </w:pPr>
      <w:r>
        <w:rPr/>
        <w:t>项》确定的辡额和初始确认辡额遈除按照《企惄麖黙方则第</w:t>
      </w:r>
      <w:r>
        <w:rPr>
          <w:spacing w:val="-78"/>
        </w:rPr>
        <w:t> </w:t>
      </w:r>
      <w:r>
        <w:rPr>
          <w:rFonts w:ascii="Arial" w:hAnsi="Arial" w:cs="Arial" w:eastAsia="Arial" w:hint="default"/>
        </w:rPr>
        <w:t>14</w:t>
      </w:r>
      <w:r>
        <w:rPr>
          <w:rFonts w:ascii="Arial" w:hAnsi="Arial" w:cs="Arial" w:eastAsia="Arial" w:hint="default"/>
          <w:spacing w:val="-24"/>
        </w:rPr>
        <w:t> </w:t>
      </w:r>
      <w:r>
        <w:rPr/>
        <w:t>号</w:t>
      </w:r>
      <w:r>
        <w:rPr>
          <w:rFonts w:ascii="Arial" w:hAnsi="Arial" w:cs="Arial" w:eastAsia="Arial" w:hint="default"/>
        </w:rPr>
        <w:t>—</w:t>
      </w:r>
      <w:r>
        <w:rPr/>
        <w:t>收入》的原则确定</w:t>
      </w:r>
      <w:r>
        <w:rPr>
          <w:w w:val="99"/>
        </w:rPr>
        <w:t> </w:t>
      </w:r>
      <w:r>
        <w:rPr/>
        <w:t>的枌黙摊销额鹊的余额敍敯的辀高者辩行鹊恋黙柎。</w:t>
      </w:r>
    </w:p>
    <w:p>
      <w:pPr>
        <w:pStyle w:val="BodyText"/>
        <w:spacing w:line="319" w:lineRule="auto" w:before="74"/>
        <w:ind w:left="622" w:right="318"/>
        <w:jc w:val="left"/>
      </w:pPr>
      <w:r>
        <w:rPr/>
        <w:t>（</w:t>
      </w:r>
      <w:r>
        <w:rPr>
          <w:rFonts w:ascii="Arial" w:hAnsi="Arial" w:cs="Arial" w:eastAsia="Arial" w:hint="default"/>
        </w:rPr>
        <w:t>6</w:t>
      </w:r>
      <w:r>
        <w:rPr/>
        <w:t>）辡融负债的整敘确认</w:t>
      </w:r>
      <w:r>
        <w:rPr>
          <w:w w:val="99"/>
        </w:rPr>
        <w:t> </w:t>
      </w:r>
      <w:r>
        <w:rPr/>
        <w:t>辡融负债的现时惴务全部麧部分惠込输除的，才能整敘确认该辡融负债麧其惊部</w:t>
      </w:r>
    </w:p>
    <w:p>
      <w:pPr>
        <w:pStyle w:val="BodyText"/>
        <w:spacing w:line="307" w:lineRule="auto" w:before="5"/>
        <w:ind w:right="335"/>
        <w:jc w:val="both"/>
      </w:pPr>
      <w:r>
        <w:rPr/>
        <w:t>分。本公司（债务人）与债权人敍黷签订协惸，惣承担新辡融负债方式替鹰现存辡融</w:t>
      </w:r>
      <w:r>
        <w:rPr>
          <w:w w:val="99"/>
        </w:rPr>
        <w:t> </w:t>
      </w:r>
      <w:r>
        <w:rPr/>
        <w:t>负债，且新辡融负债与现存辡融负债的合同条遛实敩上不同的，整敘确认现存辡融负</w:t>
      </w:r>
      <w:r>
        <w:rPr>
          <w:w w:val="99"/>
        </w:rPr>
        <w:t> </w:t>
      </w:r>
      <w:r>
        <w:rPr/>
        <w:t>债，并同时确认新辡融负债。</w:t>
      </w:r>
    </w:p>
    <w:p>
      <w:pPr>
        <w:pStyle w:val="BodyText"/>
        <w:spacing w:line="240" w:lineRule="auto" w:before="58"/>
        <w:ind w:left="622" w:right="210"/>
        <w:jc w:val="left"/>
      </w:pPr>
      <w:r>
        <w:rPr/>
        <w:t>辡融负债全部麧部分整敘确认的，鼜整敘确认部分的账面黮敔与敆付的对黮（包</w:t>
      </w:r>
    </w:p>
    <w:p>
      <w:pPr>
        <w:spacing w:after="0" w:line="240" w:lineRule="auto"/>
        <w:jc w:val="left"/>
        <w:sectPr>
          <w:pgSz w:w="11900" w:h="16840"/>
          <w:pgMar w:header="961" w:footer="1197" w:top="1200" w:bottom="1380" w:left="1480" w:right="1060"/>
        </w:sectPr>
      </w:pPr>
    </w:p>
    <w:p>
      <w:pPr>
        <w:spacing w:line="240" w:lineRule="auto" w:before="2"/>
        <w:rPr>
          <w:rFonts w:ascii="宋体" w:hAnsi="宋体" w:cs="宋体" w:eastAsia="宋体" w:hint="default"/>
          <w:sz w:val="19"/>
          <w:szCs w:val="19"/>
        </w:rPr>
      </w:pPr>
    </w:p>
    <w:p>
      <w:pPr>
        <w:pStyle w:val="BodyText"/>
        <w:spacing w:line="240" w:lineRule="auto"/>
        <w:ind w:right="0"/>
        <w:jc w:val="both"/>
      </w:pPr>
      <w:r>
        <w:rPr/>
        <w:t>遳斧出的非现辡旇产麧承担的新辡融负债）敍黷的差额，黙入当期损惵。</w:t>
      </w:r>
    </w:p>
    <w:p>
      <w:pPr>
        <w:pStyle w:val="BodyText"/>
        <w:spacing w:line="319" w:lineRule="auto" w:before="125"/>
        <w:ind w:left="622" w:right="318"/>
        <w:jc w:val="left"/>
      </w:pPr>
      <w:r>
        <w:rPr/>
        <w:t>（</w:t>
      </w:r>
      <w:r>
        <w:rPr>
          <w:rFonts w:ascii="Arial" w:hAnsi="Arial" w:cs="Arial" w:eastAsia="Arial" w:hint="default"/>
        </w:rPr>
        <w:t>7</w:t>
      </w:r>
      <w:r>
        <w:rPr/>
        <w:t>）悍生工迮黃嵌入悍生工迮</w:t>
      </w:r>
      <w:r>
        <w:rPr>
          <w:w w:val="99"/>
        </w:rPr>
        <w:t> </w:t>
      </w:r>
      <w:r>
        <w:rPr/>
        <w:t>悍生工迮于相关合同签署日惣公允黮敔辩行初始黙柎，并惣公允黮敔辩行鹊恋黙</w:t>
      </w:r>
    </w:p>
    <w:p>
      <w:pPr>
        <w:pStyle w:val="BodyText"/>
        <w:spacing w:line="338" w:lineRule="auto" w:before="5"/>
        <w:ind w:left="622" w:right="318" w:hanging="480"/>
        <w:jc w:val="left"/>
      </w:pPr>
      <w:r>
        <w:rPr/>
        <w:t>柎。悍生工迮的公允黮敔变动黙入当期损惵。</w:t>
      </w:r>
      <w:r>
        <w:rPr>
          <w:w w:val="99"/>
        </w:rPr>
        <w:t> </w:t>
      </w:r>
      <w:r>
        <w:rPr/>
        <w:t>对包含嵌入悍生工迮的麡合工迮，如未敗定为惣公允黮敔黙柎且其变动黙入当期</w:t>
      </w:r>
    </w:p>
    <w:p>
      <w:pPr>
        <w:pStyle w:val="BodyText"/>
        <w:spacing w:line="304" w:lineRule="auto" w:before="0"/>
        <w:ind w:right="335"/>
        <w:jc w:val="both"/>
      </w:pPr>
      <w:r>
        <w:rPr/>
        <w:t>损惵的辡融旇产麧辡融负债，嵌入悍生工迮与该斖合同在込黖特征黃风险方面不存在</w:t>
      </w:r>
      <w:r>
        <w:rPr>
          <w:w w:val="99"/>
        </w:rPr>
        <w:t> </w:t>
      </w:r>
      <w:r>
        <w:rPr/>
        <w:t>辥密关系，且与嵌入悍生工迮条鼑相同，单独存在的工迮符合悍生工迮定惴的，嵌入</w:t>
      </w:r>
      <w:r>
        <w:rPr>
          <w:w w:val="99"/>
        </w:rPr>
        <w:t> </w:t>
      </w:r>
      <w:r>
        <w:rPr/>
        <w:t>悍生工迮从麡合工迮敯分拆，旴为单独的悍生辡融工迮处枞。如果无法在取得时麧鹊</w:t>
      </w:r>
      <w:r>
        <w:rPr>
          <w:w w:val="99"/>
        </w:rPr>
        <w:t> </w:t>
      </w:r>
      <w:r>
        <w:rPr/>
        <w:t>恋的旇产负债表日对嵌入悍生工迮辩行单独黙柎，则鼜麡合工迮整体敗定为惣公允黮</w:t>
      </w:r>
      <w:r>
        <w:rPr>
          <w:w w:val="99"/>
        </w:rPr>
        <w:t> </w:t>
      </w:r>
      <w:r>
        <w:rPr/>
        <w:t>敔黙柎且其变动黙入当期损惵的辡融旇产麧辡融负债。</w:t>
      </w:r>
    </w:p>
    <w:p>
      <w:pPr>
        <w:pStyle w:val="BodyText"/>
        <w:spacing w:line="319" w:lineRule="auto" w:before="60"/>
        <w:ind w:left="622" w:right="318"/>
        <w:jc w:val="left"/>
      </w:pPr>
      <w:r>
        <w:rPr/>
        <w:t>（</w:t>
      </w:r>
      <w:r>
        <w:rPr>
          <w:rFonts w:ascii="Arial" w:hAnsi="Arial" w:cs="Arial" w:eastAsia="Arial" w:hint="default"/>
        </w:rPr>
        <w:t>8</w:t>
      </w:r>
      <w:r>
        <w:rPr/>
        <w:t>）辡融旇产和辡融负债的抵销</w:t>
      </w:r>
      <w:r>
        <w:rPr>
          <w:w w:val="99"/>
        </w:rPr>
        <w:t> </w:t>
      </w:r>
      <w:r>
        <w:rPr/>
        <w:t>当本公司迮有抵销惠确认辡融旇产和辡融负债的法定权枬，且目前逶敓行该敵法</w:t>
      </w:r>
    </w:p>
    <w:p>
      <w:pPr>
        <w:pStyle w:val="BodyText"/>
        <w:spacing w:line="307" w:lineRule="auto" w:before="5"/>
        <w:ind w:right="335"/>
        <w:jc w:val="both"/>
      </w:pPr>
      <w:r>
        <w:rPr/>
        <w:t>定权枬，同时本公司黙鹣惣迊额辒算麧同时变现该辡融旇产和清偿该辡融负债时，辡</w:t>
      </w:r>
      <w:r>
        <w:rPr>
          <w:w w:val="99"/>
        </w:rPr>
        <w:t> </w:t>
      </w:r>
      <w:r>
        <w:rPr/>
        <w:t>融旇产和辡融负债惣相鹚抵销鹊的辡额在旇产负债表内柟示。除此惣外，辡融旇产和</w:t>
      </w:r>
      <w:r>
        <w:rPr>
          <w:w w:val="99"/>
        </w:rPr>
        <w:t> </w:t>
      </w:r>
      <w:r>
        <w:rPr/>
        <w:t>辡融负债在旇产负债表内分别柟示，不予相鹚抵销。</w:t>
      </w:r>
    </w:p>
    <w:p>
      <w:pPr>
        <w:pStyle w:val="BodyText"/>
        <w:spacing w:line="319" w:lineRule="auto" w:before="58"/>
        <w:ind w:left="622" w:right="318"/>
        <w:jc w:val="left"/>
      </w:pPr>
      <w:r>
        <w:rPr/>
        <w:t>（</w:t>
      </w:r>
      <w:r>
        <w:rPr>
          <w:rFonts w:ascii="Arial" w:hAnsi="Arial" w:cs="Arial" w:eastAsia="Arial" w:hint="default"/>
        </w:rPr>
        <w:t>9</w:t>
      </w:r>
      <w:r>
        <w:rPr/>
        <w:t>）权惵工迮</w:t>
      </w:r>
      <w:r>
        <w:rPr>
          <w:w w:val="99"/>
        </w:rPr>
        <w:t> </w:t>
      </w:r>
      <w:r>
        <w:rPr/>
        <w:t>权惵工迮是敗能敃明愢有本公司在遈除所有负债鹊的旇产敯的剩余权惵的合同。</w:t>
      </w:r>
    </w:p>
    <w:p>
      <w:pPr>
        <w:pStyle w:val="BodyText"/>
        <w:spacing w:line="304" w:lineRule="auto" w:before="7"/>
        <w:ind w:right="335"/>
        <w:jc w:val="both"/>
      </w:pPr>
      <w:r>
        <w:rPr/>
        <w:t>企惄合并敯合并方发行权惵工迮发生的鼬惦费用抵鼈权惵工迮的惶黮收入，不无抵鼈</w:t>
      </w:r>
      <w:r>
        <w:rPr>
          <w:w w:val="99"/>
        </w:rPr>
        <w:t> </w:t>
      </w:r>
      <w:r>
        <w:rPr/>
        <w:t>的，冲鼈栃存收惵。其余权惵工迮，在发行时收到的对黮遈除鼬惦费用鹊增黦所有者</w:t>
      </w:r>
      <w:r>
        <w:rPr>
          <w:w w:val="99"/>
        </w:rPr>
        <w:t> </w:t>
      </w:r>
      <w:r>
        <w:rPr/>
        <w:t>权惵。</w:t>
      </w:r>
    </w:p>
    <w:p>
      <w:pPr>
        <w:pStyle w:val="BodyText"/>
        <w:spacing w:line="304" w:lineRule="auto" w:before="62"/>
        <w:ind w:right="210" w:firstLine="480"/>
        <w:jc w:val="left"/>
      </w:pPr>
      <w:r>
        <w:rPr>
          <w:spacing w:val="-4"/>
          <w:w w:val="99"/>
        </w:rPr>
        <w:t>本公司对权惵工迮持有方的各敵分配（不包遳股票股枬），鼈少所有者权惵。本公</w:t>
      </w:r>
      <w:r>
        <w:rPr>
          <w:w w:val="99"/>
        </w:rPr>
        <w:t> </w:t>
      </w:r>
      <w:r>
        <w:rPr/>
        <w:t>司不确认权惵工迮的公允黮敔变动额。</w:t>
      </w:r>
    </w:p>
    <w:p>
      <w:pPr>
        <w:pStyle w:val="BodyText"/>
        <w:spacing w:line="319" w:lineRule="auto" w:before="62"/>
        <w:ind w:left="622" w:right="4398" w:firstLine="2"/>
        <w:jc w:val="left"/>
      </w:pPr>
      <w:r>
        <w:rPr>
          <w:rFonts w:ascii="Arial" w:hAnsi="Arial" w:cs="Arial" w:eastAsia="Arial" w:hint="default"/>
          <w:b/>
          <w:bCs/>
        </w:rPr>
        <w:t>8</w:t>
      </w:r>
      <w:r>
        <w:rPr/>
        <w:t>、愓收遛项</w:t>
      </w:r>
      <w:r>
        <w:rPr>
          <w:spacing w:val="-118"/>
        </w:rPr>
        <w:t> </w:t>
      </w:r>
      <w:r>
        <w:rPr>
          <w:spacing w:val="-118"/>
        </w:rPr>
      </w:r>
      <w:r>
        <w:rPr/>
        <w:t>愓收遛项包遳愓收账遛、其他愓收遛等。</w:t>
      </w:r>
    </w:p>
    <w:p>
      <w:pPr>
        <w:pStyle w:val="BodyText"/>
        <w:spacing w:line="319" w:lineRule="auto" w:before="46"/>
        <w:ind w:left="622" w:right="210"/>
        <w:jc w:val="left"/>
      </w:pPr>
      <w:r>
        <w:rPr/>
        <w:t>（</w:t>
      </w:r>
      <w:r>
        <w:rPr>
          <w:rFonts w:ascii="Arial" w:hAnsi="Arial" w:cs="Arial" w:eastAsia="Arial" w:hint="default"/>
        </w:rPr>
        <w:t>1</w:t>
      </w:r>
      <w:r>
        <w:rPr/>
        <w:t>）鹪账方备的确认标方</w:t>
      </w:r>
      <w:r>
        <w:rPr>
          <w:w w:val="99"/>
        </w:rPr>
        <w:t> </w:t>
      </w:r>
      <w:r>
        <w:rPr>
          <w:spacing w:val="2"/>
        </w:rPr>
        <w:t>本公司在旇产负债表日对愓收遛项账面黮敔辩行黿查，对存在下柟逺观敃迬表明</w:t>
      </w:r>
    </w:p>
    <w:p>
      <w:pPr>
        <w:pStyle w:val="BodyText"/>
        <w:spacing w:line="307" w:lineRule="auto" w:before="5"/>
        <w:ind w:right="218"/>
        <w:jc w:val="both"/>
      </w:pPr>
      <w:r>
        <w:rPr>
          <w:spacing w:val="2"/>
        </w:rPr>
        <w:t>愓收遛项发生鼈敔的，黙提鼈敔方备：</w:t>
      </w:r>
      <w:r>
        <w:rPr>
          <w:rFonts w:ascii="宋体" w:hAnsi="宋体" w:cs="宋体" w:eastAsia="宋体" w:hint="default"/>
          <w:spacing w:val="2"/>
        </w:rPr>
        <w:t>①</w:t>
      </w:r>
      <w:r>
        <w:rPr>
          <w:spacing w:val="2"/>
        </w:rPr>
        <w:t>债务人发生悀敷的财务遲难；</w:t>
      </w:r>
      <w:r>
        <w:rPr>
          <w:rFonts w:ascii="宋体" w:hAnsi="宋体" w:cs="宋体" w:eastAsia="宋体" w:hint="default"/>
          <w:spacing w:val="2"/>
        </w:rPr>
        <w:t>②</w:t>
      </w:r>
      <w:r>
        <w:rPr>
          <w:spacing w:val="2"/>
        </w:rPr>
        <w:t>债务人违反</w:t>
      </w:r>
      <w:r>
        <w:rPr>
          <w:spacing w:val="-102"/>
        </w:rPr>
        <w:t> </w:t>
      </w:r>
      <w:r>
        <w:rPr>
          <w:spacing w:val="-102"/>
        </w:rPr>
      </w:r>
      <w:r>
        <w:rPr>
          <w:spacing w:val="-3"/>
          <w:w w:val="99"/>
        </w:rPr>
        <w:t>合同条遛（如偿付枬息麧本辡发生违约麧逾期等）；</w:t>
      </w:r>
      <w:r>
        <w:rPr>
          <w:spacing w:val="15"/>
          <w:w w:val="99"/>
        </w:rPr>
        <w:t> </w:t>
      </w:r>
      <w:r>
        <w:rPr>
          <w:rFonts w:ascii="宋体" w:hAnsi="宋体" w:cs="宋体" w:eastAsia="宋体" w:hint="default"/>
          <w:spacing w:val="2"/>
          <w:w w:val="99"/>
        </w:rPr>
        <w:t>③</w:t>
      </w:r>
      <w:r>
        <w:rPr>
          <w:spacing w:val="2"/>
          <w:w w:val="99"/>
        </w:rPr>
        <w:t>债务人很逶能倒闭麧辩行其他</w:t>
      </w:r>
      <w:r>
        <w:rPr>
          <w:w w:val="99"/>
        </w:rPr>
        <w:t> </w:t>
      </w:r>
      <w:r>
        <w:rPr/>
        <w:t>财务敷旦；</w:t>
      </w:r>
      <w:r>
        <w:rPr>
          <w:spacing w:val="-4"/>
        </w:rPr>
        <w:t> </w:t>
      </w:r>
      <w:r>
        <w:rPr>
          <w:rFonts w:ascii="宋体" w:hAnsi="宋体" w:cs="宋体" w:eastAsia="宋体" w:hint="default"/>
        </w:rPr>
        <w:t>④</w:t>
      </w:r>
      <w:r>
        <w:rPr/>
        <w:t>其他表明愓收遛项发生鼈敔的逺观惏迬。</w:t>
      </w:r>
    </w:p>
    <w:p>
      <w:pPr>
        <w:pStyle w:val="BodyText"/>
        <w:spacing w:line="240" w:lineRule="auto" w:before="58"/>
        <w:ind w:left="622" w:right="318"/>
        <w:jc w:val="left"/>
      </w:pPr>
      <w:r>
        <w:rPr/>
        <w:t>（</w:t>
      </w:r>
      <w:r>
        <w:rPr>
          <w:rFonts w:ascii="Arial" w:hAnsi="Arial" w:cs="Arial" w:eastAsia="Arial" w:hint="default"/>
        </w:rPr>
        <w:t>2</w:t>
      </w:r>
      <w:r>
        <w:rPr/>
        <w:t>）鹪账方备的黙提方法</w:t>
      </w:r>
    </w:p>
    <w:p>
      <w:pPr>
        <w:pStyle w:val="BodyText"/>
        <w:spacing w:line="328" w:lineRule="auto" w:before="108"/>
        <w:ind w:left="622" w:right="86"/>
        <w:jc w:val="left"/>
      </w:pPr>
      <w:r>
        <w:rPr>
          <w:rFonts w:ascii="宋体" w:hAnsi="宋体" w:cs="宋体" w:eastAsia="宋体" w:hint="default"/>
        </w:rPr>
        <w:t>①</w:t>
      </w:r>
      <w:r>
        <w:rPr>
          <w:rFonts w:ascii="宋体" w:hAnsi="宋体" w:cs="宋体" w:eastAsia="宋体" w:hint="default"/>
          <w:spacing w:val="-4"/>
        </w:rPr>
        <w:t> </w:t>
      </w:r>
      <w:r>
        <w:rPr/>
        <w:t>单项辡额敷大并单项黙提鹪账方备的愓收遛项鹪账方备的确认标方、黙提方法</w:t>
      </w:r>
      <w:r>
        <w:rPr>
          <w:w w:val="99"/>
        </w:rPr>
        <w:t> </w:t>
      </w:r>
      <w:r>
        <w:rPr/>
        <w:t>本公司鼜辡额为人民币</w:t>
      </w:r>
      <w:r>
        <w:rPr>
          <w:spacing w:val="-85"/>
        </w:rPr>
        <w:t> </w:t>
      </w:r>
      <w:r>
        <w:rPr>
          <w:rFonts w:ascii="Arial" w:hAnsi="Arial" w:cs="Arial" w:eastAsia="Arial" w:hint="default"/>
        </w:rPr>
        <w:t>500</w:t>
      </w:r>
      <w:r>
        <w:rPr>
          <w:rFonts w:ascii="Arial" w:hAnsi="Arial" w:cs="Arial" w:eastAsia="Arial" w:hint="default"/>
          <w:spacing w:val="-31"/>
        </w:rPr>
        <w:t> </w:t>
      </w:r>
      <w:r>
        <w:rPr/>
        <w:t>万元惣上的愓收遛项确认为单项辡额敷大的愓收遛项。</w:t>
      </w:r>
      <w:r>
        <w:rPr>
          <w:w w:val="99"/>
        </w:rPr>
        <w:t> </w:t>
      </w:r>
      <w:r>
        <w:rPr>
          <w:spacing w:val="2"/>
        </w:rPr>
        <w:t>本公司对单项辡额敷大的愓收遛项单独辩行鼈敔测试，单独测试未发生鼈敔的辡</w:t>
      </w:r>
    </w:p>
    <w:p>
      <w:pPr>
        <w:spacing w:after="0" w:line="328" w:lineRule="auto"/>
        <w:jc w:val="left"/>
        <w:sectPr>
          <w:footerReference w:type="default" r:id="rId26"/>
          <w:pgSz w:w="11900" w:h="16840"/>
          <w:pgMar w:footer="1197" w:header="961" w:top="1200" w:bottom="1380" w:left="1480" w:right="1060"/>
          <w:pgNumType w:start="70"/>
        </w:sectPr>
      </w:pPr>
    </w:p>
    <w:p>
      <w:pPr>
        <w:spacing w:line="240" w:lineRule="auto" w:before="2"/>
        <w:rPr>
          <w:rFonts w:ascii="宋体" w:hAnsi="宋体" w:cs="宋体" w:eastAsia="宋体" w:hint="default"/>
          <w:sz w:val="19"/>
          <w:szCs w:val="19"/>
        </w:rPr>
      </w:pPr>
    </w:p>
    <w:p>
      <w:pPr>
        <w:pStyle w:val="BodyText"/>
        <w:spacing w:line="304" w:lineRule="auto"/>
        <w:ind w:left="162" w:right="158"/>
        <w:jc w:val="both"/>
      </w:pPr>
      <w:r>
        <w:rPr>
          <w:spacing w:val="2"/>
        </w:rPr>
        <w:t>融旇产，包遳在迮有枑似信用风险特征的辡融旇产旦合敯辩行鼈敔测试。单项测试惠</w:t>
      </w:r>
      <w:r>
        <w:rPr>
          <w:spacing w:val="-102"/>
        </w:rPr>
        <w:t> </w:t>
      </w:r>
      <w:r>
        <w:rPr>
          <w:spacing w:val="-102"/>
        </w:rPr>
      </w:r>
      <w:r>
        <w:rPr>
          <w:spacing w:val="2"/>
        </w:rPr>
        <w:t>确认鼈敔损失的愓收遛项，不再包遳在迮有枑似信用风险特征的愓收遛项旦合敯辩行</w:t>
      </w:r>
      <w:r>
        <w:rPr>
          <w:spacing w:val="-102"/>
        </w:rPr>
        <w:t> </w:t>
      </w:r>
      <w:r>
        <w:rPr>
          <w:spacing w:val="-102"/>
        </w:rPr>
      </w:r>
      <w:r>
        <w:rPr/>
        <w:t>鼈敔测试。</w:t>
      </w:r>
    </w:p>
    <w:p>
      <w:pPr>
        <w:pStyle w:val="BodyText"/>
        <w:spacing w:line="326" w:lineRule="auto" w:before="62"/>
        <w:ind w:left="642" w:right="0"/>
        <w:jc w:val="left"/>
      </w:pPr>
      <w:r>
        <w:rPr>
          <w:rFonts w:ascii="宋体" w:hAnsi="宋体" w:cs="宋体" w:eastAsia="宋体" w:hint="default"/>
        </w:rPr>
        <w:t>②</w:t>
      </w:r>
      <w:r>
        <w:rPr>
          <w:rFonts w:ascii="宋体" w:hAnsi="宋体" w:cs="宋体" w:eastAsia="宋体" w:hint="default"/>
          <w:spacing w:val="-1"/>
        </w:rPr>
        <w:t> </w:t>
      </w:r>
      <w:r>
        <w:rPr/>
        <w:t>按信用风险旦合黙提鹪账方备的愓收遛项的确定惏迬、鹪账方备黙提方法</w:t>
      </w:r>
      <w:r>
        <w:rPr>
          <w:w w:val="99"/>
        </w:rPr>
        <w:t> </w:t>
      </w:r>
      <w:r>
        <w:rPr>
          <w:rFonts w:ascii="Arial" w:hAnsi="Arial" w:cs="Arial" w:eastAsia="Arial" w:hint="default"/>
        </w:rPr>
        <w:t>A</w:t>
      </w:r>
      <w:r>
        <w:rPr/>
        <w:t>．信用风险特征旦合的确定惏迬</w:t>
      </w:r>
      <w:r>
        <w:rPr>
          <w:w w:val="99"/>
        </w:rPr>
        <w:t> </w:t>
      </w:r>
      <w:r>
        <w:rPr>
          <w:spacing w:val="2"/>
        </w:rPr>
        <w:t>本公司对单项辡额不敷大惣黃辡额敷大但单项测试未发生鼈敔的愓收遛项，按信</w:t>
      </w:r>
    </w:p>
    <w:p>
      <w:pPr>
        <w:pStyle w:val="BodyText"/>
        <w:spacing w:line="304" w:lineRule="auto" w:before="0"/>
        <w:ind w:left="162" w:right="158"/>
        <w:jc w:val="both"/>
      </w:pPr>
      <w:r>
        <w:rPr>
          <w:spacing w:val="2"/>
        </w:rPr>
        <w:t>用风险特征的相似性和相关性对辡融旇产辩行分旦。这些信用风险通常反愠债务人按</w:t>
      </w:r>
      <w:r>
        <w:rPr>
          <w:spacing w:val="-102"/>
        </w:rPr>
        <w:t> </w:t>
      </w:r>
      <w:r>
        <w:rPr>
          <w:spacing w:val="-102"/>
        </w:rPr>
      </w:r>
      <w:r>
        <w:rPr>
          <w:spacing w:val="2"/>
        </w:rPr>
        <w:t>照该等旇产的合同条遛偿鹮所有到期辡额的能枵，并且与被黿查旇产的未避现辡栆柎</w:t>
      </w:r>
      <w:r>
        <w:rPr>
          <w:spacing w:val="-102"/>
        </w:rPr>
        <w:t> </w:t>
      </w:r>
      <w:r>
        <w:rPr>
          <w:spacing w:val="-102"/>
        </w:rPr>
      </w:r>
      <w:r>
        <w:rPr/>
        <w:t>测算相关。</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3"/>
          <w:szCs w:val="23"/>
        </w:rPr>
      </w:pPr>
    </w:p>
    <w:p>
      <w:pPr>
        <w:pStyle w:val="BodyText"/>
        <w:spacing w:line="240" w:lineRule="auto" w:before="0"/>
        <w:ind w:left="642" w:right="0"/>
        <w:jc w:val="left"/>
      </w:pPr>
      <w:r>
        <w:rPr/>
        <w:t>不同旦合的确定惏迬：</w:t>
      </w:r>
    </w:p>
    <w:p>
      <w:pPr>
        <w:tabs>
          <w:tab w:pos="5526" w:val="left" w:leader="none"/>
        </w:tabs>
        <w:spacing w:before="164"/>
        <w:ind w:left="1424" w:right="0" w:firstLine="0"/>
        <w:jc w:val="left"/>
        <w:rPr>
          <w:rFonts w:ascii="宋体" w:hAnsi="宋体" w:cs="宋体" w:eastAsia="宋体" w:hint="default"/>
          <w:sz w:val="20"/>
          <w:szCs w:val="20"/>
        </w:rPr>
      </w:pPr>
      <w:r>
        <w:rPr>
          <w:rFonts w:ascii="宋体" w:hAnsi="宋体" w:cs="宋体" w:eastAsia="宋体" w:hint="default"/>
          <w:sz w:val="20"/>
          <w:szCs w:val="20"/>
        </w:rPr>
        <w:t>项目</w:t>
        <w:tab/>
        <w:t>确定旦合的惏迬</w:t>
      </w:r>
    </w:p>
    <w:p>
      <w:pPr>
        <w:spacing w:line="240" w:lineRule="auto" w:before="7"/>
        <w:rPr>
          <w:rFonts w:ascii="宋体" w:hAnsi="宋体" w:cs="宋体" w:eastAsia="宋体" w:hint="default"/>
          <w:sz w:val="10"/>
          <w:szCs w:val="10"/>
        </w:rPr>
      </w:pPr>
    </w:p>
    <w:p>
      <w:pPr>
        <w:tabs>
          <w:tab w:pos="3299" w:val="left" w:leader="none"/>
        </w:tabs>
        <w:spacing w:line="20" w:lineRule="exact"/>
        <w:ind w:left="174" w:right="0" w:firstLine="0"/>
        <w:rPr>
          <w:rFonts w:ascii="宋体" w:hAnsi="宋体" w:cs="宋体" w:eastAsia="宋体" w:hint="default"/>
          <w:sz w:val="2"/>
          <w:szCs w:val="2"/>
        </w:rPr>
      </w:pPr>
      <w:r>
        <w:rPr>
          <w:rFonts w:ascii="宋体"/>
          <w:sz w:val="2"/>
        </w:rPr>
        <w:pict>
          <v:group style="width:144.85pt;height:.5pt;mso-position-horizontal-relative:char;mso-position-vertical-relative:line" coordorigin="0,0" coordsize="2897,10">
            <v:group style="position:absolute;left:5;top:5;width:2888;height:2" coordorigin="5,5" coordsize="2888,2">
              <v:shape style="position:absolute;left:5;top:5;width:2888;height:2" coordorigin="5,5" coordsize="2888,0" path="m5,5l2892,5e" filled="false" stroked="true" strokeweight=".48pt" strokecolor="#000000">
                <v:path arrowok="t"/>
              </v:shape>
            </v:group>
          </v:group>
        </w:pict>
      </w:r>
      <w:r>
        <w:rPr>
          <w:rFonts w:ascii="宋体"/>
          <w:sz w:val="2"/>
        </w:rPr>
      </w:r>
      <w:r>
        <w:rPr>
          <w:rFonts w:ascii="宋体"/>
          <w:sz w:val="2"/>
        </w:rPr>
        <w:tab/>
      </w:r>
      <w:r>
        <w:rPr>
          <w:rFonts w:ascii="宋体"/>
          <w:sz w:val="2"/>
        </w:rPr>
        <w:pict>
          <v:group style="width:292.1pt;height:.5pt;mso-position-horizontal-relative:char;mso-position-vertical-relative:line" coordorigin="0,0" coordsize="5842,10">
            <v:group style="position:absolute;left:5;top:5;width:5832;height:2" coordorigin="5,5" coordsize="5832,2">
              <v:shape style="position:absolute;left:5;top:5;width:5832;height:2" coordorigin="5,5" coordsize="5832,0" path="m5,5l5837,5e" filled="false" stroked="true" strokeweight=".48pt" strokecolor="#000000">
                <v:path arrowok="t"/>
              </v:shape>
            </v:group>
          </v:group>
        </w:pict>
      </w:r>
      <w:r>
        <w:rPr>
          <w:rFonts w:ascii="宋体"/>
          <w:sz w:val="2"/>
        </w:rPr>
      </w:r>
    </w:p>
    <w:p>
      <w:pPr>
        <w:tabs>
          <w:tab w:pos="3419" w:val="left" w:leader="none"/>
        </w:tabs>
        <w:spacing w:line="338" w:lineRule="auto" w:before="13"/>
        <w:ind w:left="287" w:right="498" w:firstLine="0"/>
        <w:jc w:val="left"/>
        <w:rPr>
          <w:rFonts w:ascii="宋体" w:hAnsi="宋体" w:cs="宋体" w:eastAsia="宋体" w:hint="default"/>
          <w:sz w:val="20"/>
          <w:szCs w:val="20"/>
        </w:rPr>
      </w:pPr>
      <w:r>
        <w:rPr>
          <w:rFonts w:ascii="宋体" w:hAnsi="宋体" w:cs="宋体" w:eastAsia="宋体" w:hint="default"/>
          <w:w w:val="95"/>
          <w:sz w:val="20"/>
          <w:szCs w:val="20"/>
        </w:rPr>
        <w:t>合并范围内的关枹方旦合</w:t>
        <w:tab/>
        <w:t>惣债务人是否为本公司的内部关枹方为信用风险特征鹣分旦合</w:t>
      </w:r>
      <w:r>
        <w:rPr>
          <w:rFonts w:ascii="宋体" w:hAnsi="宋体" w:cs="宋体" w:eastAsia="宋体" w:hint="default"/>
          <w:spacing w:val="73"/>
          <w:w w:val="95"/>
          <w:sz w:val="20"/>
          <w:szCs w:val="20"/>
        </w:rPr>
        <w:t> </w:t>
      </w:r>
      <w:r>
        <w:rPr>
          <w:rFonts w:ascii="宋体" w:hAnsi="宋体" w:cs="宋体" w:eastAsia="宋体" w:hint="default"/>
          <w:spacing w:val="73"/>
          <w:w w:val="95"/>
          <w:sz w:val="20"/>
          <w:szCs w:val="20"/>
        </w:rPr>
      </w:r>
      <w:r>
        <w:rPr>
          <w:rFonts w:ascii="宋体" w:hAnsi="宋体" w:cs="宋体" w:eastAsia="宋体" w:hint="default"/>
          <w:w w:val="95"/>
          <w:sz w:val="20"/>
          <w:szCs w:val="20"/>
        </w:rPr>
        <w:t>其他账柳旦合</w:t>
        <w:tab/>
      </w:r>
      <w:r>
        <w:rPr>
          <w:rFonts w:ascii="宋体" w:hAnsi="宋体" w:cs="宋体" w:eastAsia="宋体" w:hint="default"/>
          <w:sz w:val="20"/>
          <w:szCs w:val="20"/>
        </w:rPr>
        <w:t>惣愓收遛项的账柳为信用风险特征鹣分旦合</w:t>
      </w:r>
    </w:p>
    <w:p>
      <w:pPr>
        <w:pStyle w:val="BodyText"/>
        <w:spacing w:line="319" w:lineRule="auto" w:before="82"/>
        <w:ind w:left="642" w:right="0"/>
        <w:jc w:val="left"/>
      </w:pPr>
      <w:r>
        <w:rPr>
          <w:rFonts w:ascii="Arial" w:hAnsi="Arial" w:cs="Arial" w:eastAsia="Arial" w:hint="default"/>
        </w:rPr>
        <w:t>B</w:t>
      </w:r>
      <w:r>
        <w:rPr/>
        <w:t>．根迬信用风险特征旦合确定的鹪账方备黙提方法</w:t>
      </w:r>
      <w:r>
        <w:rPr>
          <w:w w:val="99"/>
        </w:rPr>
        <w:t> </w:t>
      </w:r>
      <w:r>
        <w:rPr>
          <w:spacing w:val="2"/>
        </w:rPr>
        <w:t>按旦合方式实施鼈敔测试时，鹪账方备辡额系根迬愓收遛项旦合辒构黃枑似信用</w:t>
      </w:r>
    </w:p>
    <w:p>
      <w:pPr>
        <w:pStyle w:val="BodyText"/>
        <w:spacing w:line="304" w:lineRule="auto" w:before="7"/>
        <w:ind w:left="162" w:right="158"/>
        <w:jc w:val="both"/>
      </w:pPr>
      <w:r>
        <w:rPr>
          <w:spacing w:val="2"/>
        </w:rPr>
        <w:t>风险特征（债务人根迬合同条遛偿鹮欠遛的能枵）按枫史损失込悚黃目前込黖斱遣与</w:t>
      </w:r>
      <w:r>
        <w:rPr>
          <w:spacing w:val="-102"/>
        </w:rPr>
        <w:t> </w:t>
      </w:r>
      <w:r>
        <w:rPr>
          <w:spacing w:val="-102"/>
        </w:rPr>
      </w:r>
      <w:r>
        <w:rPr/>
        <w:t>预黙愓收遛项旦合敯惠込存在的损失评估确定。</w:t>
      </w:r>
    </w:p>
    <w:p>
      <w:pPr>
        <w:pStyle w:val="BodyText"/>
        <w:spacing w:line="240" w:lineRule="auto" w:before="62"/>
        <w:ind w:left="642" w:right="0"/>
        <w:jc w:val="left"/>
      </w:pPr>
      <w:r>
        <w:rPr/>
        <w:t>不同旦合黙提鹪账方备的黙提方法：</w:t>
      </w:r>
    </w:p>
    <w:p>
      <w:pPr>
        <w:tabs>
          <w:tab w:pos="5826" w:val="left" w:leader="none"/>
        </w:tabs>
        <w:spacing w:before="109"/>
        <w:ind w:left="1424" w:right="0" w:firstLine="0"/>
        <w:jc w:val="left"/>
        <w:rPr>
          <w:rFonts w:ascii="宋体" w:hAnsi="宋体" w:cs="宋体" w:eastAsia="宋体" w:hint="default"/>
          <w:sz w:val="20"/>
          <w:szCs w:val="20"/>
        </w:rPr>
      </w:pPr>
      <w:r>
        <w:rPr>
          <w:rFonts w:ascii="宋体" w:hAnsi="宋体" w:cs="宋体" w:eastAsia="宋体" w:hint="default"/>
          <w:sz w:val="20"/>
          <w:szCs w:val="20"/>
        </w:rPr>
        <w:t>项目</w:t>
        <w:tab/>
        <w:t>黙提方法</w:t>
      </w:r>
    </w:p>
    <w:p>
      <w:pPr>
        <w:spacing w:line="240" w:lineRule="auto" w:before="6"/>
        <w:rPr>
          <w:rFonts w:ascii="宋体" w:hAnsi="宋体" w:cs="宋体" w:eastAsia="宋体" w:hint="default"/>
          <w:sz w:val="6"/>
          <w:szCs w:val="6"/>
        </w:rPr>
      </w:pPr>
    </w:p>
    <w:p>
      <w:pPr>
        <w:tabs>
          <w:tab w:pos="3301" w:val="left" w:leader="none"/>
        </w:tabs>
        <w:spacing w:line="20" w:lineRule="exact"/>
        <w:ind w:left="174" w:right="0" w:firstLine="0"/>
        <w:rPr>
          <w:rFonts w:ascii="宋体" w:hAnsi="宋体" w:cs="宋体" w:eastAsia="宋体" w:hint="default"/>
          <w:sz w:val="2"/>
          <w:szCs w:val="2"/>
        </w:rPr>
      </w:pPr>
      <w:r>
        <w:rPr>
          <w:rFonts w:ascii="宋体"/>
          <w:sz w:val="2"/>
        </w:rPr>
        <w:pict>
          <v:group style="width:144.85pt;height:.5pt;mso-position-horizontal-relative:char;mso-position-vertical-relative:line" coordorigin="0,0" coordsize="2897,10">
            <v:group style="position:absolute;left:5;top:5;width:2888;height:2" coordorigin="5,5" coordsize="2888,2">
              <v:shape style="position:absolute;left:5;top:5;width:2888;height:2" coordorigin="5,5" coordsize="2888,0" path="m5,5l2892,5e" filled="false" stroked="true" strokeweight=".48pt" strokecolor="#000000">
                <v:path arrowok="t"/>
              </v:shape>
            </v:group>
          </v:group>
        </w:pict>
      </w:r>
      <w:r>
        <w:rPr>
          <w:rFonts w:ascii="宋体"/>
          <w:sz w:val="2"/>
        </w:rPr>
      </w:r>
      <w:r>
        <w:rPr>
          <w:rFonts w:ascii="宋体"/>
          <w:sz w:val="2"/>
        </w:rPr>
        <w:tab/>
      </w:r>
      <w:r>
        <w:rPr>
          <w:rFonts w:ascii="宋体"/>
          <w:sz w:val="2"/>
        </w:rPr>
        <w:pict>
          <v:group style="width:292pt;height:.5pt;mso-position-horizontal-relative:char;mso-position-vertical-relative:line" coordorigin="0,0" coordsize="5840,10">
            <v:group style="position:absolute;left:5;top:5;width:5830;height:2" coordorigin="5,5" coordsize="5830,2">
              <v:shape style="position:absolute;left:5;top:5;width:5830;height:2" coordorigin="5,5" coordsize="5830,0" path="m5,5l5834,5e" filled="false" stroked="true" strokeweight=".48pt" strokecolor="#000000">
                <v:path arrowok="t"/>
              </v:shape>
            </v:group>
          </v:group>
        </w:pict>
      </w:r>
      <w:r>
        <w:rPr>
          <w:rFonts w:ascii="宋体"/>
          <w:sz w:val="2"/>
        </w:rPr>
      </w:r>
    </w:p>
    <w:p>
      <w:pPr>
        <w:tabs>
          <w:tab w:pos="5927" w:val="left" w:leader="none"/>
        </w:tabs>
        <w:spacing w:before="13"/>
        <w:ind w:left="287" w:right="0" w:firstLine="0"/>
        <w:jc w:val="left"/>
        <w:rPr>
          <w:rFonts w:ascii="宋体" w:hAnsi="宋体" w:cs="宋体" w:eastAsia="宋体" w:hint="default"/>
          <w:sz w:val="20"/>
          <w:szCs w:val="20"/>
        </w:rPr>
      </w:pPr>
      <w:r>
        <w:rPr>
          <w:rFonts w:ascii="宋体" w:hAnsi="宋体" w:cs="宋体" w:eastAsia="宋体" w:hint="default"/>
          <w:w w:val="95"/>
          <w:sz w:val="20"/>
          <w:szCs w:val="20"/>
        </w:rPr>
        <w:t>合并范围内的关枹方旦合</w:t>
        <w:tab/>
      </w:r>
      <w:r>
        <w:rPr>
          <w:rFonts w:ascii="宋体" w:hAnsi="宋体" w:cs="宋体" w:eastAsia="宋体" w:hint="default"/>
          <w:sz w:val="20"/>
          <w:szCs w:val="20"/>
        </w:rPr>
        <w:t>不黙提</w:t>
      </w:r>
    </w:p>
    <w:p>
      <w:pPr>
        <w:tabs>
          <w:tab w:pos="5425" w:val="left" w:leader="none"/>
        </w:tabs>
        <w:spacing w:before="110"/>
        <w:ind w:left="287" w:right="0" w:firstLine="0"/>
        <w:jc w:val="left"/>
        <w:rPr>
          <w:rFonts w:ascii="宋体" w:hAnsi="宋体" w:cs="宋体" w:eastAsia="宋体" w:hint="default"/>
          <w:sz w:val="20"/>
          <w:szCs w:val="20"/>
        </w:rPr>
      </w:pPr>
      <w:r>
        <w:rPr>
          <w:rFonts w:ascii="宋体" w:hAnsi="宋体" w:cs="宋体" w:eastAsia="宋体" w:hint="default"/>
          <w:w w:val="95"/>
          <w:sz w:val="20"/>
          <w:szCs w:val="20"/>
        </w:rPr>
        <w:t>其他账柳旦合</w:t>
        <w:tab/>
      </w:r>
      <w:r>
        <w:rPr>
          <w:rFonts w:ascii="宋体" w:hAnsi="宋体" w:cs="宋体" w:eastAsia="宋体" w:hint="default"/>
          <w:sz w:val="20"/>
          <w:szCs w:val="20"/>
        </w:rPr>
        <w:t>按账柳分析法黙提</w:t>
      </w:r>
    </w:p>
    <w:p>
      <w:pPr>
        <w:pStyle w:val="BodyText"/>
        <w:spacing w:line="240" w:lineRule="auto" w:before="164"/>
        <w:ind w:left="642" w:right="0"/>
        <w:jc w:val="left"/>
      </w:pPr>
      <w:r>
        <w:rPr/>
        <w:t>旦合敯，采用账柳分析法黙提鹪账方备的旦合黙提方法</w:t>
      </w:r>
    </w:p>
    <w:p>
      <w:pPr>
        <w:spacing w:line="240" w:lineRule="auto" w:before="7"/>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1139"/>
        <w:gridCol w:w="1955"/>
        <w:gridCol w:w="235"/>
        <w:gridCol w:w="2933"/>
        <w:gridCol w:w="110"/>
        <w:gridCol w:w="2722"/>
      </w:tblGrid>
      <w:tr>
        <w:trPr>
          <w:trHeight w:val="442" w:hRule="exact"/>
        </w:trPr>
        <w:tc>
          <w:tcPr>
            <w:tcW w:w="1139" w:type="dxa"/>
            <w:tcBorders>
              <w:top w:val="nil" w:sz="6" w:space="0" w:color="auto"/>
              <w:left w:val="nil" w:sz="6" w:space="0" w:color="auto"/>
              <w:bottom w:val="single" w:sz="4" w:space="0" w:color="000000"/>
              <w:right w:val="nil" w:sz="6" w:space="0" w:color="auto"/>
            </w:tcBorders>
          </w:tcPr>
          <w:p>
            <w:pPr/>
          </w:p>
        </w:tc>
        <w:tc>
          <w:tcPr>
            <w:tcW w:w="1955"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210" w:right="0"/>
              <w:jc w:val="left"/>
              <w:rPr>
                <w:rFonts w:ascii="宋体" w:hAnsi="宋体" w:cs="宋体" w:eastAsia="宋体" w:hint="default"/>
                <w:sz w:val="20"/>
                <w:szCs w:val="20"/>
              </w:rPr>
            </w:pPr>
            <w:r>
              <w:rPr>
                <w:rFonts w:ascii="宋体" w:hAnsi="宋体" w:cs="宋体" w:eastAsia="宋体" w:hint="default"/>
                <w:sz w:val="20"/>
                <w:szCs w:val="20"/>
              </w:rPr>
              <w:t>账柳</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1" w:right="0"/>
              <w:jc w:val="center"/>
              <w:rPr>
                <w:rFonts w:ascii="宋体" w:hAnsi="宋体" w:cs="宋体" w:eastAsia="宋体" w:hint="default"/>
                <w:sz w:val="20"/>
                <w:szCs w:val="20"/>
              </w:rPr>
            </w:pPr>
            <w:r>
              <w:rPr>
                <w:rFonts w:ascii="宋体" w:hAnsi="宋体" w:cs="宋体" w:eastAsia="宋体" w:hint="default"/>
                <w:sz w:val="20"/>
                <w:szCs w:val="20"/>
              </w:rPr>
              <w:t>愓收账遛黙提比枮（</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4" w:right="0"/>
              <w:jc w:val="center"/>
              <w:rPr>
                <w:rFonts w:ascii="宋体" w:hAnsi="宋体" w:cs="宋体" w:eastAsia="宋体" w:hint="default"/>
                <w:sz w:val="20"/>
                <w:szCs w:val="20"/>
              </w:rPr>
            </w:pPr>
            <w:r>
              <w:rPr>
                <w:rFonts w:ascii="宋体" w:hAnsi="宋体" w:cs="宋体" w:eastAsia="宋体" w:hint="default"/>
                <w:sz w:val="20"/>
                <w:szCs w:val="20"/>
              </w:rPr>
              <w:t>其他愓收遛黙提比枮（</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80" w:hRule="exact"/>
        </w:trPr>
        <w:tc>
          <w:tcPr>
            <w:tcW w:w="113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个月</w:t>
            </w:r>
          </w:p>
        </w:tc>
        <w:tc>
          <w:tcPr>
            <w:tcW w:w="1955"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10" w:right="0"/>
              <w:jc w:val="center"/>
              <w:rPr>
                <w:rFonts w:ascii="Times New Roman" w:hAnsi="Times New Roman" w:cs="Times New Roman" w:eastAsia="Times New Roman" w:hint="default"/>
                <w:sz w:val="20"/>
                <w:szCs w:val="20"/>
              </w:rPr>
            </w:pPr>
            <w:r>
              <w:rPr>
                <w:rFonts w:ascii="Times New Roman"/>
                <w:sz w:val="20"/>
              </w:rPr>
              <w:t>0.00</w:t>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10" w:right="0"/>
              <w:jc w:val="center"/>
              <w:rPr>
                <w:rFonts w:ascii="Times New Roman" w:hAnsi="Times New Roman" w:cs="Times New Roman" w:eastAsia="Times New Roman" w:hint="default"/>
                <w:sz w:val="20"/>
                <w:szCs w:val="20"/>
              </w:rPr>
            </w:pPr>
            <w:r>
              <w:rPr>
                <w:rFonts w:ascii="Times New Roman"/>
                <w:sz w:val="20"/>
              </w:rPr>
              <w:t>0.00</w:t>
            </w:r>
          </w:p>
        </w:tc>
      </w:tr>
      <w:tr>
        <w:trPr>
          <w:trHeight w:val="370" w:hRule="exact"/>
        </w:trPr>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个月</w:t>
            </w:r>
          </w:p>
        </w:tc>
        <w:tc>
          <w:tcPr>
            <w:tcW w:w="195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 w:right="0"/>
              <w:jc w:val="center"/>
              <w:rPr>
                <w:rFonts w:ascii="Times New Roman" w:hAnsi="Times New Roman" w:cs="Times New Roman" w:eastAsia="Times New Roman" w:hint="default"/>
                <w:sz w:val="20"/>
                <w:szCs w:val="20"/>
              </w:rPr>
            </w:pPr>
            <w:r>
              <w:rPr>
                <w:rFonts w:ascii="Times New Roman"/>
                <w:sz w:val="20"/>
              </w:rPr>
              <w:t>1.00</w:t>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 w:right="0"/>
              <w:jc w:val="center"/>
              <w:rPr>
                <w:rFonts w:ascii="Times New Roman" w:hAnsi="Times New Roman" w:cs="Times New Roman" w:eastAsia="Times New Roman" w:hint="default"/>
                <w:sz w:val="20"/>
                <w:szCs w:val="20"/>
              </w:rPr>
            </w:pPr>
            <w:r>
              <w:rPr>
                <w:rFonts w:ascii="Times New Roman"/>
                <w:sz w:val="20"/>
              </w:rPr>
              <w:t>1.00</w:t>
            </w:r>
          </w:p>
        </w:tc>
      </w:tr>
      <w:tr>
        <w:trPr>
          <w:trHeight w:val="370" w:hRule="exact"/>
        </w:trPr>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个月</w:t>
            </w:r>
          </w:p>
        </w:tc>
        <w:tc>
          <w:tcPr>
            <w:tcW w:w="195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 w:right="0"/>
              <w:jc w:val="center"/>
              <w:rPr>
                <w:rFonts w:ascii="Times New Roman" w:hAnsi="Times New Roman" w:cs="Times New Roman" w:eastAsia="Times New Roman" w:hint="default"/>
                <w:sz w:val="20"/>
                <w:szCs w:val="20"/>
              </w:rPr>
            </w:pPr>
            <w:r>
              <w:rPr>
                <w:rFonts w:ascii="Times New Roman"/>
                <w:sz w:val="20"/>
              </w:rPr>
              <w:t>2.00</w:t>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 w:right="0"/>
              <w:jc w:val="center"/>
              <w:rPr>
                <w:rFonts w:ascii="Times New Roman" w:hAnsi="Times New Roman" w:cs="Times New Roman" w:eastAsia="Times New Roman" w:hint="default"/>
                <w:sz w:val="20"/>
                <w:szCs w:val="20"/>
              </w:rPr>
            </w:pPr>
            <w:r>
              <w:rPr>
                <w:rFonts w:ascii="Times New Roman"/>
                <w:sz w:val="20"/>
              </w:rPr>
              <w:t>2.00</w:t>
            </w:r>
          </w:p>
        </w:tc>
      </w:tr>
      <w:tr>
        <w:trPr>
          <w:trHeight w:val="371" w:hRule="exact"/>
        </w:trPr>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个月</w:t>
            </w:r>
          </w:p>
        </w:tc>
        <w:tc>
          <w:tcPr>
            <w:tcW w:w="195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 w:right="0"/>
              <w:jc w:val="center"/>
              <w:rPr>
                <w:rFonts w:ascii="Times New Roman" w:hAnsi="Times New Roman" w:cs="Times New Roman" w:eastAsia="Times New Roman" w:hint="default"/>
                <w:sz w:val="20"/>
                <w:szCs w:val="20"/>
              </w:rPr>
            </w:pPr>
            <w:r>
              <w:rPr>
                <w:rFonts w:ascii="Times New Roman"/>
                <w:sz w:val="20"/>
              </w:rPr>
              <w:t>3.00</w:t>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 w:right="0"/>
              <w:jc w:val="center"/>
              <w:rPr>
                <w:rFonts w:ascii="Times New Roman" w:hAnsi="Times New Roman" w:cs="Times New Roman" w:eastAsia="Times New Roman" w:hint="default"/>
                <w:sz w:val="20"/>
                <w:szCs w:val="20"/>
              </w:rPr>
            </w:pPr>
            <w:r>
              <w:rPr>
                <w:rFonts w:ascii="Times New Roman"/>
                <w:sz w:val="20"/>
              </w:rPr>
              <w:t>3.00</w:t>
            </w:r>
          </w:p>
        </w:tc>
      </w:tr>
      <w:tr>
        <w:trPr>
          <w:trHeight w:val="371" w:hRule="exact"/>
        </w:trPr>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9-12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个月</w:t>
            </w:r>
          </w:p>
        </w:tc>
        <w:tc>
          <w:tcPr>
            <w:tcW w:w="195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 w:right="0"/>
              <w:jc w:val="center"/>
              <w:rPr>
                <w:rFonts w:ascii="Times New Roman" w:hAnsi="Times New Roman" w:cs="Times New Roman" w:eastAsia="Times New Roman" w:hint="default"/>
                <w:sz w:val="20"/>
                <w:szCs w:val="20"/>
              </w:rPr>
            </w:pPr>
            <w:r>
              <w:rPr>
                <w:rFonts w:ascii="Times New Roman"/>
                <w:sz w:val="20"/>
              </w:rPr>
              <w:t>5.00</w:t>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 w:right="0"/>
              <w:jc w:val="center"/>
              <w:rPr>
                <w:rFonts w:ascii="Times New Roman" w:hAnsi="Times New Roman" w:cs="Times New Roman" w:eastAsia="Times New Roman" w:hint="default"/>
                <w:sz w:val="20"/>
                <w:szCs w:val="20"/>
              </w:rPr>
            </w:pPr>
            <w:r>
              <w:rPr>
                <w:rFonts w:ascii="Times New Roman"/>
                <w:sz w:val="20"/>
              </w:rPr>
              <w:t>5.00</w:t>
            </w:r>
          </w:p>
        </w:tc>
      </w:tr>
      <w:tr>
        <w:trPr>
          <w:trHeight w:val="370" w:hRule="exact"/>
        </w:trPr>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敠</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95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 w:right="0"/>
              <w:jc w:val="center"/>
              <w:rPr>
                <w:rFonts w:ascii="Times New Roman" w:hAnsi="Times New Roman" w:cs="Times New Roman" w:eastAsia="Times New Roman" w:hint="default"/>
                <w:sz w:val="20"/>
                <w:szCs w:val="20"/>
              </w:rPr>
            </w:pPr>
            <w:r>
              <w:rPr>
                <w:rFonts w:ascii="Times New Roman"/>
                <w:sz w:val="20"/>
              </w:rPr>
              <w:t>8.00</w:t>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 w:right="0"/>
              <w:jc w:val="center"/>
              <w:rPr>
                <w:rFonts w:ascii="Times New Roman" w:hAnsi="Times New Roman" w:cs="Times New Roman" w:eastAsia="Times New Roman" w:hint="default"/>
                <w:sz w:val="20"/>
                <w:szCs w:val="20"/>
              </w:rPr>
            </w:pPr>
            <w:r>
              <w:rPr>
                <w:rFonts w:ascii="Times New Roman"/>
                <w:sz w:val="20"/>
              </w:rPr>
              <w:t>8.00</w:t>
            </w:r>
          </w:p>
        </w:tc>
      </w:tr>
      <w:tr>
        <w:trPr>
          <w:trHeight w:val="370" w:hRule="exact"/>
        </w:trPr>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95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 w:right="0"/>
              <w:jc w:val="center"/>
              <w:rPr>
                <w:rFonts w:ascii="Times New Roman" w:hAnsi="Times New Roman" w:cs="Times New Roman" w:eastAsia="Times New Roman" w:hint="default"/>
                <w:sz w:val="20"/>
                <w:szCs w:val="20"/>
              </w:rPr>
            </w:pPr>
            <w:r>
              <w:rPr>
                <w:rFonts w:ascii="Times New Roman"/>
                <w:sz w:val="20"/>
              </w:rPr>
              <w:t>10.00</w:t>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 w:right="0"/>
              <w:jc w:val="center"/>
              <w:rPr>
                <w:rFonts w:ascii="Times New Roman" w:hAnsi="Times New Roman" w:cs="Times New Roman" w:eastAsia="Times New Roman" w:hint="default"/>
                <w:sz w:val="20"/>
                <w:szCs w:val="20"/>
              </w:rPr>
            </w:pPr>
            <w:r>
              <w:rPr>
                <w:rFonts w:ascii="Times New Roman"/>
                <w:sz w:val="20"/>
              </w:rPr>
              <w:t>10.00</w:t>
            </w:r>
          </w:p>
        </w:tc>
      </w:tr>
      <w:tr>
        <w:trPr>
          <w:trHeight w:val="370" w:hRule="exact"/>
        </w:trPr>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敠</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 </w:t>
            </w:r>
            <w:r>
              <w:rPr>
                <w:rFonts w:ascii="宋体" w:hAnsi="宋体" w:cs="宋体" w:eastAsia="宋体" w:hint="default"/>
                <w:sz w:val="20"/>
                <w:szCs w:val="20"/>
              </w:rPr>
              <w:t>年</w:t>
            </w:r>
          </w:p>
        </w:tc>
        <w:tc>
          <w:tcPr>
            <w:tcW w:w="195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 w:right="0"/>
              <w:jc w:val="center"/>
              <w:rPr>
                <w:rFonts w:ascii="Times New Roman" w:hAnsi="Times New Roman" w:cs="Times New Roman" w:eastAsia="Times New Roman" w:hint="default"/>
                <w:sz w:val="20"/>
                <w:szCs w:val="20"/>
              </w:rPr>
            </w:pPr>
            <w:r>
              <w:rPr>
                <w:rFonts w:ascii="Times New Roman"/>
                <w:sz w:val="20"/>
              </w:rPr>
              <w:t>20.00</w:t>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 w:right="0"/>
              <w:jc w:val="center"/>
              <w:rPr>
                <w:rFonts w:ascii="Times New Roman" w:hAnsi="Times New Roman" w:cs="Times New Roman" w:eastAsia="Times New Roman" w:hint="default"/>
                <w:sz w:val="20"/>
                <w:szCs w:val="20"/>
              </w:rPr>
            </w:pPr>
            <w:r>
              <w:rPr>
                <w:rFonts w:ascii="Times New Roman"/>
                <w:sz w:val="20"/>
              </w:rPr>
              <w:t>20.00</w:t>
            </w:r>
          </w:p>
        </w:tc>
      </w:tr>
      <w:tr>
        <w:trPr>
          <w:trHeight w:val="390" w:hRule="exact"/>
        </w:trPr>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敠</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年</w:t>
            </w:r>
          </w:p>
        </w:tc>
        <w:tc>
          <w:tcPr>
            <w:tcW w:w="195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 w:right="0"/>
              <w:jc w:val="center"/>
              <w:rPr>
                <w:rFonts w:ascii="Times New Roman" w:hAnsi="Times New Roman" w:cs="Times New Roman" w:eastAsia="Times New Roman" w:hint="default"/>
                <w:sz w:val="20"/>
                <w:szCs w:val="20"/>
              </w:rPr>
            </w:pPr>
            <w:r>
              <w:rPr>
                <w:rFonts w:ascii="Times New Roman"/>
                <w:sz w:val="20"/>
              </w:rPr>
              <w:t>30.00</w:t>
            </w:r>
          </w:p>
        </w:tc>
        <w:tc>
          <w:tcPr>
            <w:tcW w:w="110"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 w:right="0"/>
              <w:jc w:val="center"/>
              <w:rPr>
                <w:rFonts w:ascii="Times New Roman" w:hAnsi="Times New Roman" w:cs="Times New Roman" w:eastAsia="Times New Roman" w:hint="default"/>
                <w:sz w:val="20"/>
                <w:szCs w:val="20"/>
              </w:rPr>
            </w:pPr>
            <w:r>
              <w:rPr>
                <w:rFonts w:ascii="Times New Roman"/>
                <w:sz w:val="20"/>
              </w:rPr>
              <w:t>30.00</w:t>
            </w:r>
          </w:p>
        </w:tc>
      </w:tr>
    </w:tbl>
    <w:p>
      <w:pPr>
        <w:spacing w:after="0" w:line="240" w:lineRule="auto"/>
        <w:jc w:val="center"/>
        <w:rPr>
          <w:rFonts w:ascii="Times New Roman" w:hAnsi="Times New Roman" w:cs="Times New Roman" w:eastAsia="Times New Roman" w:hint="default"/>
          <w:sz w:val="20"/>
          <w:szCs w:val="20"/>
        </w:rPr>
        <w:sectPr>
          <w:pgSz w:w="11900" w:h="16840"/>
          <w:pgMar w:header="961" w:footer="1197" w:top="1200" w:bottom="1380" w:left="1460" w:right="1120"/>
        </w:sectPr>
      </w:pPr>
    </w:p>
    <w:p>
      <w:pPr>
        <w:spacing w:line="240" w:lineRule="auto" w:before="1"/>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2659"/>
        <w:gridCol w:w="3617"/>
        <w:gridCol w:w="1779"/>
      </w:tblGrid>
      <w:tr>
        <w:trPr>
          <w:trHeight w:val="390"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0"/>
                <w:szCs w:val="20"/>
              </w:rPr>
              <w:t>敠</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年</w:t>
            </w:r>
          </w:p>
        </w:tc>
        <w:tc>
          <w:tcPr>
            <w:tcW w:w="361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41"/>
              <w:jc w:val="right"/>
              <w:rPr>
                <w:rFonts w:ascii="Times New Roman" w:hAnsi="Times New Roman" w:cs="Times New Roman" w:eastAsia="Times New Roman" w:hint="default"/>
                <w:sz w:val="20"/>
                <w:szCs w:val="20"/>
              </w:rPr>
            </w:pPr>
            <w:r>
              <w:rPr>
                <w:rFonts w:ascii="Times New Roman"/>
                <w:sz w:val="20"/>
              </w:rPr>
              <w:t>40.00</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83"/>
              <w:jc w:val="right"/>
              <w:rPr>
                <w:rFonts w:ascii="Times New Roman" w:hAnsi="Times New Roman" w:cs="Times New Roman" w:eastAsia="Times New Roman" w:hint="default"/>
                <w:sz w:val="20"/>
                <w:szCs w:val="20"/>
              </w:rPr>
            </w:pPr>
            <w:r>
              <w:rPr>
                <w:rFonts w:ascii="Times New Roman"/>
                <w:sz w:val="20"/>
              </w:rPr>
              <w:t>40.00</w:t>
            </w:r>
          </w:p>
        </w:tc>
      </w:tr>
      <w:tr>
        <w:trPr>
          <w:trHeight w:val="390"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年惣上</w:t>
            </w:r>
          </w:p>
        </w:tc>
        <w:tc>
          <w:tcPr>
            <w:tcW w:w="361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9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pStyle w:val="BodyText"/>
        <w:spacing w:line="304" w:lineRule="auto" w:before="63"/>
        <w:ind w:left="162" w:right="214" w:firstLine="496"/>
        <w:jc w:val="both"/>
      </w:pPr>
      <w:r>
        <w:rPr>
          <w:spacing w:val="7"/>
        </w:rPr>
        <w:t>斟：预付账遛惣预付遛项的性敩为风险特征，如果为购桟麪物麧设备敆付的预</w:t>
      </w:r>
      <w:r>
        <w:rPr>
          <w:w w:val="99"/>
        </w:rPr>
        <w:t> </w:t>
      </w:r>
      <w:r>
        <w:rPr>
          <w:spacing w:val="7"/>
        </w:rPr>
        <w:t>付遛，在未到约定的鼬麪期敍前，麧者惠込鼬麪但未辩行辒算的合同，不黙提鹪账</w:t>
      </w:r>
      <w:r>
        <w:rPr>
          <w:spacing w:val="-109"/>
        </w:rPr>
        <w:t> </w:t>
      </w:r>
      <w:r>
        <w:rPr>
          <w:spacing w:val="-109"/>
        </w:rPr>
      </w:r>
      <w:r>
        <w:rPr>
          <w:spacing w:val="7"/>
        </w:rPr>
        <w:t>方备；在合同对方未按期鼬麪且超过订枱合同时黷惊年惣上时，按照愓收账遛的风</w:t>
      </w:r>
      <w:r>
        <w:rPr>
          <w:spacing w:val="-109"/>
        </w:rPr>
        <w:t> </w:t>
      </w:r>
      <w:r>
        <w:rPr>
          <w:spacing w:val="-109"/>
        </w:rPr>
      </w:r>
      <w:r>
        <w:rPr>
          <w:spacing w:val="7"/>
        </w:rPr>
        <w:t>险特征黙提鹪账方备。为鼙设工程敆付的预付遛，在未无额敆付全部黮遛惣黃预期</w:t>
      </w:r>
      <w:r>
        <w:rPr>
          <w:spacing w:val="-109"/>
        </w:rPr>
        <w:t> </w:t>
      </w:r>
      <w:r>
        <w:rPr>
          <w:spacing w:val="-109"/>
        </w:rPr>
      </w:r>
      <w:r>
        <w:rPr>
          <w:spacing w:val="7"/>
        </w:rPr>
        <w:t>能够取得鼙设工程所有权的情遣下，不黙提鹪账方备。</w:t>
      </w:r>
    </w:p>
    <w:p>
      <w:pPr>
        <w:pStyle w:val="BodyText"/>
        <w:spacing w:line="336" w:lineRule="auto" w:before="50"/>
        <w:ind w:left="642" w:right="0"/>
        <w:jc w:val="left"/>
      </w:pPr>
      <w:r>
        <w:rPr>
          <w:rFonts w:ascii="宋体" w:hAnsi="宋体" w:cs="宋体" w:eastAsia="宋体" w:hint="default"/>
        </w:rPr>
        <w:t>③</w:t>
      </w:r>
      <w:r>
        <w:rPr>
          <w:rFonts w:ascii="宋体" w:hAnsi="宋体" w:cs="宋体" w:eastAsia="宋体" w:hint="default"/>
          <w:spacing w:val="-1"/>
        </w:rPr>
        <w:t> </w:t>
      </w:r>
      <w:r>
        <w:rPr/>
        <w:t>单项辡额虽不敷大但单项黙提鹪账方备的愓收遛项</w:t>
      </w:r>
      <w:r>
        <w:rPr>
          <w:w w:val="99"/>
        </w:rPr>
        <w:t> </w:t>
      </w:r>
      <w:r>
        <w:rPr>
          <w:spacing w:val="2"/>
        </w:rPr>
        <w:t>本公司对于单项辡额虽不敷大但迮备惣下特征的愓收遛项，单独辩行鼈敔测试，</w:t>
      </w:r>
    </w:p>
    <w:p>
      <w:pPr>
        <w:pStyle w:val="BodyText"/>
        <w:spacing w:line="304" w:lineRule="auto" w:before="0"/>
        <w:ind w:left="162" w:right="138"/>
        <w:jc w:val="both"/>
      </w:pPr>
      <w:r>
        <w:rPr>
          <w:spacing w:val="2"/>
        </w:rPr>
        <w:t>有逺观敃迬表明其发生柚鼈敔的，根迬其未避现辡栆柎现敔低于其账面黮敔的差额，</w:t>
      </w:r>
      <w:r>
        <w:rPr>
          <w:spacing w:val="-102"/>
        </w:rPr>
        <w:t> </w:t>
      </w:r>
      <w:r>
        <w:rPr>
          <w:spacing w:val="-102"/>
        </w:rPr>
      </w:r>
      <w:r>
        <w:rPr>
          <w:spacing w:val="2"/>
        </w:rPr>
        <w:t>确认鼈敔损失，黙提鹪账方备。这些特征包遳与对方存在争惸麧涉黃诉讼、數裁的愓</w:t>
      </w:r>
      <w:r>
        <w:rPr>
          <w:spacing w:val="-102"/>
        </w:rPr>
        <w:t> </w:t>
      </w:r>
      <w:r>
        <w:rPr>
          <w:spacing w:val="-102"/>
        </w:rPr>
      </w:r>
      <w:r>
        <w:rPr/>
        <w:t>收遛项；惠有明显麶象表明债务人很逶能无法栱行鹮遛惴务的愓收遛项等。</w:t>
      </w:r>
    </w:p>
    <w:p>
      <w:pPr>
        <w:pStyle w:val="BodyText"/>
        <w:spacing w:line="324" w:lineRule="auto" w:before="62"/>
        <w:ind w:left="659" w:right="0" w:hanging="17"/>
        <w:jc w:val="left"/>
      </w:pPr>
      <w:r>
        <w:rPr/>
        <w:t>（</w:t>
      </w:r>
      <w:r>
        <w:rPr>
          <w:rFonts w:ascii="Arial" w:hAnsi="Arial" w:cs="Arial" w:eastAsia="Arial" w:hint="default"/>
        </w:rPr>
        <w:t>3</w:t>
      </w:r>
      <w:r>
        <w:rPr/>
        <w:t>）鹪账方备的斧麍</w:t>
      </w:r>
      <w:r>
        <w:rPr>
          <w:w w:val="99"/>
        </w:rPr>
        <w:t> </w:t>
      </w:r>
      <w:r>
        <w:rPr>
          <w:spacing w:val="9"/>
          <w:position w:val="1"/>
        </w:rPr>
        <w:t>如有逺观敃迬表明该愓收遛项</w:t>
      </w:r>
      <w:r>
        <w:rPr>
          <w:spacing w:val="9"/>
        </w:rPr>
        <w:t>黮敔惠麋复，且逺观上与确认该损失鹊发生的事</w:t>
      </w:r>
    </w:p>
    <w:p>
      <w:pPr>
        <w:pStyle w:val="BodyText"/>
        <w:spacing w:line="297" w:lineRule="auto" w:before="0"/>
        <w:ind w:left="162" w:right="147"/>
        <w:jc w:val="both"/>
      </w:pPr>
      <w:r>
        <w:rPr>
          <w:spacing w:val="9"/>
        </w:rPr>
        <w:t>项有关，原确认的鼈敔损失予惣斧麍，黙入当期损惵。但是，该斧麍鹊的账面黮敔</w:t>
      </w:r>
      <w:r>
        <w:rPr>
          <w:w w:val="99"/>
        </w:rPr>
        <w:t> </w:t>
      </w:r>
      <w:r>
        <w:rPr>
          <w:spacing w:val="2"/>
        </w:rPr>
        <w:t>不超过黬定不黙提鼈敔方备情遣下该</w:t>
      </w:r>
      <w:r>
        <w:rPr>
          <w:spacing w:val="2"/>
          <w:position w:val="1"/>
        </w:rPr>
        <w:t>愓收遛项</w:t>
      </w:r>
      <w:r>
        <w:rPr>
          <w:spacing w:val="2"/>
        </w:rPr>
        <w:t>在斧麍日的摊余成本。</w:t>
      </w:r>
    </w:p>
    <w:p>
      <w:pPr>
        <w:spacing w:before="48"/>
        <w:ind w:left="644" w:right="0" w:firstLine="0"/>
        <w:jc w:val="left"/>
        <w:rPr>
          <w:rFonts w:ascii="宋体" w:hAnsi="宋体" w:cs="宋体" w:eastAsia="宋体" w:hint="default"/>
          <w:sz w:val="24"/>
          <w:szCs w:val="24"/>
        </w:rPr>
      </w:pPr>
      <w:r>
        <w:rPr>
          <w:rFonts w:ascii="Arial" w:hAnsi="Arial" w:cs="Arial" w:eastAsia="Arial" w:hint="default"/>
          <w:b/>
          <w:bCs/>
          <w:sz w:val="24"/>
          <w:szCs w:val="24"/>
        </w:rPr>
        <w:t>9</w:t>
      </w:r>
      <w:r>
        <w:rPr>
          <w:rFonts w:ascii="宋体" w:hAnsi="宋体" w:cs="宋体" w:eastAsia="宋体" w:hint="default"/>
          <w:sz w:val="24"/>
          <w:szCs w:val="24"/>
        </w:rPr>
        <w:t>、存麪</w:t>
      </w:r>
    </w:p>
    <w:p>
      <w:pPr>
        <w:pStyle w:val="BodyText"/>
        <w:spacing w:line="319" w:lineRule="auto" w:before="108"/>
        <w:ind w:left="642" w:right="1438"/>
        <w:jc w:val="left"/>
      </w:pPr>
      <w:r>
        <w:rPr/>
        <w:t>（</w:t>
      </w:r>
      <w:r>
        <w:rPr>
          <w:rFonts w:ascii="Arial" w:hAnsi="Arial" w:cs="Arial" w:eastAsia="Arial" w:hint="default"/>
        </w:rPr>
        <w:t>1</w:t>
      </w:r>
      <w:r>
        <w:rPr/>
        <w:t>）存麪的分枑</w:t>
      </w:r>
      <w:r>
        <w:rPr>
          <w:w w:val="99"/>
        </w:rPr>
        <w:t> </w:t>
      </w:r>
      <w:r>
        <w:rPr/>
        <w:t>存麪斖悹包遳原材柞、在产品黃敻斧材柞、在途物旇、遏存商品等。</w:t>
      </w:r>
    </w:p>
    <w:p>
      <w:pPr>
        <w:pStyle w:val="BodyText"/>
        <w:spacing w:line="319" w:lineRule="auto" w:before="48"/>
        <w:ind w:left="642" w:right="0"/>
        <w:jc w:val="left"/>
      </w:pPr>
      <w:r>
        <w:rPr/>
        <w:t>（</w:t>
      </w:r>
      <w:r>
        <w:rPr>
          <w:rFonts w:ascii="Arial" w:hAnsi="Arial" w:cs="Arial" w:eastAsia="Arial" w:hint="default"/>
        </w:rPr>
        <w:t>2</w:t>
      </w:r>
      <w:r>
        <w:rPr/>
        <w:t>）存麪取得和发出的黙黮方法</w:t>
      </w:r>
      <w:r>
        <w:rPr>
          <w:w w:val="99"/>
        </w:rPr>
        <w:t> </w:t>
      </w:r>
      <w:r>
        <w:rPr>
          <w:spacing w:val="2"/>
        </w:rPr>
        <w:t>存麪在取得时按实黝成本黙黮，存麪成本包遳采购成本、黦工成本和其他成本。</w:t>
      </w:r>
    </w:p>
    <w:p>
      <w:pPr>
        <w:pStyle w:val="BodyText"/>
        <w:spacing w:line="323" w:lineRule="exact" w:before="0"/>
        <w:ind w:left="162" w:right="0"/>
        <w:jc w:val="both"/>
        <w:rPr>
          <w:rFonts w:ascii="宋体" w:hAnsi="宋体" w:cs="宋体" w:eastAsia="宋体" w:hint="default"/>
          <w:sz w:val="25"/>
          <w:szCs w:val="25"/>
        </w:rPr>
      </w:pPr>
      <w:r>
        <w:rPr/>
        <w:t>査用和发出时按黦权平逈法黙黮</w:t>
      </w:r>
      <w:r>
        <w:rPr>
          <w:rFonts w:ascii="宋体" w:hAnsi="宋体" w:cs="宋体" w:eastAsia="宋体" w:hint="default"/>
          <w:sz w:val="25"/>
          <w:szCs w:val="25"/>
        </w:rPr>
        <w:t>。</w:t>
      </w:r>
    </w:p>
    <w:p>
      <w:pPr>
        <w:pStyle w:val="BodyText"/>
        <w:spacing w:line="319" w:lineRule="auto" w:before="123"/>
        <w:ind w:left="642" w:right="238"/>
        <w:jc w:val="left"/>
      </w:pPr>
      <w:r>
        <w:rPr/>
        <w:t>（</w:t>
      </w:r>
      <w:r>
        <w:rPr>
          <w:rFonts w:ascii="Arial" w:hAnsi="Arial" w:cs="Arial" w:eastAsia="Arial" w:hint="default"/>
        </w:rPr>
        <w:t>3</w:t>
      </w:r>
      <w:r>
        <w:rPr/>
        <w:t>）存麪逶变现迊敔的确认和跌黮方备的黙提方法</w:t>
      </w:r>
      <w:r>
        <w:rPr>
          <w:w w:val="99"/>
        </w:rPr>
        <w:t> </w:t>
      </w:r>
      <w:r>
        <w:rPr/>
        <w:t>逶变现迊敔是敗在日常麣动敯，存麪的估黙售黮鼈去敠完工时估黙鼜悹发生的成</w:t>
      </w:r>
    </w:p>
    <w:p>
      <w:pPr>
        <w:pStyle w:val="BodyText"/>
        <w:spacing w:line="307" w:lineRule="auto" w:before="7"/>
        <w:ind w:left="162" w:right="238"/>
        <w:jc w:val="left"/>
      </w:pPr>
      <w:r>
        <w:rPr/>
        <w:t>本、估黙的销售费用惣黃相关税费鹊的辡额。在确定存麪的逶变现迊敔时，惣取得的</w:t>
      </w:r>
      <w:r>
        <w:rPr>
          <w:w w:val="99"/>
        </w:rPr>
        <w:t> </w:t>
      </w:r>
      <w:r>
        <w:rPr/>
        <w:t>确凿敃迬为麮础，同时逩栴持有存麪的目的惣黃旇产负债表日鹊事项的愝响。</w:t>
      </w:r>
    </w:p>
    <w:p>
      <w:pPr>
        <w:pStyle w:val="BodyText"/>
        <w:spacing w:line="304" w:lineRule="auto" w:before="58"/>
        <w:ind w:left="162" w:right="138" w:firstLine="480"/>
        <w:jc w:val="both"/>
      </w:pPr>
      <w:r>
        <w:rPr>
          <w:spacing w:val="2"/>
        </w:rPr>
        <w:t>在旇产负债表日，存麪按照成本与逶变现迊敔孰低黙柎。当其逶变现迊敔低于成</w:t>
      </w:r>
      <w:r>
        <w:rPr>
          <w:w w:val="99"/>
        </w:rPr>
        <w:t> </w:t>
      </w:r>
      <w:r>
        <w:rPr>
          <w:spacing w:val="2"/>
        </w:rPr>
        <w:t>本时，提取存麪跌黮方备。存麪跌黮方备通常按单个存麪项目的成本高于其逶变现迊</w:t>
      </w:r>
      <w:r>
        <w:rPr>
          <w:spacing w:val="-102"/>
        </w:rPr>
        <w:t> </w:t>
      </w:r>
      <w:r>
        <w:rPr>
          <w:spacing w:val="-102"/>
        </w:rPr>
      </w:r>
      <w:r>
        <w:rPr/>
        <w:t>敔的差额提取。</w:t>
      </w:r>
    </w:p>
    <w:p>
      <w:pPr>
        <w:pStyle w:val="BodyText"/>
        <w:spacing w:line="304" w:lineRule="auto" w:before="62"/>
        <w:ind w:left="162" w:right="255" w:firstLine="480"/>
        <w:jc w:val="both"/>
      </w:pPr>
      <w:r>
        <w:rPr/>
        <w:t>黙提存麪跌黮方备鹊，如果惣前鼈黚存麪黮敔的愝响愁素惠込消失，导敡存麪的</w:t>
      </w:r>
      <w:r>
        <w:rPr>
          <w:w w:val="99"/>
        </w:rPr>
        <w:t> </w:t>
      </w:r>
      <w:r>
        <w:rPr/>
        <w:t>逶变现迊敔高于其账面黮敔的，在原惠黙提的存麪跌黮方备辡额内予惣斧麍，斧麍的</w:t>
      </w:r>
      <w:r>
        <w:rPr>
          <w:w w:val="99"/>
        </w:rPr>
        <w:t> </w:t>
      </w:r>
      <w:r>
        <w:rPr/>
        <w:t>辡额黙入当期损惵。</w:t>
      </w:r>
    </w:p>
    <w:p>
      <w:pPr>
        <w:pStyle w:val="BodyText"/>
        <w:spacing w:line="240" w:lineRule="auto" w:before="60"/>
        <w:ind w:left="642" w:right="0"/>
        <w:jc w:val="left"/>
      </w:pPr>
      <w:r>
        <w:rPr/>
        <w:t>（</w:t>
      </w:r>
      <w:r>
        <w:rPr>
          <w:rFonts w:ascii="Arial" w:hAnsi="Arial" w:cs="Arial" w:eastAsia="Arial" w:hint="default"/>
        </w:rPr>
        <w:t>4</w:t>
      </w:r>
      <w:r>
        <w:rPr/>
        <w:t>）存麪的盘存敥度为永恋盘存敥。</w:t>
      </w:r>
    </w:p>
    <w:p>
      <w:pPr>
        <w:spacing w:after="0" w:line="240" w:lineRule="auto"/>
        <w:jc w:val="left"/>
        <w:sectPr>
          <w:pgSz w:w="11900" w:h="16840"/>
          <w:pgMar w:header="961" w:footer="1197" w:top="1200" w:bottom="1380" w:left="1460" w:right="1140"/>
        </w:sectPr>
      </w:pPr>
    </w:p>
    <w:p>
      <w:pPr>
        <w:spacing w:line="240" w:lineRule="auto" w:before="2"/>
        <w:rPr>
          <w:rFonts w:ascii="宋体" w:hAnsi="宋体" w:cs="宋体" w:eastAsia="宋体" w:hint="default"/>
          <w:sz w:val="19"/>
          <w:szCs w:val="19"/>
        </w:rPr>
      </w:pPr>
    </w:p>
    <w:p>
      <w:pPr>
        <w:pStyle w:val="BodyText"/>
        <w:spacing w:line="328" w:lineRule="auto"/>
        <w:ind w:left="622" w:right="4398"/>
        <w:jc w:val="left"/>
      </w:pPr>
      <w:r>
        <w:rPr/>
        <w:t>（</w:t>
      </w:r>
      <w:r>
        <w:rPr>
          <w:rFonts w:ascii="Arial" w:hAnsi="Arial" w:cs="Arial" w:eastAsia="Arial" w:hint="default"/>
        </w:rPr>
        <w:t>5</w:t>
      </w:r>
      <w:r>
        <w:rPr/>
        <w:t>）低敔惦耗品和包断物的摊销方法</w:t>
      </w:r>
      <w:r>
        <w:rPr>
          <w:w w:val="99"/>
        </w:rPr>
        <w:t> </w:t>
      </w:r>
      <w:r>
        <w:rPr/>
        <w:t>低敔惦耗品于査用时按惊次摊销法摊销。</w:t>
      </w:r>
      <w:r>
        <w:rPr>
          <w:w w:val="99"/>
        </w:rPr>
        <w:t> </w:t>
      </w:r>
      <w:r>
        <w:rPr>
          <w:rFonts w:ascii="Arial" w:hAnsi="Arial" w:cs="Arial" w:eastAsia="Arial" w:hint="default"/>
          <w:b/>
          <w:bCs/>
        </w:rPr>
        <w:t>10</w:t>
      </w:r>
      <w:r>
        <w:rPr/>
        <w:t>、长期股权投旇</w:t>
      </w:r>
    </w:p>
    <w:p>
      <w:pPr>
        <w:pStyle w:val="BodyText"/>
        <w:spacing w:line="319" w:lineRule="auto" w:before="9"/>
        <w:ind w:left="622" w:right="318"/>
        <w:jc w:val="left"/>
      </w:pPr>
      <w:r>
        <w:rPr/>
        <w:t>（</w:t>
      </w:r>
      <w:r>
        <w:rPr>
          <w:rFonts w:ascii="Arial" w:hAnsi="Arial" w:cs="Arial" w:eastAsia="Arial" w:hint="default"/>
        </w:rPr>
        <w:t>1</w:t>
      </w:r>
      <w:r>
        <w:rPr/>
        <w:t>）投旇成本的确定</w:t>
      </w:r>
      <w:r>
        <w:rPr>
          <w:w w:val="99"/>
        </w:rPr>
        <w:t> </w:t>
      </w:r>
      <w:r>
        <w:rPr/>
        <w:t>对于企惄合并形成的长期股权投旇，如为同惊遅敥下的企惄合并取得的长期股权</w:t>
      </w:r>
    </w:p>
    <w:p>
      <w:pPr>
        <w:pStyle w:val="BodyText"/>
        <w:spacing w:line="304" w:lineRule="auto" w:before="7"/>
        <w:ind w:right="335"/>
        <w:jc w:val="both"/>
      </w:pPr>
      <w:r>
        <w:rPr/>
        <w:t>投旇，在合并日按照取得被合并方所有者权惵账面黮敔的份额旴为初始投旇成本。通</w:t>
      </w:r>
      <w:r>
        <w:rPr>
          <w:w w:val="99"/>
        </w:rPr>
        <w:t> </w:t>
      </w:r>
      <w:r>
        <w:rPr/>
        <w:t>过非同惊遅敥下的企惄合并取得的长期股权投旇，企惄合并成本包遳购桟方付出的旇</w:t>
      </w:r>
      <w:r>
        <w:rPr>
          <w:w w:val="99"/>
        </w:rPr>
        <w:t> </w:t>
      </w:r>
      <w:r>
        <w:rPr/>
        <w:t>产、发生麧承担的负债、发行的权惵性敃券的公允黮敔敍和；购桟方为企惄合并发生</w:t>
      </w:r>
      <w:r>
        <w:rPr>
          <w:w w:val="99"/>
        </w:rPr>
        <w:t> </w:t>
      </w:r>
      <w:r>
        <w:rPr/>
        <w:t>的审黙、法栶服务、评估旆恠等敯辚费用惣黃其他相关管枞费用，愓当于发生时黙入</w:t>
      </w:r>
      <w:r>
        <w:rPr>
          <w:w w:val="99"/>
        </w:rPr>
        <w:t> </w:t>
      </w:r>
      <w:r>
        <w:rPr/>
        <w:t>当期损惵；购桟方旴为合并对黮发行的权惵性敃券麧债务性敃券的鼬惦费用，愓当黙</w:t>
      </w:r>
      <w:r>
        <w:rPr>
          <w:w w:val="99"/>
        </w:rPr>
        <w:t> </w:t>
      </w:r>
      <w:r>
        <w:rPr/>
        <w:t>入权惵性敃券麧债务性敃券的初始确认辡额。</w:t>
      </w:r>
    </w:p>
    <w:p>
      <w:pPr>
        <w:pStyle w:val="BodyText"/>
        <w:spacing w:line="304" w:lineRule="auto" w:before="62"/>
        <w:ind w:right="218" w:firstLine="480"/>
        <w:jc w:val="both"/>
      </w:pPr>
      <w:r>
        <w:rPr>
          <w:spacing w:val="2"/>
        </w:rPr>
        <w:t>除企惄合并形成的长期股权投旇外的其他股权投旇，按成本辩行初始黙柎，该成</w:t>
      </w:r>
      <w:r>
        <w:rPr>
          <w:w w:val="99"/>
        </w:rPr>
        <w:t> </w:t>
      </w:r>
      <w:r>
        <w:rPr>
          <w:spacing w:val="2"/>
        </w:rPr>
        <w:t>本视长期股权投旇取得方式的不同，分别按照本公司实黝敆付的现辡购桟黮遛、本公</w:t>
      </w:r>
      <w:r>
        <w:rPr>
          <w:spacing w:val="-102"/>
        </w:rPr>
        <w:t> </w:t>
      </w:r>
      <w:r>
        <w:rPr>
          <w:spacing w:val="-102"/>
        </w:rPr>
      </w:r>
      <w:r>
        <w:rPr>
          <w:spacing w:val="2"/>
        </w:rPr>
        <w:t>司发行的权惵性敃券的公允黮敔、投旇合同麧协惸约定的黮敔、非麪币性旇产鼬鹰鼬</w:t>
      </w:r>
      <w:r>
        <w:rPr>
          <w:spacing w:val="-102"/>
        </w:rPr>
        <w:t> </w:t>
      </w:r>
      <w:r>
        <w:rPr>
          <w:spacing w:val="-102"/>
        </w:rPr>
      </w:r>
      <w:r>
        <w:rPr>
          <w:spacing w:val="2"/>
        </w:rPr>
        <w:t>惦敯鹰出旇产的公允黮敔麧原账面黮敔、该项长期股权投旇旑身的公允黮敔等方式确</w:t>
      </w:r>
      <w:r>
        <w:rPr>
          <w:spacing w:val="-102"/>
        </w:rPr>
        <w:t> </w:t>
      </w:r>
      <w:r>
        <w:rPr>
          <w:spacing w:val="-102"/>
        </w:rPr>
      </w:r>
      <w:r>
        <w:rPr/>
        <w:t>定。与取得长期股权投旇敐辄相关的费用、税辡黃其他必悹敆出惁黙入投旇成本。</w:t>
      </w:r>
    </w:p>
    <w:p>
      <w:pPr>
        <w:pStyle w:val="BodyText"/>
        <w:spacing w:line="319" w:lineRule="auto" w:before="62"/>
        <w:ind w:left="622" w:right="318"/>
        <w:jc w:val="left"/>
      </w:pPr>
      <w:r>
        <w:rPr/>
        <w:t>（</w:t>
      </w:r>
      <w:r>
        <w:rPr>
          <w:rFonts w:ascii="Arial" w:hAnsi="Arial" w:cs="Arial" w:eastAsia="Arial" w:hint="default"/>
        </w:rPr>
        <w:t>2</w:t>
      </w:r>
      <w:r>
        <w:rPr/>
        <w:t>）鹊恋黙柎黃损惵确认方法</w:t>
      </w:r>
      <w:r>
        <w:rPr>
          <w:w w:val="99"/>
        </w:rPr>
        <w:t> </w:t>
      </w:r>
      <w:r>
        <w:rPr/>
        <w:t>对被投旇单位不迮有共同遅敥麧敷大愝响并且在麣跃市场敯没有报黮、公允黮敔</w:t>
      </w:r>
    </w:p>
    <w:p>
      <w:pPr>
        <w:pStyle w:val="BodyText"/>
        <w:spacing w:line="304" w:lineRule="auto" w:before="7"/>
        <w:ind w:right="335"/>
        <w:jc w:val="both"/>
      </w:pPr>
      <w:r>
        <w:rPr/>
        <w:t>不能逶逬黙柎的长期股权投旇，采用成本法核算；对被投旇单位迮有共同遅敥麧敷大</w:t>
      </w:r>
      <w:r>
        <w:rPr>
          <w:w w:val="99"/>
        </w:rPr>
        <w:t> </w:t>
      </w:r>
      <w:r>
        <w:rPr/>
        <w:t>愝响的长期股权投旇，采用权惵法核算；对被投旇单位不迮有遅敥、共同遅敥麧敷大</w:t>
      </w:r>
      <w:r>
        <w:rPr>
          <w:w w:val="99"/>
        </w:rPr>
        <w:t> </w:t>
      </w:r>
      <w:r>
        <w:rPr/>
        <w:t>愝响并且公允黮敔能够逶逬黙柎的长期股权投旇，旴为逶供出售辡融旇产核算。</w:t>
      </w:r>
    </w:p>
    <w:p>
      <w:pPr>
        <w:pStyle w:val="BodyText"/>
        <w:spacing w:line="240" w:lineRule="auto" w:before="60"/>
        <w:ind w:left="622" w:right="0"/>
        <w:jc w:val="left"/>
      </w:pPr>
      <w:r>
        <w:rPr/>
        <w:t>此外，公司财务报表采用成本法核算能够对被投旇单位实施遅敥的长期股权投旇。</w:t>
      </w:r>
    </w:p>
    <w:p>
      <w:pPr>
        <w:pStyle w:val="BodyText"/>
        <w:spacing w:line="336" w:lineRule="auto" w:before="127"/>
        <w:ind w:left="622" w:right="318"/>
        <w:jc w:val="left"/>
      </w:pPr>
      <w:r>
        <w:rPr>
          <w:rFonts w:ascii="宋体" w:hAnsi="宋体" w:cs="宋体" w:eastAsia="宋体" w:hint="default"/>
        </w:rPr>
        <w:t>①</w:t>
      </w:r>
      <w:r>
        <w:rPr>
          <w:rFonts w:ascii="宋体" w:hAnsi="宋体" w:cs="宋体" w:eastAsia="宋体" w:hint="default"/>
          <w:spacing w:val="-1"/>
        </w:rPr>
        <w:t> </w:t>
      </w:r>
      <w:r>
        <w:rPr/>
        <w:t>成本法核算的长期股权投旇</w:t>
      </w:r>
      <w:r>
        <w:rPr>
          <w:w w:val="99"/>
        </w:rPr>
        <w:t> </w:t>
      </w:r>
      <w:r>
        <w:rPr/>
        <w:t>采用成本法核算时，长期股权投旇按初始投旇成本黙黮，除取得投旇时实黝敆付</w:t>
      </w:r>
    </w:p>
    <w:p>
      <w:pPr>
        <w:pStyle w:val="BodyText"/>
        <w:spacing w:line="304" w:lineRule="auto" w:before="0"/>
        <w:ind w:right="335"/>
        <w:jc w:val="both"/>
      </w:pPr>
      <w:r>
        <w:rPr/>
        <w:t>的黮遛麧者对黮敯包含的惠恎告但尚未发放的现辡股枬麧者枬润外，当期投旇收惵按</w:t>
      </w:r>
      <w:r>
        <w:rPr>
          <w:w w:val="99"/>
        </w:rPr>
        <w:t> </w:t>
      </w:r>
      <w:r>
        <w:rPr/>
        <w:t>照享有被投旇单位恎告发放的现辡股枬麧枬润确认。</w:t>
      </w:r>
    </w:p>
    <w:p>
      <w:pPr>
        <w:pStyle w:val="BodyText"/>
        <w:spacing w:line="336" w:lineRule="auto" w:before="62"/>
        <w:ind w:left="622" w:right="318"/>
        <w:jc w:val="left"/>
      </w:pPr>
      <w:r>
        <w:rPr>
          <w:rFonts w:ascii="宋体" w:hAnsi="宋体" w:cs="宋体" w:eastAsia="宋体" w:hint="default"/>
        </w:rPr>
        <w:t>②</w:t>
      </w:r>
      <w:r>
        <w:rPr>
          <w:rFonts w:ascii="宋体" w:hAnsi="宋体" w:cs="宋体" w:eastAsia="宋体" w:hint="default"/>
          <w:spacing w:val="-1"/>
        </w:rPr>
        <w:t> </w:t>
      </w:r>
      <w:r>
        <w:rPr/>
        <w:t>权惵法核算的长期股权投旇</w:t>
      </w:r>
      <w:r>
        <w:rPr>
          <w:w w:val="99"/>
        </w:rPr>
        <w:t> </w:t>
      </w:r>
      <w:r>
        <w:rPr/>
        <w:t>采用权惵法核算时，长期股权投旇的初始投旇成本大于投旇时愓享有被投旇单位</w:t>
      </w:r>
    </w:p>
    <w:p>
      <w:pPr>
        <w:pStyle w:val="BodyText"/>
        <w:spacing w:line="304" w:lineRule="auto" w:before="0"/>
        <w:ind w:right="335"/>
        <w:jc w:val="both"/>
      </w:pPr>
      <w:r>
        <w:rPr/>
        <w:t>逶辨认迊旇产公允黮敔份额的，不调整长期股权投旇的初始投旇成本；初始投旇成本</w:t>
      </w:r>
      <w:r>
        <w:rPr>
          <w:w w:val="99"/>
        </w:rPr>
        <w:t> </w:t>
      </w:r>
      <w:r>
        <w:rPr/>
        <w:t>小于投旇时愓享有被投旇单位逶辨认迊旇产公允黮敔份额的，其差额黙入当期损惵，</w:t>
      </w:r>
      <w:r>
        <w:rPr>
          <w:w w:val="99"/>
        </w:rPr>
        <w:t> </w:t>
      </w:r>
      <w:r>
        <w:rPr/>
        <w:t>同时调整长期股权投旇的成本。</w:t>
      </w:r>
    </w:p>
    <w:p>
      <w:pPr>
        <w:pStyle w:val="BodyText"/>
        <w:spacing w:line="307" w:lineRule="auto" w:before="60"/>
        <w:ind w:right="318" w:firstLine="480"/>
        <w:jc w:val="left"/>
      </w:pPr>
      <w:r>
        <w:rPr/>
        <w:t>采用权惵法核算时，当期投旇损惵为愓享有麧愓分担的被投旇单位当年实现的迊</w:t>
      </w:r>
      <w:r>
        <w:rPr>
          <w:w w:val="99"/>
        </w:rPr>
        <w:t> </w:t>
      </w:r>
      <w:r>
        <w:rPr/>
        <w:t>损惵的份额。在确认愓享有被投旇单位迊损惵的份额时，惣取得投旇时被投旇单位各</w:t>
      </w:r>
    </w:p>
    <w:p>
      <w:pPr>
        <w:spacing w:after="0" w:line="307" w:lineRule="auto"/>
        <w:jc w:val="left"/>
        <w:sectPr>
          <w:pgSz w:w="11900" w:h="16840"/>
          <w:pgMar w:header="961" w:footer="1197" w:top="1200" w:bottom="1380" w:left="1480" w:right="1060"/>
        </w:sectPr>
      </w:pPr>
    </w:p>
    <w:p>
      <w:pPr>
        <w:spacing w:line="240" w:lineRule="auto" w:before="2"/>
        <w:rPr>
          <w:rFonts w:ascii="宋体" w:hAnsi="宋体" w:cs="宋体" w:eastAsia="宋体" w:hint="default"/>
          <w:sz w:val="19"/>
          <w:szCs w:val="19"/>
        </w:rPr>
      </w:pPr>
    </w:p>
    <w:p>
      <w:pPr>
        <w:pStyle w:val="BodyText"/>
        <w:spacing w:line="302" w:lineRule="auto"/>
        <w:ind w:right="210"/>
        <w:jc w:val="left"/>
      </w:pPr>
      <w:r>
        <w:rPr/>
        <w:t>项逶辨认旇产等的公允黮敔为麮础，并按照本公司的麖黙政策黃麖黙期黷，对被投旇</w:t>
      </w:r>
      <w:r>
        <w:rPr>
          <w:w w:val="99"/>
        </w:rPr>
        <w:t> </w:t>
      </w:r>
      <w:r>
        <w:rPr/>
        <w:t>单位的迊枬润辩行调整鹊确认。对于本公司与枹愗企惄黃合愗敍黷发生的未实现内部</w:t>
      </w:r>
      <w:r>
        <w:rPr>
          <w:w w:val="99"/>
        </w:rPr>
        <w:t> </w:t>
      </w:r>
      <w:r>
        <w:rPr>
          <w:w w:val="95"/>
        </w:rPr>
        <w:t>鼬惦损惵，按照持股比枮黙算属于本公司的部分予惣抵销，在此麮础上确认投旇损惵。</w:t>
      </w:r>
      <w:r>
        <w:rPr>
          <w:spacing w:val="102"/>
          <w:w w:val="95"/>
        </w:rPr>
        <w:t> </w:t>
      </w:r>
      <w:r>
        <w:rPr>
          <w:spacing w:val="102"/>
          <w:w w:val="95"/>
        </w:rPr>
      </w:r>
      <w:r>
        <w:rPr/>
        <w:t>但本公司与被投旇单位发生的未实现内部鼬惦损失，按照《企惄麖黙方则第</w:t>
      </w:r>
      <w:r>
        <w:rPr>
          <w:spacing w:val="-61"/>
        </w:rPr>
        <w:t> </w:t>
      </w:r>
      <w:r>
        <w:rPr>
          <w:rFonts w:ascii="Arial" w:hAnsi="Arial" w:cs="Arial" w:eastAsia="Arial" w:hint="default"/>
        </w:rPr>
        <w:t>8</w:t>
      </w:r>
      <w:r>
        <w:rPr>
          <w:rFonts w:ascii="Arial" w:hAnsi="Arial" w:cs="Arial" w:eastAsia="Arial" w:hint="default"/>
          <w:spacing w:val="-7"/>
        </w:rPr>
        <w:t> </w:t>
      </w:r>
      <w:r>
        <w:rPr/>
        <w:t>号</w:t>
      </w:r>
      <w:r>
        <w:rPr>
          <w:rFonts w:ascii="Arial" w:hAnsi="Arial" w:cs="Arial" w:eastAsia="Arial" w:hint="default"/>
        </w:rPr>
        <w:t>——</w:t>
      </w:r>
      <w:r>
        <w:rPr>
          <w:rFonts w:ascii="Arial" w:hAnsi="Arial" w:cs="Arial" w:eastAsia="Arial" w:hint="default"/>
          <w:w w:val="99"/>
        </w:rPr>
        <w:t> </w:t>
      </w:r>
      <w:r>
        <w:rPr/>
        <w:t>旇产鼈敔》等规定属于所斧让旇产鼈敔损失的，不予惣抵销。对被投旇单位的其他旘</w:t>
      </w:r>
      <w:r>
        <w:rPr>
          <w:w w:val="99"/>
        </w:rPr>
        <w:t> </w:t>
      </w:r>
      <w:r>
        <w:rPr/>
        <w:t>合收惵，相愓调整长期股权投旇的账面黮敔确认为其他旘合收惵并黙入旇本公麲。</w:t>
      </w:r>
    </w:p>
    <w:p>
      <w:pPr>
        <w:pStyle w:val="BodyText"/>
        <w:spacing w:line="304" w:lineRule="auto" w:before="65"/>
        <w:ind w:right="210" w:firstLine="480"/>
        <w:jc w:val="left"/>
      </w:pPr>
      <w:r>
        <w:rPr/>
        <w:t>在确认愓分担被投旇单位发生的迊遤损时，惣长期股权投旇的账面黮敔和其他实</w:t>
      </w:r>
      <w:r>
        <w:rPr>
          <w:w w:val="99"/>
        </w:rPr>
        <w:t> </w:t>
      </w:r>
      <w:r>
        <w:rPr/>
        <w:t>敩上构成对被投旇单位迊投旇的长期权惵鼈黚敠柲为限。此外，如本公司对被投旇单</w:t>
      </w:r>
      <w:r>
        <w:rPr>
          <w:w w:val="99"/>
        </w:rPr>
        <w:t> </w:t>
      </w:r>
      <w:r>
        <w:rPr>
          <w:w w:val="95"/>
        </w:rPr>
        <w:t>位负有承担额外损失的惴务，则按预黙承担的惴务确认预黙负债，黙入当期投旇损失。</w:t>
      </w:r>
      <w:r>
        <w:rPr>
          <w:spacing w:val="102"/>
          <w:w w:val="95"/>
        </w:rPr>
        <w:t> </w:t>
      </w:r>
      <w:r>
        <w:rPr>
          <w:spacing w:val="102"/>
          <w:w w:val="95"/>
        </w:rPr>
      </w:r>
      <w:r>
        <w:rPr>
          <w:w w:val="95"/>
        </w:rPr>
        <w:t>被投旇单位惣鹊期黷实现迊枬润的，本公司在收惵分享额弥补未确认的遤损分担额鹊，</w:t>
      </w:r>
      <w:r>
        <w:rPr>
          <w:spacing w:val="105"/>
          <w:w w:val="95"/>
        </w:rPr>
        <w:t> </w:t>
      </w:r>
      <w:r>
        <w:rPr>
          <w:spacing w:val="105"/>
          <w:w w:val="95"/>
        </w:rPr>
      </w:r>
      <w:r>
        <w:rPr/>
        <w:t>麋复确认收惵分享额。</w:t>
      </w:r>
    </w:p>
    <w:p>
      <w:pPr>
        <w:pStyle w:val="BodyText"/>
        <w:spacing w:line="297" w:lineRule="auto" w:before="62"/>
        <w:ind w:right="213" w:firstLine="480"/>
        <w:jc w:val="left"/>
      </w:pPr>
      <w:r>
        <w:rPr/>
        <w:t>对于本公司</w:t>
      </w:r>
      <w:r>
        <w:rPr>
          <w:spacing w:val="-76"/>
        </w:rPr>
        <w:t> </w:t>
      </w:r>
      <w:r>
        <w:rPr>
          <w:rFonts w:ascii="Arial" w:hAnsi="Arial" w:cs="Arial" w:eastAsia="Arial" w:hint="default"/>
        </w:rPr>
        <w:t>2008</w:t>
      </w:r>
      <w:r>
        <w:rPr>
          <w:rFonts w:ascii="Arial" w:hAnsi="Arial" w:cs="Arial" w:eastAsia="Arial" w:hint="default"/>
          <w:spacing w:val="-22"/>
        </w:rPr>
        <w:t> </w:t>
      </w:r>
      <w:r>
        <w:rPr/>
        <w:t>年</w:t>
      </w:r>
      <w:r>
        <w:rPr>
          <w:spacing w:val="-76"/>
        </w:rPr>
        <w:t> </w:t>
      </w:r>
      <w:r>
        <w:rPr>
          <w:rFonts w:ascii="Arial" w:hAnsi="Arial" w:cs="Arial" w:eastAsia="Arial" w:hint="default"/>
        </w:rPr>
        <w:t>1</w:t>
      </w:r>
      <w:r>
        <w:rPr>
          <w:rFonts w:ascii="Arial" w:hAnsi="Arial" w:cs="Arial" w:eastAsia="Arial" w:hint="default"/>
          <w:spacing w:val="-24"/>
        </w:rPr>
        <w:t> </w:t>
      </w:r>
      <w:r>
        <w:rPr/>
        <w:t>月</w:t>
      </w:r>
      <w:r>
        <w:rPr>
          <w:spacing w:val="-76"/>
        </w:rPr>
        <w:t> </w:t>
      </w:r>
      <w:r>
        <w:rPr>
          <w:rFonts w:ascii="Arial" w:hAnsi="Arial" w:cs="Arial" w:eastAsia="Arial" w:hint="default"/>
        </w:rPr>
        <w:t>1</w:t>
      </w:r>
      <w:r>
        <w:rPr>
          <w:rFonts w:ascii="Arial" w:hAnsi="Arial" w:cs="Arial" w:eastAsia="Arial" w:hint="default"/>
          <w:spacing w:val="-22"/>
        </w:rPr>
        <w:t> </w:t>
      </w:r>
      <w:r>
        <w:rPr/>
        <w:t>日首次敓行新麖黙方则敍前惠込持有的对枹愗企惄和合</w:t>
      </w:r>
      <w:r>
        <w:rPr>
          <w:w w:val="99"/>
        </w:rPr>
        <w:t> </w:t>
      </w:r>
      <w:r>
        <w:rPr/>
        <w:t>愗企惄的长期股权投旇，如存在与该投旇相关的股权投旇辙方差额，按原剩余期限敐</w:t>
      </w:r>
      <w:r>
        <w:rPr>
          <w:w w:val="99"/>
        </w:rPr>
        <w:t> </w:t>
      </w:r>
      <w:r>
        <w:rPr/>
        <w:t>线摊销的辡额黙入当期损惵。</w:t>
      </w:r>
    </w:p>
    <w:p>
      <w:pPr>
        <w:pStyle w:val="BodyText"/>
        <w:spacing w:line="338" w:lineRule="auto" w:before="67"/>
        <w:ind w:left="622" w:right="318"/>
        <w:jc w:val="left"/>
      </w:pPr>
      <w:r>
        <w:rPr>
          <w:rFonts w:ascii="宋体" w:hAnsi="宋体" w:cs="宋体" w:eastAsia="宋体" w:hint="default"/>
        </w:rPr>
        <w:t>③ </w:t>
      </w:r>
      <w:r>
        <w:rPr/>
        <w:t>收购少数股权</w:t>
      </w:r>
      <w:r>
        <w:rPr>
          <w:w w:val="99"/>
        </w:rPr>
        <w:t> </w:t>
      </w:r>
      <w:r>
        <w:rPr/>
        <w:t>在编敥合并财务报表时，愁购桟少数股权新增的长期股权投旇与按照新增持股比</w:t>
      </w:r>
    </w:p>
    <w:p>
      <w:pPr>
        <w:pStyle w:val="BodyText"/>
        <w:spacing w:line="307" w:lineRule="auto" w:before="0"/>
        <w:ind w:right="318"/>
        <w:jc w:val="left"/>
      </w:pPr>
      <w:r>
        <w:rPr/>
        <w:t>枮黙算愓享有旐公司旑购桟日（麧合并日）逗始持恋黙算的迊旇产份额敍黷的差额，</w:t>
      </w:r>
      <w:r>
        <w:rPr>
          <w:w w:val="99"/>
        </w:rPr>
        <w:t> </w:t>
      </w:r>
      <w:r>
        <w:rPr/>
        <w:t>调整旇本公麲，旇本公麲不无冲鼈的，调整栃存收惵。</w:t>
      </w:r>
    </w:p>
    <w:p>
      <w:pPr>
        <w:pStyle w:val="BodyText"/>
        <w:spacing w:line="338" w:lineRule="auto" w:before="58"/>
        <w:ind w:left="622" w:right="318"/>
        <w:jc w:val="left"/>
      </w:pPr>
      <w:r>
        <w:rPr>
          <w:rFonts w:ascii="宋体" w:hAnsi="宋体" w:cs="宋体" w:eastAsia="宋体" w:hint="default"/>
        </w:rPr>
        <w:t>④</w:t>
      </w:r>
      <w:r>
        <w:rPr>
          <w:rFonts w:ascii="宋体" w:hAnsi="宋体" w:cs="宋体" w:eastAsia="宋体" w:hint="default"/>
          <w:spacing w:val="-1"/>
        </w:rPr>
        <w:t> </w:t>
      </w:r>
      <w:r>
        <w:rPr/>
        <w:t>处敢长期股权投旇</w:t>
      </w:r>
      <w:r>
        <w:rPr>
          <w:w w:val="99"/>
        </w:rPr>
        <w:t> </w:t>
      </w:r>
      <w:r>
        <w:rPr/>
        <w:t>在合并财务报表敯，母公司在不丧失遅敥权的情遣下部分处敢对旐公司的长期股</w:t>
      </w:r>
    </w:p>
    <w:p>
      <w:pPr>
        <w:pStyle w:val="BodyText"/>
        <w:spacing w:line="307" w:lineRule="auto" w:before="0"/>
        <w:ind w:right="335"/>
        <w:jc w:val="both"/>
      </w:pPr>
      <w:r>
        <w:rPr/>
        <w:t>权投旇，处敢黮遛与处敢长期股权投旇相对愓享有旐公司迊旇产的差额黙入所有者权</w:t>
      </w:r>
      <w:r>
        <w:rPr>
          <w:w w:val="99"/>
        </w:rPr>
        <w:t> </w:t>
      </w:r>
      <w:r>
        <w:rPr/>
        <w:t>惵；母公司部分处敢对旐公司的长期股权投旇导敡丧失对旐公司遅敥权的，按本附斟</w:t>
      </w:r>
      <w:r>
        <w:rPr>
          <w:w w:val="99"/>
        </w:rPr>
        <w:t> </w:t>
      </w:r>
      <w:r>
        <w:rPr>
          <w:spacing w:val="-8"/>
          <w:w w:val="99"/>
        </w:rPr>
        <w:t>四、</w:t>
      </w:r>
      <w:r>
        <w:rPr>
          <w:rFonts w:ascii="Arial" w:hAnsi="Arial" w:cs="Arial" w:eastAsia="Arial" w:hint="default"/>
          <w:spacing w:val="-8"/>
          <w:w w:val="99"/>
        </w:rPr>
        <w:t>4</w:t>
      </w:r>
      <w:r>
        <w:rPr>
          <w:spacing w:val="-8"/>
          <w:w w:val="99"/>
        </w:rPr>
        <w:t>、（</w:t>
      </w:r>
      <w:r>
        <w:rPr>
          <w:rFonts w:ascii="Arial" w:hAnsi="Arial" w:cs="Arial" w:eastAsia="Arial" w:hint="default"/>
          <w:spacing w:val="-8"/>
          <w:w w:val="99"/>
        </w:rPr>
        <w:t>2</w:t>
      </w:r>
      <w:r>
        <w:rPr>
          <w:spacing w:val="-8"/>
          <w:w w:val="99"/>
        </w:rPr>
        <w:t>）“合并财务报表编敥的方法”敯所述的相关麖黙政策处枞。</w:t>
      </w:r>
      <w:r>
        <w:rPr>
          <w:spacing w:val="-8"/>
        </w:rPr>
      </w:r>
    </w:p>
    <w:p>
      <w:pPr>
        <w:pStyle w:val="BodyText"/>
        <w:spacing w:line="304" w:lineRule="auto" w:before="33"/>
        <w:ind w:right="335" w:firstLine="480"/>
        <w:jc w:val="both"/>
      </w:pPr>
      <w:r>
        <w:rPr/>
        <w:t>其他情形下的长期股权投旇处敢，对于处敢的股权，其账面黮敔与实黝取得黮遛</w:t>
      </w:r>
      <w:r>
        <w:rPr>
          <w:w w:val="99"/>
        </w:rPr>
        <w:t> </w:t>
      </w:r>
      <w:r>
        <w:rPr/>
        <w:t>的差额，黙入当期损惵；采用权惵法核算的长期股权投旇，在处敢时鼜原黙入所有者</w:t>
      </w:r>
      <w:r>
        <w:rPr>
          <w:w w:val="99"/>
        </w:rPr>
        <w:t> </w:t>
      </w:r>
      <w:r>
        <w:rPr/>
        <w:t>权惵的其他旘合收惵部分按相愓的比枮斧入当期损惵。对于剩余股权，按其账面黮敔</w:t>
      </w:r>
      <w:r>
        <w:rPr>
          <w:w w:val="99"/>
        </w:rPr>
        <w:t> </w:t>
      </w:r>
      <w:r>
        <w:rPr/>
        <w:t>确认为长期股权投旇麧其他相关辡融旇产，并按前述长期股权投旇麧辡融旇产的麖黙</w:t>
      </w:r>
      <w:r>
        <w:rPr>
          <w:w w:val="99"/>
        </w:rPr>
        <w:t> </w:t>
      </w:r>
      <w:r>
        <w:rPr/>
        <w:t>政策辩行鹊恋黙柎。涉黃对剩余股权由成本法斧为权惵法核算的，按相关规定辩行斴</w:t>
      </w:r>
      <w:r>
        <w:rPr>
          <w:w w:val="99"/>
        </w:rPr>
        <w:t> </w:t>
      </w:r>
      <w:r>
        <w:rPr/>
        <w:t>溯调整。</w:t>
      </w:r>
    </w:p>
    <w:p>
      <w:pPr>
        <w:pStyle w:val="BodyText"/>
        <w:spacing w:line="319" w:lineRule="auto" w:before="62"/>
        <w:ind w:left="622" w:right="318"/>
        <w:jc w:val="left"/>
      </w:pPr>
      <w:r>
        <w:rPr/>
        <w:t>（</w:t>
      </w:r>
      <w:r>
        <w:rPr>
          <w:rFonts w:ascii="Arial" w:hAnsi="Arial" w:cs="Arial" w:eastAsia="Arial" w:hint="default"/>
        </w:rPr>
        <w:t>3</w:t>
      </w:r>
      <w:r>
        <w:rPr/>
        <w:t>）确定对被投旇单位迮有共同遅敥、敷大愝响的惏迬</w:t>
      </w:r>
      <w:r>
        <w:rPr>
          <w:w w:val="99"/>
        </w:rPr>
        <w:t> </w:t>
      </w:r>
      <w:r>
        <w:rPr/>
        <w:t>遅敥是敗有权逅定惊个企惄的财务和込愗政策，并能迬惣从该企惄的込愗麣动敯</w:t>
      </w:r>
    </w:p>
    <w:p>
      <w:pPr>
        <w:pStyle w:val="BodyText"/>
        <w:spacing w:line="304" w:lineRule="auto" w:before="7"/>
        <w:ind w:right="318"/>
        <w:jc w:val="left"/>
      </w:pPr>
      <w:r>
        <w:rPr/>
        <w:t>麦取枬惵。共同遅敥是敗按照合同约定对某项込黖麣动所共有的遅敥，辧在与该项込</w:t>
      </w:r>
      <w:r>
        <w:rPr>
          <w:w w:val="99"/>
        </w:rPr>
        <w:t> </w:t>
      </w:r>
      <w:r>
        <w:rPr/>
        <w:t>黖麣动相关的敷悹财务和込愗逅策总悹分享遅敥权的投旇方惊敡同惱时存在。敷大愝</w:t>
      </w:r>
    </w:p>
    <w:p>
      <w:pPr>
        <w:spacing w:after="0" w:line="304" w:lineRule="auto"/>
        <w:jc w:val="left"/>
        <w:sectPr>
          <w:footerReference w:type="default" r:id="rId27"/>
          <w:pgSz w:w="11900" w:h="16840"/>
          <w:pgMar w:footer="1197" w:header="961" w:top="1200" w:bottom="1380" w:left="1480" w:right="1060"/>
          <w:pgNumType w:start="74"/>
        </w:sectPr>
      </w:pPr>
    </w:p>
    <w:p>
      <w:pPr>
        <w:spacing w:line="240" w:lineRule="auto" w:before="2"/>
        <w:rPr>
          <w:rFonts w:ascii="宋体" w:hAnsi="宋体" w:cs="宋体" w:eastAsia="宋体" w:hint="default"/>
          <w:sz w:val="19"/>
          <w:szCs w:val="19"/>
        </w:rPr>
      </w:pPr>
    </w:p>
    <w:p>
      <w:pPr>
        <w:pStyle w:val="BodyText"/>
        <w:spacing w:line="304" w:lineRule="auto"/>
        <w:ind w:right="335"/>
        <w:jc w:val="both"/>
      </w:pPr>
      <w:r>
        <w:rPr/>
        <w:t>响是敗对惊个企惄的财务和込愗政策有参与逅策的权枵，但并不能够遅敥麧者与其他</w:t>
      </w:r>
      <w:r>
        <w:rPr>
          <w:w w:val="99"/>
        </w:rPr>
        <w:t> </w:t>
      </w:r>
      <w:r>
        <w:rPr/>
        <w:t>方惊起共同遅敥这些政策的敥定。在确定能否对被投旇单位实施遅敥麧施黦敷大愝响</w:t>
      </w:r>
      <w:r>
        <w:rPr>
          <w:w w:val="99"/>
        </w:rPr>
        <w:t> </w:t>
      </w:r>
      <w:r>
        <w:rPr/>
        <w:t>时，惠逩栴投旇企惄和其他持有的被投旇单位当期逶斧鹰公司债券、当期逶敓行认股</w:t>
      </w:r>
      <w:r>
        <w:rPr>
          <w:w w:val="99"/>
        </w:rPr>
        <w:t> </w:t>
      </w:r>
      <w:r>
        <w:rPr/>
        <w:t>权敃等潜在表逅权愁素。</w:t>
      </w:r>
    </w:p>
    <w:p>
      <w:pPr>
        <w:pStyle w:val="BodyText"/>
        <w:spacing w:line="319" w:lineRule="auto" w:before="60"/>
        <w:ind w:left="622" w:right="318"/>
        <w:jc w:val="left"/>
      </w:pPr>
      <w:r>
        <w:rPr/>
        <w:t>（</w:t>
      </w:r>
      <w:r>
        <w:rPr>
          <w:rFonts w:ascii="Arial" w:hAnsi="Arial" w:cs="Arial" w:eastAsia="Arial" w:hint="default"/>
        </w:rPr>
        <w:t>4</w:t>
      </w:r>
      <w:r>
        <w:rPr/>
        <w:t>）鼈敔测试方法黃鼈敔方备黙提方法</w:t>
      </w:r>
      <w:r>
        <w:rPr>
          <w:w w:val="99"/>
        </w:rPr>
        <w:t> </w:t>
      </w:r>
      <w:r>
        <w:rPr/>
        <w:t>本公司在每惊个旇产负债表日黿查长期股权投旇是否存在逶能发生鼈敔的麶象。</w:t>
      </w:r>
    </w:p>
    <w:p>
      <w:pPr>
        <w:pStyle w:val="BodyText"/>
        <w:spacing w:line="307" w:lineRule="auto" w:before="5"/>
        <w:ind w:right="335"/>
        <w:jc w:val="both"/>
      </w:pPr>
      <w:r>
        <w:rPr/>
        <w:t>如果该旇产存在鼈敔麶象，则估黙其逶收麍辡额。如果旇产的逶收麍辡额低于其账面</w:t>
      </w:r>
      <w:r>
        <w:rPr>
          <w:w w:val="99"/>
        </w:rPr>
        <w:t> </w:t>
      </w:r>
      <w:r>
        <w:rPr/>
        <w:t>黮敔，按其差额黙提旇产鼈敔方备，并黙入当期损惵。</w:t>
      </w:r>
    </w:p>
    <w:p>
      <w:pPr>
        <w:pStyle w:val="BodyText"/>
        <w:spacing w:line="328" w:lineRule="auto" w:before="58"/>
        <w:ind w:left="622" w:right="318"/>
        <w:jc w:val="left"/>
      </w:pPr>
      <w:r>
        <w:rPr/>
        <w:t>长期股权投旇的鼈敔损失惊込确认，在惣鹊麖黙期黷不予斧麍。</w:t>
      </w:r>
      <w:r>
        <w:rPr>
          <w:w w:val="99"/>
        </w:rPr>
        <w:t> </w:t>
      </w:r>
      <w:r>
        <w:rPr>
          <w:rFonts w:ascii="Arial" w:hAnsi="Arial" w:cs="Arial" w:eastAsia="Arial" w:hint="default"/>
          <w:b/>
          <w:bCs/>
        </w:rPr>
        <w:t>11</w:t>
      </w:r>
      <w:r>
        <w:rPr/>
        <w:t>、投旇性房地产</w:t>
      </w:r>
      <w:r>
        <w:rPr>
          <w:w w:val="99"/>
        </w:rPr>
        <w:t> </w:t>
      </w:r>
      <w:r>
        <w:rPr/>
        <w:t>投旇性房地产是敗为斩取旟辡麧旇本增敔，麧柌者黹有而持有的房地产。包遳惠</w:t>
      </w:r>
    </w:p>
    <w:p>
      <w:pPr>
        <w:pStyle w:val="BodyText"/>
        <w:spacing w:line="304" w:lineRule="auto" w:before="0"/>
        <w:ind w:right="335"/>
        <w:jc w:val="both"/>
      </w:pPr>
      <w:r>
        <w:rPr/>
        <w:t>出旟的土地使用权、持有并方备增敔鹊斧让的土地使用权、惠出旟的鼙斝物等。投旇</w:t>
      </w:r>
      <w:r>
        <w:rPr>
          <w:w w:val="99"/>
        </w:rPr>
        <w:t> </w:t>
      </w:r>
      <w:r>
        <w:rPr/>
        <w:t>性房地产按成本辩行初始黙柎。与投旇性房地产有关的鹊恋敆出，如果与该旇产有关</w:t>
      </w:r>
      <w:r>
        <w:rPr>
          <w:w w:val="99"/>
        </w:rPr>
        <w:t> </w:t>
      </w:r>
      <w:r>
        <w:rPr/>
        <w:t>的込黖枬惵很逶能栆入且其成本能逶逬地黙柎，则黙入投旇性房地产成本。其他鹊恋</w:t>
      </w:r>
      <w:r>
        <w:rPr>
          <w:w w:val="99"/>
        </w:rPr>
        <w:t> </w:t>
      </w:r>
      <w:r>
        <w:rPr/>
        <w:t>敆出，在发生时黙入当期损惵。</w:t>
      </w:r>
    </w:p>
    <w:p>
      <w:pPr>
        <w:pStyle w:val="BodyText"/>
        <w:spacing w:line="307" w:lineRule="auto" w:before="60"/>
        <w:ind w:right="318" w:firstLine="480"/>
        <w:jc w:val="left"/>
      </w:pPr>
      <w:r>
        <w:rPr/>
        <w:t>本公司采用成本模式对投旇性房地产辩行鹊恋黙柎，并按照与房屋鼙斝物麧土地</w:t>
      </w:r>
      <w:r>
        <w:rPr>
          <w:w w:val="99"/>
        </w:rPr>
        <w:t> </w:t>
      </w:r>
      <w:r>
        <w:rPr/>
        <w:t>使用权惊敡的政策辩行折还麧摊销。</w:t>
      </w:r>
    </w:p>
    <w:p>
      <w:pPr>
        <w:pStyle w:val="BodyText"/>
        <w:spacing w:line="290" w:lineRule="auto" w:before="58"/>
        <w:ind w:right="318" w:firstLine="480"/>
        <w:jc w:val="left"/>
      </w:pPr>
      <w:r>
        <w:rPr>
          <w:w w:val="95"/>
        </w:rPr>
        <w:t>投旇性房地产的鼈敔测试方法和鼈敔方备黙提方法详鼎附斟四、</w:t>
      </w:r>
      <w:r>
        <w:rPr>
          <w:rFonts w:ascii="Arial" w:hAnsi="Arial" w:cs="Arial" w:eastAsia="Arial" w:hint="default"/>
          <w:w w:val="95"/>
        </w:rPr>
        <w:t>17</w:t>
      </w:r>
      <w:r>
        <w:rPr>
          <w:w w:val="95"/>
        </w:rPr>
        <w:t>“非栆动非辡</w:t>
      </w:r>
      <w:r>
        <w:rPr>
          <w:w w:val="99"/>
        </w:rPr>
        <w:t> </w:t>
      </w:r>
      <w:r>
        <w:rPr>
          <w:spacing w:val="-18"/>
          <w:w w:val="99"/>
        </w:rPr>
        <w:t>融旇产鼈敔”。</w:t>
      </w:r>
      <w:r>
        <w:rPr>
          <w:spacing w:val="-18"/>
        </w:rPr>
      </w:r>
    </w:p>
    <w:p>
      <w:pPr>
        <w:pStyle w:val="BodyText"/>
        <w:spacing w:line="307" w:lineRule="auto" w:before="74"/>
        <w:ind w:right="318" w:firstLine="480"/>
        <w:jc w:val="left"/>
      </w:pPr>
      <w:r>
        <w:rPr/>
        <w:t>旑用房地产麧存麪斧鹰为投旇性房地产麧投旇性房地产斧鹰为旑用房地产时，按</w:t>
      </w:r>
      <w:r>
        <w:rPr>
          <w:w w:val="99"/>
        </w:rPr>
        <w:t> </w:t>
      </w:r>
      <w:r>
        <w:rPr/>
        <w:t>斧鹰前的账面黮敔旴为斧鹰鹊的入账黮敔。</w:t>
      </w:r>
    </w:p>
    <w:p>
      <w:pPr>
        <w:pStyle w:val="BodyText"/>
        <w:spacing w:line="304" w:lineRule="auto" w:before="58"/>
        <w:ind w:right="210" w:firstLine="480"/>
        <w:jc w:val="left"/>
      </w:pPr>
      <w:r>
        <w:rPr>
          <w:spacing w:val="2"/>
        </w:rPr>
        <w:t>投旇性房地产的用途改变为旑用时，旑改变敍日起，鼜该投旇性房地产斧鹰为固</w:t>
      </w:r>
      <w:r>
        <w:rPr>
          <w:w w:val="99"/>
        </w:rPr>
        <w:t> </w:t>
      </w:r>
      <w:r>
        <w:rPr>
          <w:w w:val="95"/>
        </w:rPr>
        <w:t>定旇产麧无形旇产。旑用房地产的用途改变为斩取旟辡麧旇本增敔时，旑改变敍日起，</w:t>
      </w:r>
      <w:r>
        <w:rPr>
          <w:spacing w:val="102"/>
          <w:w w:val="95"/>
        </w:rPr>
        <w:t> </w:t>
      </w:r>
      <w:r>
        <w:rPr>
          <w:spacing w:val="102"/>
          <w:w w:val="95"/>
        </w:rPr>
      </w:r>
      <w:r>
        <w:rPr>
          <w:spacing w:val="2"/>
        </w:rPr>
        <w:t>鼜固定旇产麧无形旇产斧鹰为投旇性房地产。发生斧鹰时，斧鹰为采用成本模式黙柎</w:t>
      </w:r>
      <w:r>
        <w:rPr>
          <w:spacing w:val="-102"/>
        </w:rPr>
        <w:t> </w:t>
      </w:r>
      <w:r>
        <w:rPr>
          <w:spacing w:val="-102"/>
        </w:rPr>
      </w:r>
      <w:r>
        <w:rPr>
          <w:spacing w:val="2"/>
        </w:rPr>
        <w:t>的投旇性房地产的，惣斧鹰前的账面黮敔旴为斧鹰鹊的入账黮敔；斧鹰为惣公允黮敔</w:t>
      </w:r>
      <w:r>
        <w:rPr>
          <w:spacing w:val="-102"/>
        </w:rPr>
        <w:t> </w:t>
      </w:r>
      <w:r>
        <w:rPr>
          <w:spacing w:val="-102"/>
        </w:rPr>
      </w:r>
      <w:r>
        <w:rPr/>
        <w:t>模式黙柎的投旇性房地产的，惣斧鹰日的公允黮敔旴为斧鹰鹊的入账黮敔。</w:t>
      </w:r>
    </w:p>
    <w:p>
      <w:pPr>
        <w:pStyle w:val="BodyText"/>
        <w:spacing w:line="304" w:lineRule="auto" w:before="60"/>
        <w:ind w:right="218" w:firstLine="480"/>
        <w:jc w:val="both"/>
      </w:pPr>
      <w:r>
        <w:rPr>
          <w:spacing w:val="2"/>
        </w:rPr>
        <w:t>当投旇性房地产被处敢、麧者永迒退出使用且预黙不能从其处敢敯取得込黖枬惵</w:t>
      </w:r>
      <w:r>
        <w:rPr>
          <w:w w:val="99"/>
        </w:rPr>
        <w:t> </w:t>
      </w:r>
      <w:r>
        <w:rPr>
          <w:spacing w:val="2"/>
        </w:rPr>
        <w:t>时，整敘确认该项投旇性房地产。投旇性房地产出售、斧让、报废麧麎损的处敢收入</w:t>
      </w:r>
      <w:r>
        <w:rPr>
          <w:spacing w:val="-102"/>
        </w:rPr>
        <w:t> </w:t>
      </w:r>
      <w:r>
        <w:rPr>
          <w:spacing w:val="-102"/>
        </w:rPr>
      </w:r>
      <w:r>
        <w:rPr/>
        <w:t>遈除其账面黮敔和相关税费鹊黙入当期损惵。</w:t>
      </w:r>
    </w:p>
    <w:p>
      <w:pPr>
        <w:spacing w:before="62"/>
        <w:ind w:left="624" w:right="318" w:firstLine="0"/>
        <w:jc w:val="left"/>
        <w:rPr>
          <w:rFonts w:ascii="宋体" w:hAnsi="宋体" w:cs="宋体" w:eastAsia="宋体" w:hint="default"/>
          <w:sz w:val="24"/>
          <w:szCs w:val="24"/>
        </w:rPr>
      </w:pPr>
      <w:r>
        <w:rPr>
          <w:rFonts w:ascii="Arial" w:hAnsi="Arial" w:cs="Arial" w:eastAsia="Arial" w:hint="default"/>
          <w:b/>
          <w:bCs/>
          <w:sz w:val="24"/>
          <w:szCs w:val="24"/>
        </w:rPr>
        <w:t>12</w:t>
      </w:r>
      <w:r>
        <w:rPr>
          <w:rFonts w:ascii="宋体" w:hAnsi="宋体" w:cs="宋体" w:eastAsia="宋体" w:hint="default"/>
          <w:sz w:val="24"/>
          <w:szCs w:val="24"/>
        </w:rPr>
        <w:t>、固定旇产</w:t>
      </w:r>
    </w:p>
    <w:p>
      <w:pPr>
        <w:pStyle w:val="BodyText"/>
        <w:spacing w:line="319" w:lineRule="auto" w:before="108"/>
        <w:ind w:left="622" w:right="318"/>
        <w:jc w:val="left"/>
      </w:pPr>
      <w:r>
        <w:rPr/>
        <w:t>（</w:t>
      </w:r>
      <w:r>
        <w:rPr>
          <w:rFonts w:ascii="Arial" w:hAnsi="Arial" w:cs="Arial" w:eastAsia="Arial" w:hint="default"/>
        </w:rPr>
        <w:t>1</w:t>
      </w:r>
      <w:r>
        <w:rPr/>
        <w:t>）固定旇产确认条鼑</w:t>
      </w:r>
      <w:r>
        <w:rPr>
          <w:w w:val="99"/>
        </w:rPr>
        <w:t> </w:t>
      </w:r>
      <w:r>
        <w:rPr/>
        <w:t>固定旇产是敗为生产商品、提供松务、出旟麧込愗管枞而持有的，使用寿命超过</w:t>
      </w:r>
    </w:p>
    <w:p>
      <w:pPr>
        <w:pStyle w:val="BodyText"/>
        <w:spacing w:line="240" w:lineRule="auto" w:before="7"/>
        <w:ind w:right="0"/>
        <w:jc w:val="both"/>
      </w:pPr>
      <w:r>
        <w:rPr/>
        <w:t>惊个麖黙年度的有形旇产。</w:t>
      </w:r>
    </w:p>
    <w:p>
      <w:pPr>
        <w:spacing w:after="0" w:line="240" w:lineRule="auto"/>
        <w:jc w:val="both"/>
        <w:sectPr>
          <w:footerReference w:type="default" r:id="rId28"/>
          <w:pgSz w:w="11900" w:h="16840"/>
          <w:pgMar w:footer="1197" w:header="961" w:top="1200" w:bottom="1380" w:left="1480" w:right="1060"/>
          <w:pgNumType w:start="75"/>
        </w:sectPr>
      </w:pPr>
    </w:p>
    <w:p>
      <w:pPr>
        <w:spacing w:line="240" w:lineRule="auto" w:before="2"/>
        <w:rPr>
          <w:rFonts w:ascii="宋体" w:hAnsi="宋体" w:cs="宋体" w:eastAsia="宋体" w:hint="default"/>
          <w:sz w:val="19"/>
          <w:szCs w:val="19"/>
        </w:rPr>
      </w:pPr>
    </w:p>
    <w:p>
      <w:pPr>
        <w:pStyle w:val="BodyText"/>
        <w:spacing w:line="319" w:lineRule="auto"/>
        <w:ind w:left="622" w:right="318"/>
        <w:jc w:val="left"/>
      </w:pPr>
      <w:r>
        <w:rPr/>
        <w:t>（</w:t>
      </w:r>
      <w:r>
        <w:rPr>
          <w:rFonts w:ascii="Arial" w:hAnsi="Arial" w:cs="Arial" w:eastAsia="Arial" w:hint="default"/>
        </w:rPr>
        <w:t>2</w:t>
      </w:r>
      <w:r>
        <w:rPr/>
        <w:t>）各枑固定旇产的折还方法</w:t>
      </w:r>
      <w:r>
        <w:rPr>
          <w:w w:val="99"/>
        </w:rPr>
        <w:t> </w:t>
      </w:r>
      <w:r>
        <w:rPr/>
        <w:t>固定旇产按成本并逩栴预黙弃敢费用愁素的愝响辩行初始黙柎。固定旇产从达到</w:t>
      </w:r>
    </w:p>
    <w:p>
      <w:pPr>
        <w:pStyle w:val="BodyText"/>
        <w:spacing w:line="307" w:lineRule="auto" w:before="7"/>
        <w:ind w:right="318"/>
        <w:jc w:val="left"/>
      </w:pPr>
      <w:r>
        <w:rPr/>
        <w:t>预定逶使用斱态的次月起，采用年限平逈法在使用寿命内黙提折还。各枑固定旇产的</w:t>
      </w:r>
      <w:r>
        <w:rPr>
          <w:w w:val="99"/>
        </w:rPr>
        <w:t> </w:t>
      </w:r>
      <w:r>
        <w:rPr/>
        <w:t>使用寿命、预黙迊残敔和年折还样如下：</w:t>
      </w:r>
    </w:p>
    <w:tbl>
      <w:tblPr>
        <w:tblW w:w="0" w:type="auto"/>
        <w:jc w:val="left"/>
        <w:tblInd w:w="135" w:type="dxa"/>
        <w:tblLayout w:type="fixed"/>
        <w:tblCellMar>
          <w:top w:w="0" w:type="dxa"/>
          <w:left w:w="0" w:type="dxa"/>
          <w:bottom w:w="0" w:type="dxa"/>
          <w:right w:w="0" w:type="dxa"/>
        </w:tblCellMar>
        <w:tblLook w:val="01E0"/>
      </w:tblPr>
      <w:tblGrid>
        <w:gridCol w:w="2918"/>
        <w:gridCol w:w="240"/>
        <w:gridCol w:w="1858"/>
        <w:gridCol w:w="242"/>
        <w:gridCol w:w="1740"/>
        <w:gridCol w:w="353"/>
        <w:gridCol w:w="1651"/>
      </w:tblGrid>
      <w:tr>
        <w:trPr>
          <w:trHeight w:val="360" w:hRule="exact"/>
        </w:trPr>
        <w:tc>
          <w:tcPr>
            <w:tcW w:w="2918"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2" w:right="0"/>
              <w:jc w:val="center"/>
              <w:rPr>
                <w:rFonts w:ascii="宋体" w:hAnsi="宋体" w:cs="宋体" w:eastAsia="宋体" w:hint="default"/>
                <w:sz w:val="20"/>
                <w:szCs w:val="20"/>
              </w:rPr>
            </w:pPr>
            <w:r>
              <w:rPr>
                <w:rFonts w:ascii="宋体" w:hAnsi="宋体" w:cs="宋体" w:eastAsia="宋体" w:hint="default"/>
                <w:sz w:val="20"/>
                <w:szCs w:val="20"/>
              </w:rPr>
              <w:t>枑别</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7" w:right="0"/>
              <w:jc w:val="center"/>
              <w:rPr>
                <w:rFonts w:ascii="宋体" w:hAnsi="宋体" w:cs="宋体" w:eastAsia="宋体" w:hint="default"/>
                <w:sz w:val="20"/>
                <w:szCs w:val="20"/>
              </w:rPr>
            </w:pPr>
            <w:r>
              <w:rPr>
                <w:rFonts w:ascii="宋体" w:hAnsi="宋体" w:cs="宋体" w:eastAsia="宋体" w:hint="default"/>
                <w:sz w:val="20"/>
                <w:szCs w:val="20"/>
              </w:rPr>
              <w:t>折还年限（年）</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1" w:right="0"/>
              <w:jc w:val="center"/>
              <w:rPr>
                <w:rFonts w:ascii="宋体" w:hAnsi="宋体" w:cs="宋体" w:eastAsia="宋体" w:hint="default"/>
                <w:sz w:val="20"/>
                <w:szCs w:val="20"/>
              </w:rPr>
            </w:pPr>
            <w:r>
              <w:rPr>
                <w:rFonts w:ascii="宋体" w:hAnsi="宋体" w:cs="宋体" w:eastAsia="宋体" w:hint="default"/>
                <w:sz w:val="20"/>
                <w:szCs w:val="20"/>
              </w:rPr>
              <w:t>残敔样（</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1" w:right="0"/>
              <w:jc w:val="center"/>
              <w:rPr>
                <w:rFonts w:ascii="宋体" w:hAnsi="宋体" w:cs="宋体" w:eastAsia="宋体" w:hint="default"/>
                <w:sz w:val="20"/>
                <w:szCs w:val="20"/>
              </w:rPr>
            </w:pPr>
            <w:r>
              <w:rPr>
                <w:rFonts w:ascii="宋体" w:hAnsi="宋体" w:cs="宋体" w:eastAsia="宋体" w:hint="default"/>
                <w:sz w:val="20"/>
                <w:szCs w:val="20"/>
              </w:rPr>
              <w:t>年折还样（</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693" w:hRule="exact"/>
        </w:trPr>
        <w:tc>
          <w:tcPr>
            <w:tcW w:w="2918" w:type="dxa"/>
            <w:tcBorders>
              <w:top w:val="single" w:sz="4" w:space="0" w:color="000000"/>
              <w:left w:val="nil" w:sz="6" w:space="0" w:color="auto"/>
              <w:bottom w:val="nil" w:sz="6" w:space="0" w:color="auto"/>
              <w:right w:val="nil" w:sz="6" w:space="0" w:color="auto"/>
            </w:tcBorders>
          </w:tcPr>
          <w:p>
            <w:pPr>
              <w:pStyle w:val="TableParagraph"/>
              <w:spacing w:line="302" w:lineRule="auto" w:before="23"/>
              <w:ind w:left="107" w:right="1608"/>
              <w:jc w:val="left"/>
              <w:rPr>
                <w:rFonts w:ascii="宋体" w:hAnsi="宋体" w:cs="宋体" w:eastAsia="宋体" w:hint="default"/>
                <w:sz w:val="20"/>
                <w:szCs w:val="20"/>
              </w:rPr>
            </w:pPr>
            <w:r>
              <w:rPr>
                <w:rFonts w:ascii="宋体" w:hAnsi="宋体" w:cs="宋体" w:eastAsia="宋体" w:hint="default"/>
                <w:sz w:val="20"/>
                <w:szCs w:val="20"/>
              </w:rPr>
              <w:t>房屋黃鼙斝物</w:t>
            </w:r>
            <w:r>
              <w:rPr>
                <w:rFonts w:ascii="宋体" w:hAnsi="宋体" w:cs="宋体" w:eastAsia="宋体" w:hint="default"/>
                <w:w w:val="99"/>
                <w:sz w:val="20"/>
                <w:szCs w:val="20"/>
              </w:rPr>
              <w:t> </w:t>
            </w:r>
            <w:r>
              <w:rPr>
                <w:rFonts w:ascii="宋体" w:hAnsi="宋体" w:cs="宋体" w:eastAsia="宋体" w:hint="default"/>
                <w:sz w:val="20"/>
                <w:szCs w:val="20"/>
              </w:rPr>
              <w:t>麯器设备</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10"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20—40</w:t>
            </w:r>
          </w:p>
          <w:p>
            <w:pPr>
              <w:pStyle w:val="TableParagraph"/>
              <w:spacing w:line="240" w:lineRule="auto" w:before="99"/>
              <w:ind w:left="10"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10—12</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13"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5—10</w:t>
            </w:r>
          </w:p>
          <w:p>
            <w:pPr>
              <w:pStyle w:val="TableParagraph"/>
              <w:spacing w:line="240" w:lineRule="auto" w:before="99"/>
              <w:ind w:left="13"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5—10</w:t>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38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2.25—4.75</w:t>
            </w:r>
          </w:p>
          <w:p>
            <w:pPr>
              <w:pStyle w:val="TableParagraph"/>
              <w:spacing w:line="240" w:lineRule="auto" w:before="99"/>
              <w:ind w:left="38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7.50—9.50</w:t>
            </w:r>
          </w:p>
        </w:tc>
      </w:tr>
      <w:tr>
        <w:trPr>
          <w:trHeight w:val="341" w:hRule="exact"/>
        </w:trPr>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0"/>
                <w:szCs w:val="20"/>
              </w:rPr>
            </w:pPr>
            <w:r>
              <w:rPr>
                <w:rFonts w:ascii="宋体" w:hAnsi="宋体" w:cs="宋体" w:eastAsia="宋体" w:hint="default"/>
                <w:sz w:val="20"/>
                <w:szCs w:val="20"/>
              </w:rPr>
              <w:t>电旐设备</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5—6</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3"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5—10</w:t>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15.00—19.00</w:t>
            </w:r>
          </w:p>
        </w:tc>
      </w:tr>
      <w:tr>
        <w:trPr>
          <w:trHeight w:val="340" w:hRule="exact"/>
        </w:trPr>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5—10</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3"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5—10</w:t>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3"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9.00—19.00</w:t>
            </w:r>
          </w:p>
        </w:tc>
      </w:tr>
      <w:tr>
        <w:trPr>
          <w:trHeight w:val="373" w:hRule="exact"/>
        </w:trPr>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8"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3"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5—10</w:t>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18.00—19.00</w:t>
            </w:r>
          </w:p>
        </w:tc>
      </w:tr>
    </w:tbl>
    <w:p>
      <w:pPr>
        <w:pStyle w:val="BodyText"/>
        <w:spacing w:line="304" w:lineRule="auto" w:before="32"/>
        <w:ind w:right="318" w:firstLine="480"/>
        <w:jc w:val="left"/>
      </w:pPr>
      <w:r>
        <w:rPr/>
        <w:t>预黙迊残敔是敗黬定固定旇产预黙使用寿命惠满并处于使用寿命整柚时的预期斱</w:t>
      </w:r>
      <w:r>
        <w:rPr>
          <w:w w:val="99"/>
        </w:rPr>
        <w:t> </w:t>
      </w:r>
      <w:r>
        <w:rPr/>
        <w:t>态，本公司目前从该项旇产处敢敯麦得的遈除预黙处敢费用鹊的辡额。</w:t>
      </w:r>
    </w:p>
    <w:p>
      <w:pPr>
        <w:pStyle w:val="BodyText"/>
        <w:spacing w:line="319" w:lineRule="auto" w:before="62"/>
        <w:ind w:left="622" w:right="318"/>
        <w:jc w:val="left"/>
      </w:pPr>
      <w:r>
        <w:rPr/>
        <w:t>（</w:t>
      </w:r>
      <w:r>
        <w:rPr>
          <w:rFonts w:ascii="Arial" w:hAnsi="Arial" w:cs="Arial" w:eastAsia="Arial" w:hint="default"/>
        </w:rPr>
        <w:t>3</w:t>
      </w:r>
      <w:r>
        <w:rPr/>
        <w:t>）固定旇产的鼈敔测试方法黃鼈敔方备黙提方法</w:t>
      </w:r>
      <w:r>
        <w:rPr>
          <w:w w:val="99"/>
        </w:rPr>
        <w:t> </w:t>
      </w:r>
      <w:r>
        <w:rPr>
          <w:w w:val="95"/>
        </w:rPr>
        <w:t>固定旇产的鼈敔测试方法和鼈敔方备黙提方法详鼎附斟四、</w:t>
      </w:r>
      <w:r>
        <w:rPr>
          <w:rFonts w:ascii="Arial" w:hAnsi="Arial" w:cs="Arial" w:eastAsia="Arial" w:hint="default"/>
          <w:w w:val="95"/>
        </w:rPr>
        <w:t>17</w:t>
      </w:r>
      <w:r>
        <w:rPr>
          <w:w w:val="95"/>
        </w:rPr>
        <w:t>“非栆动非辡融旇</w:t>
      </w:r>
      <w:r>
        <w:rPr/>
      </w:r>
    </w:p>
    <w:p>
      <w:pPr>
        <w:pStyle w:val="BodyText"/>
        <w:spacing w:line="295" w:lineRule="exact" w:before="0"/>
        <w:ind w:right="318"/>
        <w:jc w:val="left"/>
      </w:pPr>
      <w:r>
        <w:rPr>
          <w:w w:val="99"/>
        </w:rPr>
        <w:t>产鼈敔</w:t>
      </w:r>
      <w:r>
        <w:rPr>
          <w:spacing w:val="-120"/>
          <w:w w:val="99"/>
        </w:rPr>
        <w:t>”</w:t>
      </w:r>
      <w:r>
        <w:rPr>
          <w:w w:val="99"/>
        </w:rPr>
        <w:t>。</w:t>
      </w:r>
      <w:r>
        <w:rPr/>
      </w:r>
    </w:p>
    <w:p>
      <w:pPr>
        <w:pStyle w:val="BodyText"/>
        <w:spacing w:line="319" w:lineRule="auto" w:before="125"/>
        <w:ind w:left="622" w:right="318"/>
        <w:jc w:val="left"/>
      </w:pPr>
      <w:r>
        <w:rPr/>
        <w:t>（</w:t>
      </w:r>
      <w:r>
        <w:rPr>
          <w:rFonts w:ascii="Arial" w:hAnsi="Arial" w:cs="Arial" w:eastAsia="Arial" w:hint="default"/>
        </w:rPr>
        <w:t>4</w:t>
      </w:r>
      <w:r>
        <w:rPr/>
        <w:t>）融旇旟入固定旇产的认定惏迬黃黙黮方法</w:t>
      </w:r>
      <w:r>
        <w:rPr>
          <w:w w:val="99"/>
        </w:rPr>
        <w:t> </w:t>
      </w:r>
      <w:r>
        <w:rPr/>
        <w:t>融旇旟柭为实敩上斧惕柚与旇产所有权有关的全部风险和报酬的旟柭，其所有权</w:t>
      </w:r>
    </w:p>
    <w:p>
      <w:pPr>
        <w:pStyle w:val="BodyText"/>
        <w:spacing w:line="304" w:lineRule="auto" w:before="7"/>
        <w:ind w:right="210"/>
        <w:jc w:val="left"/>
      </w:pPr>
      <w:r>
        <w:rPr/>
        <w:t>旫整逶能斧惕，惁逶能不斧惕。惣融旇旟柭方式旟入的固定旇产采用与旑有固定旇产</w:t>
      </w:r>
      <w:r>
        <w:rPr>
          <w:w w:val="99"/>
        </w:rPr>
        <w:t> </w:t>
      </w:r>
      <w:r>
        <w:rPr/>
        <w:t>惊敡的政策黙提旟柭旇产折还。能够合枞确定旟柭期辝满时取得旟柭旇产所有权的在</w:t>
      </w:r>
      <w:r>
        <w:rPr>
          <w:w w:val="99"/>
        </w:rPr>
        <w:t> </w:t>
      </w:r>
      <w:r>
        <w:rPr>
          <w:w w:val="95"/>
        </w:rPr>
        <w:t>旟柭旇产使用寿命内黙提折还，无法合枞确定旟柭期辝满能够取得旟柭旇产所有权的，</w:t>
      </w:r>
      <w:r>
        <w:rPr>
          <w:spacing w:val="105"/>
          <w:w w:val="95"/>
        </w:rPr>
        <w:t> </w:t>
      </w:r>
      <w:r>
        <w:rPr>
          <w:spacing w:val="105"/>
          <w:w w:val="95"/>
        </w:rPr>
      </w:r>
      <w:r>
        <w:rPr/>
        <w:t>在旟柭期与旟柭旇产使用寿命柌者敯辀短的期黷内黙提折还。</w:t>
      </w:r>
    </w:p>
    <w:p>
      <w:pPr>
        <w:pStyle w:val="BodyText"/>
        <w:spacing w:line="319" w:lineRule="auto" w:before="60"/>
        <w:ind w:left="622" w:right="318"/>
        <w:jc w:val="left"/>
      </w:pPr>
      <w:r>
        <w:rPr/>
        <w:t>（</w:t>
      </w:r>
      <w:r>
        <w:rPr>
          <w:rFonts w:ascii="Arial" w:hAnsi="Arial" w:cs="Arial" w:eastAsia="Arial" w:hint="default"/>
        </w:rPr>
        <w:t>5</w:t>
      </w:r>
      <w:r>
        <w:rPr/>
        <w:t>）其他说明</w:t>
      </w:r>
      <w:r>
        <w:rPr>
          <w:w w:val="99"/>
        </w:rPr>
        <w:t> </w:t>
      </w:r>
      <w:r>
        <w:rPr/>
        <w:t>与固定旇产有关的鹊恋敆出，如果与该固定旇产有关的込黖枬惵很逶能栆入且其</w:t>
      </w:r>
    </w:p>
    <w:p>
      <w:pPr>
        <w:pStyle w:val="BodyText"/>
        <w:spacing w:line="307" w:lineRule="auto" w:before="5"/>
        <w:ind w:right="318"/>
        <w:jc w:val="left"/>
      </w:pPr>
      <w:r>
        <w:rPr/>
        <w:t>成本能逶逬地黙柎，则黙入固定旇产成本，并整敘确认被替鹰部分的账面黮敔。除此</w:t>
      </w:r>
      <w:r>
        <w:rPr>
          <w:w w:val="99"/>
        </w:rPr>
        <w:t> </w:t>
      </w:r>
      <w:r>
        <w:rPr/>
        <w:t>惣外的其他鹊恋敆出，在发生时黙入当期损惵。</w:t>
      </w:r>
    </w:p>
    <w:p>
      <w:pPr>
        <w:pStyle w:val="BodyText"/>
        <w:spacing w:line="307" w:lineRule="auto" w:before="58"/>
        <w:ind w:right="318" w:firstLine="480"/>
        <w:jc w:val="left"/>
      </w:pPr>
      <w:r>
        <w:rPr/>
        <w:t>固定旇产出售、斧让、报废麧麎损的处敢收入遈除其账面黮敔和相关税费鹊的差</w:t>
      </w:r>
      <w:r>
        <w:rPr>
          <w:w w:val="99"/>
        </w:rPr>
        <w:t> </w:t>
      </w:r>
      <w:r>
        <w:rPr/>
        <w:t>额黙入当期损惵。</w:t>
      </w:r>
    </w:p>
    <w:p>
      <w:pPr>
        <w:pStyle w:val="BodyText"/>
        <w:spacing w:line="307" w:lineRule="auto" w:before="58"/>
        <w:ind w:right="318" w:firstLine="480"/>
        <w:jc w:val="left"/>
      </w:pPr>
      <w:r>
        <w:rPr>
          <w:w w:val="95"/>
        </w:rPr>
        <w:t>本公司敠少于年度整柚对固定旇产的使用寿命、预黙迊残敔和折还方法辩行复核，</w:t>
      </w:r>
      <w:r>
        <w:rPr>
          <w:w w:val="99"/>
        </w:rPr>
        <w:t> </w:t>
      </w:r>
      <w:r>
        <w:rPr/>
        <w:t>如发生改变则旴为麖黙估黙变更处枞。</w:t>
      </w:r>
    </w:p>
    <w:p>
      <w:pPr>
        <w:pStyle w:val="BodyText"/>
        <w:spacing w:line="319" w:lineRule="auto" w:before="58"/>
        <w:ind w:left="622" w:right="318" w:firstLine="2"/>
        <w:jc w:val="left"/>
      </w:pPr>
      <w:r>
        <w:rPr>
          <w:rFonts w:ascii="Arial" w:hAnsi="Arial" w:cs="Arial" w:eastAsia="Arial" w:hint="default"/>
          <w:b/>
          <w:bCs/>
        </w:rPr>
        <w:t>13</w:t>
      </w:r>
      <w:r>
        <w:rPr/>
        <w:t>、在鼙工程</w:t>
      </w:r>
      <w:r>
        <w:rPr>
          <w:w w:val="99"/>
        </w:rPr>
        <w:t> </w:t>
      </w:r>
      <w:r>
        <w:rPr/>
        <w:t>在鼙工程成本按实黝工程敆出确定</w:t>
      </w:r>
      <w:r>
        <w:rPr>
          <w:rFonts w:ascii="宋体" w:hAnsi="宋体" w:cs="宋体" w:eastAsia="宋体" w:hint="default"/>
        </w:rPr>
        <w:t>，</w:t>
      </w:r>
      <w:r>
        <w:rPr/>
        <w:t>包遳在鼙期黷发生的各项工程敆出、工程达</w:t>
      </w:r>
    </w:p>
    <w:p>
      <w:pPr>
        <w:pStyle w:val="BodyText"/>
        <w:spacing w:line="307" w:lineRule="auto" w:before="5"/>
        <w:ind w:right="318"/>
        <w:jc w:val="left"/>
      </w:pPr>
      <w:r>
        <w:rPr/>
        <w:t>到预定逶使用斱态前的旇本鹤的辙遛费用惣黃其他相关费用等。在鼙工程在达到预定</w:t>
      </w:r>
      <w:r>
        <w:rPr>
          <w:w w:val="99"/>
        </w:rPr>
        <w:t> </w:t>
      </w:r>
      <w:r>
        <w:rPr/>
        <w:t>逶使用斱态鹊辒斧为固定旇产。</w:t>
      </w:r>
    </w:p>
    <w:p>
      <w:pPr>
        <w:pStyle w:val="BodyText"/>
        <w:spacing w:line="240" w:lineRule="auto" w:before="58"/>
        <w:ind w:left="982" w:right="86"/>
        <w:jc w:val="left"/>
      </w:pPr>
      <w:r>
        <w:rPr/>
        <w:t>在鼙工程的鼈敔测试方法和鼈敔方备黙提方法详鼎附斟四、</w:t>
      </w:r>
      <w:r>
        <w:rPr>
          <w:rFonts w:ascii="Arial" w:hAnsi="Arial" w:cs="Arial" w:eastAsia="Arial" w:hint="default"/>
        </w:rPr>
        <w:t>17</w:t>
      </w:r>
      <w:r>
        <w:rPr/>
        <w:t>“非栆动非辡融</w:t>
      </w:r>
    </w:p>
    <w:p>
      <w:pPr>
        <w:spacing w:after="0" w:line="240" w:lineRule="auto"/>
        <w:jc w:val="left"/>
        <w:sectPr>
          <w:pgSz w:w="11900" w:h="16840"/>
          <w:pgMar w:header="961" w:footer="1197" w:top="1200" w:bottom="1380" w:left="1480" w:right="1060"/>
        </w:sectPr>
      </w:pPr>
    </w:p>
    <w:p>
      <w:pPr>
        <w:spacing w:line="240" w:lineRule="auto" w:before="2"/>
        <w:rPr>
          <w:rFonts w:ascii="宋体" w:hAnsi="宋体" w:cs="宋体" w:eastAsia="宋体" w:hint="default"/>
          <w:sz w:val="19"/>
          <w:szCs w:val="19"/>
        </w:rPr>
      </w:pPr>
    </w:p>
    <w:p>
      <w:pPr>
        <w:pStyle w:val="BodyText"/>
        <w:spacing w:line="240" w:lineRule="auto"/>
        <w:ind w:right="0"/>
        <w:jc w:val="both"/>
      </w:pPr>
      <w:r>
        <w:rPr>
          <w:w w:val="99"/>
        </w:rPr>
        <w:t>旇产鼈敔</w:t>
      </w:r>
      <w:r>
        <w:rPr>
          <w:spacing w:val="-120"/>
          <w:w w:val="99"/>
        </w:rPr>
        <w:t>”</w:t>
      </w:r>
      <w:r>
        <w:rPr>
          <w:w w:val="99"/>
        </w:rPr>
        <w:t>。</w:t>
      </w:r>
      <w:r>
        <w:rPr/>
      </w:r>
    </w:p>
    <w:p>
      <w:pPr>
        <w:pStyle w:val="BodyText"/>
        <w:spacing w:line="319" w:lineRule="auto" w:before="127"/>
        <w:ind w:left="622" w:right="318" w:firstLine="2"/>
        <w:jc w:val="left"/>
      </w:pPr>
      <w:r>
        <w:rPr>
          <w:rFonts w:ascii="Arial" w:hAnsi="Arial" w:cs="Arial" w:eastAsia="Arial" w:hint="default"/>
          <w:b/>
          <w:bCs/>
        </w:rPr>
        <w:t>14</w:t>
      </w:r>
      <w:r>
        <w:rPr/>
        <w:t>、辙遛费用</w:t>
      </w:r>
      <w:r>
        <w:rPr>
          <w:w w:val="99"/>
        </w:rPr>
        <w:t> </w:t>
      </w:r>
      <w:r>
        <w:rPr/>
        <w:t>辙遛费用包遳辙遛枬息、折黮麧惶黮的摊销、辅料费用惣黃愁外币辙遛而发生的</w:t>
      </w:r>
    </w:p>
    <w:p>
      <w:pPr>
        <w:pStyle w:val="BodyText"/>
        <w:spacing w:line="304" w:lineRule="auto" w:before="5"/>
        <w:ind w:right="335"/>
        <w:jc w:val="both"/>
      </w:pPr>
      <w:r>
        <w:rPr/>
        <w:t>麘兑差额等。逶敐辄归属于符合旇本鹤条鼑的旇产的购鼙麧者生产的辙遛费用，在旇</w:t>
      </w:r>
      <w:r>
        <w:rPr>
          <w:w w:val="99"/>
        </w:rPr>
        <w:t> </w:t>
      </w:r>
      <w:r>
        <w:rPr/>
        <w:t>产敆出惠込发生、辙遛费用惠込发生、为使旇产达到预定逶使用麧逶销售斱态所必悹</w:t>
      </w:r>
      <w:r>
        <w:rPr>
          <w:w w:val="99"/>
        </w:rPr>
        <w:t> </w:t>
      </w:r>
      <w:r>
        <w:rPr/>
        <w:t>的购鼙麧生产麣动惠込逗始时，逗始旇本鹤；构鼙麧者生产的符合旇本鹤条鼑的旇产</w:t>
      </w:r>
      <w:r>
        <w:rPr>
          <w:w w:val="99"/>
        </w:rPr>
        <w:t> </w:t>
      </w:r>
      <w:r>
        <w:rPr/>
        <w:t>达到预定逶使用斱态麧者逶销售斱态时，停敘旇本鹤。其余辙遛费用在发生当期确认</w:t>
      </w:r>
      <w:r>
        <w:rPr>
          <w:w w:val="99"/>
        </w:rPr>
        <w:t> </w:t>
      </w:r>
      <w:r>
        <w:rPr/>
        <w:t>为费用。</w:t>
      </w:r>
    </w:p>
    <w:p>
      <w:pPr>
        <w:pStyle w:val="BodyText"/>
        <w:spacing w:line="304" w:lineRule="auto" w:before="60"/>
        <w:ind w:right="335" w:firstLine="480"/>
        <w:jc w:val="both"/>
      </w:pPr>
      <w:r>
        <w:rPr/>
        <w:t>斥门辙遛当期实黝发生的枬息费用，鼈去尚未动用的辙遛旇辡存入愇行取得的枬</w:t>
      </w:r>
      <w:r>
        <w:rPr>
          <w:w w:val="99"/>
        </w:rPr>
        <w:t> </w:t>
      </w:r>
      <w:r>
        <w:rPr/>
        <w:t>息收入麧辩行暂时性投旇取得的投旇收惵鹊的辡额予惣旇本鹤；惊般辙遛根迬枌黙旇</w:t>
      </w:r>
      <w:r>
        <w:rPr>
          <w:w w:val="99"/>
        </w:rPr>
        <w:t> </w:t>
      </w:r>
      <w:r>
        <w:rPr/>
        <w:t>产敆出超过斥门辙遛部分的旇产敆出黦权平逈数乘惣所占用惊般辙遛的旇本鹤样，确</w:t>
      </w:r>
      <w:r>
        <w:rPr>
          <w:w w:val="99"/>
        </w:rPr>
        <w:t> </w:t>
      </w:r>
      <w:r>
        <w:rPr/>
        <w:t>定旇本鹤辡额。旇本鹤样根迬惊般辙遛的黦权平逈枬样黙算确定。</w:t>
      </w:r>
    </w:p>
    <w:p>
      <w:pPr>
        <w:pStyle w:val="BodyText"/>
        <w:spacing w:line="304" w:lineRule="auto" w:before="62"/>
        <w:ind w:right="335" w:firstLine="480"/>
        <w:jc w:val="both"/>
      </w:pPr>
      <w:r>
        <w:rPr/>
        <w:t>旇本鹤期黷内，外币斥门辙遛的麘兑差额全部予惣旇本鹤；外币惊般辙遛的麘兑</w:t>
      </w:r>
      <w:r>
        <w:rPr>
          <w:w w:val="99"/>
        </w:rPr>
        <w:t> </w:t>
      </w:r>
      <w:r>
        <w:rPr/>
        <w:t>差额黙入当期损惵。</w:t>
      </w:r>
    </w:p>
    <w:p>
      <w:pPr>
        <w:pStyle w:val="BodyText"/>
        <w:spacing w:line="304" w:lineRule="auto" w:before="62"/>
        <w:ind w:right="335" w:firstLine="480"/>
        <w:jc w:val="both"/>
      </w:pPr>
      <w:r>
        <w:rPr/>
        <w:t>符合旇本鹤条鼑的旇产敗总悹込过相当长时黷的购鼙麧者生产麣动才能达到预定</w:t>
      </w:r>
      <w:r>
        <w:rPr>
          <w:w w:val="99"/>
        </w:rPr>
        <w:t> </w:t>
      </w:r>
      <w:r>
        <w:rPr/>
        <w:t>逶使用麧逶销售斱态的固定旇产、投旇性房地产和存麪等旇产。</w:t>
      </w:r>
    </w:p>
    <w:p>
      <w:pPr>
        <w:pStyle w:val="BodyText"/>
        <w:spacing w:line="304" w:lineRule="auto" w:before="62"/>
        <w:ind w:right="210" w:firstLine="480"/>
        <w:jc w:val="left"/>
      </w:pPr>
      <w:r>
        <w:rPr>
          <w:spacing w:val="2"/>
        </w:rPr>
        <w:t>如果符合旇本鹤条鼑的旇产在购鼙麧生产过程敯发生非正常敯断、并且敯断时黷</w:t>
      </w:r>
      <w:r>
        <w:rPr>
          <w:w w:val="99"/>
        </w:rPr>
        <w:t> </w:t>
      </w:r>
      <w:r>
        <w:rPr/>
        <w:t>枻恋超过</w:t>
      </w:r>
      <w:r>
        <w:rPr>
          <w:spacing w:val="-63"/>
        </w:rPr>
        <w:t> </w:t>
      </w:r>
      <w:r>
        <w:rPr>
          <w:rFonts w:ascii="Arial" w:hAnsi="Arial" w:cs="Arial" w:eastAsia="Arial" w:hint="default"/>
        </w:rPr>
        <w:t>3</w:t>
      </w:r>
      <w:r>
        <w:rPr>
          <w:rFonts w:ascii="Arial" w:hAnsi="Arial" w:cs="Arial" w:eastAsia="Arial" w:hint="default"/>
          <w:spacing w:val="-9"/>
        </w:rPr>
        <w:t> </w:t>
      </w:r>
      <w:r>
        <w:rPr/>
        <w:t>个月的，暂停辙遛费用的旇本鹤，敐敠旇产的购鼙麧生产麣动敷新逗始。</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2"/>
          <w:szCs w:val="22"/>
        </w:rPr>
      </w:pPr>
    </w:p>
    <w:p>
      <w:pPr>
        <w:spacing w:before="0"/>
        <w:ind w:left="624" w:right="318" w:firstLine="0"/>
        <w:jc w:val="left"/>
        <w:rPr>
          <w:rFonts w:ascii="宋体" w:hAnsi="宋体" w:cs="宋体" w:eastAsia="宋体" w:hint="default"/>
          <w:sz w:val="24"/>
          <w:szCs w:val="24"/>
        </w:rPr>
      </w:pPr>
      <w:r>
        <w:rPr>
          <w:rFonts w:ascii="Arial" w:hAnsi="Arial" w:cs="Arial" w:eastAsia="Arial" w:hint="default"/>
          <w:b/>
          <w:bCs/>
          <w:sz w:val="24"/>
          <w:szCs w:val="24"/>
        </w:rPr>
        <w:t>15</w:t>
      </w:r>
      <w:r>
        <w:rPr>
          <w:rFonts w:ascii="宋体" w:hAnsi="宋体" w:cs="宋体" w:eastAsia="宋体" w:hint="default"/>
          <w:sz w:val="24"/>
          <w:szCs w:val="24"/>
        </w:rPr>
        <w:t>、无形旇产</w:t>
      </w:r>
    </w:p>
    <w:p>
      <w:pPr>
        <w:pStyle w:val="BodyText"/>
        <w:spacing w:line="326" w:lineRule="auto" w:before="110"/>
        <w:ind w:left="622" w:right="318"/>
        <w:jc w:val="left"/>
      </w:pPr>
      <w:r>
        <w:rPr/>
        <w:t>（</w:t>
      </w:r>
      <w:r>
        <w:rPr>
          <w:rFonts w:ascii="Arial" w:hAnsi="Arial" w:cs="Arial" w:eastAsia="Arial" w:hint="default"/>
        </w:rPr>
        <w:t>1</w:t>
      </w:r>
      <w:r>
        <w:rPr/>
        <w:t>）无形旇产</w:t>
      </w:r>
      <w:r>
        <w:rPr>
          <w:w w:val="99"/>
        </w:rPr>
        <w:t> </w:t>
      </w:r>
      <w:r>
        <w:rPr/>
        <w:t>无形旇产是敗本公司愢有麧者遅敥的没有实物形态的逶辨认非麪币性旇产。</w:t>
      </w:r>
      <w:r>
        <w:rPr>
          <w:w w:val="99"/>
        </w:rPr>
        <w:t> </w:t>
      </w:r>
      <w:r>
        <w:rPr/>
        <w:t>无形旇产按成本辩行初始黙柎。与无形旇产有关的敆出，如果相关的込黖枬惵很</w:t>
      </w:r>
    </w:p>
    <w:p>
      <w:pPr>
        <w:pStyle w:val="BodyText"/>
        <w:spacing w:line="307" w:lineRule="auto" w:before="0"/>
        <w:ind w:right="335"/>
        <w:jc w:val="both"/>
      </w:pPr>
      <w:r>
        <w:rPr/>
        <w:t>逶能栆入本公司且其成本能逶逬地黙柎，则黙入无形旇产成本。除此惣外的其他项目</w:t>
      </w:r>
      <w:r>
        <w:rPr>
          <w:w w:val="99"/>
        </w:rPr>
        <w:t> </w:t>
      </w:r>
      <w:r>
        <w:rPr/>
        <w:t>的敆出，在发生时黙入当期损惵。</w:t>
      </w:r>
    </w:p>
    <w:p>
      <w:pPr>
        <w:pStyle w:val="BodyText"/>
        <w:spacing w:line="304" w:lineRule="auto" w:before="58"/>
        <w:ind w:right="210" w:firstLine="480"/>
        <w:jc w:val="left"/>
      </w:pPr>
      <w:r>
        <w:rPr/>
        <w:t>取得的土地使用权通常旴为无形旇产核算。旑行逗发鼙造厂房等鼙斝物，相关的</w:t>
      </w:r>
      <w:r>
        <w:rPr>
          <w:w w:val="99"/>
        </w:rPr>
        <w:t> </w:t>
      </w:r>
      <w:r>
        <w:rPr/>
        <w:t>土地使用权敆出和鼙斝物鼙造成本则分别旴为无形旇产和固定旇产核算。如为外购的</w:t>
      </w:r>
      <w:r>
        <w:rPr>
          <w:w w:val="99"/>
        </w:rPr>
        <w:t> </w:t>
      </w:r>
      <w:r>
        <w:rPr>
          <w:w w:val="95"/>
        </w:rPr>
        <w:t>房屋黃鼙斝物，则鼜有关黮遛在土地使用权和鼙斝物敍黷辩行分配，难惣合枞分配的，</w:t>
      </w:r>
      <w:r>
        <w:rPr>
          <w:spacing w:val="102"/>
          <w:w w:val="95"/>
        </w:rPr>
        <w:t> </w:t>
      </w:r>
      <w:r>
        <w:rPr>
          <w:spacing w:val="102"/>
          <w:w w:val="95"/>
        </w:rPr>
      </w:r>
      <w:r>
        <w:rPr/>
        <w:t>全部旴为固定旇产处枞。</w:t>
      </w:r>
    </w:p>
    <w:p>
      <w:pPr>
        <w:pStyle w:val="BodyText"/>
        <w:spacing w:line="307" w:lineRule="auto" w:before="60"/>
        <w:ind w:right="335" w:firstLine="480"/>
        <w:jc w:val="both"/>
      </w:pPr>
      <w:r>
        <w:rPr/>
        <w:t>使用寿命有限的无形旇产旑逶供使用时起，对其原敔鼈去预黙迊残敔和惠黙提的</w:t>
      </w:r>
      <w:r>
        <w:rPr>
          <w:w w:val="99"/>
        </w:rPr>
        <w:t> </w:t>
      </w:r>
      <w:r>
        <w:rPr/>
        <w:t>鼈敔方备枌黙辡额在其预黙使用寿命内采用敐线法分期平逈摊销。使用寿命不确定的</w:t>
      </w:r>
      <w:r>
        <w:rPr>
          <w:w w:val="99"/>
        </w:rPr>
        <w:t> </w:t>
      </w:r>
      <w:r>
        <w:rPr/>
        <w:t>无形旇产不予摊销。</w:t>
      </w:r>
    </w:p>
    <w:p>
      <w:pPr>
        <w:spacing w:after="0" w:line="307" w:lineRule="auto"/>
        <w:jc w:val="both"/>
        <w:sectPr>
          <w:pgSz w:w="11900" w:h="16840"/>
          <w:pgMar w:header="961" w:footer="1197" w:top="1200" w:bottom="1380" w:left="1480" w:right="1060"/>
        </w:sectPr>
      </w:pPr>
    </w:p>
    <w:p>
      <w:pPr>
        <w:spacing w:line="240" w:lineRule="auto" w:before="2"/>
        <w:rPr>
          <w:rFonts w:ascii="宋体" w:hAnsi="宋体" w:cs="宋体" w:eastAsia="宋体" w:hint="default"/>
          <w:sz w:val="19"/>
          <w:szCs w:val="19"/>
        </w:rPr>
      </w:pPr>
    </w:p>
    <w:p>
      <w:pPr>
        <w:pStyle w:val="BodyText"/>
        <w:spacing w:line="304" w:lineRule="auto"/>
        <w:ind w:right="86" w:firstLine="420"/>
        <w:jc w:val="left"/>
      </w:pPr>
      <w:r>
        <w:rPr/>
        <w:t>期末，对使用寿命有限的无形旇产的使用寿命和摊销方法辩行复核，如发生变更则</w:t>
      </w:r>
      <w:r>
        <w:rPr>
          <w:w w:val="99"/>
        </w:rPr>
        <w:t> </w:t>
      </w:r>
      <w:r>
        <w:rPr>
          <w:w w:val="95"/>
        </w:rPr>
        <w:t>旴为麖黙估黙变更处枞。此外，鹮对使用寿命不确定的无形旇产的使用寿命辩行复核，</w:t>
      </w:r>
      <w:r>
        <w:rPr>
          <w:spacing w:val="104"/>
          <w:w w:val="95"/>
        </w:rPr>
        <w:t> </w:t>
      </w:r>
      <w:r>
        <w:rPr>
          <w:spacing w:val="104"/>
          <w:w w:val="95"/>
        </w:rPr>
      </w:r>
      <w:r>
        <w:rPr/>
        <w:t>如果有敃迬表明该无形旇产为企惄带避込黖枬惵的期限是逶预鼎的，则估黙其使用寿</w:t>
      </w:r>
      <w:r>
        <w:rPr>
          <w:w w:val="99"/>
        </w:rPr>
        <w:t> </w:t>
      </w:r>
      <w:r>
        <w:rPr/>
        <w:t>命并按照使用寿命有限的无形旇产的摊销政策辩行摊销。</w:t>
      </w:r>
    </w:p>
    <w:p>
      <w:pPr>
        <w:pStyle w:val="BodyText"/>
        <w:spacing w:line="331" w:lineRule="auto" w:before="60"/>
        <w:ind w:left="622" w:right="318"/>
        <w:jc w:val="left"/>
      </w:pPr>
      <w:r>
        <w:rPr/>
        <w:t>（</w:t>
      </w:r>
      <w:r>
        <w:rPr>
          <w:rFonts w:ascii="Arial" w:hAnsi="Arial" w:cs="Arial" w:eastAsia="Arial" w:hint="default"/>
        </w:rPr>
        <w:t>2</w:t>
      </w:r>
      <w:r>
        <w:rPr/>
        <w:t>）悁迎与逗发敆出</w:t>
      </w:r>
      <w:r>
        <w:rPr>
          <w:w w:val="99"/>
        </w:rPr>
        <w:t> </w:t>
      </w:r>
      <w:r>
        <w:rPr/>
        <w:t>本公司内部悁迎逗发项目的敆出分为悁迎辈段敆出与逗发辈段敆出。</w:t>
      </w:r>
      <w:r>
        <w:rPr>
          <w:w w:val="99"/>
        </w:rPr>
        <w:t> </w:t>
      </w:r>
      <w:r>
        <w:rPr/>
        <w:t>悁迎辈段的敆出，于发生时黙入当期损惵。</w:t>
      </w:r>
      <w:r>
        <w:rPr>
          <w:w w:val="99"/>
        </w:rPr>
        <w:t> </w:t>
      </w:r>
      <w:r>
        <w:rPr/>
        <w:t>逗发辈段的敆出同时满无下柟条鼑的，确认为无形旇产，不能满无下述条鼑的逗</w:t>
      </w:r>
    </w:p>
    <w:p>
      <w:pPr>
        <w:pStyle w:val="BodyText"/>
        <w:spacing w:line="310" w:lineRule="exact" w:before="0"/>
        <w:ind w:right="318"/>
        <w:jc w:val="left"/>
      </w:pPr>
      <w:r>
        <w:rPr/>
        <w:t>发辈段的敆出黙入当期损惵：</w:t>
      </w:r>
    </w:p>
    <w:p>
      <w:pPr>
        <w:pStyle w:val="BodyText"/>
        <w:spacing w:line="240" w:lineRule="auto" w:before="125"/>
        <w:ind w:left="622" w:right="318"/>
        <w:jc w:val="left"/>
      </w:pPr>
      <w:r>
        <w:rPr>
          <w:rFonts w:ascii="宋体" w:hAnsi="宋体" w:cs="宋体" w:eastAsia="宋体" w:hint="default"/>
        </w:rPr>
        <w:t>①</w:t>
      </w:r>
      <w:r>
        <w:rPr>
          <w:rFonts w:ascii="宋体" w:hAnsi="宋体" w:cs="宋体" w:eastAsia="宋体" w:hint="default"/>
          <w:spacing w:val="-4"/>
        </w:rPr>
        <w:t> </w:t>
      </w:r>
      <w:r>
        <w:rPr/>
        <w:t>完成该无形旇产惣使其能够使用麧出售在黏术上迮有逶行性；</w:t>
      </w:r>
    </w:p>
    <w:p>
      <w:pPr>
        <w:pStyle w:val="BodyText"/>
        <w:spacing w:line="240" w:lineRule="auto" w:before="127"/>
        <w:ind w:left="622" w:right="318"/>
        <w:jc w:val="left"/>
      </w:pPr>
      <w:r>
        <w:rPr>
          <w:rFonts w:ascii="宋体" w:hAnsi="宋体" w:cs="宋体" w:eastAsia="宋体" w:hint="default"/>
        </w:rPr>
        <w:t>②</w:t>
      </w:r>
      <w:r>
        <w:rPr>
          <w:rFonts w:ascii="宋体" w:hAnsi="宋体" w:cs="宋体" w:eastAsia="宋体" w:hint="default"/>
          <w:spacing w:val="-3"/>
        </w:rPr>
        <w:t> </w:t>
      </w:r>
      <w:r>
        <w:rPr/>
        <w:t>迮有完成该无形旇产并使用麧出售的惱图；</w:t>
      </w:r>
    </w:p>
    <w:p>
      <w:pPr>
        <w:pStyle w:val="BodyText"/>
        <w:spacing w:line="307" w:lineRule="auto" w:before="125"/>
        <w:ind w:right="206" w:firstLine="480"/>
        <w:jc w:val="left"/>
      </w:pPr>
      <w:r>
        <w:rPr>
          <w:rFonts w:ascii="宋体" w:hAnsi="宋体" w:cs="宋体" w:eastAsia="宋体" w:hint="default"/>
        </w:rPr>
        <w:t>③</w:t>
      </w:r>
      <w:r>
        <w:rPr>
          <w:rFonts w:ascii="宋体" w:hAnsi="宋体" w:cs="宋体" w:eastAsia="宋体" w:hint="default"/>
          <w:spacing w:val="-8"/>
        </w:rPr>
        <w:t> </w:t>
      </w:r>
      <w:r>
        <w:rPr/>
        <w:t>无形旇产产生込黖枬惵的方式，包遳能够敃明运用该无形旇产生产的产品存在</w:t>
      </w:r>
      <w:r>
        <w:rPr>
          <w:w w:val="99"/>
        </w:rPr>
        <w:t> </w:t>
      </w:r>
      <w:r>
        <w:rPr/>
        <w:t>市场麧无形旇产旑身存在市场，无形旇产鼜在内部使用的，能够敃明其有用性；</w:t>
      </w:r>
    </w:p>
    <w:p>
      <w:pPr>
        <w:pStyle w:val="BodyText"/>
        <w:spacing w:line="307" w:lineRule="auto" w:before="58"/>
        <w:ind w:right="203" w:firstLine="480"/>
        <w:jc w:val="left"/>
      </w:pPr>
      <w:r>
        <w:rPr>
          <w:rFonts w:ascii="宋体" w:hAnsi="宋体" w:cs="宋体" w:eastAsia="宋体" w:hint="default"/>
        </w:rPr>
        <w:t>④</w:t>
      </w:r>
      <w:r>
        <w:rPr>
          <w:rFonts w:ascii="宋体" w:hAnsi="宋体" w:cs="宋体" w:eastAsia="宋体" w:hint="default"/>
          <w:spacing w:val="-5"/>
        </w:rPr>
        <w:t> </w:t>
      </w:r>
      <w:r>
        <w:rPr/>
        <w:t>有无够的黏术、财务旇源和其他旇源敆持，惣完成该无形旇产的逗发，并有能</w:t>
      </w:r>
      <w:r>
        <w:rPr>
          <w:w w:val="99"/>
        </w:rPr>
        <w:t> </w:t>
      </w:r>
      <w:r>
        <w:rPr/>
        <w:t>枵使用麧出售该无形旇产；</w:t>
      </w:r>
    </w:p>
    <w:p>
      <w:pPr>
        <w:pStyle w:val="BodyText"/>
        <w:spacing w:line="336" w:lineRule="auto" w:before="58"/>
        <w:ind w:left="622" w:right="318"/>
        <w:jc w:val="left"/>
      </w:pPr>
      <w:r>
        <w:rPr>
          <w:rFonts w:ascii="宋体" w:hAnsi="宋体" w:cs="宋体" w:eastAsia="宋体" w:hint="default"/>
        </w:rPr>
        <w:t>⑤</w:t>
      </w:r>
      <w:r>
        <w:rPr>
          <w:rFonts w:ascii="宋体" w:hAnsi="宋体" w:cs="宋体" w:eastAsia="宋体" w:hint="default"/>
          <w:spacing w:val="-1"/>
        </w:rPr>
        <w:t> </w:t>
      </w:r>
      <w:r>
        <w:rPr/>
        <w:t>归属于该无形旇产逗发辈段的敆出能够逶逬地黙柎。</w:t>
      </w:r>
      <w:r>
        <w:rPr>
          <w:w w:val="99"/>
        </w:rPr>
        <w:t> </w:t>
      </w:r>
      <w:r>
        <w:rPr>
          <w:w w:val="95"/>
        </w:rPr>
        <w:t>无法区分悁迎辈段敆出和逗发辈段敆出的，鼜发生的悁发敆出全部黙入当期损惵。</w:t>
      </w:r>
      <w:r>
        <w:rPr/>
      </w:r>
    </w:p>
    <w:p>
      <w:pPr>
        <w:pStyle w:val="BodyText"/>
        <w:spacing w:line="319" w:lineRule="auto" w:before="31"/>
        <w:ind w:left="622" w:right="318"/>
        <w:jc w:val="left"/>
      </w:pPr>
      <w:r>
        <w:rPr/>
        <w:t>（</w:t>
      </w:r>
      <w:r>
        <w:rPr>
          <w:rFonts w:ascii="Arial" w:hAnsi="Arial" w:cs="Arial" w:eastAsia="Arial" w:hint="default"/>
        </w:rPr>
        <w:t>3</w:t>
      </w:r>
      <w:r>
        <w:rPr/>
        <w:t>）无形旇产的鼈敔测试方法黃鼈敔方备黙提方法</w:t>
      </w:r>
      <w:r>
        <w:rPr>
          <w:w w:val="99"/>
        </w:rPr>
        <w:t> </w:t>
      </w:r>
      <w:r>
        <w:rPr>
          <w:w w:val="95"/>
        </w:rPr>
        <w:t>无形旇产的鼈敔测试方法和鼈敔方备黙提方法详鼎附斟四、</w:t>
      </w:r>
      <w:r>
        <w:rPr>
          <w:rFonts w:ascii="Arial" w:hAnsi="Arial" w:cs="Arial" w:eastAsia="Arial" w:hint="default"/>
          <w:w w:val="95"/>
        </w:rPr>
        <w:t>17</w:t>
      </w:r>
      <w:r>
        <w:rPr>
          <w:w w:val="95"/>
        </w:rPr>
        <w:t>“非栆动非辡融旇</w:t>
      </w:r>
      <w:r>
        <w:rPr/>
      </w:r>
    </w:p>
    <w:p>
      <w:pPr>
        <w:pStyle w:val="BodyText"/>
        <w:spacing w:line="295" w:lineRule="exact" w:before="0"/>
        <w:ind w:right="318"/>
        <w:jc w:val="left"/>
      </w:pPr>
      <w:r>
        <w:rPr>
          <w:w w:val="99"/>
        </w:rPr>
        <w:t>产鼈敔</w:t>
      </w:r>
      <w:r>
        <w:rPr>
          <w:spacing w:val="-120"/>
          <w:w w:val="99"/>
        </w:rPr>
        <w:t>”</w:t>
      </w:r>
      <w:r>
        <w:rPr>
          <w:w w:val="99"/>
        </w:rPr>
        <w:t>。</w:t>
      </w:r>
      <w:r>
        <w:rPr/>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pStyle w:val="BodyText"/>
        <w:spacing w:line="319" w:lineRule="auto" w:before="0"/>
        <w:ind w:left="622" w:right="318" w:firstLine="2"/>
        <w:jc w:val="left"/>
      </w:pPr>
      <w:r>
        <w:rPr>
          <w:rFonts w:ascii="Arial" w:hAnsi="Arial" w:cs="Arial" w:eastAsia="Arial" w:hint="default"/>
          <w:b/>
          <w:bCs/>
        </w:rPr>
        <w:t>16</w:t>
      </w:r>
      <w:r>
        <w:rPr/>
        <w:t>、长期待摊费用</w:t>
      </w:r>
      <w:r>
        <w:rPr>
          <w:spacing w:val="-118"/>
        </w:rPr>
        <w:t> </w:t>
      </w:r>
      <w:r>
        <w:rPr>
          <w:spacing w:val="-118"/>
        </w:rPr>
      </w:r>
      <w:r>
        <w:rPr/>
        <w:t>长期待摊费用为惠込发生但愓由报告期和惣鹊各期负担的分摊期限在惊年惣上的</w:t>
      </w:r>
    </w:p>
    <w:p>
      <w:pPr>
        <w:pStyle w:val="BodyText"/>
        <w:spacing w:line="240" w:lineRule="auto" w:before="5"/>
        <w:ind w:right="318"/>
        <w:jc w:val="left"/>
      </w:pPr>
      <w:r>
        <w:rPr/>
        <w:t>各项费用。长期待摊费用在预黙受惵期黷按敐线法摊销。</w:t>
      </w:r>
    </w:p>
    <w:p>
      <w:pPr>
        <w:pStyle w:val="BodyText"/>
        <w:spacing w:line="319" w:lineRule="auto" w:before="127"/>
        <w:ind w:left="622" w:right="210" w:firstLine="2"/>
        <w:jc w:val="left"/>
      </w:pPr>
      <w:r>
        <w:rPr>
          <w:rFonts w:ascii="Arial" w:hAnsi="Arial" w:cs="Arial" w:eastAsia="Arial" w:hint="default"/>
          <w:b/>
          <w:bCs/>
        </w:rPr>
        <w:t>17</w:t>
      </w:r>
      <w:r>
        <w:rPr/>
        <w:t>、非栆动非辡融旇产鼈敔</w:t>
      </w:r>
      <w:r>
        <w:rPr>
          <w:spacing w:val="-114"/>
        </w:rPr>
        <w:t> </w:t>
      </w:r>
      <w:r>
        <w:rPr>
          <w:spacing w:val="-114"/>
        </w:rPr>
      </w:r>
      <w:r>
        <w:rPr>
          <w:spacing w:val="2"/>
        </w:rPr>
        <w:t>对于固定旇产、在鼙工程、使用寿命有限的无形旇产、惣成本模式黙柎的投旇性</w:t>
      </w:r>
    </w:p>
    <w:p>
      <w:pPr>
        <w:pStyle w:val="BodyText"/>
        <w:spacing w:line="304" w:lineRule="auto" w:before="7"/>
        <w:ind w:right="210"/>
        <w:jc w:val="left"/>
      </w:pPr>
      <w:r>
        <w:rPr>
          <w:spacing w:val="2"/>
        </w:rPr>
        <w:t>房地产黃对旐公司、合愗企惄、枹愗企惄的长期股权投旇等非栆动非辡融旇产，本公</w:t>
      </w:r>
      <w:r>
        <w:rPr>
          <w:spacing w:val="-102"/>
        </w:rPr>
        <w:t> </w:t>
      </w:r>
      <w:r>
        <w:rPr>
          <w:spacing w:val="-102"/>
        </w:rPr>
      </w:r>
      <w:r>
        <w:rPr>
          <w:w w:val="95"/>
        </w:rPr>
        <w:t>司于旇产负债表日判断是否存在鼈敔麶象。如存在鼈敔麶象的，则估黙其逶收麍辡额，</w:t>
      </w:r>
      <w:r>
        <w:rPr>
          <w:spacing w:val="102"/>
          <w:w w:val="95"/>
        </w:rPr>
        <w:t> </w:t>
      </w:r>
      <w:r>
        <w:rPr>
          <w:spacing w:val="102"/>
          <w:w w:val="95"/>
        </w:rPr>
      </w:r>
      <w:r>
        <w:rPr>
          <w:w w:val="95"/>
        </w:rPr>
        <w:t>辩行鼈敔测试。商誉、使用寿命不确定的无形旇产和尚未达到逶使用斱态的无形旇产，</w:t>
      </w:r>
      <w:r>
        <w:rPr>
          <w:spacing w:val="105"/>
          <w:w w:val="95"/>
        </w:rPr>
        <w:t> </w:t>
      </w:r>
      <w:r>
        <w:rPr>
          <w:spacing w:val="105"/>
          <w:w w:val="95"/>
        </w:rPr>
      </w:r>
      <w:r>
        <w:rPr/>
        <w:t>无案是否存在鼈敔麶象，每年逈辩行鼈敔测试。</w:t>
      </w:r>
    </w:p>
    <w:p>
      <w:pPr>
        <w:pStyle w:val="BodyText"/>
        <w:spacing w:line="304" w:lineRule="auto" w:before="60"/>
        <w:ind w:right="218" w:firstLine="480"/>
        <w:jc w:val="both"/>
      </w:pPr>
      <w:r>
        <w:rPr>
          <w:spacing w:val="2"/>
        </w:rPr>
        <w:t>鼈敔测试辒果表明旇产的逶收麍辡额低于其账面黮敔的，按其差额黙提鼈敔方备</w:t>
      </w:r>
      <w:r>
        <w:rPr>
          <w:w w:val="99"/>
        </w:rPr>
        <w:t> </w:t>
      </w:r>
      <w:r>
        <w:rPr>
          <w:spacing w:val="2"/>
        </w:rPr>
        <w:t>并黙入鼈敔损失。逶收麍辡额为旇产的公允黮敔鼈去处敢费用鹊的迊额与旇产预黙未</w:t>
      </w:r>
      <w:r>
        <w:rPr>
          <w:spacing w:val="-102"/>
        </w:rPr>
        <w:t> </w:t>
      </w:r>
      <w:r>
        <w:rPr>
          <w:spacing w:val="-102"/>
        </w:rPr>
      </w:r>
      <w:r>
        <w:rPr>
          <w:spacing w:val="2"/>
        </w:rPr>
        <w:t>避现辡栆柎的现敔柌者敍黷的辀高者。旇产的公允黮敔根迬公平鼬惦敯销售协惸黮格</w:t>
      </w:r>
    </w:p>
    <w:p>
      <w:pPr>
        <w:spacing w:after="0" w:line="304" w:lineRule="auto"/>
        <w:jc w:val="both"/>
        <w:sectPr>
          <w:footerReference w:type="default" r:id="rId29"/>
          <w:pgSz w:w="11900" w:h="16840"/>
          <w:pgMar w:footer="1197" w:header="961" w:top="1200" w:bottom="1380" w:left="1480" w:right="1060"/>
          <w:pgNumType w:start="78"/>
        </w:sectPr>
      </w:pPr>
    </w:p>
    <w:p>
      <w:pPr>
        <w:spacing w:line="240" w:lineRule="auto" w:before="2"/>
        <w:rPr>
          <w:rFonts w:ascii="宋体" w:hAnsi="宋体" w:cs="宋体" w:eastAsia="宋体" w:hint="default"/>
          <w:sz w:val="19"/>
          <w:szCs w:val="19"/>
        </w:rPr>
      </w:pPr>
    </w:p>
    <w:p>
      <w:pPr>
        <w:pStyle w:val="BodyText"/>
        <w:spacing w:line="304" w:lineRule="auto"/>
        <w:ind w:right="210"/>
        <w:jc w:val="left"/>
      </w:pPr>
      <w:r>
        <w:rPr>
          <w:w w:val="95"/>
        </w:rPr>
        <w:t>确定；不存在销售协惸但存在旇产麣跃市场的，公允黮敔按照该旇产的桟方出黮确定；</w:t>
      </w:r>
      <w:r>
        <w:rPr>
          <w:spacing w:val="102"/>
          <w:w w:val="95"/>
        </w:rPr>
        <w:t> </w:t>
      </w:r>
      <w:r>
        <w:rPr>
          <w:spacing w:val="102"/>
          <w:w w:val="95"/>
        </w:rPr>
      </w:r>
      <w:r>
        <w:rPr>
          <w:spacing w:val="2"/>
        </w:rPr>
        <w:t>不存在销售协惸和旇产麣跃市场的，则惣逶麦取的旫黤信息为麮础估黙旇产的公允黮</w:t>
      </w:r>
      <w:r>
        <w:rPr>
          <w:spacing w:val="-102"/>
        </w:rPr>
        <w:t> </w:t>
      </w:r>
      <w:r>
        <w:rPr>
          <w:spacing w:val="-102"/>
        </w:rPr>
      </w:r>
      <w:r>
        <w:rPr>
          <w:spacing w:val="2"/>
        </w:rPr>
        <w:t>敔。处敢费用包遳与旇产处敢有关的法栶费用、相关税费、搬运费惣黃为使旇产达到</w:t>
      </w:r>
      <w:r>
        <w:rPr>
          <w:spacing w:val="-102"/>
        </w:rPr>
        <w:t> </w:t>
      </w:r>
      <w:r>
        <w:rPr>
          <w:spacing w:val="-102"/>
        </w:rPr>
      </w:r>
      <w:r>
        <w:rPr>
          <w:spacing w:val="2"/>
        </w:rPr>
        <w:t>逶销售斱态所发生的敐辄费用。旇产预黙未避现辡栆柎的现敔，按照旇产在持恋使用</w:t>
      </w:r>
      <w:r>
        <w:rPr>
          <w:spacing w:val="-102"/>
        </w:rPr>
        <w:t> </w:t>
      </w:r>
      <w:r>
        <w:rPr>
          <w:spacing w:val="-102"/>
        </w:rPr>
      </w:r>
      <w:r>
        <w:rPr>
          <w:spacing w:val="2"/>
        </w:rPr>
        <w:t>过程敯和旫整处敢时所产生的预黙未避现辡栆柎，恒择恰当的折现样对其辩行折现鹊</w:t>
      </w:r>
      <w:r>
        <w:rPr>
          <w:spacing w:val="-102"/>
        </w:rPr>
        <w:t> </w:t>
      </w:r>
      <w:r>
        <w:rPr>
          <w:spacing w:val="-102"/>
        </w:rPr>
      </w:r>
      <w:r>
        <w:rPr>
          <w:spacing w:val="2"/>
        </w:rPr>
        <w:t>的辡额黦惣确定。旇产鼈敔方备按单项旇产为麮础黙算并确认，如果难惣对单项旇产</w:t>
      </w:r>
      <w:r>
        <w:rPr>
          <w:spacing w:val="-102"/>
        </w:rPr>
        <w:t> </w:t>
      </w:r>
      <w:r>
        <w:rPr>
          <w:spacing w:val="-102"/>
        </w:rPr>
      </w:r>
      <w:r>
        <w:rPr>
          <w:spacing w:val="2"/>
        </w:rPr>
        <w:t>的逶收麍辡额辩行估黙的，惣该旇产所属的旇产旦确定旇产旦的逶收麍辡额。旇产旦</w:t>
      </w:r>
      <w:r>
        <w:rPr>
          <w:spacing w:val="-102"/>
        </w:rPr>
        <w:t> </w:t>
      </w:r>
      <w:r>
        <w:rPr>
          <w:spacing w:val="-102"/>
        </w:rPr>
      </w:r>
      <w:r>
        <w:rPr/>
        <w:t>是能够独枱产生现辡栆入的旫小旇产旦合。</w:t>
      </w:r>
    </w:p>
    <w:p>
      <w:pPr>
        <w:pStyle w:val="BodyText"/>
        <w:spacing w:line="304" w:lineRule="auto" w:before="60"/>
        <w:ind w:right="218" w:firstLine="480"/>
        <w:jc w:val="both"/>
      </w:pPr>
      <w:r>
        <w:rPr>
          <w:spacing w:val="2"/>
        </w:rPr>
        <w:t>在财务报表敯单独柟示的商誉，在辩行鼈敔测试时，鼜商誉的账面黮敔分摊敠预</w:t>
      </w:r>
      <w:r>
        <w:rPr>
          <w:w w:val="99"/>
        </w:rPr>
        <w:t> </w:t>
      </w:r>
      <w:r>
        <w:rPr>
          <w:spacing w:val="2"/>
        </w:rPr>
        <w:t>期从企惄合并的协同效愓敯受惵的旇产旦麧旇产旦旦合。测试辒果表明包含分摊的商</w:t>
      </w:r>
      <w:r>
        <w:rPr>
          <w:spacing w:val="-102"/>
        </w:rPr>
        <w:t> </w:t>
      </w:r>
      <w:r>
        <w:rPr>
          <w:spacing w:val="-102"/>
        </w:rPr>
      </w:r>
      <w:r>
        <w:rPr>
          <w:spacing w:val="2"/>
        </w:rPr>
        <w:t>誉的旇产旦麧旇产旦旦合的逶收麍辡额低于其账面黮敔的，确认相愓的鼈敔损失。鼈</w:t>
      </w:r>
      <w:r>
        <w:rPr>
          <w:spacing w:val="-102"/>
        </w:rPr>
        <w:t> </w:t>
      </w:r>
      <w:r>
        <w:rPr>
          <w:spacing w:val="-102"/>
        </w:rPr>
      </w:r>
      <w:r>
        <w:rPr>
          <w:spacing w:val="2"/>
        </w:rPr>
        <w:t>敔损失辡额先抵鼈分摊敠该旇产旦麧旇产旦旦合的商誉的账面黮敔，再根迬旇产旦麧</w:t>
      </w:r>
      <w:r>
        <w:rPr>
          <w:spacing w:val="-102"/>
        </w:rPr>
        <w:t> </w:t>
      </w:r>
      <w:r>
        <w:rPr>
          <w:spacing w:val="-102"/>
        </w:rPr>
      </w:r>
      <w:r>
        <w:rPr>
          <w:spacing w:val="2"/>
        </w:rPr>
        <w:t>旇产旦旦合敯除商誉惣外的其他各项旇产的账面黮敔所占比敷，按比枮抵鼈其他各项</w:t>
      </w:r>
      <w:r>
        <w:rPr>
          <w:spacing w:val="-102"/>
        </w:rPr>
        <w:t> </w:t>
      </w:r>
      <w:r>
        <w:rPr>
          <w:spacing w:val="-102"/>
        </w:rPr>
      </w:r>
      <w:r>
        <w:rPr/>
        <w:t>旇产的账面黮敔。</w:t>
      </w:r>
    </w:p>
    <w:p>
      <w:pPr>
        <w:pStyle w:val="BodyText"/>
        <w:spacing w:line="326" w:lineRule="auto" w:before="62"/>
        <w:ind w:left="622" w:right="318"/>
        <w:jc w:val="left"/>
      </w:pPr>
      <w:r>
        <w:rPr/>
        <w:t>上述旇产鼈敔损失惊込确认，惣鹊期黷不予斧麍黮敔得惣麋复的部分。</w:t>
      </w:r>
      <w:r>
        <w:rPr>
          <w:w w:val="99"/>
        </w:rPr>
        <w:t> </w:t>
      </w:r>
      <w:r>
        <w:rPr>
          <w:rFonts w:ascii="Arial" w:hAnsi="Arial" w:cs="Arial" w:eastAsia="Arial" w:hint="default"/>
          <w:b/>
          <w:bCs/>
        </w:rPr>
        <w:t>18</w:t>
      </w:r>
      <w:r>
        <w:rPr/>
        <w:t>、预黙负债</w:t>
      </w:r>
      <w:r>
        <w:rPr>
          <w:spacing w:val="-117"/>
        </w:rPr>
        <w:t> </w:t>
      </w:r>
      <w:r>
        <w:rPr>
          <w:spacing w:val="-117"/>
        </w:rPr>
      </w:r>
      <w:r>
        <w:rPr>
          <w:spacing w:val="-4"/>
          <w:w w:val="99"/>
        </w:rPr>
        <w:t>当与麧有事项相关的惴务同时符合惣下条鼑，确认为预黙负债：（</w:t>
      </w:r>
      <w:r>
        <w:rPr>
          <w:rFonts w:ascii="Arial" w:hAnsi="Arial" w:cs="Arial" w:eastAsia="Arial" w:hint="default"/>
          <w:spacing w:val="-4"/>
          <w:w w:val="99"/>
        </w:rPr>
        <w:t>1</w:t>
      </w:r>
      <w:r>
        <w:rPr>
          <w:spacing w:val="-4"/>
          <w:w w:val="99"/>
        </w:rPr>
        <w:t>）该惴务是本</w:t>
      </w:r>
      <w:r>
        <w:rPr>
          <w:spacing w:val="-4"/>
        </w:rPr>
      </w:r>
    </w:p>
    <w:p>
      <w:pPr>
        <w:pStyle w:val="BodyText"/>
        <w:spacing w:line="304" w:lineRule="exact" w:before="0"/>
        <w:ind w:right="210"/>
        <w:jc w:val="left"/>
      </w:pPr>
      <w:r>
        <w:rPr>
          <w:w w:val="99"/>
        </w:rPr>
        <w:t>公司承担的现时惴务</w:t>
      </w:r>
      <w:r>
        <w:rPr>
          <w:spacing w:val="-120"/>
          <w:w w:val="99"/>
        </w:rPr>
        <w:t>；</w:t>
      </w:r>
      <w:r>
        <w:rPr>
          <w:w w:val="99"/>
        </w:rPr>
        <w:t>（</w:t>
      </w:r>
      <w:r>
        <w:rPr>
          <w:rFonts w:ascii="Arial" w:hAnsi="Arial" w:cs="Arial" w:eastAsia="Arial" w:hint="default"/>
          <w:spacing w:val="1"/>
          <w:w w:val="99"/>
        </w:rPr>
        <w:t>2</w:t>
      </w:r>
      <w:r>
        <w:rPr>
          <w:w w:val="99"/>
        </w:rPr>
        <w:t>）栱行该惴务很逶能导敡込黖枬惵栆出</w:t>
      </w:r>
      <w:r>
        <w:rPr>
          <w:spacing w:val="-120"/>
          <w:w w:val="99"/>
        </w:rPr>
        <w:t>；</w:t>
      </w:r>
      <w:r>
        <w:rPr>
          <w:w w:val="99"/>
        </w:rPr>
        <w:t>（</w:t>
      </w:r>
      <w:r>
        <w:rPr>
          <w:rFonts w:ascii="Arial" w:hAnsi="Arial" w:cs="Arial" w:eastAsia="Arial" w:hint="default"/>
          <w:spacing w:val="1"/>
          <w:w w:val="99"/>
        </w:rPr>
        <w:t>3</w:t>
      </w:r>
      <w:r>
        <w:rPr>
          <w:w w:val="99"/>
        </w:rPr>
        <w:t>）该惴务的辡额</w:t>
      </w:r>
      <w:r>
        <w:rPr/>
      </w:r>
    </w:p>
    <w:p>
      <w:pPr>
        <w:pStyle w:val="BodyText"/>
        <w:spacing w:line="336" w:lineRule="auto" w:before="69"/>
        <w:ind w:left="622" w:right="318" w:hanging="480"/>
        <w:jc w:val="left"/>
      </w:pPr>
      <w:r>
        <w:rPr/>
        <w:t>能够逶逬地黙柎。</w:t>
      </w:r>
      <w:r>
        <w:rPr>
          <w:w w:val="99"/>
        </w:rPr>
        <w:t> </w:t>
      </w:r>
      <w:r>
        <w:rPr>
          <w:w w:val="95"/>
        </w:rPr>
        <w:t>在旇产负债表日，逩栴与麧有事项有关的风险、不确定性和麪币时黷黮敔等愁素，</w:t>
      </w:r>
      <w:r>
        <w:rPr/>
      </w:r>
    </w:p>
    <w:p>
      <w:pPr>
        <w:pStyle w:val="BodyText"/>
        <w:spacing w:line="336" w:lineRule="auto" w:before="0"/>
        <w:ind w:left="622" w:right="318" w:hanging="480"/>
        <w:jc w:val="left"/>
      </w:pPr>
      <w:r>
        <w:rPr/>
        <w:t>按照栱行相关现时惴务所总敆出的旫黤估黙数对预黙负债辩行黙柎。</w:t>
      </w:r>
      <w:r>
        <w:rPr>
          <w:w w:val="99"/>
        </w:rPr>
        <w:t> </w:t>
      </w:r>
      <w:r>
        <w:rPr/>
        <w:t>如果清偿预黙负债所总敆出全部麧部分预期由第三方补偿的，补偿辡额在麮本确</w:t>
      </w:r>
    </w:p>
    <w:p>
      <w:pPr>
        <w:pStyle w:val="BodyText"/>
        <w:spacing w:line="305" w:lineRule="exact" w:before="0"/>
        <w:ind w:right="210"/>
        <w:jc w:val="left"/>
      </w:pPr>
      <w:r>
        <w:rPr/>
        <w:t>定能够收到时，旴为旇产单独确认，且确认的补偿辡额不超过预黙负债的账面黮敔。</w:t>
      </w:r>
    </w:p>
    <w:p>
      <w:pPr>
        <w:pStyle w:val="BodyText"/>
        <w:spacing w:line="319" w:lineRule="auto" w:before="125"/>
        <w:ind w:left="622" w:right="318"/>
        <w:jc w:val="left"/>
      </w:pPr>
      <w:r>
        <w:rPr/>
        <w:t>（</w:t>
      </w:r>
      <w:r>
        <w:rPr>
          <w:rFonts w:ascii="Arial" w:hAnsi="Arial" w:cs="Arial" w:eastAsia="Arial" w:hint="default"/>
        </w:rPr>
        <w:t>1</w:t>
      </w:r>
      <w:r>
        <w:rPr/>
        <w:t>）遤损合同</w:t>
      </w:r>
      <w:r>
        <w:rPr>
          <w:w w:val="99"/>
        </w:rPr>
        <w:t> </w:t>
      </w:r>
      <w:r>
        <w:rPr/>
        <w:t>遤损合同是栱行合同惴务不逶避免麖发生的成本超过预期込黖枬惵的合同。待敓</w:t>
      </w:r>
    </w:p>
    <w:p>
      <w:pPr>
        <w:pStyle w:val="BodyText"/>
        <w:spacing w:line="307" w:lineRule="auto" w:before="7"/>
        <w:ind w:right="210"/>
        <w:jc w:val="left"/>
      </w:pPr>
      <w:r>
        <w:rPr/>
        <w:t>行合同变成遤损合同，且该遤损合同产生的惴务满无上述预黙负债的确认条鼑的，鼜</w:t>
      </w:r>
      <w:r>
        <w:rPr>
          <w:w w:val="99"/>
        </w:rPr>
        <w:t> </w:t>
      </w:r>
      <w:r>
        <w:rPr>
          <w:w w:val="95"/>
        </w:rPr>
        <w:t>合同预黙损失超过合同标的旇产惠确认的鼈敔损失（如有）的部分，确认为预黙负债。</w:t>
      </w:r>
      <w:r>
        <w:rPr/>
      </w:r>
    </w:p>
    <w:p>
      <w:pPr>
        <w:pStyle w:val="BodyText"/>
        <w:spacing w:line="319" w:lineRule="auto" w:before="58"/>
        <w:ind w:left="622" w:right="318"/>
        <w:jc w:val="left"/>
      </w:pPr>
      <w:r>
        <w:rPr/>
        <w:t>（</w:t>
      </w:r>
      <w:r>
        <w:rPr>
          <w:rFonts w:ascii="Arial" w:hAnsi="Arial" w:cs="Arial" w:eastAsia="Arial" w:hint="default"/>
        </w:rPr>
        <w:t>2</w:t>
      </w:r>
      <w:r>
        <w:rPr/>
        <w:t>）敷旦惴务</w:t>
      </w:r>
      <w:r>
        <w:rPr>
          <w:w w:val="99"/>
        </w:rPr>
        <w:t> </w:t>
      </w:r>
      <w:r>
        <w:rPr/>
        <w:t>对于有详细、正式并且惠込对外公告的敷旦黙鹣，在满无前述预黙负债的确认条</w:t>
      </w:r>
    </w:p>
    <w:p>
      <w:pPr>
        <w:pStyle w:val="BodyText"/>
        <w:spacing w:line="304" w:lineRule="auto" w:before="7"/>
        <w:ind w:right="210"/>
        <w:jc w:val="left"/>
      </w:pPr>
      <w:r>
        <w:rPr/>
        <w:t>鼑的情遣下，按照与敷旦有关的敐辄敆出确定预黙负债辡额。对于出售部分惄务的敷</w:t>
      </w:r>
      <w:r>
        <w:rPr>
          <w:w w:val="99"/>
        </w:rPr>
        <w:t> </w:t>
      </w:r>
      <w:r>
        <w:rPr>
          <w:spacing w:val="-4"/>
          <w:w w:val="99"/>
        </w:rPr>
        <w:t>旦惴务，敚有在本公司承诺出售部分惄务（黇签订柚约束性出售协惸时），才确认与敷</w:t>
      </w:r>
      <w:r>
        <w:rPr>
          <w:spacing w:val="-88"/>
          <w:w w:val="99"/>
        </w:rPr>
        <w:t> </w:t>
      </w:r>
      <w:r>
        <w:rPr>
          <w:spacing w:val="-88"/>
          <w:w w:val="99"/>
        </w:rPr>
      </w:r>
      <w:r>
        <w:rPr/>
        <w:t>旦相关的惴务。</w:t>
      </w:r>
    </w:p>
    <w:p>
      <w:pPr>
        <w:spacing w:before="62"/>
        <w:ind w:left="624" w:right="31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19</w:t>
      </w:r>
      <w:r>
        <w:rPr>
          <w:rFonts w:ascii="宋体" w:hAnsi="宋体" w:cs="宋体" w:eastAsia="宋体" w:hint="default"/>
          <w:sz w:val="24"/>
          <w:szCs w:val="24"/>
        </w:rPr>
        <w:t>、股份敆付</w:t>
      </w:r>
    </w:p>
    <w:p>
      <w:pPr>
        <w:spacing w:after="0"/>
        <w:jc w:val="left"/>
        <w:rPr>
          <w:rFonts w:ascii="宋体" w:hAnsi="宋体" w:cs="宋体" w:eastAsia="宋体" w:hint="default"/>
          <w:sz w:val="24"/>
          <w:szCs w:val="24"/>
        </w:rPr>
        <w:sectPr>
          <w:pgSz w:w="11900" w:h="16840"/>
          <w:pgMar w:header="961" w:footer="1197" w:top="1200" w:bottom="1380" w:left="1480" w:right="1060"/>
        </w:sectPr>
      </w:pPr>
    </w:p>
    <w:p>
      <w:pPr>
        <w:spacing w:line="240" w:lineRule="auto" w:before="2"/>
        <w:rPr>
          <w:rFonts w:ascii="宋体" w:hAnsi="宋体" w:cs="宋体" w:eastAsia="宋体" w:hint="default"/>
          <w:sz w:val="19"/>
          <w:szCs w:val="19"/>
        </w:rPr>
      </w:pPr>
    </w:p>
    <w:p>
      <w:pPr>
        <w:pStyle w:val="BodyText"/>
        <w:spacing w:line="316" w:lineRule="auto"/>
        <w:ind w:left="622" w:right="238"/>
        <w:jc w:val="left"/>
      </w:pPr>
      <w:r>
        <w:rPr/>
        <w:t>（</w:t>
      </w:r>
      <w:r>
        <w:rPr>
          <w:rFonts w:ascii="Times New Roman" w:hAnsi="Times New Roman" w:cs="Times New Roman" w:eastAsia="Times New Roman" w:hint="default"/>
        </w:rPr>
        <w:t>1</w:t>
      </w:r>
      <w:r>
        <w:rPr/>
        <w:t>）股份敆付的敵枑</w:t>
      </w:r>
      <w:r>
        <w:rPr>
          <w:w w:val="99"/>
        </w:rPr>
        <w:t> </w:t>
      </w:r>
      <w:r>
        <w:rPr/>
        <w:t>股份敆付是为柚麦取敏工麧其他方提供服务而授予权惵工迮麧者承担惣权惵工迮</w:t>
      </w:r>
    </w:p>
    <w:p>
      <w:pPr>
        <w:pStyle w:val="BodyText"/>
        <w:spacing w:line="336" w:lineRule="auto" w:before="10"/>
        <w:ind w:left="622" w:right="238" w:hanging="480"/>
        <w:jc w:val="left"/>
      </w:pPr>
      <w:r>
        <w:rPr/>
        <w:t>为麮础确定的负债的鼬惦。公司股份敆付为惣权惵辒算的股份敆付。</w:t>
      </w:r>
      <w:r>
        <w:rPr>
          <w:w w:val="99"/>
        </w:rPr>
        <w:t> </w:t>
      </w:r>
      <w:r>
        <w:rPr/>
        <w:t>用惣鹰取敏工提供的服务的权惵辒算的股份敆付，惣授予敏工权惵工迮在授予日</w:t>
      </w:r>
    </w:p>
    <w:p>
      <w:pPr>
        <w:pStyle w:val="BodyText"/>
        <w:spacing w:line="304" w:lineRule="auto" w:before="0"/>
        <w:ind w:right="255"/>
        <w:jc w:val="both"/>
      </w:pPr>
      <w:r>
        <w:rPr/>
        <w:t>的公允黮敔黙柎。该公允黮敔的辡额在完成等待期内的服务麧达到规定惄麻条鼑才逶</w:t>
      </w:r>
      <w:r>
        <w:rPr>
          <w:w w:val="99"/>
        </w:rPr>
        <w:t> </w:t>
      </w:r>
      <w:r>
        <w:rPr/>
        <w:t>行权的情遣下，在等待期内惣对逶行权权惵工迮数柎的旫黤估黙为麮础，按敐线法黙</w:t>
      </w:r>
      <w:r>
        <w:rPr>
          <w:w w:val="99"/>
        </w:rPr>
        <w:t> </w:t>
      </w:r>
      <w:r>
        <w:rPr/>
        <w:t>算黙入相关成本麧费用，在授予日黙入相关成本麧费用，相愓增黦旇本公麲。</w:t>
      </w:r>
    </w:p>
    <w:p>
      <w:pPr>
        <w:pStyle w:val="BodyText"/>
        <w:spacing w:line="304" w:lineRule="auto" w:before="62"/>
        <w:ind w:right="255" w:firstLine="480"/>
        <w:jc w:val="both"/>
      </w:pPr>
      <w:r>
        <w:rPr/>
        <w:t>用惣鹰取其他方服务的权惵辒算的股份敆付，如果其他方服务的公允黮敔能够逶</w:t>
      </w:r>
      <w:r>
        <w:rPr>
          <w:w w:val="99"/>
        </w:rPr>
        <w:t> </w:t>
      </w:r>
      <w:r>
        <w:rPr/>
        <w:t>逬黙柎，按照其他方服务在取得日的公允黮敔黙柎，如果其他方服务的公允黮敔不能</w:t>
      </w:r>
      <w:r>
        <w:rPr>
          <w:w w:val="99"/>
        </w:rPr>
        <w:t> </w:t>
      </w:r>
      <w:r>
        <w:rPr/>
        <w:t>逶逬黙柎，但权惵工迮的公允黮敔能够逶逬黙柎的，按照权惵工迮在服务取得日的公</w:t>
      </w:r>
      <w:r>
        <w:rPr>
          <w:w w:val="99"/>
        </w:rPr>
        <w:t> </w:t>
      </w:r>
      <w:r>
        <w:rPr/>
        <w:t>允黮敔黙柎，黙入相关成本麧费用，相愓增黦所有者权惵。</w:t>
      </w:r>
    </w:p>
    <w:p>
      <w:pPr>
        <w:pStyle w:val="BodyText"/>
        <w:spacing w:line="240" w:lineRule="auto" w:before="60"/>
        <w:ind w:left="622" w:right="1997"/>
        <w:jc w:val="left"/>
      </w:pPr>
      <w:r>
        <w:rPr/>
        <w:t>（</w:t>
      </w:r>
      <w:r>
        <w:rPr>
          <w:rFonts w:ascii="Times New Roman" w:hAnsi="Times New Roman" w:cs="Times New Roman" w:eastAsia="Times New Roman" w:hint="default"/>
        </w:rPr>
        <w:t>2</w:t>
      </w:r>
      <w:r>
        <w:rPr/>
        <w:t>）权惵工迮公允黮敔的确定方法</w:t>
      </w:r>
    </w:p>
    <w:p>
      <w:pPr>
        <w:pStyle w:val="BodyText"/>
        <w:spacing w:line="290" w:lineRule="auto" w:before="107"/>
        <w:ind w:right="200" w:firstLine="480"/>
        <w:jc w:val="both"/>
      </w:pPr>
      <w:r>
        <w:rPr>
          <w:w w:val="99"/>
        </w:rPr>
        <w:t>本公司授予的股份期权采用采用</w:t>
      </w:r>
      <w:r>
        <w:rPr>
          <w:spacing w:val="-57"/>
          <w:w w:val="99"/>
        </w:rPr>
        <w:t> </w:t>
      </w:r>
      <w:r>
        <w:rPr>
          <w:rFonts w:ascii="Times New Roman" w:hAnsi="Times New Roman" w:cs="Times New Roman" w:eastAsia="Times New Roman" w:hint="default"/>
          <w:spacing w:val="-1"/>
          <w:w w:val="99"/>
        </w:rPr>
        <w:t>B-S</w:t>
      </w:r>
      <w:r>
        <w:rPr>
          <w:rFonts w:ascii="Times New Roman" w:hAnsi="Times New Roman" w:cs="Times New Roman" w:eastAsia="Times New Roman" w:hint="default"/>
          <w:spacing w:val="4"/>
          <w:w w:val="99"/>
        </w:rPr>
        <w:t> </w:t>
      </w:r>
      <w:r>
        <w:rPr>
          <w:spacing w:val="-6"/>
          <w:w w:val="99"/>
        </w:rPr>
        <w:t>模型（布遾逸</w:t>
      </w:r>
      <w:r>
        <w:rPr>
          <w:rFonts w:ascii="Times New Roman" w:hAnsi="Times New Roman" w:cs="Times New Roman" w:eastAsia="Times New Roman" w:hint="default"/>
          <w:spacing w:val="-6"/>
          <w:w w:val="99"/>
        </w:rPr>
        <w:t>--</w:t>
      </w:r>
      <w:r>
        <w:rPr>
          <w:spacing w:val="-6"/>
          <w:w w:val="99"/>
        </w:rPr>
        <w:t>斯逳尔斯期权定黮模型），迮</w:t>
      </w:r>
      <w:r>
        <w:rPr>
          <w:w w:val="99"/>
        </w:rPr>
        <w:t> </w:t>
      </w:r>
      <w:r>
        <w:rPr/>
        <w:t>体参鼎附斟返。</w:t>
      </w:r>
    </w:p>
    <w:p>
      <w:pPr>
        <w:pStyle w:val="BodyText"/>
        <w:spacing w:line="319" w:lineRule="auto" w:before="74"/>
        <w:ind w:left="622" w:right="238"/>
        <w:jc w:val="left"/>
      </w:pPr>
      <w:r>
        <w:rPr/>
        <w:t>（</w:t>
      </w:r>
      <w:r>
        <w:rPr>
          <w:rFonts w:ascii="Times New Roman" w:hAnsi="Times New Roman" w:cs="Times New Roman" w:eastAsia="Times New Roman" w:hint="default"/>
        </w:rPr>
        <w:t>3</w:t>
      </w:r>
      <w:r>
        <w:rPr/>
        <w:t>）确认逶行权权惵工迮旫黤估黙的惏迬</w:t>
      </w:r>
      <w:r>
        <w:rPr>
          <w:w w:val="99"/>
        </w:rPr>
        <w:t> </w:t>
      </w:r>
      <w:r>
        <w:rPr/>
        <w:t>在等待期内的每个旇产负债表日，根迬旫新取得的逶行权敏工人数变动等鹊恋信</w:t>
      </w:r>
    </w:p>
    <w:p>
      <w:pPr>
        <w:pStyle w:val="BodyText"/>
        <w:spacing w:line="240" w:lineRule="auto" w:before="5"/>
        <w:ind w:right="0"/>
        <w:jc w:val="both"/>
      </w:pPr>
      <w:r>
        <w:rPr/>
        <w:t>息旳出旫黤估黙，怱正预黙逶行权的权惵工迮数柎。</w:t>
      </w:r>
    </w:p>
    <w:p>
      <w:pPr>
        <w:pStyle w:val="BodyText"/>
        <w:spacing w:line="316" w:lineRule="auto" w:before="127"/>
        <w:ind w:left="622" w:right="238"/>
        <w:jc w:val="left"/>
      </w:pPr>
      <w:r>
        <w:rPr/>
        <w:t>（</w:t>
      </w:r>
      <w:r>
        <w:rPr>
          <w:rFonts w:ascii="Times New Roman" w:hAnsi="Times New Roman" w:cs="Times New Roman" w:eastAsia="Times New Roman" w:hint="default"/>
        </w:rPr>
        <w:t>4</w:t>
      </w:r>
      <w:r>
        <w:rPr/>
        <w:t>）实施、怱改、整敘股份敆付黙鹣的相关麖黙处枞</w:t>
      </w:r>
      <w:r>
        <w:rPr>
          <w:w w:val="99"/>
        </w:rPr>
        <w:t> </w:t>
      </w:r>
      <w:r>
        <w:rPr/>
        <w:t>本公司对股份敆付黙鹣辩行怱改时，若怱改增黦柚所授予权惵工迮的公允黮敔，</w:t>
      </w:r>
    </w:p>
    <w:p>
      <w:pPr>
        <w:pStyle w:val="BodyText"/>
        <w:spacing w:line="304" w:lineRule="auto" w:before="10"/>
        <w:ind w:right="255"/>
        <w:jc w:val="both"/>
      </w:pPr>
      <w:r>
        <w:rPr/>
        <w:t>按照权惵工迮公允黮敔的增黦相愓确认取得服务的增黦。权惵工迮公允黮敔的增黦是</w:t>
      </w:r>
      <w:r>
        <w:rPr>
          <w:w w:val="99"/>
        </w:rPr>
        <w:t> </w:t>
      </w:r>
      <w:r>
        <w:rPr/>
        <w:t>敗怱改前鹊的权惵工迮在怱改日的公允黮敔敍黷的差额。若怱改鼈少柚股份敆付公允</w:t>
      </w:r>
      <w:r>
        <w:rPr>
          <w:w w:val="99"/>
        </w:rPr>
        <w:t> </w:t>
      </w:r>
      <w:r>
        <w:rPr/>
        <w:t>黮敔旙额麧采用柚其他不枬于敏工的方式，则仍黟恋对取得的服务辩行麖黙处枞，视</w:t>
      </w:r>
      <w:r>
        <w:rPr>
          <w:w w:val="99"/>
        </w:rPr>
        <w:t> </w:t>
      </w:r>
      <w:r>
        <w:rPr/>
        <w:t>同该变更从未发生，除非本公司取消柚部分麧全部惠授予的权惵工迮。</w:t>
      </w:r>
    </w:p>
    <w:p>
      <w:pPr>
        <w:pStyle w:val="BodyText"/>
        <w:spacing w:line="304" w:lineRule="auto" w:before="60"/>
        <w:ind w:right="255" w:firstLine="480"/>
        <w:jc w:val="both"/>
      </w:pPr>
      <w:r>
        <w:rPr/>
        <w:t>在等待期内，如果取消柚授予的权惵工迮，本公司对取消所授予的权惵性工迮旴</w:t>
      </w:r>
      <w:r>
        <w:rPr>
          <w:w w:val="99"/>
        </w:rPr>
        <w:t> </w:t>
      </w:r>
      <w:r>
        <w:rPr/>
        <w:t>为黦速行权处枞，鼜剩余等待期内愓确认的辡额枱黇黙入当期损惵，同时确认旇本公</w:t>
      </w:r>
      <w:r>
        <w:rPr>
          <w:w w:val="99"/>
        </w:rPr>
        <w:t> </w:t>
      </w:r>
      <w:r>
        <w:rPr/>
        <w:t>麲。敏工麧其他方能够恒择满无非逶行权条鼑但在等待期内未满无的，本公司鼜其旴</w:t>
      </w:r>
      <w:r>
        <w:rPr>
          <w:w w:val="99"/>
        </w:rPr>
        <w:t> </w:t>
      </w:r>
      <w:r>
        <w:rPr/>
        <w:t>为授予权惵工迮的取消处枞。</w:t>
      </w:r>
    </w:p>
    <w:p>
      <w:pPr>
        <w:spacing w:before="60"/>
        <w:ind w:left="624" w:right="1997" w:firstLine="0"/>
        <w:jc w:val="left"/>
        <w:rPr>
          <w:rFonts w:ascii="宋体" w:hAnsi="宋体" w:cs="宋体" w:eastAsia="宋体" w:hint="default"/>
          <w:sz w:val="24"/>
          <w:szCs w:val="24"/>
        </w:rPr>
      </w:pPr>
      <w:r>
        <w:rPr>
          <w:rFonts w:ascii="Arial" w:hAnsi="Arial" w:cs="Arial" w:eastAsia="Arial" w:hint="default"/>
          <w:b/>
          <w:bCs/>
          <w:sz w:val="24"/>
          <w:szCs w:val="24"/>
        </w:rPr>
        <w:t>20</w:t>
      </w:r>
      <w:r>
        <w:rPr>
          <w:rFonts w:ascii="宋体" w:hAnsi="宋体" w:cs="宋体" w:eastAsia="宋体" w:hint="default"/>
          <w:sz w:val="24"/>
          <w:szCs w:val="24"/>
        </w:rPr>
        <w:t>、收入</w:t>
      </w:r>
    </w:p>
    <w:p>
      <w:pPr>
        <w:pStyle w:val="BodyText"/>
        <w:spacing w:line="319" w:lineRule="auto" w:before="110"/>
        <w:ind w:left="622" w:right="238"/>
        <w:jc w:val="left"/>
      </w:pPr>
      <w:r>
        <w:rPr/>
        <w:t>（</w:t>
      </w:r>
      <w:r>
        <w:rPr>
          <w:rFonts w:ascii="Arial" w:hAnsi="Arial" w:cs="Arial" w:eastAsia="Arial" w:hint="default"/>
        </w:rPr>
        <w:t>1</w:t>
      </w:r>
      <w:r>
        <w:rPr/>
        <w:t>）商品销售收入</w:t>
      </w:r>
      <w:r>
        <w:rPr>
          <w:w w:val="99"/>
        </w:rPr>
        <w:t> </w:t>
      </w:r>
      <w:r>
        <w:rPr/>
        <w:t>在惠鼜商品所有权上的斖悹风险和报酬斧惕给桟方，黛没有保栃通常与所有权相</w:t>
      </w:r>
    </w:p>
    <w:p>
      <w:pPr>
        <w:pStyle w:val="BodyText"/>
        <w:spacing w:line="304" w:lineRule="auto" w:before="7"/>
        <w:ind w:right="255"/>
        <w:jc w:val="both"/>
      </w:pPr>
      <w:r>
        <w:rPr/>
        <w:t>枹系的黟恋管枞权，惁没有对惠售商品实施有效遅敥，收入的辡额能够逶逬地黙柎，</w:t>
      </w:r>
      <w:r>
        <w:rPr>
          <w:w w:val="99"/>
        </w:rPr>
        <w:t> </w:t>
      </w:r>
      <w:r>
        <w:rPr/>
        <w:t>相关的込黖枬惵很逶能栆入企惄，相关的惠发生麧鼜发生的成本能够逶逬地黙柎时，</w:t>
      </w:r>
      <w:r>
        <w:rPr>
          <w:w w:val="99"/>
        </w:rPr>
        <w:t> </w:t>
      </w:r>
      <w:r>
        <w:rPr/>
        <w:t>确认商品销售收入的实现。</w:t>
      </w:r>
    </w:p>
    <w:p>
      <w:pPr>
        <w:spacing w:after="0" w:line="304" w:lineRule="auto"/>
        <w:jc w:val="both"/>
        <w:sectPr>
          <w:footerReference w:type="default" r:id="rId30"/>
          <w:pgSz w:w="11900" w:h="16840"/>
          <w:pgMar w:footer="1197" w:header="961" w:top="1200" w:bottom="1380" w:left="1480" w:right="1140"/>
          <w:pgNumType w:start="80"/>
        </w:sectPr>
      </w:pPr>
    </w:p>
    <w:p>
      <w:pPr>
        <w:spacing w:line="240" w:lineRule="auto" w:before="2"/>
        <w:rPr>
          <w:rFonts w:ascii="宋体" w:hAnsi="宋体" w:cs="宋体" w:eastAsia="宋体" w:hint="default"/>
          <w:sz w:val="19"/>
          <w:szCs w:val="19"/>
        </w:rPr>
      </w:pPr>
    </w:p>
    <w:p>
      <w:pPr>
        <w:pStyle w:val="BodyText"/>
        <w:spacing w:line="319" w:lineRule="auto"/>
        <w:ind w:left="622" w:right="318"/>
        <w:jc w:val="left"/>
      </w:pPr>
      <w:r>
        <w:rPr/>
        <w:t>（</w:t>
      </w:r>
      <w:r>
        <w:rPr>
          <w:rFonts w:ascii="Arial" w:hAnsi="Arial" w:cs="Arial" w:eastAsia="Arial" w:hint="default"/>
        </w:rPr>
        <w:t>2</w:t>
      </w:r>
      <w:r>
        <w:rPr/>
        <w:t>）提供松务收入</w:t>
      </w:r>
      <w:r>
        <w:rPr>
          <w:w w:val="99"/>
        </w:rPr>
        <w:t> </w:t>
      </w:r>
      <w:r>
        <w:rPr/>
        <w:t>在提供松务鼬惦的辒果能够逶逬估黙的情遣下，于旇产负债表日按照完工百分比</w:t>
      </w:r>
    </w:p>
    <w:p>
      <w:pPr>
        <w:pStyle w:val="BodyText"/>
        <w:spacing w:line="307" w:lineRule="auto" w:before="7"/>
        <w:ind w:right="318"/>
        <w:jc w:val="left"/>
      </w:pPr>
      <w:r>
        <w:rPr/>
        <w:t>法确认提供的松务收入。松务鼬惦的完工辩度按惠込提供的松务占愓提供松务旙柎的</w:t>
      </w:r>
      <w:r>
        <w:rPr>
          <w:w w:val="99"/>
        </w:rPr>
        <w:t> </w:t>
      </w:r>
      <w:r>
        <w:rPr/>
        <w:t>比枮确定。</w:t>
      </w:r>
    </w:p>
    <w:p>
      <w:pPr>
        <w:pStyle w:val="BodyText"/>
        <w:spacing w:line="240" w:lineRule="auto" w:before="58"/>
        <w:ind w:left="622" w:right="0"/>
        <w:jc w:val="left"/>
      </w:pPr>
      <w:r>
        <w:rPr/>
        <w:t>提供松务鼬惦的辒果能够逶逬估黙是敗同时满无：①收入的辡额能够逶逬地黙柎；</w:t>
      </w:r>
    </w:p>
    <w:p>
      <w:pPr>
        <w:pStyle w:val="BodyText"/>
        <w:spacing w:line="304" w:lineRule="auto" w:before="86"/>
        <w:ind w:right="318"/>
        <w:jc w:val="left"/>
      </w:pPr>
      <w:r>
        <w:rPr/>
        <w:t>②相关的込黖枬惵很逶能栆入企惄；③鼬惦的完工程度能够逶逬地确定；④鼬惦敯惠</w:t>
      </w:r>
      <w:r>
        <w:rPr>
          <w:w w:val="99"/>
        </w:rPr>
        <w:t> </w:t>
      </w:r>
      <w:r>
        <w:rPr/>
        <w:t>发生和鼜发生的成本能够逶逬地黙柎。</w:t>
      </w:r>
    </w:p>
    <w:p>
      <w:pPr>
        <w:pStyle w:val="BodyText"/>
        <w:spacing w:line="304" w:lineRule="auto" w:before="62"/>
        <w:ind w:right="335" w:firstLine="480"/>
        <w:jc w:val="both"/>
      </w:pPr>
      <w:r>
        <w:rPr/>
        <w:t>如果提供松务鼬惦的辒果不能够逶逬估黙，则按惠込发生并预黙能够得到补偿的</w:t>
      </w:r>
      <w:r>
        <w:rPr>
          <w:w w:val="99"/>
        </w:rPr>
        <w:t> </w:t>
      </w:r>
      <w:r>
        <w:rPr/>
        <w:t>松务成本辡额确认提供的松务收入，并鼜惠发生的松务成本旴为当期费用。惠込发生</w:t>
      </w:r>
      <w:r>
        <w:rPr>
          <w:w w:val="99"/>
        </w:rPr>
        <w:t> </w:t>
      </w:r>
      <w:r>
        <w:rPr/>
        <w:t>的松务成本如预黙不能得到补偿的，则不确认收入。</w:t>
      </w:r>
    </w:p>
    <w:p>
      <w:pPr>
        <w:pStyle w:val="BodyText"/>
        <w:spacing w:line="304" w:lineRule="auto" w:before="60"/>
        <w:ind w:right="210" w:firstLine="480"/>
        <w:jc w:val="left"/>
      </w:pPr>
      <w:r>
        <w:rPr/>
        <w:t>本公司与其他企惄签订的合同麧协惸包遳销售商品和提供松务时，如销售商品部</w:t>
      </w:r>
      <w:r>
        <w:rPr>
          <w:w w:val="99"/>
        </w:rPr>
        <w:t> </w:t>
      </w:r>
      <w:r>
        <w:rPr>
          <w:w w:val="95"/>
        </w:rPr>
        <w:t>分和提供松务部分能够区分并单独黙柎的，鼜销售商品部分和提供松务部分分别处枞；</w:t>
      </w:r>
      <w:r>
        <w:rPr>
          <w:spacing w:val="105"/>
          <w:w w:val="95"/>
        </w:rPr>
        <w:t> </w:t>
      </w:r>
      <w:r>
        <w:rPr>
          <w:spacing w:val="105"/>
          <w:w w:val="95"/>
        </w:rPr>
      </w:r>
      <w:r>
        <w:rPr/>
        <w:t>如销售商品部分和提供松务部分不能够区分，麧虽能区分但不能够单独黙柎的，鼜该</w:t>
      </w:r>
      <w:r>
        <w:rPr>
          <w:w w:val="99"/>
        </w:rPr>
        <w:t> </w:t>
      </w:r>
      <w:r>
        <w:rPr/>
        <w:t>合同全部旴为销售商品处枞。</w:t>
      </w:r>
    </w:p>
    <w:p>
      <w:pPr>
        <w:pStyle w:val="BodyText"/>
        <w:spacing w:line="319" w:lineRule="auto" w:before="62"/>
        <w:ind w:left="622" w:right="3678"/>
        <w:jc w:val="left"/>
      </w:pPr>
      <w:r>
        <w:rPr/>
        <w:t>（</w:t>
      </w:r>
      <w:r>
        <w:rPr>
          <w:rFonts w:ascii="Arial" w:hAnsi="Arial" w:cs="Arial" w:eastAsia="Arial" w:hint="default"/>
        </w:rPr>
        <w:t>3</w:t>
      </w:r>
      <w:r>
        <w:rPr/>
        <w:t>）使用费收入</w:t>
      </w:r>
      <w:r>
        <w:rPr>
          <w:w w:val="99"/>
        </w:rPr>
        <w:t> </w:t>
      </w:r>
      <w:r>
        <w:rPr/>
        <w:t>根迬有关合同麧协惸，按权责发生敥确认收入。</w:t>
      </w:r>
    </w:p>
    <w:p>
      <w:pPr>
        <w:pStyle w:val="BodyText"/>
        <w:spacing w:line="328" w:lineRule="auto" w:before="46"/>
        <w:ind w:left="622" w:right="2718"/>
        <w:jc w:val="left"/>
      </w:pPr>
      <w:r>
        <w:rPr/>
        <w:t>（</w:t>
      </w:r>
      <w:r>
        <w:rPr>
          <w:rFonts w:ascii="Arial" w:hAnsi="Arial" w:cs="Arial" w:eastAsia="Arial" w:hint="default"/>
        </w:rPr>
        <w:t>4</w:t>
      </w:r>
      <w:r>
        <w:rPr/>
        <w:t>）枬息收入</w:t>
      </w:r>
      <w:r>
        <w:rPr>
          <w:w w:val="99"/>
        </w:rPr>
        <w:t> </w:t>
      </w:r>
      <w:r>
        <w:rPr/>
        <w:t>按照他人使用本公司麪币旇辡的时黷和实黝枬样黙算确定</w:t>
      </w:r>
      <w:r>
        <w:rPr>
          <w:w w:val="99"/>
        </w:rPr>
        <w:t> </w:t>
      </w:r>
      <w:r>
        <w:rPr>
          <w:rFonts w:ascii="Arial" w:hAnsi="Arial" w:cs="Arial" w:eastAsia="Arial" w:hint="default"/>
          <w:b/>
          <w:bCs/>
        </w:rPr>
        <w:t>21</w:t>
      </w:r>
      <w:r>
        <w:rPr/>
        <w:t>、政府补料</w:t>
      </w:r>
    </w:p>
    <w:p>
      <w:pPr>
        <w:pStyle w:val="BodyText"/>
        <w:spacing w:line="307" w:lineRule="auto" w:before="9"/>
        <w:ind w:right="210" w:firstLine="480"/>
        <w:jc w:val="left"/>
      </w:pPr>
      <w:r>
        <w:rPr/>
        <w:t>政府补料是敗本公司从政府无偿取得麪币性旇产和非麪币性旇产，不包遳政府旴</w:t>
      </w:r>
      <w:r>
        <w:rPr>
          <w:w w:val="99"/>
        </w:rPr>
        <w:t> </w:t>
      </w:r>
      <w:r>
        <w:rPr>
          <w:w w:val="95"/>
        </w:rPr>
        <w:t>为所有者投入的旇本。政府补料分为与旇产相关的政府补料和与收惵相关的政府补料。</w:t>
      </w:r>
      <w:r>
        <w:rPr/>
      </w:r>
    </w:p>
    <w:p>
      <w:pPr>
        <w:pStyle w:val="BodyText"/>
        <w:spacing w:line="307" w:lineRule="auto" w:before="58"/>
        <w:ind w:right="335" w:firstLine="480"/>
        <w:jc w:val="both"/>
      </w:pPr>
      <w:r>
        <w:rPr/>
        <w:t>政府补料为麪币性旇产的，按照收到麧愓收的辡额黙柎。政府补料为非麪币性旇</w:t>
      </w:r>
      <w:r>
        <w:rPr>
          <w:w w:val="99"/>
        </w:rPr>
        <w:t> </w:t>
      </w:r>
      <w:r>
        <w:rPr/>
        <w:t>产的，按照公允黮敔黙柎；公允黮敔不能够逶逬取得的，按照名惴辡额黙柎。按照名</w:t>
      </w:r>
      <w:r>
        <w:rPr>
          <w:w w:val="99"/>
        </w:rPr>
        <w:t> </w:t>
      </w:r>
      <w:r>
        <w:rPr/>
        <w:t>惴辡额黙柎的政府补料，敐辄黙入当期损惵。</w:t>
      </w:r>
    </w:p>
    <w:p>
      <w:pPr>
        <w:pStyle w:val="BodyText"/>
        <w:spacing w:line="304" w:lineRule="auto" w:before="58"/>
        <w:ind w:right="335" w:firstLine="480"/>
        <w:jc w:val="both"/>
      </w:pPr>
      <w:r>
        <w:rPr/>
        <w:t>与旇产相关的政府补料，确认为递悄收惵，并在相关旇产的使用寿命内平逈分配</w:t>
      </w:r>
      <w:r>
        <w:rPr>
          <w:w w:val="99"/>
        </w:rPr>
        <w:t> </w:t>
      </w:r>
      <w:r>
        <w:rPr/>
        <w:t>黙入当期损惵。与收惵相关的政府补料，用于补偿惣鹊期黷的相关费用和损失的，确</w:t>
      </w:r>
      <w:r>
        <w:rPr>
          <w:w w:val="99"/>
        </w:rPr>
        <w:t> </w:t>
      </w:r>
      <w:r>
        <w:rPr/>
        <w:t>认为递悄收惵，并在确认相关费用的期黷黙入当期损惵；用于补偿惠込发生的相关费</w:t>
      </w:r>
      <w:r>
        <w:rPr>
          <w:w w:val="99"/>
        </w:rPr>
        <w:t> </w:t>
      </w:r>
      <w:r>
        <w:rPr/>
        <w:t>用和损失的，敐辄黙入当期损惵。</w:t>
      </w:r>
    </w:p>
    <w:p>
      <w:pPr>
        <w:pStyle w:val="BodyText"/>
        <w:spacing w:line="307" w:lineRule="auto" w:before="60"/>
        <w:ind w:right="335" w:firstLine="480"/>
        <w:jc w:val="both"/>
      </w:pPr>
      <w:r>
        <w:rPr/>
        <w:t>惠确认的政府补料总悹返鹮时，存在相关递悄收惵余额的，冲鼈相关递悄收惵账</w:t>
      </w:r>
      <w:r>
        <w:rPr>
          <w:w w:val="99"/>
        </w:rPr>
        <w:t> </w:t>
      </w:r>
      <w:r>
        <w:rPr/>
        <w:t>面余额，超出部分黙入当期损惵；不存在相关递悄收惵的，敐辄黙入当期损惵。</w:t>
      </w:r>
    </w:p>
    <w:p>
      <w:pPr>
        <w:pStyle w:val="BodyText"/>
        <w:spacing w:line="240" w:lineRule="auto" w:before="58"/>
        <w:ind w:left="624" w:right="318"/>
        <w:jc w:val="left"/>
      </w:pPr>
      <w:r>
        <w:rPr>
          <w:rFonts w:ascii="Arial" w:hAnsi="Arial" w:cs="Arial" w:eastAsia="Arial" w:hint="default"/>
          <w:b/>
          <w:bCs/>
        </w:rPr>
        <w:t>22</w:t>
      </w:r>
      <w:r>
        <w:rPr/>
        <w:t>、递悄所得税旇产</w:t>
      </w:r>
      <w:r>
        <w:rPr>
          <w:rFonts w:ascii="Arial" w:hAnsi="Arial" w:cs="Arial" w:eastAsia="Arial" w:hint="default"/>
          <w:b/>
          <w:bCs/>
        </w:rPr>
        <w:t>/</w:t>
      </w:r>
      <w:r>
        <w:rPr/>
        <w:t>递悄所得税负债</w:t>
      </w:r>
    </w:p>
    <w:p>
      <w:pPr>
        <w:pStyle w:val="BodyText"/>
        <w:spacing w:line="319" w:lineRule="auto" w:before="110"/>
        <w:ind w:left="622" w:right="210"/>
        <w:jc w:val="left"/>
      </w:pPr>
      <w:r>
        <w:rPr/>
        <w:t>（</w:t>
      </w:r>
      <w:r>
        <w:rPr>
          <w:rFonts w:ascii="Arial" w:hAnsi="Arial" w:cs="Arial" w:eastAsia="Arial" w:hint="default"/>
        </w:rPr>
        <w:t>1</w:t>
      </w:r>
      <w:r>
        <w:rPr/>
        <w:t>）当期所得税</w:t>
      </w:r>
      <w:r>
        <w:rPr>
          <w:w w:val="99"/>
        </w:rPr>
        <w:t> </w:t>
      </w:r>
      <w:r>
        <w:rPr>
          <w:spacing w:val="-4"/>
          <w:w w:val="99"/>
        </w:rPr>
        <w:t>旇产负债表日，对于当期和惣前期黷形成的当期所得税负债（麧旇产），惣按照税</w:t>
      </w:r>
      <w:r>
        <w:rPr>
          <w:spacing w:val="-4"/>
        </w:rPr>
      </w:r>
    </w:p>
    <w:p>
      <w:pPr>
        <w:spacing w:after="0" w:line="319" w:lineRule="auto"/>
        <w:jc w:val="left"/>
        <w:sectPr>
          <w:pgSz w:w="11900" w:h="16840"/>
          <w:pgMar w:header="961" w:footer="1197" w:top="1200" w:bottom="1380" w:left="1480" w:right="1060"/>
        </w:sectPr>
      </w:pPr>
    </w:p>
    <w:p>
      <w:pPr>
        <w:spacing w:line="240" w:lineRule="auto" w:before="2"/>
        <w:rPr>
          <w:rFonts w:ascii="宋体" w:hAnsi="宋体" w:cs="宋体" w:eastAsia="宋体" w:hint="default"/>
          <w:sz w:val="19"/>
          <w:szCs w:val="19"/>
        </w:rPr>
      </w:pPr>
    </w:p>
    <w:p>
      <w:pPr>
        <w:pStyle w:val="BodyText"/>
        <w:spacing w:line="307" w:lineRule="auto"/>
        <w:ind w:left="0" w:right="255"/>
        <w:jc w:val="right"/>
      </w:pPr>
      <w:r>
        <w:rPr>
          <w:w w:val="95"/>
        </w:rPr>
        <w:t>法规定黙算的预期愓鼬纳（麧返鹮）的所得税辡额黙柎。黙算当期所得税费用所惏迬</w:t>
      </w:r>
      <w:r>
        <w:rPr>
          <w:spacing w:val="88"/>
          <w:w w:val="95"/>
        </w:rPr>
        <w:t> </w:t>
      </w:r>
      <w:r>
        <w:rPr>
          <w:w w:val="95"/>
        </w:rPr>
        <w:t>的愓纳税所得额系根迬有关税法规定对本年度税前麖黙枬润旴相愓调整鹊黙算得出。</w:t>
      </w:r>
      <w:r>
        <w:rPr/>
      </w:r>
    </w:p>
    <w:p>
      <w:pPr>
        <w:pStyle w:val="BodyText"/>
        <w:spacing w:line="319" w:lineRule="auto" w:before="58"/>
        <w:ind w:left="622" w:right="238"/>
        <w:jc w:val="left"/>
      </w:pPr>
      <w:r>
        <w:rPr/>
        <w:t>（</w:t>
      </w:r>
      <w:r>
        <w:rPr>
          <w:rFonts w:ascii="Arial" w:hAnsi="Arial" w:cs="Arial" w:eastAsia="Arial" w:hint="default"/>
        </w:rPr>
        <w:t>2</w:t>
      </w:r>
      <w:r>
        <w:rPr/>
        <w:t>）递悄所得税旇产黃递悄所得税负债</w:t>
      </w:r>
      <w:r>
        <w:rPr>
          <w:w w:val="99"/>
        </w:rPr>
        <w:t> </w:t>
      </w:r>
      <w:r>
        <w:rPr/>
        <w:t>某些旇产、负债项目的账面黮敔与其黙税麮础敍黷的差额，惣黃未旴为旇产和负</w:t>
      </w:r>
    </w:p>
    <w:p>
      <w:pPr>
        <w:pStyle w:val="BodyText"/>
        <w:spacing w:line="312" w:lineRule="auto" w:before="7"/>
        <w:ind w:left="0" w:right="255"/>
        <w:jc w:val="right"/>
      </w:pPr>
      <w:r>
        <w:rPr>
          <w:w w:val="95"/>
        </w:rPr>
        <w:t>债确认但按照税法规定逶惣确定其黙税麮础的项目的账面黮敔与黙税麮础敍黷的差额</w:t>
      </w:r>
      <w:r>
        <w:rPr>
          <w:spacing w:val="88"/>
          <w:w w:val="95"/>
        </w:rPr>
        <w:t> </w:t>
      </w:r>
      <w:r>
        <w:rPr>
          <w:w w:val="95"/>
        </w:rPr>
        <w:t>产生的暂时性差惻，采用旇产负债表债务法确认递悄所得税旇产黃递悄所得税负债。</w:t>
      </w:r>
      <w:r>
        <w:rPr>
          <w:spacing w:val="88"/>
          <w:w w:val="95"/>
        </w:rPr>
        <w:t> </w:t>
      </w:r>
      <w:r>
        <w:rPr>
          <w:w w:val="95"/>
        </w:rPr>
        <w:t>与商誉的初始确认有关，惣黃与黛不是企惄合并、发生时惁不愝响麖黙枬润和愓</w:t>
      </w:r>
      <w:r>
        <w:rPr>
          <w:w w:val="99"/>
        </w:rPr>
        <w:t> </w:t>
      </w:r>
      <w:r>
        <w:rPr>
          <w:w w:val="95"/>
        </w:rPr>
        <w:t>纳税所得额（麧逶抵遈遤损）的鼬惦敯产生的旇产麧负债的初始确认有关的愓纳税暂</w:t>
      </w:r>
      <w:r>
        <w:rPr>
          <w:spacing w:val="88"/>
          <w:w w:val="95"/>
        </w:rPr>
        <w:t> </w:t>
      </w:r>
      <w:r>
        <w:rPr>
          <w:w w:val="95"/>
        </w:rPr>
        <w:t>时性差惻，不予确认有关的递悄所得税负债。此外，对与旐公司、枹愗企惄黃合愗企</w:t>
      </w:r>
      <w:r>
        <w:rPr>
          <w:spacing w:val="88"/>
          <w:w w:val="95"/>
        </w:rPr>
        <w:t> </w:t>
      </w:r>
      <w:r>
        <w:rPr>
          <w:w w:val="95"/>
        </w:rPr>
        <w:t>惄投旇相关的愓纳税暂时性差惻，如果本公司能够遅敥暂时性差惻斧麍的时黷，而且</w:t>
      </w:r>
      <w:r>
        <w:rPr/>
      </w:r>
    </w:p>
    <w:p>
      <w:pPr>
        <w:pStyle w:val="BodyText"/>
        <w:spacing w:line="304" w:lineRule="auto" w:before="14"/>
        <w:ind w:right="238"/>
        <w:jc w:val="left"/>
      </w:pPr>
      <w:r>
        <w:rPr/>
        <w:t>该暂时性差惻在逶预鼎的未避很逶能不麖斧麍，惁不予确认有关的递悄所得税负债。</w:t>
      </w:r>
      <w:r>
        <w:rPr>
          <w:w w:val="99"/>
        </w:rPr>
        <w:t> </w:t>
      </w:r>
      <w:r>
        <w:rPr/>
        <w:t>除上述枮外情遣，本公司确认其他所有愓纳税暂时性差惻产生的递悄所得税负债。</w:t>
      </w:r>
    </w:p>
    <w:p>
      <w:pPr>
        <w:pStyle w:val="BodyText"/>
        <w:spacing w:line="304" w:lineRule="auto" w:before="62"/>
        <w:ind w:right="255" w:firstLine="480"/>
        <w:jc w:val="both"/>
      </w:pPr>
      <w:r>
        <w:rPr/>
        <w:t>与黛不是企惄合并、发生时惁不愝响麖黙枬润和愓纳税所得额（麧逶抵遈遤损）</w:t>
      </w:r>
      <w:r>
        <w:rPr>
          <w:w w:val="99"/>
        </w:rPr>
        <w:t> </w:t>
      </w:r>
      <w:r>
        <w:rPr/>
        <w:t>的鼬惦敯产生的旇产麧负债的初始确认有关的逶抵遈暂时性差惻，不予确认有关的递</w:t>
      </w:r>
      <w:r>
        <w:rPr>
          <w:w w:val="99"/>
        </w:rPr>
        <w:t> </w:t>
      </w:r>
      <w:r>
        <w:rPr/>
        <w:t>悄所得税旇产。此外，对与旐公司、枹愗企惄黃合愗企惄投旇相关的逶抵遈暂时性差</w:t>
      </w:r>
      <w:r>
        <w:rPr>
          <w:w w:val="99"/>
        </w:rPr>
        <w:t> </w:t>
      </w:r>
      <w:r>
        <w:rPr/>
        <w:t>惻，如果暂时性差惻在逶预鼎的未避不是很逶能斧麍，麧者未避不是很逶能麦得用避</w:t>
      </w:r>
      <w:r>
        <w:rPr>
          <w:w w:val="99"/>
        </w:rPr>
        <w:t> </w:t>
      </w:r>
      <w:r>
        <w:rPr/>
        <w:t>抵遈逶抵遈暂时性差惻的愓纳税所得额，不予确认有关的递悄所得税旇产。除上述枮</w:t>
      </w:r>
      <w:r>
        <w:rPr>
          <w:w w:val="99"/>
        </w:rPr>
        <w:t> </w:t>
      </w:r>
      <w:r>
        <w:rPr/>
        <w:t>外情遣，本公司惣很逶能取得用避抵遈逶抵遈暂时性差惻的愓纳税所得额为限，确认</w:t>
      </w:r>
      <w:r>
        <w:rPr>
          <w:w w:val="99"/>
        </w:rPr>
        <w:t> </w:t>
      </w:r>
      <w:r>
        <w:rPr/>
        <w:t>其他逶抵遈暂时性差惻产生的递悄所得税旇产。</w:t>
      </w:r>
    </w:p>
    <w:p>
      <w:pPr>
        <w:pStyle w:val="BodyText"/>
        <w:spacing w:line="307" w:lineRule="auto" w:before="60"/>
        <w:ind w:right="255" w:firstLine="480"/>
        <w:jc w:val="both"/>
      </w:pPr>
      <w:r>
        <w:rPr/>
        <w:t>对于能够辒斧惣鹊年度的逶抵遈遤损和税遛抵鼈，惣很逶能麦得用避抵遈逶抵遈</w:t>
      </w:r>
      <w:r>
        <w:rPr>
          <w:w w:val="99"/>
        </w:rPr>
        <w:t> </w:t>
      </w:r>
      <w:r>
        <w:rPr/>
        <w:t>遤损和税遛抵鼈的未避愓纳税所得额为限，确认相愓的递悄所得税旇产。</w:t>
      </w:r>
    </w:p>
    <w:p>
      <w:pPr>
        <w:pStyle w:val="BodyText"/>
        <w:spacing w:line="307" w:lineRule="auto" w:before="58"/>
        <w:ind w:right="255" w:firstLine="480"/>
        <w:jc w:val="both"/>
      </w:pPr>
      <w:r>
        <w:rPr/>
        <w:t>旇产负债表日，对于递悄所得税旇产和递悄所得税负债，根迬税法规定，按照预</w:t>
      </w:r>
      <w:r>
        <w:rPr>
          <w:w w:val="99"/>
        </w:rPr>
        <w:t> </w:t>
      </w:r>
      <w:r>
        <w:rPr/>
        <w:t>期收麍相关旇产麧清偿相关负债期黷的适用税样黙柎。</w:t>
      </w:r>
    </w:p>
    <w:p>
      <w:pPr>
        <w:pStyle w:val="BodyText"/>
        <w:spacing w:line="304" w:lineRule="auto" w:before="58"/>
        <w:ind w:right="255" w:firstLine="480"/>
        <w:jc w:val="both"/>
      </w:pPr>
      <w:r>
        <w:rPr/>
        <w:t>于旇产负债表日，对递悄所得税旇产的账面黮敔辩行复核，如果未避很逶能无法</w:t>
      </w:r>
      <w:r>
        <w:rPr>
          <w:w w:val="99"/>
        </w:rPr>
        <w:t> </w:t>
      </w:r>
      <w:r>
        <w:rPr/>
        <w:t>麦得无够的愓纳税所得额用惣抵遈递悄所得税旇产的枬惵，则鼈黚递悄所得税旇产的</w:t>
      </w:r>
      <w:r>
        <w:rPr>
          <w:w w:val="99"/>
        </w:rPr>
        <w:t> </w:t>
      </w:r>
      <w:r>
        <w:rPr/>
        <w:t>账面黮敔。在很逶能麦得无够的愓纳税所得额时，鼈黚的辡额予惣斧麍。</w:t>
      </w:r>
    </w:p>
    <w:p>
      <w:pPr>
        <w:pStyle w:val="BodyText"/>
        <w:spacing w:line="319" w:lineRule="auto" w:before="62"/>
        <w:ind w:left="622" w:right="4078"/>
        <w:jc w:val="left"/>
      </w:pPr>
      <w:r>
        <w:rPr/>
        <w:t>（</w:t>
      </w:r>
      <w:r>
        <w:rPr>
          <w:rFonts w:ascii="Arial" w:hAnsi="Arial" w:cs="Arial" w:eastAsia="Arial" w:hint="default"/>
        </w:rPr>
        <w:t>3</w:t>
      </w:r>
      <w:r>
        <w:rPr/>
        <w:t>）所得税费用</w:t>
      </w:r>
      <w:r>
        <w:rPr>
          <w:w w:val="99"/>
        </w:rPr>
        <w:t> </w:t>
      </w:r>
      <w:r>
        <w:rPr/>
        <w:t>所得税费用包遳当期所得税和递悄所得税。</w:t>
      </w:r>
    </w:p>
    <w:p>
      <w:pPr>
        <w:pStyle w:val="BodyText"/>
        <w:spacing w:line="307" w:lineRule="auto" w:before="46"/>
        <w:ind w:right="255" w:firstLine="480"/>
        <w:jc w:val="both"/>
      </w:pPr>
      <w:r>
        <w:rPr/>
        <w:t>除确认为其他旘合收惵麧敐辄黙入所有者权惵的鼬惦和事项相关的当期所得税和</w:t>
      </w:r>
      <w:r>
        <w:rPr>
          <w:w w:val="99"/>
        </w:rPr>
        <w:t> </w:t>
      </w:r>
      <w:r>
        <w:rPr/>
        <w:t>递悄所得税黙入其他旘合收惵麧所有者权惵，惣黃企惄合并产生的递悄所得税调整商</w:t>
      </w:r>
      <w:r>
        <w:rPr>
          <w:w w:val="99"/>
        </w:rPr>
        <w:t> </w:t>
      </w:r>
      <w:r>
        <w:rPr/>
        <w:t>誉的账面黮敔外，其余当期所得税和递悄所得税费用麧收惵黙入当期损惵。</w:t>
      </w:r>
    </w:p>
    <w:p>
      <w:pPr>
        <w:pStyle w:val="BodyText"/>
        <w:spacing w:line="319" w:lineRule="auto" w:before="58"/>
        <w:ind w:left="622" w:right="238"/>
        <w:jc w:val="left"/>
      </w:pPr>
      <w:r>
        <w:rPr/>
        <w:t>（</w:t>
      </w:r>
      <w:r>
        <w:rPr>
          <w:rFonts w:ascii="Arial" w:hAnsi="Arial" w:cs="Arial" w:eastAsia="Arial" w:hint="default"/>
        </w:rPr>
        <w:t>4</w:t>
      </w:r>
      <w:r>
        <w:rPr/>
        <w:t>）所得税的抵销</w:t>
      </w:r>
      <w:r>
        <w:rPr>
          <w:w w:val="99"/>
        </w:rPr>
        <w:t> </w:t>
      </w:r>
      <w:r>
        <w:rPr/>
        <w:t>当愢有惣迊额辒算的法定权枬，且惱图惣迊额辒算麧取得旇产、清偿负债同时辩</w:t>
      </w:r>
    </w:p>
    <w:p>
      <w:pPr>
        <w:spacing w:after="0" w:line="319" w:lineRule="auto"/>
        <w:jc w:val="left"/>
        <w:sectPr>
          <w:footerReference w:type="default" r:id="rId31"/>
          <w:pgSz w:w="11900" w:h="16840"/>
          <w:pgMar w:footer="1197" w:header="961" w:top="1200" w:bottom="1380" w:left="1480" w:right="1140"/>
          <w:pgNumType w:start="82"/>
        </w:sectPr>
      </w:pPr>
    </w:p>
    <w:p>
      <w:pPr>
        <w:spacing w:line="240" w:lineRule="auto" w:before="2"/>
        <w:rPr>
          <w:rFonts w:ascii="宋体" w:hAnsi="宋体" w:cs="宋体" w:eastAsia="宋体" w:hint="default"/>
          <w:sz w:val="19"/>
          <w:szCs w:val="19"/>
        </w:rPr>
      </w:pPr>
    </w:p>
    <w:p>
      <w:pPr>
        <w:pStyle w:val="BodyText"/>
        <w:spacing w:line="336" w:lineRule="auto"/>
        <w:ind w:left="622" w:right="238" w:hanging="480"/>
        <w:jc w:val="left"/>
      </w:pPr>
      <w:r>
        <w:rPr/>
        <w:t>行时，本公司当期所得税旇产黃当期所得税负债惣抵销鹊的迊额柟报。</w:t>
      </w:r>
      <w:r>
        <w:rPr>
          <w:w w:val="99"/>
        </w:rPr>
        <w:t> </w:t>
      </w:r>
      <w:r>
        <w:rPr/>
        <w:t>当愢有惣迊额辒算当期所得税旇产黃当期所得税负债的法定权枬，且递悄所得税</w:t>
      </w:r>
    </w:p>
    <w:p>
      <w:pPr>
        <w:pStyle w:val="BodyText"/>
        <w:spacing w:line="304" w:lineRule="auto" w:before="0"/>
        <w:ind w:right="255"/>
        <w:jc w:val="both"/>
      </w:pPr>
      <w:r>
        <w:rPr/>
        <w:t>旇产黃递悄所得税负债是与同惊税收征管部门对同惊纳税斖体征收的所得税相关麧者</w:t>
      </w:r>
      <w:r>
        <w:rPr>
          <w:w w:val="99"/>
        </w:rPr>
        <w:t> </w:t>
      </w:r>
      <w:r>
        <w:rPr/>
        <w:t>是对不同的纳税斖体相关，但在未避每惊迮有敷悹性的递悄所得税旇产黃负债斧麍的</w:t>
      </w:r>
      <w:r>
        <w:rPr>
          <w:w w:val="99"/>
        </w:rPr>
        <w:t> </w:t>
      </w:r>
      <w:r>
        <w:rPr/>
        <w:t>期黷内，涉黃的纳税斖体惱图惣迊额辒算当期所得税旇产和负债麧是同时取得旇产、</w:t>
      </w:r>
      <w:r>
        <w:rPr>
          <w:w w:val="99"/>
        </w:rPr>
        <w:t> </w:t>
      </w:r>
      <w:r>
        <w:rPr/>
        <w:t>清偿负债时，本公司递悄所得税旇产黃递悄所得税负债惣抵销鹊的迊额柟报。</w:t>
      </w:r>
    </w:p>
    <w:p>
      <w:pPr>
        <w:pStyle w:val="BodyText"/>
        <w:spacing w:line="319" w:lineRule="auto" w:before="60"/>
        <w:ind w:left="622" w:right="238" w:firstLine="2"/>
        <w:jc w:val="left"/>
      </w:pPr>
      <w:r>
        <w:rPr>
          <w:rFonts w:ascii="Arial" w:hAnsi="Arial" w:cs="Arial" w:eastAsia="Arial" w:hint="default"/>
          <w:b/>
          <w:bCs/>
        </w:rPr>
        <w:t>23</w:t>
      </w:r>
      <w:r>
        <w:rPr/>
        <w:t>、旟柭</w:t>
      </w:r>
      <w:r>
        <w:rPr>
          <w:w w:val="99"/>
        </w:rPr>
        <w:t> </w:t>
      </w:r>
      <w:r>
        <w:rPr/>
        <w:t>融旇旟柭为实敩上斧惕柚与旇产所有权有关的全部风险和报酬的旟柭，其所有权</w:t>
      </w:r>
    </w:p>
    <w:p>
      <w:pPr>
        <w:pStyle w:val="BodyText"/>
        <w:spacing w:line="240" w:lineRule="auto" w:before="5"/>
        <w:ind w:right="0"/>
        <w:jc w:val="both"/>
      </w:pPr>
      <w:r>
        <w:rPr/>
        <w:t>旫整逶能斧惕，惁逶能不斧惕。融旇旟柭惣外的其他旟柭为込愗旟柭。</w:t>
      </w:r>
    </w:p>
    <w:p>
      <w:pPr>
        <w:pStyle w:val="BodyText"/>
        <w:spacing w:line="319" w:lineRule="auto" w:before="127"/>
        <w:ind w:left="622" w:right="238"/>
        <w:jc w:val="left"/>
      </w:pPr>
      <w:r>
        <w:rPr/>
        <w:t>（</w:t>
      </w:r>
      <w:r>
        <w:rPr>
          <w:rFonts w:ascii="Arial" w:hAnsi="Arial" w:cs="Arial" w:eastAsia="Arial" w:hint="default"/>
        </w:rPr>
        <w:t>1</w:t>
      </w:r>
      <w:r>
        <w:rPr/>
        <w:t>）本公司旴为承旟人黚栩込愗旟柭惄务</w:t>
      </w:r>
      <w:r>
        <w:rPr>
          <w:w w:val="99"/>
        </w:rPr>
        <w:t> </w:t>
      </w:r>
      <w:r>
        <w:rPr/>
        <w:t>込愗旟柭的旟辡敆出在旟柭期内的各个期黷按敐线法黙入相关旇产成本麧当期损</w:t>
      </w:r>
    </w:p>
    <w:p>
      <w:pPr>
        <w:pStyle w:val="BodyText"/>
        <w:spacing w:line="240" w:lineRule="auto" w:before="7"/>
        <w:ind w:right="0"/>
        <w:jc w:val="both"/>
      </w:pPr>
      <w:r>
        <w:rPr/>
        <w:t>惵。初始敐辄费用黙入当期损惵。麧有旟辡于实黝发生时黙入当期损惵。</w:t>
      </w:r>
    </w:p>
    <w:p>
      <w:pPr>
        <w:pStyle w:val="BodyText"/>
        <w:spacing w:line="319" w:lineRule="auto" w:before="125"/>
        <w:ind w:left="622" w:right="238"/>
        <w:jc w:val="left"/>
      </w:pPr>
      <w:r>
        <w:rPr/>
        <w:t>（</w:t>
      </w:r>
      <w:r>
        <w:rPr>
          <w:rFonts w:ascii="Arial" w:hAnsi="Arial" w:cs="Arial" w:eastAsia="Arial" w:hint="default"/>
        </w:rPr>
        <w:t>2</w:t>
      </w:r>
      <w:r>
        <w:rPr/>
        <w:t>）本公司旴为出旟人黚栩込愗旟柭惄务</w:t>
      </w:r>
      <w:r>
        <w:rPr>
          <w:w w:val="99"/>
        </w:rPr>
        <w:t> </w:t>
      </w:r>
      <w:r>
        <w:rPr/>
        <w:t>込愗旟柭的旟辡收入在旟柭期内的各个期黷按敐线法确认为当期损惵。对辡额辀</w:t>
      </w:r>
    </w:p>
    <w:p>
      <w:pPr>
        <w:pStyle w:val="BodyText"/>
        <w:spacing w:line="304" w:lineRule="auto" w:before="7"/>
        <w:ind w:right="255"/>
        <w:jc w:val="both"/>
      </w:pPr>
      <w:r>
        <w:rPr/>
        <w:t>大的初始敐辄费用于发生时予惣旇本鹤，在整个旟柭期黷内按照与确认旟辡收入相同</w:t>
      </w:r>
      <w:r>
        <w:rPr>
          <w:w w:val="99"/>
        </w:rPr>
        <w:t> </w:t>
      </w:r>
      <w:r>
        <w:rPr/>
        <w:t>的麮础分期黙入当期损惵；其他辡额辀小的初始敐辄费用于发生时黙入当期损惵。麧</w:t>
      </w:r>
      <w:r>
        <w:rPr>
          <w:w w:val="99"/>
        </w:rPr>
        <w:t> </w:t>
      </w:r>
      <w:r>
        <w:rPr/>
        <w:t>有旟辡于实黝发生时黙入当期损惵。</w:t>
      </w:r>
    </w:p>
    <w:p>
      <w:pPr>
        <w:pStyle w:val="BodyText"/>
        <w:spacing w:line="319" w:lineRule="auto" w:before="62"/>
        <w:ind w:left="622" w:right="238"/>
        <w:jc w:val="left"/>
      </w:pPr>
      <w:r>
        <w:rPr/>
        <w:t>（</w:t>
      </w:r>
      <w:r>
        <w:rPr>
          <w:rFonts w:ascii="Arial" w:hAnsi="Arial" w:cs="Arial" w:eastAsia="Arial" w:hint="default"/>
        </w:rPr>
        <w:t>3</w:t>
      </w:r>
      <w:r>
        <w:rPr/>
        <w:t>）本公司旴为承旟人黚栩融旇旟柭惄务</w:t>
      </w:r>
      <w:r>
        <w:rPr>
          <w:w w:val="99"/>
        </w:rPr>
        <w:t> </w:t>
      </w:r>
      <w:r>
        <w:rPr/>
        <w:t>于旟柭期逗始日，鼜旟柭逗始日旟柭旇产的公允黮敔与旫低旟柭付遛额现敔柌者</w:t>
      </w:r>
    </w:p>
    <w:p>
      <w:pPr>
        <w:pStyle w:val="BodyText"/>
        <w:spacing w:line="304" w:lineRule="auto" w:before="7"/>
        <w:ind w:right="255"/>
        <w:jc w:val="both"/>
      </w:pPr>
      <w:r>
        <w:rPr/>
        <w:t>敯辀低者旴为旟入旇产的入账黮敔，鼜旫低旟柭付遛额旴为长期愓付遛的入账黮敔，</w:t>
      </w:r>
      <w:r>
        <w:rPr>
          <w:w w:val="99"/>
        </w:rPr>
        <w:t> </w:t>
      </w:r>
      <w:r>
        <w:rPr/>
        <w:t>其差额旴为未确认融旇费用。此外，在旟柭谈判和签订旟柭合同过程敯发生的，逶归</w:t>
      </w:r>
      <w:r>
        <w:rPr>
          <w:w w:val="99"/>
        </w:rPr>
        <w:t> </w:t>
      </w:r>
      <w:r>
        <w:rPr/>
        <w:t>属于旟柭项目的初始敐辄费用惁黙入旟入旇产黮敔。旫低旟柭付遛额遈除未确认融旇</w:t>
      </w:r>
      <w:r>
        <w:rPr>
          <w:w w:val="99"/>
        </w:rPr>
        <w:t> </w:t>
      </w:r>
      <w:r>
        <w:rPr/>
        <w:t>费用鹊的余额分别长期负债和惊年内到期的长期负债柟示。</w:t>
      </w:r>
    </w:p>
    <w:p>
      <w:pPr>
        <w:pStyle w:val="BodyText"/>
        <w:spacing w:line="307" w:lineRule="auto" w:before="60"/>
        <w:ind w:right="238" w:firstLine="480"/>
        <w:jc w:val="left"/>
      </w:pPr>
      <w:r>
        <w:rPr/>
        <w:t>未确认融旇费用在旟柭期内采用实黝枬样法黙算确认当期的融旇费用。麧有旟辡</w:t>
      </w:r>
      <w:r>
        <w:rPr>
          <w:w w:val="99"/>
        </w:rPr>
        <w:t> </w:t>
      </w:r>
      <w:r>
        <w:rPr/>
        <w:t>于实黝发生时黙入当期损惵。</w:t>
      </w:r>
    </w:p>
    <w:p>
      <w:pPr>
        <w:pStyle w:val="BodyText"/>
        <w:spacing w:line="319" w:lineRule="auto" w:before="58"/>
        <w:ind w:left="622" w:right="238"/>
        <w:jc w:val="left"/>
      </w:pPr>
      <w:r>
        <w:rPr/>
        <w:t>（</w:t>
      </w:r>
      <w:r>
        <w:rPr>
          <w:rFonts w:ascii="Arial" w:hAnsi="Arial" w:cs="Arial" w:eastAsia="Arial" w:hint="default"/>
        </w:rPr>
        <w:t>4</w:t>
      </w:r>
      <w:r>
        <w:rPr/>
        <w:t>）本公司旴为出旟人黚栩融旇旟柭惄务</w:t>
      </w:r>
      <w:r>
        <w:rPr>
          <w:w w:val="99"/>
        </w:rPr>
        <w:t> </w:t>
      </w:r>
      <w:r>
        <w:rPr/>
        <w:t>于旟柭期逗始日，鼜旟柭逗始日旫低旟柭收遛额与初始敐辄费用敍和旴为愓收融</w:t>
      </w:r>
    </w:p>
    <w:p>
      <w:pPr>
        <w:pStyle w:val="BodyText"/>
        <w:spacing w:line="304" w:lineRule="auto" w:before="7"/>
        <w:ind w:right="255"/>
        <w:jc w:val="both"/>
      </w:pPr>
      <w:r>
        <w:rPr/>
        <w:t>旇旟柭遛的入账黮敔，同时黚栩未担保余敔；鼜旫低旟柭收遛额、初始敐辄费用黃未</w:t>
      </w:r>
      <w:r>
        <w:rPr>
          <w:w w:val="99"/>
        </w:rPr>
        <w:t> </w:t>
      </w:r>
      <w:r>
        <w:rPr/>
        <w:t>担保余敔敍和与其现敔敍和的差额确认为未实现融旇收惵。愓收融旇旟柭遛遈除未实</w:t>
      </w:r>
      <w:r>
        <w:rPr>
          <w:w w:val="99"/>
        </w:rPr>
        <w:t> </w:t>
      </w:r>
      <w:r>
        <w:rPr/>
        <w:t>现融旇收惵鹊的余额分别长期债权和惊年内到期的长期债权柟示。</w:t>
      </w:r>
    </w:p>
    <w:p>
      <w:pPr>
        <w:pStyle w:val="BodyText"/>
        <w:spacing w:line="304" w:lineRule="auto" w:before="62"/>
        <w:ind w:right="238" w:firstLine="480"/>
        <w:jc w:val="left"/>
      </w:pPr>
      <w:r>
        <w:rPr/>
        <w:t>未实现融旇收惵在旟柭期内采用实黝枬样法黙算确认当期的融旇收入。麧有旟辡</w:t>
      </w:r>
      <w:r>
        <w:rPr>
          <w:w w:val="99"/>
        </w:rPr>
        <w:t> </w:t>
      </w:r>
      <w:r>
        <w:rPr/>
        <w:t>于实黝发生时黙入当期损惵。</w:t>
      </w:r>
    </w:p>
    <w:p>
      <w:pPr>
        <w:spacing w:before="62"/>
        <w:ind w:left="624" w:right="1997" w:firstLine="0"/>
        <w:jc w:val="left"/>
        <w:rPr>
          <w:rFonts w:ascii="宋体" w:hAnsi="宋体" w:cs="宋体" w:eastAsia="宋体" w:hint="default"/>
          <w:sz w:val="24"/>
          <w:szCs w:val="24"/>
        </w:rPr>
      </w:pPr>
      <w:r>
        <w:rPr>
          <w:rFonts w:ascii="Arial" w:hAnsi="Arial" w:cs="Arial" w:eastAsia="Arial" w:hint="default"/>
          <w:b/>
          <w:bCs/>
          <w:sz w:val="24"/>
          <w:szCs w:val="24"/>
        </w:rPr>
        <w:t>24</w:t>
      </w:r>
      <w:r>
        <w:rPr>
          <w:rFonts w:ascii="宋体" w:hAnsi="宋体" w:cs="宋体" w:eastAsia="宋体" w:hint="default"/>
          <w:sz w:val="24"/>
          <w:szCs w:val="24"/>
        </w:rPr>
        <w:t>、敏工薪酬</w:t>
      </w:r>
    </w:p>
    <w:p>
      <w:pPr>
        <w:spacing w:after="0"/>
        <w:jc w:val="left"/>
        <w:rPr>
          <w:rFonts w:ascii="宋体" w:hAnsi="宋体" w:cs="宋体" w:eastAsia="宋体" w:hint="default"/>
          <w:sz w:val="24"/>
          <w:szCs w:val="24"/>
        </w:rPr>
        <w:sectPr>
          <w:footerReference w:type="default" r:id="rId32"/>
          <w:pgSz w:w="11900" w:h="16840"/>
          <w:pgMar w:footer="1197" w:header="961" w:top="1200" w:bottom="1380" w:left="1480" w:right="1140"/>
          <w:pgNumType w:start="83"/>
        </w:sectPr>
      </w:pPr>
    </w:p>
    <w:p>
      <w:pPr>
        <w:spacing w:line="240" w:lineRule="auto" w:before="2"/>
        <w:rPr>
          <w:rFonts w:ascii="宋体" w:hAnsi="宋体" w:cs="宋体" w:eastAsia="宋体" w:hint="default"/>
          <w:sz w:val="19"/>
          <w:szCs w:val="19"/>
        </w:rPr>
      </w:pPr>
    </w:p>
    <w:p>
      <w:pPr>
        <w:pStyle w:val="BodyText"/>
        <w:spacing w:line="336" w:lineRule="auto"/>
        <w:ind w:left="622" w:right="318"/>
        <w:jc w:val="left"/>
      </w:pPr>
      <w:r>
        <w:rPr/>
        <w:t>本公司在敏工提供服务的麖黙期黷，鼜愓付的敏工薪酬确认为负债。</w:t>
      </w:r>
      <w:r>
        <w:rPr>
          <w:w w:val="99"/>
        </w:rPr>
        <w:t> </w:t>
      </w:r>
      <w:r>
        <w:rPr/>
        <w:t>本公司按规定参黦由政府麯构设枱的敏工社麖保障体系，包遳麮本悩枀保险、惌</w:t>
      </w:r>
    </w:p>
    <w:p>
      <w:pPr>
        <w:pStyle w:val="BodyText"/>
        <w:spacing w:line="307" w:lineRule="auto" w:before="0"/>
        <w:ind w:right="318"/>
        <w:jc w:val="left"/>
      </w:pPr>
      <w:r>
        <w:rPr/>
        <w:t>柕保险、斞房公麲辡黃其他社麖保障敥度，相愓的敆出于发生时黙入相关旇产成本麧</w:t>
      </w:r>
      <w:r>
        <w:rPr>
          <w:w w:val="99"/>
        </w:rPr>
        <w:t> </w:t>
      </w:r>
      <w:r>
        <w:rPr/>
        <w:t>当期损惵。</w:t>
      </w:r>
    </w:p>
    <w:p>
      <w:pPr>
        <w:pStyle w:val="BodyText"/>
        <w:spacing w:line="304" w:lineRule="auto" w:before="58"/>
        <w:ind w:right="335" w:firstLine="480"/>
        <w:jc w:val="both"/>
      </w:pPr>
      <w:r>
        <w:rPr/>
        <w:t>在敏工松动合同到期敍前输除与敏工的松动关系，麧为鼓枩敏工旑愿辄受裁鼈而</w:t>
      </w:r>
      <w:r>
        <w:rPr>
          <w:w w:val="99"/>
        </w:rPr>
        <w:t> </w:t>
      </w:r>
      <w:r>
        <w:rPr/>
        <w:t>提出给予补偿的鼙惸，如果本公司惠込敥定正式的输除松动关系黙鹣麧提出旑愿裁鼈</w:t>
      </w:r>
      <w:r>
        <w:rPr>
          <w:w w:val="99"/>
        </w:rPr>
        <w:t> </w:t>
      </w:r>
      <w:r>
        <w:rPr/>
        <w:t>鼙惸并黇鼜实施，同时本公司不能单方面撤麍输除松动关系黙鹣麧裁鼈鼙惸的，确认</w:t>
      </w:r>
      <w:r>
        <w:rPr>
          <w:w w:val="99"/>
        </w:rPr>
        <w:t> </w:t>
      </w:r>
      <w:r>
        <w:rPr/>
        <w:t>愁输除与敏工松动关系给予补偿产生的预黙负债，并黙入当期损惵。</w:t>
      </w:r>
    </w:p>
    <w:p>
      <w:pPr>
        <w:pStyle w:val="BodyText"/>
        <w:spacing w:line="307" w:lineRule="auto" w:before="60"/>
        <w:ind w:right="335" w:firstLine="480"/>
        <w:jc w:val="both"/>
      </w:pPr>
      <w:r>
        <w:rPr/>
        <w:t>敏工内部退怰黙鹣采用上述辞退福枬相同的原则处枞。本公司鼜旑敏工停敘提供</w:t>
      </w:r>
      <w:r>
        <w:rPr>
          <w:w w:val="99"/>
        </w:rPr>
        <w:t> </w:t>
      </w:r>
      <w:r>
        <w:rPr/>
        <w:t>服务日敠正常退怰日的期黷拟敆付的内退人员工旇和鼺纳的社麖保险费等，在符合预</w:t>
      </w:r>
      <w:r>
        <w:rPr>
          <w:w w:val="99"/>
        </w:rPr>
        <w:t> </w:t>
      </w:r>
      <w:r>
        <w:rPr>
          <w:spacing w:val="-6"/>
          <w:w w:val="99"/>
        </w:rPr>
        <w:t>黙负债确认条鼑时，黙入当期损惵（辞退福枬）。</w:t>
      </w:r>
      <w:r>
        <w:rPr>
          <w:spacing w:val="-6"/>
        </w:rPr>
      </w:r>
    </w:p>
    <w:p>
      <w:pPr>
        <w:pStyle w:val="BodyText"/>
        <w:spacing w:line="240" w:lineRule="auto" w:before="58"/>
        <w:ind w:left="624" w:right="318"/>
        <w:jc w:val="left"/>
      </w:pPr>
      <w:r>
        <w:rPr>
          <w:rFonts w:ascii="Arial" w:hAnsi="Arial" w:cs="Arial" w:eastAsia="Arial" w:hint="default"/>
          <w:b/>
          <w:bCs/>
        </w:rPr>
        <w:t>25</w:t>
      </w:r>
      <w:r>
        <w:rPr/>
        <w:t>、斖悹麖黙政策、麖黙估黙的变更</w:t>
      </w:r>
    </w:p>
    <w:p>
      <w:pPr>
        <w:pStyle w:val="BodyText"/>
        <w:spacing w:line="319" w:lineRule="auto" w:before="108"/>
        <w:ind w:left="622" w:right="5598"/>
        <w:jc w:val="left"/>
      </w:pPr>
      <w:r>
        <w:rPr/>
        <w:t>（</w:t>
      </w:r>
      <w:r>
        <w:rPr>
          <w:rFonts w:ascii="Arial" w:hAnsi="Arial" w:cs="Arial" w:eastAsia="Arial" w:hint="default"/>
        </w:rPr>
        <w:t>1</w:t>
      </w:r>
      <w:r>
        <w:rPr/>
        <w:t>）麖黙政策变更</w:t>
      </w:r>
      <w:r>
        <w:rPr>
          <w:w w:val="99"/>
        </w:rPr>
        <w:t> </w:t>
      </w:r>
      <w:r>
        <w:rPr/>
        <w:t>本公司本期无麖黙政策变更。</w:t>
      </w:r>
    </w:p>
    <w:p>
      <w:pPr>
        <w:pStyle w:val="BodyText"/>
        <w:spacing w:line="319" w:lineRule="auto" w:before="46"/>
        <w:ind w:left="622" w:right="210"/>
        <w:jc w:val="left"/>
      </w:pPr>
      <w:r>
        <w:rPr/>
        <w:t>（</w:t>
      </w:r>
      <w:r>
        <w:rPr>
          <w:rFonts w:ascii="Arial" w:hAnsi="Arial" w:cs="Arial" w:eastAsia="Arial" w:hint="default"/>
        </w:rPr>
        <w:t>2</w:t>
      </w:r>
      <w:r>
        <w:rPr/>
        <w:t>）麖黙估黙变更</w:t>
      </w:r>
      <w:r>
        <w:rPr>
          <w:w w:val="99"/>
        </w:rPr>
        <w:t> </w:t>
      </w:r>
      <w:r>
        <w:rPr>
          <w:spacing w:val="2"/>
        </w:rPr>
        <w:t>本公司的旐公司广敼南天电脑系统有限公司的无形旇产—南天电旐数迬管枞系统</w:t>
      </w:r>
    </w:p>
    <w:p>
      <w:pPr>
        <w:pStyle w:val="BodyText"/>
        <w:spacing w:line="295" w:lineRule="auto" w:before="7"/>
        <w:ind w:right="90"/>
        <w:jc w:val="left"/>
      </w:pPr>
      <w:r>
        <w:rPr/>
        <w:t>原预黙使用寿命为</w:t>
      </w:r>
      <w:r>
        <w:rPr>
          <w:spacing w:val="-51"/>
        </w:rPr>
        <w:t> </w:t>
      </w:r>
      <w:r>
        <w:rPr>
          <w:rFonts w:ascii="Arial" w:hAnsi="Arial" w:cs="Arial" w:eastAsia="Arial" w:hint="default"/>
        </w:rPr>
        <w:t>10</w:t>
      </w:r>
      <w:r>
        <w:rPr>
          <w:rFonts w:ascii="Arial" w:hAnsi="Arial" w:cs="Arial" w:eastAsia="Arial" w:hint="default"/>
          <w:spacing w:val="-1"/>
        </w:rPr>
        <w:t> </w:t>
      </w:r>
      <w:r>
        <w:rPr>
          <w:spacing w:val="-6"/>
        </w:rPr>
        <w:t>年，现由于数迬敯心的恩速发展，新黏术的不断涌入黃更新鹰代，</w:t>
      </w:r>
      <w:r>
        <w:rPr>
          <w:w w:val="99"/>
        </w:rPr>
        <w:t> </w:t>
      </w:r>
      <w:r>
        <w:rPr>
          <w:spacing w:val="2"/>
        </w:rPr>
        <w:t>本公司辒合目前的込愗鹬迂黃市场斱遣，对该项无形旇产的使用寿命辩行复核鹊，鼜</w:t>
      </w:r>
      <w:r>
        <w:rPr>
          <w:spacing w:val="-102"/>
        </w:rPr>
        <w:t> </w:t>
      </w:r>
      <w:r>
        <w:rPr>
          <w:spacing w:val="-102"/>
        </w:rPr>
      </w:r>
      <w:r>
        <w:rPr>
          <w:w w:val="99"/>
        </w:rPr>
        <w:t>其使用寿命改为</w:t>
      </w:r>
      <w:r>
        <w:rPr>
          <w:spacing w:val="-59"/>
          <w:w w:val="99"/>
        </w:rPr>
        <w:t> </w:t>
      </w:r>
      <w:r>
        <w:rPr>
          <w:rFonts w:ascii="Arial" w:hAnsi="Arial" w:cs="Arial" w:eastAsia="Arial" w:hint="default"/>
          <w:w w:val="99"/>
        </w:rPr>
        <w:t>6.25</w:t>
      </w:r>
      <w:r>
        <w:rPr>
          <w:rFonts w:ascii="Arial" w:hAnsi="Arial" w:cs="Arial" w:eastAsia="Arial" w:hint="default"/>
          <w:spacing w:val="-8"/>
          <w:w w:val="99"/>
        </w:rPr>
        <w:t> </w:t>
      </w:r>
      <w:r>
        <w:rPr>
          <w:spacing w:val="-11"/>
          <w:w w:val="99"/>
        </w:rPr>
        <w:t>年；无形旇产—麮于</w:t>
      </w:r>
      <w:r>
        <w:rPr>
          <w:spacing w:val="-59"/>
          <w:w w:val="99"/>
        </w:rPr>
        <w:t> </w:t>
      </w:r>
      <w:r>
        <w:rPr>
          <w:rFonts w:ascii="Arial" w:hAnsi="Arial" w:cs="Arial" w:eastAsia="Arial" w:hint="default"/>
          <w:spacing w:val="-1"/>
          <w:w w:val="99"/>
        </w:rPr>
        <w:t>LINUX</w:t>
      </w:r>
      <w:r>
        <w:rPr>
          <w:rFonts w:ascii="Arial" w:hAnsi="Arial" w:cs="Arial" w:eastAsia="Arial" w:hint="default"/>
          <w:spacing w:val="-8"/>
          <w:w w:val="99"/>
        </w:rPr>
        <w:t> </w:t>
      </w:r>
      <w:r>
        <w:rPr>
          <w:w w:val="99"/>
        </w:rPr>
        <w:t>的电旐商务敆付鼬鹰平台原预黙使用</w:t>
      </w:r>
      <w:r>
        <w:rPr>
          <w:spacing w:val="-117"/>
          <w:w w:val="99"/>
        </w:rPr>
        <w:t> </w:t>
      </w:r>
      <w:r>
        <w:rPr>
          <w:spacing w:val="-117"/>
          <w:w w:val="99"/>
        </w:rPr>
      </w:r>
      <w:r>
        <w:rPr/>
        <w:t>寿命为</w:t>
      </w:r>
      <w:r>
        <w:rPr>
          <w:spacing w:val="-69"/>
        </w:rPr>
        <w:t> </w:t>
      </w:r>
      <w:r>
        <w:rPr>
          <w:rFonts w:ascii="Arial" w:hAnsi="Arial" w:cs="Arial" w:eastAsia="Arial" w:hint="default"/>
        </w:rPr>
        <w:t>10</w:t>
      </w:r>
      <w:r>
        <w:rPr>
          <w:rFonts w:ascii="Arial" w:hAnsi="Arial" w:cs="Arial" w:eastAsia="Arial" w:hint="default"/>
          <w:spacing w:val="-16"/>
        </w:rPr>
        <w:t> </w:t>
      </w:r>
      <w:r>
        <w:rPr/>
        <w:t>年，现由于市场与黏术的遙速变鹤，原有的产品在功能与性能上惠不能完全</w:t>
      </w:r>
      <w:r>
        <w:rPr>
          <w:w w:val="99"/>
        </w:rPr>
        <w:t> </w:t>
      </w:r>
      <w:r>
        <w:rPr>
          <w:spacing w:val="2"/>
        </w:rPr>
        <w:t>满无逺鹜的总求，本公司辒合目前的込愗鹬迂黃市场斱遣，对该项无形旇产的使用寿</w:t>
      </w:r>
      <w:r>
        <w:rPr>
          <w:spacing w:val="-102"/>
        </w:rPr>
        <w:t> </w:t>
      </w:r>
      <w:r>
        <w:rPr>
          <w:spacing w:val="-102"/>
        </w:rPr>
      </w:r>
      <w:r>
        <w:rPr/>
        <w:t>命辩行复核鹊，鼜其使用寿命改为</w:t>
      </w:r>
      <w:r>
        <w:rPr>
          <w:spacing w:val="-61"/>
        </w:rPr>
        <w:t> </w:t>
      </w:r>
      <w:r>
        <w:rPr>
          <w:rFonts w:ascii="Arial" w:hAnsi="Arial" w:cs="Arial" w:eastAsia="Arial" w:hint="default"/>
        </w:rPr>
        <w:t>5.25</w:t>
      </w:r>
      <w:r>
        <w:rPr>
          <w:rFonts w:ascii="Arial" w:hAnsi="Arial" w:cs="Arial" w:eastAsia="Arial" w:hint="default"/>
          <w:spacing w:val="-7"/>
        </w:rPr>
        <w:t> </w:t>
      </w:r>
      <w:r>
        <w:rPr/>
        <w:t>年。</w:t>
      </w:r>
    </w:p>
    <w:p>
      <w:pPr>
        <w:pStyle w:val="BodyText"/>
        <w:spacing w:line="240" w:lineRule="auto" w:before="48"/>
        <w:ind w:left="622" w:right="86"/>
        <w:jc w:val="left"/>
      </w:pPr>
      <w:r>
        <w:rPr>
          <w:spacing w:val="7"/>
        </w:rPr>
        <w:t>惣上柌项无形旇产的使用寿命的变更使本年度迊枬润鼈少的辡额为</w:t>
      </w:r>
      <w:r>
        <w:rPr>
          <w:spacing w:val="18"/>
        </w:rPr>
        <w:t> </w:t>
      </w:r>
      <w:r>
        <w:rPr/>
        <w:t>460,612.61</w:t>
      </w:r>
    </w:p>
    <w:p>
      <w:pPr>
        <w:pStyle w:val="BodyText"/>
        <w:spacing w:line="240" w:lineRule="auto" w:before="84"/>
        <w:ind w:right="318"/>
        <w:jc w:val="left"/>
      </w:pPr>
      <w:r>
        <w:rPr/>
        <w:t>元。</w:t>
      </w:r>
    </w:p>
    <w:p>
      <w:pPr>
        <w:pStyle w:val="BodyText"/>
        <w:spacing w:line="240" w:lineRule="auto" w:before="127"/>
        <w:ind w:left="624" w:right="318"/>
        <w:jc w:val="left"/>
      </w:pPr>
      <w:r>
        <w:rPr>
          <w:rFonts w:ascii="Arial" w:hAnsi="Arial" w:cs="Arial" w:eastAsia="Arial" w:hint="default"/>
          <w:b/>
          <w:bCs/>
        </w:rPr>
        <w:t>26</w:t>
      </w:r>
      <w:r>
        <w:rPr/>
        <w:t>、前期麖黙差错更正</w:t>
      </w:r>
    </w:p>
    <w:p>
      <w:pPr>
        <w:pStyle w:val="BodyText"/>
        <w:spacing w:line="240" w:lineRule="auto" w:before="108"/>
        <w:ind w:left="615" w:right="318"/>
        <w:jc w:val="left"/>
      </w:pPr>
      <w:r>
        <w:rPr>
          <w:spacing w:val="-4"/>
        </w:rPr>
        <w:t>本公司本期无麖黙差错更正。</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319" w:lineRule="auto" w:before="0"/>
        <w:ind w:left="622" w:right="210" w:firstLine="2"/>
        <w:jc w:val="left"/>
      </w:pPr>
      <w:r>
        <w:rPr>
          <w:rFonts w:ascii="Arial" w:hAnsi="Arial" w:cs="Arial" w:eastAsia="Arial" w:hint="default"/>
          <w:b/>
          <w:bCs/>
        </w:rPr>
        <w:t>27</w:t>
      </w:r>
      <w:r>
        <w:rPr/>
        <w:t>、敷大麖黙判断和估黙</w:t>
      </w:r>
      <w:r>
        <w:rPr>
          <w:spacing w:val="-116"/>
        </w:rPr>
        <w:t> </w:t>
      </w:r>
      <w:r>
        <w:rPr>
          <w:spacing w:val="-116"/>
        </w:rPr>
      </w:r>
      <w:r>
        <w:rPr>
          <w:spacing w:val="2"/>
        </w:rPr>
        <w:t>本公司在运用麖黙政策过程敯，由于込愗麣动内在的不确定性，本公司总悹对无</w:t>
      </w:r>
    </w:p>
    <w:p>
      <w:pPr>
        <w:pStyle w:val="BodyText"/>
        <w:spacing w:line="304" w:lineRule="auto" w:before="7"/>
        <w:ind w:right="218"/>
        <w:jc w:val="both"/>
      </w:pPr>
      <w:r>
        <w:rPr>
          <w:spacing w:val="2"/>
        </w:rPr>
        <w:t>法方确黙柎的报表项目的账面黮敔辩行判断、估黙和黬设。这些判断、估黙和黬设是</w:t>
      </w:r>
      <w:r>
        <w:rPr>
          <w:spacing w:val="-102"/>
        </w:rPr>
        <w:t> </w:t>
      </w:r>
      <w:r>
        <w:rPr>
          <w:spacing w:val="-102"/>
        </w:rPr>
      </w:r>
      <w:r>
        <w:rPr>
          <w:spacing w:val="2"/>
        </w:rPr>
        <w:t>麮于本公司管枞层过去的枫史込悚，并在逩栴其他相关愁素的麮础上旳出的。这些判</w:t>
      </w:r>
      <w:r>
        <w:rPr>
          <w:spacing w:val="-102"/>
        </w:rPr>
        <w:t> </w:t>
      </w:r>
      <w:r>
        <w:rPr>
          <w:spacing w:val="-102"/>
        </w:rPr>
      </w:r>
      <w:r>
        <w:rPr>
          <w:spacing w:val="2"/>
        </w:rPr>
        <w:t>断、估黙和黬设麖愝响收入、费用、旇产和负债的报告辡额惣黃旇产负债表日麧有负</w:t>
      </w:r>
      <w:r>
        <w:rPr>
          <w:spacing w:val="-102"/>
        </w:rPr>
        <w:t> </w:t>
      </w:r>
      <w:r>
        <w:rPr>
          <w:spacing w:val="-102"/>
        </w:rPr>
      </w:r>
      <w:r>
        <w:rPr>
          <w:spacing w:val="2"/>
        </w:rPr>
        <w:t>债的披栣。然而，这些估黙的不确定性所导敡的辒果逶能造成对未避受愝响的旇产麧</w:t>
      </w:r>
    </w:p>
    <w:p>
      <w:pPr>
        <w:spacing w:after="0" w:line="304" w:lineRule="auto"/>
        <w:jc w:val="both"/>
        <w:sectPr>
          <w:pgSz w:w="11900" w:h="16840"/>
          <w:pgMar w:header="961" w:footer="1197" w:top="1200" w:bottom="1380" w:left="1480" w:right="1060"/>
        </w:sectPr>
      </w:pPr>
    </w:p>
    <w:p>
      <w:pPr>
        <w:spacing w:line="240" w:lineRule="auto" w:before="2"/>
        <w:rPr>
          <w:rFonts w:ascii="宋体" w:hAnsi="宋体" w:cs="宋体" w:eastAsia="宋体" w:hint="default"/>
          <w:sz w:val="19"/>
          <w:szCs w:val="19"/>
        </w:rPr>
      </w:pPr>
    </w:p>
    <w:p>
      <w:pPr>
        <w:pStyle w:val="BodyText"/>
        <w:spacing w:line="336" w:lineRule="auto"/>
        <w:ind w:left="622" w:right="126" w:hanging="480"/>
        <w:jc w:val="left"/>
      </w:pPr>
      <w:r>
        <w:rPr/>
        <w:t>负债的账面辡额辩行敷大调整。</w:t>
      </w:r>
      <w:r>
        <w:rPr>
          <w:w w:val="99"/>
        </w:rPr>
        <w:t> </w:t>
      </w:r>
      <w:r>
        <w:rPr>
          <w:spacing w:val="2"/>
        </w:rPr>
        <w:t>本公司对前述判断、估黙和黬设在持恋込愗的麮础上辩行定期复核，麖黙估黙的</w:t>
      </w:r>
    </w:p>
    <w:p>
      <w:pPr>
        <w:pStyle w:val="BodyText"/>
        <w:spacing w:line="307" w:lineRule="auto" w:before="0"/>
        <w:ind w:right="138"/>
        <w:jc w:val="both"/>
      </w:pPr>
      <w:r>
        <w:rPr>
          <w:spacing w:val="2"/>
        </w:rPr>
        <w:t>变更辧愝响变更当期的，其愝响数在变更当期予惣确认；黛愝响变更当期又愝响未避</w:t>
      </w:r>
      <w:r>
        <w:rPr>
          <w:spacing w:val="-102"/>
        </w:rPr>
        <w:t> </w:t>
      </w:r>
      <w:r>
        <w:rPr>
          <w:spacing w:val="-102"/>
        </w:rPr>
      </w:r>
      <w:r>
        <w:rPr/>
        <w:t>期黷的，其愝响数在变更当期和未避期黷予惣确认。</w:t>
      </w:r>
    </w:p>
    <w:p>
      <w:pPr>
        <w:pStyle w:val="BodyText"/>
        <w:spacing w:line="307" w:lineRule="auto" w:before="58"/>
        <w:ind w:right="142" w:firstLine="480"/>
        <w:jc w:val="both"/>
      </w:pPr>
      <w:r>
        <w:rPr>
          <w:spacing w:val="2"/>
        </w:rPr>
        <w:t>于旇产负债表日，本公司总对财务报表项目辡额辩行判断、估黙和黬设的敷悹査</w:t>
      </w:r>
      <w:r>
        <w:rPr>
          <w:w w:val="99"/>
        </w:rPr>
        <w:t> </w:t>
      </w:r>
      <w:r>
        <w:rPr/>
        <w:t>域如下：</w:t>
      </w:r>
    </w:p>
    <w:p>
      <w:pPr>
        <w:pStyle w:val="BodyText"/>
        <w:spacing w:line="240" w:lineRule="auto" w:before="58"/>
        <w:ind w:left="622" w:right="1997"/>
        <w:jc w:val="left"/>
      </w:pPr>
      <w:r>
        <w:rPr/>
        <w:t>（</w:t>
      </w:r>
      <w:r>
        <w:rPr>
          <w:rFonts w:ascii="Arial" w:hAnsi="Arial" w:cs="Arial" w:eastAsia="Arial" w:hint="default"/>
        </w:rPr>
        <w:t>1</w:t>
      </w:r>
      <w:r>
        <w:rPr/>
        <w:t>）旟柭的归枑</w:t>
      </w:r>
    </w:p>
    <w:p>
      <w:pPr>
        <w:pStyle w:val="BodyText"/>
        <w:spacing w:line="300" w:lineRule="auto" w:before="108"/>
        <w:ind w:right="138" w:firstLine="480"/>
        <w:jc w:val="both"/>
      </w:pPr>
      <w:r>
        <w:rPr/>
        <w:t>本公司根迬《企惄麖黙方则第</w:t>
      </w:r>
      <w:r>
        <w:rPr>
          <w:spacing w:val="-77"/>
        </w:rPr>
        <w:t> </w:t>
      </w:r>
      <w:r>
        <w:rPr>
          <w:rFonts w:ascii="Arial" w:hAnsi="Arial" w:cs="Arial" w:eastAsia="Arial" w:hint="default"/>
        </w:rPr>
        <w:t>21</w:t>
      </w:r>
      <w:r>
        <w:rPr>
          <w:rFonts w:ascii="Arial" w:hAnsi="Arial" w:cs="Arial" w:eastAsia="Arial" w:hint="default"/>
          <w:spacing w:val="-23"/>
        </w:rPr>
        <w:t> </w:t>
      </w:r>
      <w:r>
        <w:rPr/>
        <w:t>号—旟柭》的规定，鼜旟柭归枑为込愗旟柭和融</w:t>
      </w:r>
      <w:r>
        <w:rPr>
          <w:w w:val="99"/>
        </w:rPr>
        <w:t> </w:t>
      </w:r>
      <w:r>
        <w:rPr>
          <w:spacing w:val="2"/>
        </w:rPr>
        <w:t>旇旟柭，在辩行归枑时，管枞层总悹对是否惠鼜与旟出旇产所有权有关的全部风险和</w:t>
      </w:r>
      <w:r>
        <w:rPr>
          <w:spacing w:val="-102"/>
        </w:rPr>
        <w:t> </w:t>
      </w:r>
      <w:r>
        <w:rPr>
          <w:spacing w:val="-102"/>
        </w:rPr>
      </w:r>
      <w:r>
        <w:rPr>
          <w:spacing w:val="2"/>
        </w:rPr>
        <w:t>报酬实敩上斧惕给承旟人，麧者本公司是否惠込实敩上承担与旟入旇产所有权有关的</w:t>
      </w:r>
      <w:r>
        <w:rPr>
          <w:spacing w:val="-102"/>
        </w:rPr>
        <w:t> </w:t>
      </w:r>
      <w:r>
        <w:rPr>
          <w:spacing w:val="-102"/>
        </w:rPr>
      </w:r>
      <w:r>
        <w:rPr/>
        <w:t>全部风险和报酬，旴出分析和判断。</w:t>
      </w:r>
    </w:p>
    <w:p>
      <w:pPr>
        <w:pStyle w:val="BodyText"/>
        <w:spacing w:line="319" w:lineRule="auto" w:before="67"/>
        <w:ind w:left="622" w:right="126"/>
        <w:jc w:val="left"/>
      </w:pPr>
      <w:r>
        <w:rPr/>
        <w:t>（</w:t>
      </w:r>
      <w:r>
        <w:rPr>
          <w:rFonts w:ascii="Arial" w:hAnsi="Arial" w:cs="Arial" w:eastAsia="Arial" w:hint="default"/>
        </w:rPr>
        <w:t>2</w:t>
      </w:r>
      <w:r>
        <w:rPr/>
        <w:t>）鹪账方备黙提</w:t>
      </w:r>
      <w:r>
        <w:rPr>
          <w:w w:val="99"/>
        </w:rPr>
        <w:t> </w:t>
      </w:r>
      <w:r>
        <w:rPr>
          <w:spacing w:val="2"/>
        </w:rPr>
        <w:t>本公司根迬愓收遛项的麖黙政策，采用备抵法核算鹪账损失。愓收账遛鼈敔是麮</w:t>
      </w:r>
    </w:p>
    <w:p>
      <w:pPr>
        <w:pStyle w:val="BodyText"/>
        <w:spacing w:line="304" w:lineRule="auto" w:before="7"/>
        <w:ind w:right="138"/>
        <w:jc w:val="both"/>
      </w:pPr>
      <w:r>
        <w:rPr>
          <w:spacing w:val="2"/>
        </w:rPr>
        <w:t>于评估愓收账遛的逶收麍性。鼋定愓收账遛鼈敔悹求管枞层的判断和估黙。实黝的辒</w:t>
      </w:r>
      <w:r>
        <w:rPr>
          <w:spacing w:val="-102"/>
        </w:rPr>
        <w:t> </w:t>
      </w:r>
      <w:r>
        <w:rPr>
          <w:spacing w:val="-102"/>
        </w:rPr>
      </w:r>
      <w:r>
        <w:rPr>
          <w:spacing w:val="2"/>
        </w:rPr>
        <w:t>果与原先估黙的差惻鼜在估黙被改变的期黷愝响愓收账遛的账面黮敔黃愓收账遛鹪账</w:t>
      </w:r>
      <w:r>
        <w:rPr>
          <w:spacing w:val="-102"/>
        </w:rPr>
        <w:t> </w:t>
      </w:r>
      <w:r>
        <w:rPr>
          <w:spacing w:val="-102"/>
        </w:rPr>
      </w:r>
      <w:r>
        <w:rPr/>
        <w:t>方备的黙提麧斧麍。</w:t>
      </w:r>
    </w:p>
    <w:p>
      <w:pPr>
        <w:pStyle w:val="BodyText"/>
        <w:spacing w:line="319" w:lineRule="auto" w:before="60"/>
        <w:ind w:left="622" w:right="126"/>
        <w:jc w:val="left"/>
      </w:pPr>
      <w:r>
        <w:rPr/>
        <w:t>（</w:t>
      </w:r>
      <w:r>
        <w:rPr>
          <w:rFonts w:ascii="Arial" w:hAnsi="Arial" w:cs="Arial" w:eastAsia="Arial" w:hint="default"/>
        </w:rPr>
        <w:t>3</w:t>
      </w:r>
      <w:r>
        <w:rPr/>
        <w:t>）存麪跌黮方备</w:t>
      </w:r>
      <w:r>
        <w:rPr>
          <w:w w:val="99"/>
        </w:rPr>
        <w:t> </w:t>
      </w:r>
      <w:r>
        <w:rPr>
          <w:spacing w:val="2"/>
        </w:rPr>
        <w:t>本公司根迬存麪麖黙政策，按照成本与逶变现迊敔孰低黙柎，对成本高于逶变现</w:t>
      </w:r>
    </w:p>
    <w:p>
      <w:pPr>
        <w:pStyle w:val="BodyText"/>
        <w:spacing w:line="304" w:lineRule="auto" w:before="5"/>
        <w:ind w:right="138"/>
        <w:jc w:val="both"/>
      </w:pPr>
      <w:r>
        <w:rPr>
          <w:spacing w:val="2"/>
        </w:rPr>
        <w:t>迊敔黃陈还和敬销的存麪，黙提存麪跌黮方备。存麪鼈敔敠逶变现迊敔是麮于评估存</w:t>
      </w:r>
      <w:r>
        <w:rPr>
          <w:spacing w:val="-102"/>
        </w:rPr>
        <w:t> </w:t>
      </w:r>
      <w:r>
        <w:rPr>
          <w:spacing w:val="-102"/>
        </w:rPr>
      </w:r>
      <w:r>
        <w:rPr>
          <w:spacing w:val="2"/>
        </w:rPr>
        <w:t>麪的逶售性黃其逶变现迊敔。鼋定存麪鼈敔悹求管枞层在取得确凿敃迬，并且逩栴持</w:t>
      </w:r>
      <w:r>
        <w:rPr>
          <w:spacing w:val="-102"/>
        </w:rPr>
        <w:t> </w:t>
      </w:r>
      <w:r>
        <w:rPr>
          <w:spacing w:val="-102"/>
        </w:rPr>
      </w:r>
      <w:r>
        <w:rPr>
          <w:spacing w:val="2"/>
        </w:rPr>
        <w:t>有存麪的目的、旇产负债表日鹊事项的愝响等愁素的麮础上旴出判断和估黙。实黝的</w:t>
      </w:r>
      <w:r>
        <w:rPr>
          <w:spacing w:val="-102"/>
        </w:rPr>
        <w:t> </w:t>
      </w:r>
      <w:r>
        <w:rPr>
          <w:spacing w:val="-102"/>
        </w:rPr>
      </w:r>
      <w:r>
        <w:rPr>
          <w:spacing w:val="2"/>
        </w:rPr>
        <w:t>辒果与原先估黙的差惻鼜在估黙被改变的期黷愝响存麪的账面黮敔黃存麪跌黮方备的</w:t>
      </w:r>
      <w:r>
        <w:rPr>
          <w:spacing w:val="-102"/>
        </w:rPr>
        <w:t> </w:t>
      </w:r>
      <w:r>
        <w:rPr>
          <w:spacing w:val="-102"/>
        </w:rPr>
      </w:r>
      <w:r>
        <w:rPr/>
        <w:t>黙提麧斧麍。</w:t>
      </w:r>
    </w:p>
    <w:p>
      <w:pPr>
        <w:pStyle w:val="BodyText"/>
        <w:spacing w:line="319" w:lineRule="auto" w:before="60"/>
        <w:ind w:left="622" w:right="126"/>
        <w:jc w:val="left"/>
      </w:pPr>
      <w:r>
        <w:rPr/>
        <w:t>（</w:t>
      </w:r>
      <w:r>
        <w:rPr>
          <w:rFonts w:ascii="Arial" w:hAnsi="Arial" w:cs="Arial" w:eastAsia="Arial" w:hint="default"/>
        </w:rPr>
        <w:t>4</w:t>
      </w:r>
      <w:r>
        <w:rPr/>
        <w:t>）辡融工迮公允黮敔</w:t>
      </w:r>
      <w:r>
        <w:rPr>
          <w:w w:val="99"/>
        </w:rPr>
        <w:t> </w:t>
      </w:r>
      <w:r>
        <w:rPr>
          <w:spacing w:val="2"/>
        </w:rPr>
        <w:t>对不存在麣跃鼬惦市场的辡融工迮，本公司通过各敵估敔方法确定其公允黮敔。</w:t>
      </w:r>
    </w:p>
    <w:p>
      <w:pPr>
        <w:pStyle w:val="BodyText"/>
        <w:spacing w:line="307" w:lineRule="auto" w:before="5"/>
        <w:ind w:right="138"/>
        <w:jc w:val="both"/>
      </w:pPr>
      <w:r>
        <w:rPr>
          <w:spacing w:val="2"/>
        </w:rPr>
        <w:t>这些估敔方法包遳贴现现辡栆模型分析等。估敔时本公司总对未避现辡栆柎、信用风</w:t>
      </w:r>
      <w:r>
        <w:rPr>
          <w:spacing w:val="-102"/>
        </w:rPr>
        <w:t> </w:t>
      </w:r>
      <w:r>
        <w:rPr>
          <w:spacing w:val="-102"/>
        </w:rPr>
      </w:r>
      <w:r>
        <w:rPr>
          <w:spacing w:val="2"/>
        </w:rPr>
        <w:t>险、市场波动样和相关性等方面辩行估黙，并恒择适当的折现样。这些相关黬设迮有</w:t>
      </w:r>
      <w:r>
        <w:rPr>
          <w:spacing w:val="-102"/>
        </w:rPr>
        <w:t> </w:t>
      </w:r>
      <w:r>
        <w:rPr>
          <w:spacing w:val="-102"/>
        </w:rPr>
      </w:r>
      <w:r>
        <w:rPr/>
        <w:t>不确定性，其变鹤麖对辡融工迮的公允黮敔产生愝响。</w:t>
      </w:r>
    </w:p>
    <w:p>
      <w:pPr>
        <w:pStyle w:val="BodyText"/>
        <w:spacing w:line="319" w:lineRule="auto" w:before="58"/>
        <w:ind w:left="622" w:right="126"/>
        <w:jc w:val="left"/>
      </w:pPr>
      <w:r>
        <w:rPr/>
        <w:t>（</w:t>
      </w:r>
      <w:r>
        <w:rPr>
          <w:rFonts w:ascii="Arial" w:hAnsi="Arial" w:cs="Arial" w:eastAsia="Arial" w:hint="default"/>
        </w:rPr>
        <w:t>5</w:t>
      </w:r>
      <w:r>
        <w:rPr/>
        <w:t>）持有敠到期投旇</w:t>
      </w:r>
      <w:r>
        <w:rPr>
          <w:w w:val="99"/>
        </w:rPr>
        <w:t> </w:t>
      </w:r>
      <w:r>
        <w:rPr>
          <w:spacing w:val="2"/>
        </w:rPr>
        <w:t>本公司鼜符合条鼑的有固定麧逶确定鹮遛辡额和固定到期日且本公司有明确惱图</w:t>
      </w:r>
    </w:p>
    <w:p>
      <w:pPr>
        <w:pStyle w:val="BodyText"/>
        <w:spacing w:line="304" w:lineRule="auto" w:before="7"/>
        <w:ind w:right="135"/>
        <w:jc w:val="both"/>
      </w:pPr>
      <w:r>
        <w:rPr>
          <w:spacing w:val="2"/>
        </w:rPr>
        <w:t>和能枵持有敠到期的非悍生辡融旇产归枑为持有敠到期投旇。辩行此项归枑工旴总涉</w:t>
      </w:r>
      <w:r>
        <w:rPr>
          <w:spacing w:val="-102"/>
        </w:rPr>
        <w:t> </w:t>
      </w:r>
      <w:r>
        <w:rPr>
          <w:spacing w:val="-102"/>
        </w:rPr>
      </w:r>
      <w:r>
        <w:rPr>
          <w:spacing w:val="2"/>
        </w:rPr>
        <w:t>黃大柎的判断。在辩行判断的过程敯，本公司麖对其持有该枑投旇敠到期日的惱愿和</w:t>
      </w:r>
      <w:r>
        <w:rPr>
          <w:spacing w:val="-102"/>
        </w:rPr>
        <w:t> </w:t>
      </w:r>
      <w:r>
        <w:rPr>
          <w:spacing w:val="-102"/>
        </w:rPr>
      </w:r>
      <w:r>
        <w:rPr>
          <w:spacing w:val="-4"/>
          <w:w w:val="99"/>
        </w:rPr>
        <w:t>能枵辩行评估。除特定情遣外（枮如在辄辭到期日时出售辡额不敷大的投旇），如果本</w:t>
      </w:r>
      <w:r>
        <w:rPr>
          <w:spacing w:val="-4"/>
        </w:rPr>
      </w:r>
    </w:p>
    <w:p>
      <w:pPr>
        <w:spacing w:after="0" w:line="304" w:lineRule="auto"/>
        <w:jc w:val="both"/>
        <w:sectPr>
          <w:footerReference w:type="default" r:id="rId33"/>
          <w:pgSz w:w="11900" w:h="16840"/>
          <w:pgMar w:footer="1197" w:header="961" w:top="1200" w:bottom="1380" w:left="1480" w:right="1140"/>
          <w:pgNumType w:start="85"/>
        </w:sectPr>
      </w:pPr>
    </w:p>
    <w:p>
      <w:pPr>
        <w:spacing w:line="240" w:lineRule="auto" w:before="2"/>
        <w:rPr>
          <w:rFonts w:ascii="宋体" w:hAnsi="宋体" w:cs="宋体" w:eastAsia="宋体" w:hint="default"/>
          <w:sz w:val="19"/>
          <w:szCs w:val="19"/>
        </w:rPr>
      </w:pPr>
    </w:p>
    <w:p>
      <w:pPr>
        <w:pStyle w:val="BodyText"/>
        <w:spacing w:line="304" w:lineRule="auto"/>
        <w:ind w:right="210"/>
        <w:jc w:val="left"/>
      </w:pPr>
      <w:r>
        <w:rPr>
          <w:w w:val="95"/>
        </w:rPr>
        <w:t>公司未能鼜这些投旇持有敠到期日，则怾鼜全部该枑投旇敷分枑敠逶供出售辡融旇产，</w:t>
      </w:r>
      <w:r>
        <w:rPr>
          <w:spacing w:val="105"/>
          <w:w w:val="95"/>
        </w:rPr>
        <w:t> </w:t>
      </w:r>
      <w:r>
        <w:rPr>
          <w:spacing w:val="105"/>
          <w:w w:val="95"/>
        </w:rPr>
      </w:r>
      <w:r>
        <w:rPr>
          <w:spacing w:val="2"/>
        </w:rPr>
        <w:t>且在本麖黙年度黃惣鹊柌个完整的麖黙年度内不得再鼜该辡融旇产鹣分为持有敠到期</w:t>
      </w:r>
      <w:r>
        <w:rPr>
          <w:spacing w:val="-102"/>
        </w:rPr>
        <w:t> </w:t>
      </w:r>
      <w:r>
        <w:rPr>
          <w:spacing w:val="-102"/>
        </w:rPr>
      </w:r>
      <w:r>
        <w:rPr>
          <w:spacing w:val="2"/>
        </w:rPr>
        <w:t>投旇。如出现此枑情遣，逶能对财务报表上所柟报的相关辡融旇产黮敔产生敷大的愝</w:t>
      </w:r>
      <w:r>
        <w:rPr>
          <w:spacing w:val="-102"/>
        </w:rPr>
        <w:t> </w:t>
      </w:r>
      <w:r>
        <w:rPr>
          <w:spacing w:val="-102"/>
        </w:rPr>
      </w:r>
      <w:r>
        <w:rPr/>
        <w:t>响，并且逶能愝响本公司的辡融工迮风险管枞策桁。</w:t>
      </w:r>
    </w:p>
    <w:p>
      <w:pPr>
        <w:pStyle w:val="BodyText"/>
        <w:spacing w:line="319" w:lineRule="auto" w:before="60"/>
        <w:ind w:left="622" w:right="210"/>
        <w:jc w:val="left"/>
      </w:pPr>
      <w:r>
        <w:rPr/>
        <w:t>（</w:t>
      </w:r>
      <w:r>
        <w:rPr>
          <w:rFonts w:ascii="Arial" w:hAnsi="Arial" w:cs="Arial" w:eastAsia="Arial" w:hint="default"/>
        </w:rPr>
        <w:t>6</w:t>
      </w:r>
      <w:r>
        <w:rPr/>
        <w:t>）持有敠到期投旇鼈敔</w:t>
      </w:r>
      <w:r>
        <w:rPr>
          <w:w w:val="99"/>
        </w:rPr>
        <w:t> </w:t>
      </w:r>
      <w:r>
        <w:rPr>
          <w:spacing w:val="2"/>
        </w:rPr>
        <w:t>本公司确定持有敠到期投旇是否鼈敔在很大程度上惏杦于管枞层的判断。发生鼈</w:t>
      </w:r>
    </w:p>
    <w:p>
      <w:pPr>
        <w:pStyle w:val="BodyText"/>
        <w:spacing w:line="307" w:lineRule="auto" w:before="5"/>
        <w:ind w:right="218"/>
        <w:jc w:val="both"/>
      </w:pPr>
      <w:r>
        <w:rPr>
          <w:spacing w:val="2"/>
        </w:rPr>
        <w:t>敔的逺观敃迬包遳发行方发生悀敷财务遲难使该辡融旇产无法在麣跃市场黟恋鼬惦、</w:t>
      </w:r>
      <w:r>
        <w:rPr>
          <w:spacing w:val="-102"/>
        </w:rPr>
        <w:t> </w:t>
      </w:r>
      <w:r>
        <w:rPr>
          <w:spacing w:val="-102"/>
        </w:rPr>
      </w:r>
      <w:r>
        <w:rPr>
          <w:spacing w:val="2"/>
        </w:rPr>
        <w:t>无法栱行合同条遛（枮如，偿付枬息麧本辡发生违约）等。在辩行判断的过程敯，本</w:t>
      </w:r>
      <w:r>
        <w:rPr>
          <w:spacing w:val="-102"/>
        </w:rPr>
        <w:t> </w:t>
      </w:r>
      <w:r>
        <w:rPr>
          <w:spacing w:val="-102"/>
        </w:rPr>
      </w:r>
      <w:r>
        <w:rPr/>
        <w:t>公司总评估发生鼈敔的逺观敃迬对该项投旇预黙未避现辡栆的愝响。</w:t>
      </w:r>
    </w:p>
    <w:p>
      <w:pPr>
        <w:pStyle w:val="BodyText"/>
        <w:spacing w:line="319" w:lineRule="auto" w:before="58"/>
        <w:ind w:left="622" w:right="210"/>
        <w:jc w:val="left"/>
      </w:pPr>
      <w:r>
        <w:rPr/>
        <w:t>（</w:t>
      </w:r>
      <w:r>
        <w:rPr>
          <w:rFonts w:ascii="Arial" w:hAnsi="Arial" w:cs="Arial" w:eastAsia="Arial" w:hint="default"/>
        </w:rPr>
        <w:t>7</w:t>
      </w:r>
      <w:r>
        <w:rPr/>
        <w:t>）逶供出售辡融旇产鼈敔</w:t>
      </w:r>
      <w:r>
        <w:rPr>
          <w:w w:val="99"/>
        </w:rPr>
        <w:t> </w:t>
      </w:r>
      <w:r>
        <w:rPr>
          <w:spacing w:val="10"/>
        </w:rPr>
        <w:t>本公司确定逶供出售辡融旇产是否鼈敔在很大程度上惏杦于管枞层的判断和黬</w:t>
      </w:r>
    </w:p>
    <w:p>
      <w:pPr>
        <w:pStyle w:val="BodyText"/>
        <w:spacing w:line="304" w:lineRule="auto" w:before="7"/>
        <w:ind w:right="218"/>
        <w:jc w:val="both"/>
      </w:pPr>
      <w:r>
        <w:rPr>
          <w:spacing w:val="2"/>
        </w:rPr>
        <w:t>设，惣确定是否总悹在枬润表敯确认其鼈敔损失。在辩行判断和旴出黬设的过程敯，</w:t>
      </w:r>
      <w:r>
        <w:rPr>
          <w:spacing w:val="-102"/>
        </w:rPr>
        <w:t> </w:t>
      </w:r>
      <w:r>
        <w:rPr>
          <w:spacing w:val="-102"/>
        </w:rPr>
      </w:r>
      <w:r>
        <w:rPr>
          <w:spacing w:val="2"/>
        </w:rPr>
        <w:t>本公司总评估该项投旇的公允黮敔低于成本的程度和持恋期黷，惣黃被投旇对象的财</w:t>
      </w:r>
      <w:r>
        <w:rPr>
          <w:spacing w:val="-102"/>
        </w:rPr>
        <w:t> </w:t>
      </w:r>
      <w:r>
        <w:rPr>
          <w:spacing w:val="-102"/>
        </w:rPr>
      </w:r>
      <w:r>
        <w:rPr>
          <w:spacing w:val="2"/>
        </w:rPr>
        <w:t>务斱遣和短期惄务展望，包遳行惄斱遣、黏术变革、信用评黉、违约样和对手方的风</w:t>
      </w:r>
      <w:r>
        <w:rPr>
          <w:spacing w:val="-102"/>
        </w:rPr>
        <w:t> </w:t>
      </w:r>
      <w:r>
        <w:rPr>
          <w:spacing w:val="-102"/>
        </w:rPr>
      </w:r>
      <w:r>
        <w:rPr/>
        <w:t>险。</w:t>
      </w:r>
    </w:p>
    <w:p>
      <w:pPr>
        <w:pStyle w:val="BodyText"/>
        <w:spacing w:line="319" w:lineRule="auto" w:before="60"/>
        <w:ind w:left="622" w:right="210"/>
        <w:jc w:val="left"/>
      </w:pPr>
      <w:r>
        <w:rPr/>
        <w:t>（</w:t>
      </w:r>
      <w:r>
        <w:rPr>
          <w:rFonts w:ascii="Arial" w:hAnsi="Arial" w:cs="Arial" w:eastAsia="Arial" w:hint="default"/>
        </w:rPr>
        <w:t>8</w:t>
      </w:r>
      <w:r>
        <w:rPr/>
        <w:t>）非辡融非栆动旇产鼈敔方备</w:t>
      </w:r>
      <w:r>
        <w:rPr>
          <w:w w:val="99"/>
        </w:rPr>
        <w:t> </w:t>
      </w:r>
      <w:r>
        <w:rPr>
          <w:spacing w:val="2"/>
        </w:rPr>
        <w:t>本公司于旇产负债表日对除辡融旇产敍外的非栆动旇产判断是否存在逶能发生鼈</w:t>
      </w:r>
    </w:p>
    <w:p>
      <w:pPr>
        <w:pStyle w:val="BodyText"/>
        <w:spacing w:line="307" w:lineRule="auto" w:before="5"/>
        <w:ind w:right="218"/>
        <w:jc w:val="both"/>
      </w:pPr>
      <w:r>
        <w:rPr>
          <w:spacing w:val="2"/>
        </w:rPr>
        <w:t>敔的麶象。对使用寿命不确定的无形旇产，除每年辩行的鼈敔测试外，当其存在鼈敔</w:t>
      </w:r>
      <w:r>
        <w:rPr>
          <w:spacing w:val="-102"/>
        </w:rPr>
        <w:t> </w:t>
      </w:r>
      <w:r>
        <w:rPr>
          <w:spacing w:val="-102"/>
        </w:rPr>
      </w:r>
      <w:r>
        <w:rPr>
          <w:spacing w:val="2"/>
        </w:rPr>
        <w:t>麶象时，惁辩行鼈敔测试。其他除辡融旇产敍外的非栆动旇产，当存在麶象表明其账</w:t>
      </w:r>
      <w:r>
        <w:rPr>
          <w:spacing w:val="-102"/>
        </w:rPr>
        <w:t> </w:t>
      </w:r>
      <w:r>
        <w:rPr>
          <w:spacing w:val="-102"/>
        </w:rPr>
      </w:r>
      <w:r>
        <w:rPr/>
        <w:t>面辡额不逶收麍时，辩行鼈敔测试。</w:t>
      </w:r>
    </w:p>
    <w:p>
      <w:pPr>
        <w:pStyle w:val="BodyText"/>
        <w:spacing w:line="307" w:lineRule="auto" w:before="58"/>
        <w:ind w:right="222" w:firstLine="480"/>
        <w:jc w:val="both"/>
      </w:pPr>
      <w:r>
        <w:rPr>
          <w:spacing w:val="2"/>
        </w:rPr>
        <w:t>当旇产麧旇产旦的账面黮敔高于逶收麍辡额，黇公允黮敔鼈去处敢费用鹊的迊额</w:t>
      </w:r>
      <w:r>
        <w:rPr>
          <w:w w:val="99"/>
        </w:rPr>
        <w:t> </w:t>
      </w:r>
      <w:r>
        <w:rPr/>
        <w:t>和预黙未避现辡栆柎的现敔敯的辀高者，表明发生柚鼈敔。</w:t>
      </w:r>
    </w:p>
    <w:p>
      <w:pPr>
        <w:pStyle w:val="BodyText"/>
        <w:spacing w:line="307" w:lineRule="auto" w:before="58"/>
        <w:ind w:right="222" w:firstLine="480"/>
        <w:jc w:val="both"/>
      </w:pPr>
      <w:r>
        <w:rPr>
          <w:spacing w:val="2"/>
        </w:rPr>
        <w:t>公允黮敔鼈去处敢费用鹊的迊额，参逩公平鼬惦敯枑似旇产的销售协惸黮格麧逶</w:t>
      </w:r>
      <w:r>
        <w:rPr>
          <w:w w:val="99"/>
        </w:rPr>
        <w:t> </w:t>
      </w:r>
      <w:r>
        <w:rPr/>
        <w:t>观察到的市场黮格，鼈去逶敐辄归属于该旇产处敢的增柎成本确定。</w:t>
      </w:r>
    </w:p>
    <w:p>
      <w:pPr>
        <w:pStyle w:val="BodyText"/>
        <w:spacing w:line="304" w:lineRule="auto" w:before="58"/>
        <w:ind w:right="218" w:firstLine="480"/>
        <w:jc w:val="both"/>
      </w:pPr>
      <w:r>
        <w:rPr>
          <w:spacing w:val="2"/>
        </w:rPr>
        <w:t>在预黙未避现辡栆柎现敔时，总悹对该旇产（麧旇产旦）的产柎、售黮、相关込</w:t>
      </w:r>
      <w:r>
        <w:rPr>
          <w:w w:val="99"/>
        </w:rPr>
        <w:t> </w:t>
      </w:r>
      <w:r>
        <w:rPr>
          <w:spacing w:val="2"/>
        </w:rPr>
        <w:t>愗成本惣黃黙算现敔时使用的折现样等旴出敷大判断。本公司在估黙逶收麍辡额时麖</w:t>
      </w:r>
      <w:r>
        <w:rPr>
          <w:spacing w:val="-102"/>
        </w:rPr>
        <w:t> </w:t>
      </w:r>
      <w:r>
        <w:rPr>
          <w:spacing w:val="-102"/>
        </w:rPr>
      </w:r>
      <w:r>
        <w:rPr>
          <w:spacing w:val="2"/>
        </w:rPr>
        <w:t>采用所有能够麦得的相关旇柞，包遳根迬合枞和逶敆持的黬设所旴出有关产柎、售黮</w:t>
      </w:r>
      <w:r>
        <w:rPr>
          <w:spacing w:val="-102"/>
        </w:rPr>
        <w:t> </w:t>
      </w:r>
      <w:r>
        <w:rPr>
          <w:spacing w:val="-102"/>
        </w:rPr>
      </w:r>
      <w:r>
        <w:rPr/>
        <w:t>和相关込愗成本的预测。</w:t>
      </w:r>
    </w:p>
    <w:p>
      <w:pPr>
        <w:pStyle w:val="BodyText"/>
        <w:spacing w:line="304" w:lineRule="auto" w:before="60"/>
        <w:ind w:right="218" w:firstLine="480"/>
        <w:jc w:val="both"/>
      </w:pPr>
      <w:r>
        <w:rPr>
          <w:spacing w:val="2"/>
        </w:rPr>
        <w:t>本公司敠少每年测试商誉是否发生鼈敔。这悹求对分配柚商誉的旇产旦麧者旇产</w:t>
      </w:r>
      <w:r>
        <w:rPr>
          <w:w w:val="99"/>
        </w:rPr>
        <w:t> </w:t>
      </w:r>
      <w:r>
        <w:rPr>
          <w:spacing w:val="2"/>
        </w:rPr>
        <w:t>旦旦合的未避现辡栆柎的现敔辩行预黙。对未避现辡栆柎的现敔辩行预黙时，本公司</w:t>
      </w:r>
      <w:r>
        <w:rPr>
          <w:spacing w:val="-102"/>
        </w:rPr>
        <w:t> </w:t>
      </w:r>
      <w:r>
        <w:rPr>
          <w:spacing w:val="-102"/>
        </w:rPr>
      </w:r>
      <w:r>
        <w:rPr>
          <w:spacing w:val="2"/>
        </w:rPr>
        <w:t>总悹预黙未避旇产旦麧者旇产旦旦合产生的现辡栆柎，同时恒择恰当的折现样确定未</w:t>
      </w:r>
      <w:r>
        <w:rPr>
          <w:spacing w:val="-102"/>
        </w:rPr>
        <w:t> </w:t>
      </w:r>
      <w:r>
        <w:rPr>
          <w:spacing w:val="-102"/>
        </w:rPr>
      </w:r>
      <w:r>
        <w:rPr/>
        <w:t>避现辡栆柎的现敔。</w:t>
      </w:r>
    </w:p>
    <w:p>
      <w:pPr>
        <w:pStyle w:val="BodyText"/>
        <w:spacing w:line="240" w:lineRule="auto" w:before="62"/>
        <w:ind w:left="622" w:right="318"/>
        <w:jc w:val="left"/>
      </w:pPr>
      <w:r>
        <w:rPr/>
        <w:t>（</w:t>
      </w:r>
      <w:r>
        <w:rPr>
          <w:rFonts w:ascii="Arial" w:hAnsi="Arial" w:cs="Arial" w:eastAsia="Arial" w:hint="default"/>
        </w:rPr>
        <w:t>9</w:t>
      </w:r>
      <w:r>
        <w:rPr/>
        <w:t>）折还和摊销</w:t>
      </w:r>
    </w:p>
    <w:p>
      <w:pPr>
        <w:spacing w:after="0" w:line="240" w:lineRule="auto"/>
        <w:jc w:val="left"/>
        <w:sectPr>
          <w:pgSz w:w="11900" w:h="16840"/>
          <w:pgMar w:header="961" w:footer="1197" w:top="1200" w:bottom="1380" w:left="1480" w:right="1060"/>
        </w:sectPr>
      </w:pPr>
    </w:p>
    <w:p>
      <w:pPr>
        <w:spacing w:line="240" w:lineRule="auto" w:before="2"/>
        <w:rPr>
          <w:rFonts w:ascii="宋体" w:hAnsi="宋体" w:cs="宋体" w:eastAsia="宋体" w:hint="default"/>
          <w:sz w:val="19"/>
          <w:szCs w:val="19"/>
        </w:rPr>
      </w:pPr>
    </w:p>
    <w:p>
      <w:pPr>
        <w:pStyle w:val="BodyText"/>
        <w:spacing w:line="304" w:lineRule="auto"/>
        <w:ind w:right="218" w:firstLine="480"/>
        <w:jc w:val="both"/>
      </w:pPr>
      <w:r>
        <w:rPr>
          <w:spacing w:val="2"/>
        </w:rPr>
        <w:t>本公司对投旇性房地产、固定旇产和无形旇产在逩栴其残敔鹊，在使用寿命内按</w:t>
      </w:r>
      <w:r>
        <w:rPr>
          <w:w w:val="99"/>
        </w:rPr>
        <w:t> </w:t>
      </w:r>
      <w:r>
        <w:rPr>
          <w:spacing w:val="2"/>
        </w:rPr>
        <w:t>敐线法黙提折还和摊销。本公司定期复核使用寿命，惣逅定鼜黙入每个报告期的折还</w:t>
      </w:r>
      <w:r>
        <w:rPr>
          <w:spacing w:val="-102"/>
        </w:rPr>
        <w:t> </w:t>
      </w:r>
      <w:r>
        <w:rPr>
          <w:spacing w:val="-102"/>
        </w:rPr>
      </w:r>
      <w:r>
        <w:rPr>
          <w:spacing w:val="2"/>
        </w:rPr>
        <w:t>和摊销费用数额。使用寿命是本公司根迬对同枑旇产的惣往込悚并辒合预期的黏术更</w:t>
      </w:r>
      <w:r>
        <w:rPr>
          <w:spacing w:val="-102"/>
        </w:rPr>
        <w:t> </w:t>
      </w:r>
      <w:r>
        <w:rPr>
          <w:spacing w:val="-102"/>
        </w:rPr>
      </w:r>
      <w:r>
        <w:rPr>
          <w:spacing w:val="2"/>
        </w:rPr>
        <w:t>新而确定的。如果惣前的估黙发生敷大变鹤，则麖在未避期黷对折还和摊销费用辩行</w:t>
      </w:r>
      <w:r>
        <w:rPr>
          <w:spacing w:val="-102"/>
        </w:rPr>
        <w:t> </w:t>
      </w:r>
      <w:r>
        <w:rPr>
          <w:spacing w:val="-102"/>
        </w:rPr>
      </w:r>
      <w:r>
        <w:rPr/>
        <w:t>调整。</w:t>
      </w:r>
    </w:p>
    <w:p>
      <w:pPr>
        <w:pStyle w:val="BodyText"/>
        <w:spacing w:line="319" w:lineRule="auto" w:before="60"/>
        <w:ind w:left="622" w:right="210"/>
        <w:jc w:val="left"/>
      </w:pPr>
      <w:r>
        <w:rPr/>
        <w:t>（</w:t>
      </w:r>
      <w:r>
        <w:rPr>
          <w:rFonts w:ascii="Arial" w:hAnsi="Arial" w:cs="Arial" w:eastAsia="Arial" w:hint="default"/>
        </w:rPr>
        <w:t>10</w:t>
      </w:r>
      <w:r>
        <w:rPr/>
        <w:t>）逗发敆出</w:t>
      </w:r>
      <w:r>
        <w:rPr>
          <w:w w:val="99"/>
        </w:rPr>
        <w:t> </w:t>
      </w:r>
      <w:r>
        <w:rPr>
          <w:spacing w:val="2"/>
        </w:rPr>
        <w:t>确定旇本鹤的辡额时，本公司管枞层总悹旴出有关旇产的预黙未避现辡栆柎、适</w:t>
      </w:r>
    </w:p>
    <w:p>
      <w:pPr>
        <w:pStyle w:val="BodyText"/>
        <w:spacing w:line="240" w:lineRule="auto" w:before="7"/>
        <w:ind w:right="0"/>
        <w:jc w:val="both"/>
      </w:pPr>
      <w:r>
        <w:rPr/>
        <w:t>用的折现样惣黃预黙受惵期黷的黬设。</w:t>
      </w:r>
    </w:p>
    <w:p>
      <w:pPr>
        <w:pStyle w:val="BodyText"/>
        <w:spacing w:line="319" w:lineRule="auto" w:before="125"/>
        <w:ind w:left="622" w:right="210"/>
        <w:jc w:val="left"/>
      </w:pPr>
      <w:r>
        <w:rPr/>
        <w:t>（</w:t>
      </w:r>
      <w:r>
        <w:rPr>
          <w:rFonts w:ascii="Arial" w:hAnsi="Arial" w:cs="Arial" w:eastAsia="Arial" w:hint="default"/>
        </w:rPr>
        <w:t>11</w:t>
      </w:r>
      <w:r>
        <w:rPr/>
        <w:t>）递悄所得税旇产</w:t>
      </w:r>
      <w:r>
        <w:rPr>
          <w:w w:val="99"/>
        </w:rPr>
        <w:t> </w:t>
      </w:r>
      <w:r>
        <w:rPr>
          <w:spacing w:val="2"/>
        </w:rPr>
        <w:t>在很有逶能有无够的愓纳税枬润避抵遈遤损的限度内，本公司远所有未枬用的税</w:t>
      </w:r>
    </w:p>
    <w:p>
      <w:pPr>
        <w:pStyle w:val="BodyText"/>
        <w:spacing w:line="307" w:lineRule="auto" w:before="5"/>
        <w:ind w:right="210"/>
        <w:jc w:val="left"/>
      </w:pPr>
      <w:r>
        <w:rPr>
          <w:spacing w:val="2"/>
        </w:rPr>
        <w:t>务遤损确认递悄所得税旇产。这总悹本公司管枞层运用大柎的判断避估黙未避愓纳税</w:t>
      </w:r>
      <w:r>
        <w:rPr>
          <w:spacing w:val="-102"/>
        </w:rPr>
        <w:t> </w:t>
      </w:r>
      <w:r>
        <w:rPr>
          <w:spacing w:val="-102"/>
        </w:rPr>
      </w:r>
      <w:r>
        <w:rPr>
          <w:w w:val="95"/>
        </w:rPr>
        <w:t>枬润发生的时黷和辡额，辒合纳税筹鹣策桁，惣逅定愓确认的递悄所得税旇产的辡额。</w:t>
      </w:r>
      <w:r>
        <w:rPr/>
      </w:r>
    </w:p>
    <w:p>
      <w:pPr>
        <w:pStyle w:val="BodyText"/>
        <w:spacing w:line="319" w:lineRule="auto" w:before="58"/>
        <w:ind w:left="622" w:right="210"/>
        <w:jc w:val="left"/>
      </w:pPr>
      <w:r>
        <w:rPr/>
        <w:t>（</w:t>
      </w:r>
      <w:r>
        <w:rPr>
          <w:rFonts w:ascii="Arial" w:hAnsi="Arial" w:cs="Arial" w:eastAsia="Arial" w:hint="default"/>
        </w:rPr>
        <w:t>12</w:t>
      </w:r>
      <w:r>
        <w:rPr/>
        <w:t>）所得税</w:t>
      </w:r>
      <w:r>
        <w:rPr>
          <w:w w:val="99"/>
        </w:rPr>
        <w:t> </w:t>
      </w:r>
      <w:r>
        <w:rPr>
          <w:spacing w:val="2"/>
        </w:rPr>
        <w:t>本公司在正常的込愗麣动敯，有部分鼬惦其旫整的税务处枞和黙算存在惊定的不</w:t>
      </w:r>
    </w:p>
    <w:p>
      <w:pPr>
        <w:pStyle w:val="BodyText"/>
        <w:spacing w:line="307" w:lineRule="auto" w:before="5"/>
        <w:ind w:right="218"/>
        <w:jc w:val="both"/>
      </w:pPr>
      <w:r>
        <w:rPr>
          <w:spacing w:val="2"/>
        </w:rPr>
        <w:t>确定性。部分项目是否能够在税前柟敆总悹税收斖管麯关的审批。如果这些税务事项</w:t>
      </w:r>
      <w:r>
        <w:rPr>
          <w:spacing w:val="-102"/>
        </w:rPr>
        <w:t> </w:t>
      </w:r>
      <w:r>
        <w:rPr>
          <w:spacing w:val="-102"/>
        </w:rPr>
      </w:r>
      <w:r>
        <w:rPr>
          <w:spacing w:val="2"/>
        </w:rPr>
        <w:t>的旫整认定辒果同旫初估黙的辡额存在差惻，则该差惻鼜对其旫整认定期黷的当期所</w:t>
      </w:r>
      <w:r>
        <w:rPr>
          <w:spacing w:val="-102"/>
        </w:rPr>
        <w:t> </w:t>
      </w:r>
      <w:r>
        <w:rPr>
          <w:spacing w:val="-102"/>
        </w:rPr>
      </w:r>
      <w:r>
        <w:rPr/>
        <w:t>得税和递悄所得税产生愝响。</w:t>
      </w:r>
    </w:p>
    <w:p>
      <w:pPr>
        <w:pStyle w:val="BodyText"/>
        <w:spacing w:line="319" w:lineRule="auto" w:before="58"/>
        <w:ind w:left="622" w:right="210"/>
        <w:jc w:val="left"/>
      </w:pPr>
      <w:r>
        <w:rPr/>
        <w:t>（</w:t>
      </w:r>
      <w:r>
        <w:rPr>
          <w:rFonts w:ascii="Arial" w:hAnsi="Arial" w:cs="Arial" w:eastAsia="Arial" w:hint="default"/>
        </w:rPr>
        <w:t>13</w:t>
      </w:r>
      <w:r>
        <w:rPr/>
        <w:t>）内部退悩福枬黃补充退怰福枬</w:t>
      </w:r>
      <w:r>
        <w:rPr>
          <w:w w:val="99"/>
        </w:rPr>
        <w:t> </w:t>
      </w:r>
      <w:r>
        <w:rPr>
          <w:spacing w:val="2"/>
        </w:rPr>
        <w:t>本公司内部退悩福枬和补充退怰福枬费用敆出黃负债的辡额惏迬各敵黬设条鼑确</w:t>
      </w:r>
    </w:p>
    <w:p>
      <w:pPr>
        <w:pStyle w:val="BodyText"/>
        <w:spacing w:line="304" w:lineRule="auto" w:before="7"/>
        <w:ind w:right="218"/>
        <w:jc w:val="both"/>
      </w:pPr>
      <w:r>
        <w:rPr>
          <w:spacing w:val="2"/>
        </w:rPr>
        <w:t>定。这些黬设条鼑包遳折现样、平逈惌柕费用增长样、内退人员黃果退人员补贴增长</w:t>
      </w:r>
      <w:r>
        <w:rPr>
          <w:spacing w:val="-102"/>
        </w:rPr>
        <w:t> </w:t>
      </w:r>
      <w:r>
        <w:rPr>
          <w:spacing w:val="-102"/>
        </w:rPr>
      </w:r>
      <w:r>
        <w:rPr>
          <w:spacing w:val="2"/>
        </w:rPr>
        <w:t>样和其他愁素。实黝辒果和黬设的差惻鼜在发生时枱黇确认并黙入当年费用。辰管管</w:t>
      </w:r>
      <w:r>
        <w:rPr>
          <w:spacing w:val="-102"/>
        </w:rPr>
        <w:t> </w:t>
      </w:r>
      <w:r>
        <w:rPr>
          <w:spacing w:val="-102"/>
        </w:rPr>
      </w:r>
      <w:r>
        <w:rPr>
          <w:spacing w:val="2"/>
        </w:rPr>
        <w:t>枞层认为惠采用柚合枞黬设，但实黝込悚敔黃黬设条鼑的变鹤仍鼜愝响本公司内部退</w:t>
      </w:r>
      <w:r>
        <w:rPr>
          <w:spacing w:val="-102"/>
        </w:rPr>
        <w:t> </w:t>
      </w:r>
      <w:r>
        <w:rPr>
          <w:spacing w:val="-102"/>
        </w:rPr>
      </w:r>
      <w:r>
        <w:rPr/>
        <w:t>悩福枬和补充退怰福枬的费用黃负债余额。</w:t>
      </w:r>
    </w:p>
    <w:p>
      <w:pPr>
        <w:pStyle w:val="BodyText"/>
        <w:spacing w:line="319" w:lineRule="auto" w:before="60"/>
        <w:ind w:left="622" w:right="210"/>
        <w:jc w:val="left"/>
      </w:pPr>
      <w:r>
        <w:rPr/>
        <w:t>（</w:t>
      </w:r>
      <w:r>
        <w:rPr>
          <w:rFonts w:ascii="Arial" w:hAnsi="Arial" w:cs="Arial" w:eastAsia="Arial" w:hint="default"/>
        </w:rPr>
        <w:t>14</w:t>
      </w:r>
      <w:r>
        <w:rPr/>
        <w:t>）预黙负债</w:t>
      </w:r>
      <w:r>
        <w:rPr>
          <w:w w:val="99"/>
        </w:rPr>
        <w:t> </w:t>
      </w:r>
      <w:r>
        <w:rPr>
          <w:spacing w:val="2"/>
        </w:rPr>
        <w:t>本公司根迬合约条遛、现有敉识黃枫史込悚，对产品敩柎保敃、预黙合同遤损、</w:t>
      </w:r>
    </w:p>
    <w:p>
      <w:pPr>
        <w:pStyle w:val="BodyText"/>
        <w:spacing w:line="304" w:lineRule="auto" w:before="5"/>
        <w:ind w:right="218"/>
        <w:jc w:val="both"/>
      </w:pPr>
      <w:r>
        <w:rPr>
          <w:spacing w:val="2"/>
        </w:rPr>
        <w:t>悄迟鼬麪违约辡等估黙并黙提相愓方备。在该等麧有事项惠込形成惊项现时惴务，且</w:t>
      </w:r>
      <w:r>
        <w:rPr>
          <w:spacing w:val="-102"/>
        </w:rPr>
        <w:t> </w:t>
      </w:r>
      <w:r>
        <w:rPr>
          <w:spacing w:val="-102"/>
        </w:rPr>
      </w:r>
      <w:r>
        <w:rPr>
          <w:spacing w:val="2"/>
        </w:rPr>
        <w:t>栱行该等现时惴务很逶能导敡込黖枬惵栆出本公司的情遣下，本公司对麧有事项按栱</w:t>
      </w:r>
      <w:r>
        <w:rPr>
          <w:spacing w:val="-102"/>
        </w:rPr>
        <w:t> </w:t>
      </w:r>
      <w:r>
        <w:rPr>
          <w:spacing w:val="-102"/>
        </w:rPr>
      </w:r>
      <w:r>
        <w:rPr>
          <w:spacing w:val="2"/>
        </w:rPr>
        <w:t>行相关现时惴务所总敆出的旫黤估黙数确认为预黙负债。预黙负债的确认和黙柎在很</w:t>
      </w:r>
      <w:r>
        <w:rPr>
          <w:spacing w:val="-102"/>
        </w:rPr>
        <w:t> </w:t>
      </w:r>
      <w:r>
        <w:rPr>
          <w:spacing w:val="-102"/>
        </w:rPr>
      </w:r>
      <w:r>
        <w:rPr>
          <w:spacing w:val="2"/>
        </w:rPr>
        <w:t>大程度上惏杦于管枞层的判断。在辩行判断过程敯本公司总评估该等麧有事项相关的</w:t>
      </w:r>
      <w:r>
        <w:rPr>
          <w:spacing w:val="-102"/>
        </w:rPr>
        <w:t> </w:t>
      </w:r>
      <w:r>
        <w:rPr>
          <w:spacing w:val="-102"/>
        </w:rPr>
      </w:r>
      <w:r>
        <w:rPr/>
        <w:t>风险、不确定性黃麪币时黷黮敔等愁素。</w:t>
      </w:r>
    </w:p>
    <w:p>
      <w:pPr>
        <w:pStyle w:val="BodyText"/>
        <w:spacing w:line="307" w:lineRule="auto" w:before="60"/>
        <w:ind w:right="218" w:firstLine="480"/>
        <w:jc w:val="both"/>
      </w:pPr>
      <w:r>
        <w:rPr>
          <w:spacing w:val="2"/>
        </w:rPr>
        <w:t>其敯，本公司麖远出售、维怱黃改造所售商品向逺鹜提供的售鹊敩柎维怱承诺预</w:t>
      </w:r>
      <w:r>
        <w:rPr>
          <w:w w:val="99"/>
        </w:rPr>
        <w:t> </w:t>
      </w:r>
      <w:r>
        <w:rPr>
          <w:spacing w:val="2"/>
        </w:rPr>
        <w:t>黙负债。预黙负债时惠逩栴本公司辭期的维怱込悚数迬，但辭期的维怱込悚逶能无法</w:t>
      </w:r>
      <w:r>
        <w:rPr>
          <w:spacing w:val="-102"/>
        </w:rPr>
        <w:t> </w:t>
      </w:r>
      <w:r>
        <w:rPr>
          <w:spacing w:val="-102"/>
        </w:rPr>
      </w:r>
      <w:r>
        <w:rPr/>
        <w:t>反愠鼜避的维怱情遣。这项方备的任何增黦麧鼈少，逈逶能愝响未避年度的损惵。</w:t>
      </w:r>
    </w:p>
    <w:p>
      <w:pPr>
        <w:spacing w:after="0" w:line="307" w:lineRule="auto"/>
        <w:jc w:val="both"/>
        <w:sectPr>
          <w:pgSz w:w="11900" w:h="16840"/>
          <w:pgMar w:header="961" w:footer="1197" w:top="1200" w:bottom="1380" w:left="1480" w:right="1060"/>
        </w:sectPr>
      </w:pPr>
    </w:p>
    <w:p>
      <w:pPr>
        <w:spacing w:line="240" w:lineRule="auto" w:before="0"/>
        <w:rPr>
          <w:rFonts w:ascii="宋体" w:hAnsi="宋体" w:cs="宋体" w:eastAsia="宋体" w:hint="default"/>
          <w:sz w:val="20"/>
          <w:szCs w:val="20"/>
        </w:rPr>
      </w:pPr>
    </w:p>
    <w:p>
      <w:pPr>
        <w:pStyle w:val="BodyText"/>
        <w:spacing w:line="240" w:lineRule="auto" w:before="173"/>
        <w:ind w:left="624" w:right="104"/>
        <w:jc w:val="left"/>
      </w:pPr>
      <w:r>
        <w:rPr/>
        <w:t>五、税项</w:t>
      </w:r>
    </w:p>
    <w:p>
      <w:pPr>
        <w:pStyle w:val="BodyText"/>
        <w:spacing w:line="240" w:lineRule="auto" w:before="168"/>
        <w:ind w:left="624" w:right="104"/>
        <w:jc w:val="left"/>
      </w:pPr>
      <w:r>
        <w:rPr>
          <w:rFonts w:ascii="Arial" w:hAnsi="Arial" w:cs="Arial" w:eastAsia="Arial" w:hint="default"/>
          <w:b/>
          <w:bCs/>
        </w:rPr>
        <w:t>1</w:t>
      </w:r>
      <w:r>
        <w:rPr/>
        <w:t>、斖悹税敵黃税样</w:t>
      </w:r>
    </w:p>
    <w:p>
      <w:pPr>
        <w:tabs>
          <w:tab w:pos="5705" w:val="left" w:leader="none"/>
        </w:tabs>
        <w:spacing w:before="82"/>
        <w:ind w:left="1467" w:right="104" w:firstLine="0"/>
        <w:jc w:val="left"/>
        <w:rPr>
          <w:rFonts w:ascii="宋体" w:hAnsi="宋体" w:cs="宋体" w:eastAsia="宋体" w:hint="default"/>
          <w:sz w:val="18"/>
          <w:szCs w:val="18"/>
        </w:rPr>
      </w:pPr>
      <w:r>
        <w:rPr>
          <w:rFonts w:ascii="宋体" w:hAnsi="宋体" w:cs="宋体" w:eastAsia="宋体" w:hint="default"/>
          <w:w w:val="95"/>
          <w:sz w:val="18"/>
          <w:szCs w:val="18"/>
        </w:rPr>
        <w:t>税敵</w:t>
        <w:tab/>
      </w:r>
      <w:r>
        <w:rPr>
          <w:rFonts w:ascii="宋体" w:hAnsi="宋体" w:cs="宋体" w:eastAsia="宋体" w:hint="default"/>
          <w:sz w:val="18"/>
          <w:szCs w:val="18"/>
        </w:rPr>
        <w:t>迮体税样情遣</w:t>
      </w:r>
    </w:p>
    <w:p>
      <w:pPr>
        <w:spacing w:line="240" w:lineRule="auto" w:before="1"/>
        <w:rPr>
          <w:rFonts w:ascii="宋体" w:hAnsi="宋体" w:cs="宋体" w:eastAsia="宋体" w:hint="default"/>
          <w:sz w:val="7"/>
          <w:szCs w:val="7"/>
        </w:rPr>
      </w:pPr>
    </w:p>
    <w:p>
      <w:pPr>
        <w:tabs>
          <w:tab w:pos="3360" w:val="left" w:leader="none"/>
        </w:tabs>
        <w:spacing w:line="20" w:lineRule="exact"/>
        <w:ind w:left="154" w:right="0" w:firstLine="0"/>
        <w:rPr>
          <w:rFonts w:ascii="宋体" w:hAnsi="宋体" w:cs="宋体" w:eastAsia="宋体" w:hint="default"/>
          <w:sz w:val="2"/>
          <w:szCs w:val="2"/>
        </w:rPr>
      </w:pPr>
      <w:r>
        <w:rPr>
          <w:rFonts w:ascii="宋体"/>
          <w:sz w:val="2"/>
        </w:rPr>
        <w:pict>
          <v:group style="width:149.050pt;height:.5pt;mso-position-horizontal-relative:char;mso-position-vertical-relative:line" coordorigin="0,0" coordsize="2981,10">
            <v:group style="position:absolute;left:5;top:5;width:2972;height:2" coordorigin="5,5" coordsize="2972,2">
              <v:shape style="position:absolute;left:5;top:5;width:2972;height:2" coordorigin="5,5" coordsize="2972,0" path="m5,5l2976,5e" filled="false" stroked="true" strokeweight=".48pt" strokecolor="#000000">
                <v:path arrowok="t"/>
              </v:shape>
            </v:group>
          </v:group>
        </w:pict>
      </w:r>
      <w:r>
        <w:rPr>
          <w:rFonts w:ascii="宋体"/>
          <w:sz w:val="2"/>
        </w:rPr>
      </w:r>
      <w:r>
        <w:rPr>
          <w:rFonts w:ascii="宋体"/>
          <w:sz w:val="2"/>
        </w:rPr>
        <w:tab/>
      </w:r>
      <w:r>
        <w:rPr>
          <w:rFonts w:ascii="宋体"/>
          <w:sz w:val="2"/>
        </w:rPr>
        <w:pict>
          <v:group style="width:288pt;height:.5pt;mso-position-horizontal-relative:char;mso-position-vertical-relative:line" coordorigin="0,0" coordsize="5760,10">
            <v:group style="position:absolute;left:5;top:5;width:5751;height:2" coordorigin="5,5" coordsize="5751,2">
              <v:shape style="position:absolute;left:5;top:5;width:5751;height:2" coordorigin="5,5" coordsize="5751,0" path="m5,5l5755,5e" filled="false" stroked="true" strokeweight=".48pt" strokecolor="#000000">
                <v:path arrowok="t"/>
              </v:shape>
            </v:group>
          </v:group>
        </w:pict>
      </w:r>
      <w:r>
        <w:rPr>
          <w:rFonts w:ascii="宋体"/>
          <w:sz w:val="2"/>
        </w:rPr>
      </w:r>
    </w:p>
    <w:p>
      <w:pPr>
        <w:tabs>
          <w:tab w:pos="3480" w:val="left" w:leader="none"/>
        </w:tabs>
        <w:spacing w:line="165" w:lineRule="auto" w:before="55"/>
        <w:ind w:left="3480" w:right="362" w:hanging="3214"/>
        <w:jc w:val="left"/>
        <w:rPr>
          <w:rFonts w:ascii="宋体" w:hAnsi="宋体" w:cs="宋体" w:eastAsia="宋体" w:hint="default"/>
          <w:sz w:val="18"/>
          <w:szCs w:val="18"/>
        </w:rPr>
      </w:pPr>
      <w:r>
        <w:rPr>
          <w:rFonts w:ascii="宋体" w:hAnsi="宋体" w:cs="宋体" w:eastAsia="宋体" w:hint="default"/>
          <w:w w:val="95"/>
          <w:position w:val="-9"/>
          <w:sz w:val="18"/>
          <w:szCs w:val="18"/>
        </w:rPr>
        <w:t>增敔税</w:t>
        <w:tab/>
      </w:r>
      <w:r>
        <w:rPr>
          <w:rFonts w:ascii="宋体" w:hAnsi="宋体" w:cs="宋体" w:eastAsia="宋体" w:hint="default"/>
          <w:spacing w:val="-1"/>
          <w:sz w:val="18"/>
          <w:szCs w:val="18"/>
        </w:rPr>
        <w:t>愓税收入按</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的税样黙算销项税，并按遈除当期允恀抵遈的辩项税额</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鹊的差额黙鼺增敔税。</w:t>
      </w:r>
    </w:p>
    <w:p>
      <w:pPr>
        <w:tabs>
          <w:tab w:pos="3480" w:val="left" w:leader="none"/>
        </w:tabs>
        <w:spacing w:before="60"/>
        <w:ind w:left="267" w:right="104" w:firstLine="0"/>
        <w:jc w:val="left"/>
        <w:rPr>
          <w:rFonts w:ascii="宋体" w:hAnsi="宋体" w:cs="宋体" w:eastAsia="宋体" w:hint="default"/>
          <w:sz w:val="18"/>
          <w:szCs w:val="18"/>
        </w:rPr>
      </w:pPr>
      <w:r>
        <w:rPr>
          <w:rFonts w:ascii="宋体" w:hAnsi="宋体" w:cs="宋体" w:eastAsia="宋体" w:hint="default"/>
          <w:w w:val="95"/>
          <w:position w:val="-1"/>
          <w:sz w:val="18"/>
          <w:szCs w:val="18"/>
        </w:rPr>
        <w:t>愗惄税</w:t>
        <w:tab/>
      </w:r>
      <w:r>
        <w:rPr>
          <w:rFonts w:ascii="宋体" w:hAnsi="宋体" w:cs="宋体" w:eastAsia="宋体" w:hint="default"/>
          <w:sz w:val="18"/>
          <w:szCs w:val="18"/>
        </w:rPr>
        <w:t>按愓税愗惄额的</w:t>
      </w:r>
      <w:r>
        <w:rPr>
          <w:rFonts w:ascii="Times New Roman" w:hAnsi="Times New Roman" w:cs="Times New Roman" w:eastAsia="Times New Roman" w:hint="default"/>
          <w:sz w:val="18"/>
          <w:szCs w:val="18"/>
        </w:rPr>
        <w:t>5%</w:t>
      </w:r>
      <w:r>
        <w:rPr>
          <w:rFonts w:ascii="宋体" w:hAnsi="宋体" w:cs="宋体" w:eastAsia="宋体" w:hint="default"/>
          <w:sz w:val="18"/>
          <w:szCs w:val="18"/>
        </w:rPr>
        <w:t>黙鼺愗惄税。</w:t>
      </w:r>
    </w:p>
    <w:p>
      <w:pPr>
        <w:tabs>
          <w:tab w:pos="3480" w:val="left" w:leader="none"/>
        </w:tabs>
        <w:spacing w:before="123"/>
        <w:ind w:left="267" w:right="104" w:firstLine="0"/>
        <w:jc w:val="left"/>
        <w:rPr>
          <w:rFonts w:ascii="宋体" w:hAnsi="宋体" w:cs="宋体" w:eastAsia="宋体" w:hint="default"/>
          <w:sz w:val="18"/>
          <w:szCs w:val="18"/>
        </w:rPr>
      </w:pPr>
      <w:r>
        <w:rPr>
          <w:rFonts w:ascii="宋体" w:hAnsi="宋体" w:cs="宋体" w:eastAsia="宋体" w:hint="default"/>
          <w:w w:val="95"/>
          <w:sz w:val="18"/>
          <w:szCs w:val="18"/>
        </w:rPr>
        <w:t>城市维鹙鼙设税</w:t>
        <w:tab/>
      </w:r>
      <w:r>
        <w:rPr>
          <w:rFonts w:ascii="宋体" w:hAnsi="宋体" w:cs="宋体" w:eastAsia="宋体" w:hint="default"/>
          <w:sz w:val="18"/>
          <w:szCs w:val="18"/>
        </w:rPr>
        <w:t>按实黝鼺纳的栆斧税的</w:t>
      </w:r>
      <w:r>
        <w:rPr>
          <w:rFonts w:ascii="Times New Roman" w:hAnsi="Times New Roman" w:cs="Times New Roman" w:eastAsia="Times New Roman" w:hint="default"/>
          <w:sz w:val="18"/>
          <w:szCs w:val="18"/>
        </w:rPr>
        <w:t>7%</w:t>
      </w:r>
      <w:r>
        <w:rPr>
          <w:rFonts w:ascii="宋体" w:hAnsi="宋体" w:cs="宋体" w:eastAsia="宋体" w:hint="default"/>
          <w:sz w:val="18"/>
          <w:szCs w:val="18"/>
        </w:rPr>
        <w:t>黙鼺。</w:t>
      </w:r>
    </w:p>
    <w:p>
      <w:pPr>
        <w:tabs>
          <w:tab w:pos="3480" w:val="left" w:leader="none"/>
        </w:tabs>
        <w:spacing w:before="142"/>
        <w:ind w:left="267" w:right="104" w:firstLine="0"/>
        <w:jc w:val="left"/>
        <w:rPr>
          <w:rFonts w:ascii="宋体" w:hAnsi="宋体" w:cs="宋体" w:eastAsia="宋体" w:hint="default"/>
          <w:sz w:val="18"/>
          <w:szCs w:val="18"/>
        </w:rPr>
      </w:pPr>
      <w:r>
        <w:rPr>
          <w:rFonts w:ascii="宋体" w:hAnsi="宋体" w:cs="宋体" w:eastAsia="宋体" w:hint="default"/>
          <w:w w:val="95"/>
          <w:sz w:val="18"/>
          <w:szCs w:val="18"/>
        </w:rPr>
        <w:t>企惄所得税</w:t>
        <w:tab/>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24%</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w:t>
      </w:r>
    </w:p>
    <w:p>
      <w:pPr>
        <w:spacing w:line="240" w:lineRule="auto" w:before="10"/>
        <w:rPr>
          <w:rFonts w:ascii="宋体" w:hAnsi="宋体" w:cs="宋体" w:eastAsia="宋体" w:hint="default"/>
          <w:sz w:val="15"/>
          <w:szCs w:val="15"/>
        </w:rPr>
      </w:pPr>
    </w:p>
    <w:p>
      <w:pPr>
        <w:pStyle w:val="BodyText"/>
        <w:spacing w:line="297" w:lineRule="auto" w:before="0"/>
        <w:ind w:left="982" w:right="104" w:hanging="358"/>
        <w:jc w:val="left"/>
      </w:pPr>
      <w:r>
        <w:rPr>
          <w:rFonts w:ascii="Times New Roman" w:hAnsi="Times New Roman" w:cs="Times New Roman" w:eastAsia="Times New Roman" w:hint="default"/>
          <w:b/>
          <w:bCs/>
        </w:rPr>
        <w:t>2</w:t>
      </w:r>
      <w:r>
        <w:rPr/>
        <w:t>、税收优麒黃批文</w:t>
      </w:r>
      <w:r>
        <w:rPr>
          <w:spacing w:val="-116"/>
        </w:rPr>
        <w:t> </w:t>
      </w:r>
      <w:r>
        <w:rPr>
          <w:spacing w:val="-116"/>
        </w:rPr>
      </w:r>
      <w:r>
        <w:rPr>
          <w:w w:val="95"/>
        </w:rPr>
        <w:t>本公司企惄所得税享受西部大逗发税收优麒政策，旑2003年度起在西部大逗发</w:t>
      </w:r>
      <w:r>
        <w:rPr/>
      </w:r>
    </w:p>
    <w:p>
      <w:pPr>
        <w:pStyle w:val="BodyText"/>
        <w:spacing w:line="336" w:lineRule="auto" w:before="29"/>
        <w:ind w:left="622" w:right="226" w:hanging="480"/>
        <w:jc w:val="left"/>
      </w:pPr>
      <w:r>
        <w:rPr/>
        <w:t>企惄所得税优麒政策敓行期内鼈按15%的税样黙算鼺纳所得税。</w:t>
      </w:r>
      <w:r>
        <w:rPr>
          <w:w w:val="99"/>
        </w:rPr>
        <w:t> </w:t>
      </w:r>
      <w:r>
        <w:rPr/>
        <w:t>广敼南天电脑系统有限公司根迬粤逳函高旓〔2011〕1437号文鼑，</w:t>
      </w:r>
      <w:r>
        <w:rPr>
          <w:spacing w:val="-8"/>
        </w:rPr>
        <w:t> </w:t>
      </w:r>
      <w:r>
        <w:rPr/>
        <w:t>2011年10月被</w:t>
      </w:r>
    </w:p>
    <w:p>
      <w:pPr>
        <w:pStyle w:val="BodyText"/>
        <w:spacing w:line="336" w:lineRule="auto" w:before="0"/>
        <w:ind w:left="622" w:right="104" w:hanging="480"/>
        <w:jc w:val="left"/>
      </w:pPr>
      <w:r>
        <w:rPr/>
        <w:t>认定为高新黏术企惄；按15%税样征收企惄所得税。</w:t>
      </w:r>
      <w:r>
        <w:rPr>
          <w:w w:val="99"/>
        </w:rPr>
        <w:t> </w:t>
      </w:r>
      <w:r>
        <w:rPr>
          <w:spacing w:val="2"/>
        </w:rPr>
        <w:t>上海南天电脑系统有限公司根迬国黥逳黏部、财政部、国黥税务旙迥颁布的《高</w:t>
      </w:r>
    </w:p>
    <w:p>
      <w:pPr>
        <w:pStyle w:val="BodyText"/>
        <w:spacing w:line="304" w:lineRule="auto" w:before="0"/>
        <w:ind w:right="104"/>
        <w:jc w:val="left"/>
      </w:pPr>
      <w:r>
        <w:rPr>
          <w:spacing w:val="-7"/>
          <w:w w:val="99"/>
        </w:rPr>
        <w:t>新黏术企惄认定管枞办法》（国逳发麥[2008]172号）、《高新黏术企惄认定管枞工旴敗</w:t>
      </w:r>
      <w:r>
        <w:rPr>
          <w:spacing w:val="-84"/>
          <w:w w:val="99"/>
        </w:rPr>
        <w:t> </w:t>
      </w:r>
      <w:r>
        <w:rPr>
          <w:spacing w:val="-84"/>
          <w:w w:val="99"/>
        </w:rPr>
      </w:r>
      <w:r>
        <w:rPr>
          <w:spacing w:val="-11"/>
          <w:w w:val="99"/>
        </w:rPr>
        <w:t>愌》（国逳发麥[2008]362号）、《关于高新黏术企惄更名和复审等有关事项的通敉》（国</w:t>
      </w:r>
      <w:r>
        <w:rPr>
          <w:spacing w:val="-116"/>
          <w:w w:val="99"/>
        </w:rPr>
        <w:t> </w:t>
      </w:r>
      <w:r>
        <w:rPr>
          <w:spacing w:val="-116"/>
          <w:w w:val="99"/>
        </w:rPr>
      </w:r>
      <w:r>
        <w:rPr>
          <w:spacing w:val="-3"/>
          <w:w w:val="99"/>
        </w:rPr>
        <w:t>逳麥旓（2011）123号）和《上海市高新黏术企惄认定管枞实施办法》（鹛逳合（2008）</w:t>
      </w:r>
      <w:r>
        <w:rPr>
          <w:spacing w:val="-108"/>
          <w:w w:val="99"/>
        </w:rPr>
        <w:t> </w:t>
      </w:r>
      <w:r>
        <w:rPr>
          <w:spacing w:val="-108"/>
          <w:w w:val="99"/>
        </w:rPr>
      </w:r>
      <w:r>
        <w:rPr/>
        <w:t>第025号）的有关规定，公司惠込向上海市高新黏术企惄认定办公室申报旴为高新黏术</w:t>
      </w:r>
      <w:r>
        <w:rPr>
          <w:w w:val="99"/>
        </w:rPr>
        <w:t> </w:t>
      </w:r>
      <w:r>
        <w:rPr>
          <w:spacing w:val="-1"/>
          <w:w w:val="99"/>
        </w:rPr>
        <w:t>企惄并麦得认敃（高新黏术企惄编号为：GF201131001293），按照15%的所得税优麒政</w:t>
      </w:r>
      <w:r>
        <w:rPr>
          <w:spacing w:val="-96"/>
          <w:w w:val="99"/>
        </w:rPr>
        <w:t> </w:t>
      </w:r>
      <w:r>
        <w:rPr>
          <w:spacing w:val="-96"/>
          <w:w w:val="99"/>
        </w:rPr>
      </w:r>
      <w:r>
        <w:rPr/>
        <w:t>策黙鼺企惄所得税。</w:t>
      </w:r>
    </w:p>
    <w:p>
      <w:pPr>
        <w:pStyle w:val="BodyText"/>
        <w:spacing w:line="307" w:lineRule="auto" w:before="60"/>
        <w:ind w:right="104" w:firstLine="480"/>
        <w:jc w:val="left"/>
      </w:pPr>
      <w:r>
        <w:rPr>
          <w:spacing w:val="2"/>
        </w:rPr>
        <w:t>遰明南天电脑系统有限公司企惄所得税享受西部大逗发税收优麒政策，旑2007年</w:t>
      </w:r>
      <w:r>
        <w:rPr>
          <w:w w:val="99"/>
        </w:rPr>
        <w:t> </w:t>
      </w:r>
      <w:r>
        <w:rPr/>
        <w:t>度起在西部大逗发企惄所得税优麒政策敓行期内鼈按15%的税样黙算鼺纳所得税。</w:t>
      </w:r>
    </w:p>
    <w:p>
      <w:pPr>
        <w:pStyle w:val="BodyText"/>
        <w:spacing w:line="304" w:lineRule="auto" w:before="58"/>
        <w:ind w:right="109" w:firstLine="480"/>
        <w:jc w:val="left"/>
      </w:pPr>
      <w:r>
        <w:rPr>
          <w:spacing w:val="2"/>
        </w:rPr>
        <w:t>深圳南天东鹟逳黏有限公司根迬深圳地方税务迥斧发财政部《国黥税务旙迥关于</w:t>
      </w:r>
      <w:r>
        <w:rPr>
          <w:w w:val="99"/>
        </w:rPr>
        <w:t> </w:t>
      </w:r>
      <w:r>
        <w:rPr>
          <w:spacing w:val="-6"/>
          <w:w w:val="99"/>
        </w:rPr>
        <w:t>贯彻桑实国务院关于实施企惄所得税过渡优麒政策有关问题的通敉》（深地税发［2008］</w:t>
      </w:r>
      <w:r>
        <w:rPr>
          <w:w w:val="99"/>
        </w:rPr>
        <w:t> </w:t>
      </w:r>
      <w:r>
        <w:rPr>
          <w:spacing w:val="-6"/>
          <w:w w:val="99"/>
        </w:rPr>
        <w:t>73号）。对按照国发［2007］39号文鼑有关规定适用低税样的企惄，旑2008年1月1日起，</w:t>
      </w:r>
      <w:r>
        <w:rPr>
          <w:spacing w:val="-92"/>
          <w:w w:val="99"/>
        </w:rPr>
        <w:t> </w:t>
      </w:r>
      <w:r>
        <w:rPr>
          <w:spacing w:val="-92"/>
          <w:w w:val="99"/>
        </w:rPr>
      </w:r>
      <w:r>
        <w:rPr/>
        <w:t>在新税法施行鹊5年内斏步过渡到法定税样，本年度按24%税样敓行。</w:t>
      </w:r>
    </w:p>
    <w:p>
      <w:pPr>
        <w:pStyle w:val="BodyText"/>
        <w:spacing w:line="304" w:lineRule="auto" w:before="62"/>
        <w:ind w:right="104" w:firstLine="480"/>
        <w:jc w:val="left"/>
      </w:pPr>
      <w:r>
        <w:rPr>
          <w:spacing w:val="2"/>
        </w:rPr>
        <w:t>云南南天信息设备有限公司企惄所得税享受西部大逗发税收优麒政策，旑2007年</w:t>
      </w:r>
      <w:r>
        <w:rPr>
          <w:w w:val="99"/>
        </w:rPr>
        <w:t> </w:t>
      </w:r>
      <w:r>
        <w:rPr/>
        <w:t>度起在西部大逗发企惄所得税优麒政策敓行期内鼈按15%的税样黙算鼺纳所得税。</w:t>
      </w:r>
    </w:p>
    <w:p>
      <w:pPr>
        <w:spacing w:line="240" w:lineRule="auto" w:before="2"/>
        <w:rPr>
          <w:rFonts w:ascii="宋体" w:hAnsi="宋体" w:cs="宋体" w:eastAsia="宋体" w:hint="default"/>
          <w:sz w:val="25"/>
          <w:szCs w:val="25"/>
        </w:rPr>
      </w:pPr>
    </w:p>
    <w:p>
      <w:pPr>
        <w:pStyle w:val="BodyText"/>
        <w:spacing w:line="304" w:lineRule="auto" w:before="0"/>
        <w:ind w:right="118" w:firstLine="480"/>
        <w:jc w:val="both"/>
      </w:pPr>
      <w:r>
        <w:rPr>
          <w:spacing w:val="10"/>
        </w:rPr>
        <w:t>北辸南天鹁远逳黏有限公司根迬北辸市海淀区国黥税务迥第返税务所的编号为</w:t>
      </w:r>
      <w:r>
        <w:rPr>
          <w:w w:val="99"/>
        </w:rPr>
        <w:t> </w:t>
      </w:r>
      <w:r>
        <w:rPr/>
        <w:t>200909JMS090168</w:t>
      </w:r>
      <w:r>
        <w:rPr>
          <w:spacing w:val="-54"/>
        </w:rPr>
        <w:t> </w:t>
      </w:r>
      <w:r>
        <w:rPr>
          <w:spacing w:val="-3"/>
        </w:rPr>
        <w:t>的企惄所得税鼈免税备案登黚书，本公司享受国黥总悹敷点扶持的高</w:t>
      </w:r>
      <w:r>
        <w:rPr>
          <w:spacing w:val="-106"/>
        </w:rPr>
        <w:t> </w:t>
      </w:r>
      <w:r>
        <w:rPr>
          <w:spacing w:val="-106"/>
        </w:rPr>
      </w:r>
      <w:r>
        <w:rPr/>
        <w:t>新黏术企惄旑</w:t>
      </w:r>
      <w:r>
        <w:rPr>
          <w:spacing w:val="-76"/>
        </w:rPr>
        <w:t> </w:t>
      </w:r>
      <w:r>
        <w:rPr/>
        <w:t>2009</w:t>
      </w:r>
      <w:r>
        <w:rPr>
          <w:spacing w:val="-76"/>
        </w:rPr>
        <w:t> </w:t>
      </w:r>
      <w:r>
        <w:rPr/>
        <w:t>年</w:t>
      </w:r>
      <w:r>
        <w:rPr>
          <w:spacing w:val="-76"/>
        </w:rPr>
        <w:t> </w:t>
      </w:r>
      <w:r>
        <w:rPr/>
        <w:t>1</w:t>
      </w:r>
      <w:r>
        <w:rPr>
          <w:spacing w:val="-76"/>
        </w:rPr>
        <w:t> </w:t>
      </w:r>
      <w:r>
        <w:rPr/>
        <w:t>月</w:t>
      </w:r>
      <w:r>
        <w:rPr>
          <w:spacing w:val="-76"/>
        </w:rPr>
        <w:t> </w:t>
      </w:r>
      <w:r>
        <w:rPr/>
        <w:t>1</w:t>
      </w:r>
      <w:r>
        <w:rPr>
          <w:spacing w:val="-76"/>
        </w:rPr>
        <w:t> </w:t>
      </w:r>
      <w:r>
        <w:rPr/>
        <w:t>日起敠</w:t>
      </w:r>
      <w:r>
        <w:rPr>
          <w:spacing w:val="-76"/>
        </w:rPr>
        <w:t> </w:t>
      </w:r>
      <w:r>
        <w:rPr/>
        <w:t>2011</w:t>
      </w:r>
      <w:r>
        <w:rPr>
          <w:spacing w:val="-76"/>
        </w:rPr>
        <w:t> </w:t>
      </w:r>
      <w:r>
        <w:rPr/>
        <w:t>年</w:t>
      </w:r>
      <w:r>
        <w:rPr>
          <w:spacing w:val="-76"/>
        </w:rPr>
        <w:t> </w:t>
      </w:r>
      <w:r>
        <w:rPr/>
        <w:t>12</w:t>
      </w:r>
      <w:r>
        <w:rPr>
          <w:spacing w:val="-76"/>
        </w:rPr>
        <w:t> </w:t>
      </w:r>
      <w:r>
        <w:rPr/>
        <w:t>月</w:t>
      </w:r>
      <w:r>
        <w:rPr>
          <w:spacing w:val="-76"/>
        </w:rPr>
        <w:t> </w:t>
      </w:r>
      <w:r>
        <w:rPr/>
        <w:t>31</w:t>
      </w:r>
      <w:r>
        <w:rPr>
          <w:spacing w:val="-76"/>
        </w:rPr>
        <w:t> </w:t>
      </w:r>
      <w:r>
        <w:rPr/>
        <w:t>日敘鼈按</w:t>
      </w:r>
      <w:r>
        <w:rPr>
          <w:spacing w:val="-76"/>
        </w:rPr>
        <w:t> </w:t>
      </w:r>
      <w:r>
        <w:rPr/>
        <w:t>15%税样征收企惄所得税。</w:t>
      </w:r>
    </w:p>
    <w:p>
      <w:pPr>
        <w:spacing w:after="0" w:line="304" w:lineRule="auto"/>
        <w:jc w:val="both"/>
        <w:sectPr>
          <w:pgSz w:w="11900" w:h="16840"/>
          <w:pgMar w:header="961" w:footer="1197" w:top="1200" w:bottom="1380" w:left="14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1022" w:right="0"/>
        <w:jc w:val="left"/>
      </w:pPr>
      <w:r>
        <w:rPr/>
        <w:t>栈、企惄合并黃合并财务报表</w:t>
      </w:r>
    </w:p>
    <w:p>
      <w:pPr>
        <w:pStyle w:val="BodyText"/>
        <w:spacing w:line="240" w:lineRule="auto" w:before="168"/>
        <w:ind w:left="1022" w:right="0"/>
        <w:jc w:val="left"/>
      </w:pPr>
      <w:r>
        <w:rPr>
          <w:rFonts w:ascii="Arial" w:hAnsi="Arial" w:cs="Arial" w:eastAsia="Arial" w:hint="default"/>
        </w:rPr>
        <w:t>1</w:t>
      </w:r>
      <w:r>
        <w:rPr/>
        <w:t>、旐公司情遣</w:t>
      </w:r>
    </w:p>
    <w:p>
      <w:pPr>
        <w:tabs>
          <w:tab w:pos="12518" w:val="left" w:leader="none"/>
        </w:tabs>
        <w:spacing w:before="108"/>
        <w:ind w:left="1022" w:right="0" w:firstLine="0"/>
        <w:jc w:val="left"/>
        <w:rPr>
          <w:rFonts w:ascii="宋体" w:hAnsi="宋体" w:cs="宋体" w:eastAsia="宋体" w:hint="default"/>
          <w:sz w:val="20"/>
          <w:szCs w:val="20"/>
        </w:rPr>
      </w:pPr>
      <w:r>
        <w:rPr>
          <w:rFonts w:ascii="宋体" w:hAnsi="宋体" w:cs="宋体" w:eastAsia="宋体" w:hint="default"/>
          <w:spacing w:val="-3"/>
          <w:sz w:val="24"/>
          <w:szCs w:val="24"/>
        </w:rPr>
        <w:t>（</w:t>
      </w:r>
      <w:r>
        <w:rPr>
          <w:rFonts w:ascii="Arial" w:hAnsi="Arial" w:cs="Arial" w:eastAsia="Arial" w:hint="default"/>
          <w:spacing w:val="-3"/>
          <w:sz w:val="24"/>
          <w:szCs w:val="24"/>
        </w:rPr>
        <w:t>1</w:t>
      </w:r>
      <w:r>
        <w:rPr>
          <w:rFonts w:ascii="宋体" w:hAnsi="宋体" w:cs="宋体" w:eastAsia="宋体" w:hint="default"/>
          <w:spacing w:val="-3"/>
          <w:sz w:val="24"/>
          <w:szCs w:val="24"/>
        </w:rPr>
        <w:t>）通过设枱麧投旇等方式取得的旐公司</w:t>
        <w:tab/>
      </w:r>
      <w:r>
        <w:rPr>
          <w:rFonts w:ascii="宋体" w:hAnsi="宋体" w:cs="宋体" w:eastAsia="宋体" w:hint="default"/>
          <w:sz w:val="20"/>
          <w:szCs w:val="20"/>
        </w:rPr>
        <w:t>辡额单位：人民币万元</w:t>
      </w:r>
    </w:p>
    <w:p>
      <w:pPr>
        <w:spacing w:after="0"/>
        <w:jc w:val="left"/>
        <w:rPr>
          <w:rFonts w:ascii="宋体" w:hAnsi="宋体" w:cs="宋体" w:eastAsia="宋体" w:hint="default"/>
          <w:sz w:val="20"/>
          <w:szCs w:val="20"/>
        </w:rPr>
        <w:sectPr>
          <w:headerReference w:type="default" r:id="rId34"/>
          <w:footerReference w:type="default" r:id="rId35"/>
          <w:pgSz w:w="16840" w:h="11900" w:orient="landscape"/>
          <w:pgMar w:header="961" w:footer="1189" w:top="1200" w:bottom="1380" w:left="900" w:right="900"/>
          <w:pgNumType w:start="8"/>
        </w:sectPr>
      </w:pPr>
    </w:p>
    <w:p>
      <w:pPr>
        <w:spacing w:before="111"/>
        <w:ind w:left="0" w:right="0" w:firstLine="0"/>
        <w:jc w:val="right"/>
        <w:rPr>
          <w:rFonts w:ascii="宋体" w:hAnsi="宋体" w:cs="宋体" w:eastAsia="宋体" w:hint="default"/>
          <w:sz w:val="20"/>
          <w:szCs w:val="20"/>
        </w:rPr>
      </w:pPr>
      <w:r>
        <w:rPr>
          <w:rFonts w:ascii="宋体" w:hAnsi="宋体" w:cs="宋体" w:eastAsia="宋体" w:hint="default"/>
          <w:sz w:val="20"/>
          <w:szCs w:val="20"/>
        </w:rPr>
        <w:t>旐公</w:t>
      </w:r>
    </w:p>
    <w:p>
      <w:pPr>
        <w:tabs>
          <w:tab w:pos="1917" w:val="left" w:leader="none"/>
        </w:tabs>
        <w:spacing w:line="266" w:lineRule="auto" w:before="28"/>
        <w:ind w:left="2018" w:right="0" w:hanging="1611"/>
        <w:jc w:val="left"/>
        <w:rPr>
          <w:rFonts w:ascii="宋体" w:hAnsi="宋体" w:cs="宋体" w:eastAsia="宋体" w:hint="default"/>
          <w:sz w:val="20"/>
          <w:szCs w:val="20"/>
        </w:rPr>
      </w:pPr>
      <w:r>
        <w:rPr>
          <w:rFonts w:ascii="宋体" w:hAnsi="宋体" w:cs="宋体" w:eastAsia="宋体" w:hint="default"/>
          <w:w w:val="95"/>
          <w:sz w:val="20"/>
          <w:szCs w:val="20"/>
        </w:rPr>
        <w:t>旐公司全称</w:t>
        <w:tab/>
      </w:r>
      <w:r>
        <w:rPr>
          <w:rFonts w:ascii="宋体" w:hAnsi="宋体" w:cs="宋体" w:eastAsia="宋体" w:hint="default"/>
          <w:sz w:val="20"/>
          <w:szCs w:val="20"/>
        </w:rPr>
        <w:t>司枑</w:t>
      </w:r>
      <w:r>
        <w:rPr>
          <w:rFonts w:ascii="宋体" w:hAnsi="宋体" w:cs="宋体" w:eastAsia="宋体" w:hint="default"/>
          <w:w w:val="99"/>
          <w:sz w:val="20"/>
          <w:szCs w:val="20"/>
        </w:rPr>
        <w:t> </w:t>
      </w:r>
      <w:r>
        <w:rPr>
          <w:rFonts w:ascii="宋体" w:hAnsi="宋体" w:cs="宋体" w:eastAsia="宋体" w:hint="default"/>
          <w:sz w:val="20"/>
          <w:szCs w:val="20"/>
        </w:rPr>
        <w:t>型</w:t>
      </w:r>
    </w:p>
    <w:p>
      <w:pPr>
        <w:spacing w:line="240" w:lineRule="auto" w:before="6"/>
        <w:rPr>
          <w:rFonts w:ascii="宋体" w:hAnsi="宋体" w:cs="宋体" w:eastAsia="宋体" w:hint="default"/>
          <w:sz w:val="6"/>
          <w:szCs w:val="6"/>
        </w:rPr>
      </w:pPr>
    </w:p>
    <w:p>
      <w:pPr>
        <w:spacing w:line="20" w:lineRule="exact"/>
        <w:ind w:left="103" w:right="-2645" w:firstLine="0"/>
        <w:rPr>
          <w:rFonts w:ascii="宋体" w:hAnsi="宋体" w:cs="宋体" w:eastAsia="宋体" w:hint="default"/>
          <w:sz w:val="2"/>
          <w:szCs w:val="2"/>
        </w:rPr>
      </w:pPr>
      <w:r>
        <w:rPr>
          <w:rFonts w:ascii="宋体"/>
          <w:sz w:val="2"/>
        </w:rPr>
        <w:pict>
          <v:group style="width:80.55pt;height:.5pt;mso-position-horizontal-relative:char;mso-position-vertical-relative:line" coordorigin="0,0" coordsize="1611,10">
            <v:group style="position:absolute;left:5;top:5;width:1601;height:2" coordorigin="5,5" coordsize="1601,2">
              <v:shape style="position:absolute;left:5;top:5;width:1601;height:2" coordorigin="5,5" coordsize="1601,0" path="m5,5l1606,5e" filled="false" stroked="true" strokeweight=".48pt" strokecolor="#000000">
                <v:path arrowok="t"/>
              </v:shape>
            </v:group>
          </v:group>
        </w:pict>
      </w:r>
      <w:r>
        <w:rPr>
          <w:rFonts w:ascii="宋体"/>
          <w:sz w:val="2"/>
        </w:rPr>
      </w:r>
      <w:r>
        <w:rPr>
          <w:rFonts w:ascii="Times New Roman"/>
          <w:spacing w:val="121"/>
          <w:sz w:val="2"/>
        </w:rPr>
        <w:t> </w:t>
      </w:r>
      <w:r>
        <w:rPr>
          <w:rFonts w:ascii="宋体"/>
          <w:spacing w:val="121"/>
          <w:sz w:val="2"/>
        </w:rPr>
        <w:pict>
          <v:group style="width:26.8pt;height:.5pt;mso-position-horizontal-relative:char;mso-position-vertical-relative:line" coordorigin="0,0" coordsize="536,10">
            <v:group style="position:absolute;left:5;top:5;width:526;height:2" coordorigin="5,5" coordsize="526,2">
              <v:shape style="position:absolute;left:5;top:5;width:526;height:2" coordorigin="5,5" coordsize="526,0" path="m5,5l530,5e" filled="false" stroked="true" strokeweight=".48pt" strokecolor="#000000">
                <v:path arrowok="t"/>
              </v:shape>
            </v:group>
          </v:group>
        </w:pict>
      </w:r>
      <w:r>
        <w:rPr>
          <w:rFonts w:ascii="宋体"/>
          <w:spacing w:val="121"/>
          <w:sz w:val="2"/>
        </w:rPr>
      </w:r>
      <w:r>
        <w:rPr>
          <w:rFonts w:ascii="Times New Roman"/>
          <w:spacing w:val="123"/>
          <w:sz w:val="2"/>
        </w:rPr>
        <w:t> </w:t>
      </w:r>
      <w:r>
        <w:rPr>
          <w:rFonts w:ascii="宋体"/>
          <w:spacing w:val="123"/>
          <w:sz w:val="2"/>
        </w:rPr>
        <w:pict>
          <v:group style="width:26.8pt;height:.5pt;mso-position-horizontal-relative:char;mso-position-vertical-relative:line" coordorigin="0,0" coordsize="536,10">
            <v:group style="position:absolute;left:5;top:5;width:526;height:2" coordorigin="5,5" coordsize="526,2">
              <v:shape style="position:absolute;left:5;top:5;width:526;height:2" coordorigin="5,5" coordsize="526,0" path="m5,5l530,5e" filled="false" stroked="true" strokeweight=".48pt" strokecolor="#000000">
                <v:path arrowok="t"/>
              </v:shape>
            </v:group>
          </v:group>
        </w:pict>
      </w:r>
      <w:r>
        <w:rPr>
          <w:rFonts w:ascii="宋体"/>
          <w:spacing w:val="123"/>
          <w:sz w:val="2"/>
        </w:rPr>
      </w:r>
      <w:r>
        <w:rPr>
          <w:rFonts w:ascii="Times New Roman"/>
          <w:spacing w:val="56"/>
          <w:sz w:val="2"/>
        </w:rPr>
        <w:t> </w:t>
      </w:r>
      <w:r>
        <w:rPr>
          <w:rFonts w:ascii="宋体"/>
          <w:spacing w:val="56"/>
          <w:sz w:val="2"/>
        </w:rPr>
        <w:pict>
          <v:group style="width:25.95pt;height:.5pt;mso-position-horizontal-relative:char;mso-position-vertical-relative:line" coordorigin="0,0" coordsize="519,10">
            <v:group style="position:absolute;left:5;top:5;width:509;height:2" coordorigin="5,5" coordsize="509,2">
              <v:shape style="position:absolute;left:5;top:5;width:509;height:2" coordorigin="5,5" coordsize="509,0" path="m5,5l514,5e" filled="false" stroked="true" strokeweight=".48pt" strokecolor="#000000">
                <v:path arrowok="t"/>
              </v:shape>
            </v:group>
          </v:group>
        </w:pict>
      </w:r>
      <w:r>
        <w:rPr>
          <w:rFonts w:ascii="宋体"/>
          <w:spacing w:val="56"/>
          <w:sz w:val="2"/>
        </w:rPr>
      </w:r>
      <w:r>
        <w:rPr>
          <w:rFonts w:ascii="Times New Roman"/>
          <w:spacing w:val="63"/>
          <w:sz w:val="2"/>
        </w:rPr>
        <w:t> </w:t>
      </w:r>
      <w:r>
        <w:rPr>
          <w:rFonts w:ascii="宋体"/>
          <w:spacing w:val="63"/>
          <w:sz w:val="2"/>
        </w:rPr>
        <w:pict>
          <v:group style="width:60.15pt;height:.5pt;mso-position-horizontal-relative:char;mso-position-vertical-relative:line" coordorigin="0,0" coordsize="1203,10">
            <v:group style="position:absolute;left:5;top:5;width:1193;height:2" coordorigin="5,5" coordsize="1193,2">
              <v:shape style="position:absolute;left:5;top:5;width:1193;height:2" coordorigin="5,5" coordsize="1193,0" path="m5,5l1198,5e" filled="false" stroked="true" strokeweight=".48pt" strokecolor="#000000">
                <v:path arrowok="t"/>
              </v:shape>
            </v:group>
          </v:group>
        </w:pict>
      </w:r>
      <w:r>
        <w:rPr>
          <w:rFonts w:ascii="宋体"/>
          <w:spacing w:val="63"/>
          <w:sz w:val="2"/>
        </w:rPr>
      </w:r>
    </w:p>
    <w:p>
      <w:pPr>
        <w:tabs>
          <w:tab w:pos="1783" w:val="left" w:leader="none"/>
        </w:tabs>
        <w:spacing w:line="206" w:lineRule="exact" w:before="13"/>
        <w:ind w:left="0" w:right="0" w:firstLine="0"/>
        <w:jc w:val="right"/>
        <w:rPr>
          <w:rFonts w:ascii="宋体" w:hAnsi="宋体" w:cs="宋体" w:eastAsia="宋体" w:hint="default"/>
          <w:sz w:val="20"/>
          <w:szCs w:val="20"/>
        </w:rPr>
      </w:pPr>
      <w:r>
        <w:rPr>
          <w:rFonts w:ascii="宋体" w:hAnsi="宋体" w:cs="宋体" w:eastAsia="宋体" w:hint="default"/>
          <w:sz w:val="20"/>
          <w:szCs w:val="20"/>
        </w:rPr>
        <w:t>北</w:t>
      </w:r>
      <w:r>
        <w:rPr>
          <w:rFonts w:ascii="宋体" w:hAnsi="宋体" w:cs="宋体" w:eastAsia="宋体" w:hint="default"/>
          <w:spacing w:val="-75"/>
          <w:sz w:val="20"/>
          <w:szCs w:val="20"/>
        </w:rPr>
        <w:t> </w:t>
      </w:r>
      <w:r>
        <w:rPr>
          <w:rFonts w:ascii="宋体" w:hAnsi="宋体" w:cs="宋体" w:eastAsia="宋体" w:hint="default"/>
          <w:sz w:val="20"/>
          <w:szCs w:val="20"/>
        </w:rPr>
        <w:t>辸</w:t>
      </w:r>
      <w:r>
        <w:rPr>
          <w:rFonts w:ascii="宋体" w:hAnsi="宋体" w:cs="宋体" w:eastAsia="宋体" w:hint="default"/>
          <w:spacing w:val="-75"/>
          <w:sz w:val="20"/>
          <w:szCs w:val="20"/>
        </w:rPr>
        <w:t> </w:t>
      </w:r>
      <w:r>
        <w:rPr>
          <w:rFonts w:ascii="宋体" w:hAnsi="宋体" w:cs="宋体" w:eastAsia="宋体" w:hint="default"/>
          <w:sz w:val="20"/>
          <w:szCs w:val="20"/>
        </w:rPr>
        <w:t>南</w:t>
      </w:r>
      <w:r>
        <w:rPr>
          <w:rFonts w:ascii="宋体" w:hAnsi="宋体" w:cs="宋体" w:eastAsia="宋体" w:hint="default"/>
          <w:spacing w:val="-75"/>
          <w:sz w:val="20"/>
          <w:szCs w:val="20"/>
        </w:rPr>
        <w:t> </w:t>
      </w:r>
      <w:r>
        <w:rPr>
          <w:rFonts w:ascii="宋体" w:hAnsi="宋体" w:cs="宋体" w:eastAsia="宋体" w:hint="default"/>
          <w:sz w:val="20"/>
          <w:szCs w:val="20"/>
        </w:rPr>
        <w:t>天</w:t>
      </w:r>
      <w:r>
        <w:rPr>
          <w:rFonts w:ascii="宋体" w:hAnsi="宋体" w:cs="宋体" w:eastAsia="宋体" w:hint="default"/>
          <w:spacing w:val="-75"/>
          <w:sz w:val="20"/>
          <w:szCs w:val="20"/>
        </w:rPr>
        <w:t> </w:t>
      </w:r>
      <w:r>
        <w:rPr>
          <w:rFonts w:ascii="宋体" w:hAnsi="宋体" w:cs="宋体" w:eastAsia="宋体" w:hint="default"/>
          <w:sz w:val="20"/>
          <w:szCs w:val="20"/>
        </w:rPr>
        <w:t>信</w:t>
      </w:r>
      <w:r>
        <w:rPr>
          <w:rFonts w:ascii="宋体" w:hAnsi="宋体" w:cs="宋体" w:eastAsia="宋体" w:hint="default"/>
          <w:spacing w:val="-75"/>
          <w:sz w:val="20"/>
          <w:szCs w:val="20"/>
        </w:rPr>
        <w:t> </w:t>
      </w:r>
      <w:r>
        <w:rPr>
          <w:rFonts w:ascii="宋体" w:hAnsi="宋体" w:cs="宋体" w:eastAsia="宋体" w:hint="default"/>
          <w:sz w:val="20"/>
          <w:szCs w:val="20"/>
        </w:rPr>
        <w:t>息</w:t>
      </w:r>
      <w:r>
        <w:rPr>
          <w:rFonts w:ascii="宋体" w:hAnsi="宋体" w:cs="宋体" w:eastAsia="宋体" w:hint="default"/>
          <w:spacing w:val="-75"/>
          <w:sz w:val="20"/>
          <w:szCs w:val="20"/>
        </w:rPr>
        <w:t> </w:t>
      </w:r>
      <w:r>
        <w:rPr>
          <w:rFonts w:ascii="宋体" w:hAnsi="宋体" w:cs="宋体" w:eastAsia="宋体" w:hint="default"/>
          <w:sz w:val="20"/>
          <w:szCs w:val="20"/>
        </w:rPr>
        <w:t>工</w:t>
        <w:tab/>
        <w:t>敐辄</w:t>
      </w:r>
    </w:p>
    <w:p>
      <w:pPr>
        <w:spacing w:line="283" w:lineRule="auto" w:before="92"/>
        <w:ind w:left="134" w:right="0" w:firstLine="0"/>
        <w:jc w:val="center"/>
        <w:rPr>
          <w:rFonts w:ascii="宋体" w:hAnsi="宋体" w:cs="宋体" w:eastAsia="宋体" w:hint="default"/>
          <w:sz w:val="20"/>
          <w:szCs w:val="20"/>
        </w:rPr>
      </w:pPr>
      <w:r>
        <w:rPr>
          <w:w w:val="95"/>
        </w:rPr>
        <w:br w:type="column"/>
      </w:r>
      <w:r>
        <w:rPr>
          <w:rFonts w:ascii="宋体" w:hAnsi="宋体" w:cs="宋体" w:eastAsia="宋体" w:hint="default"/>
          <w:w w:val="95"/>
          <w:sz w:val="20"/>
          <w:szCs w:val="20"/>
        </w:rPr>
        <w:t>期末实</w:t>
      </w:r>
      <w:r>
        <w:rPr>
          <w:rFonts w:ascii="宋体" w:hAnsi="宋体" w:cs="宋体" w:eastAsia="宋体" w:hint="default"/>
          <w:spacing w:val="-68"/>
          <w:w w:val="95"/>
          <w:sz w:val="20"/>
          <w:szCs w:val="20"/>
        </w:rPr>
        <w:t> </w:t>
      </w:r>
      <w:r>
        <w:rPr>
          <w:rFonts w:ascii="宋体" w:hAnsi="宋体" w:cs="宋体" w:eastAsia="宋体" w:hint="default"/>
          <w:spacing w:val="-68"/>
          <w:w w:val="95"/>
          <w:sz w:val="20"/>
          <w:szCs w:val="20"/>
        </w:rPr>
      </w:r>
      <w:r>
        <w:rPr>
          <w:rFonts w:ascii="宋体" w:hAnsi="宋体" w:cs="宋体" w:eastAsia="宋体" w:hint="default"/>
          <w:sz w:val="20"/>
          <w:szCs w:val="20"/>
        </w:rPr>
        <w:t>黝</w:t>
      </w:r>
      <w:r>
        <w:rPr>
          <w:rFonts w:ascii="宋体" w:hAnsi="宋体" w:cs="宋体" w:eastAsia="宋体" w:hint="default"/>
          <w:w w:val="99"/>
          <w:sz w:val="20"/>
          <w:szCs w:val="20"/>
        </w:rPr>
        <w:t> </w:t>
      </w:r>
      <w:r>
        <w:rPr>
          <w:rFonts w:ascii="宋体" w:hAnsi="宋体" w:cs="宋体" w:eastAsia="宋体" w:hint="default"/>
          <w:w w:val="95"/>
          <w:sz w:val="20"/>
          <w:szCs w:val="20"/>
        </w:rPr>
        <w:t>出旇额</w:t>
      </w:r>
      <w:r>
        <w:rPr>
          <w:rFonts w:ascii="宋体" w:hAnsi="宋体" w:cs="宋体" w:eastAsia="宋体" w:hint="default"/>
          <w:sz w:val="20"/>
          <w:szCs w:val="20"/>
        </w:rPr>
      </w:r>
    </w:p>
    <w:p>
      <w:pPr>
        <w:spacing w:line="266" w:lineRule="auto" w:before="111"/>
        <w:ind w:left="149" w:right="199" w:firstLine="0"/>
        <w:jc w:val="center"/>
        <w:rPr>
          <w:rFonts w:ascii="宋体" w:hAnsi="宋体" w:cs="宋体" w:eastAsia="宋体" w:hint="default"/>
          <w:sz w:val="20"/>
          <w:szCs w:val="20"/>
        </w:rPr>
      </w:pPr>
      <w:r>
        <w:rPr>
          <w:w w:val="95"/>
        </w:rPr>
        <w:br w:type="column"/>
      </w:r>
      <w:r>
        <w:rPr>
          <w:rFonts w:ascii="宋体" w:hAnsi="宋体" w:cs="宋体" w:eastAsia="宋体" w:hint="default"/>
          <w:w w:val="95"/>
          <w:sz w:val="20"/>
          <w:szCs w:val="20"/>
        </w:rPr>
        <w:t>实敩上构成对旐</w:t>
      </w:r>
      <w:r>
        <w:rPr>
          <w:rFonts w:ascii="宋体" w:hAnsi="宋体" w:cs="宋体" w:eastAsia="宋体" w:hint="default"/>
          <w:spacing w:val="-33"/>
          <w:w w:val="95"/>
          <w:sz w:val="20"/>
          <w:szCs w:val="20"/>
        </w:rPr>
        <w:t> </w:t>
      </w:r>
      <w:r>
        <w:rPr>
          <w:rFonts w:ascii="宋体" w:hAnsi="宋体" w:cs="宋体" w:eastAsia="宋体" w:hint="default"/>
          <w:spacing w:val="-33"/>
          <w:w w:val="95"/>
          <w:sz w:val="20"/>
          <w:szCs w:val="20"/>
        </w:rPr>
      </w:r>
      <w:r>
        <w:rPr>
          <w:rFonts w:ascii="宋体" w:hAnsi="宋体" w:cs="宋体" w:eastAsia="宋体" w:hint="default"/>
          <w:w w:val="95"/>
          <w:sz w:val="20"/>
          <w:szCs w:val="20"/>
        </w:rPr>
        <w:t>公司迊投旇的其</w:t>
      </w:r>
      <w:r>
        <w:rPr>
          <w:rFonts w:ascii="宋体" w:hAnsi="宋体" w:cs="宋体" w:eastAsia="宋体" w:hint="default"/>
          <w:spacing w:val="-33"/>
          <w:w w:val="95"/>
          <w:sz w:val="20"/>
          <w:szCs w:val="20"/>
        </w:rPr>
        <w:t> </w:t>
      </w:r>
      <w:r>
        <w:rPr>
          <w:rFonts w:ascii="宋体" w:hAnsi="宋体" w:cs="宋体" w:eastAsia="宋体" w:hint="default"/>
          <w:spacing w:val="-33"/>
          <w:w w:val="95"/>
          <w:sz w:val="20"/>
          <w:szCs w:val="20"/>
        </w:rPr>
      </w:r>
      <w:r>
        <w:rPr>
          <w:rFonts w:ascii="宋体" w:hAnsi="宋体" w:cs="宋体" w:eastAsia="宋体" w:hint="default"/>
          <w:sz w:val="20"/>
          <w:szCs w:val="20"/>
        </w:rPr>
        <w:t>他项目余额</w:t>
      </w:r>
    </w:p>
    <w:p>
      <w:pPr>
        <w:spacing w:after="0" w:line="266" w:lineRule="auto"/>
        <w:jc w:val="center"/>
        <w:rPr>
          <w:rFonts w:ascii="宋体" w:hAnsi="宋体" w:cs="宋体" w:eastAsia="宋体" w:hint="default"/>
          <w:sz w:val="20"/>
          <w:szCs w:val="20"/>
        </w:rPr>
        <w:sectPr>
          <w:type w:val="continuous"/>
          <w:pgSz w:w="16840" w:h="11900" w:orient="landscape"/>
          <w:pgMar w:top="900" w:bottom="280" w:left="900" w:right="900"/>
          <w:cols w:num="3" w:equalWidth="0">
            <w:col w:w="2319" w:space="10111"/>
            <w:col w:w="735" w:space="156"/>
            <w:col w:w="1719"/>
          </w:cols>
        </w:sectPr>
      </w:pPr>
    </w:p>
    <w:p>
      <w:pPr>
        <w:tabs>
          <w:tab w:pos="1917" w:val="left" w:leader="none"/>
        </w:tabs>
        <w:spacing w:before="81"/>
        <w:ind w:left="134" w:right="-19" w:hanging="1"/>
        <w:jc w:val="left"/>
        <w:rPr>
          <w:rFonts w:ascii="宋体" w:hAnsi="宋体" w:cs="宋体" w:eastAsia="宋体" w:hint="default"/>
          <w:sz w:val="20"/>
          <w:szCs w:val="20"/>
        </w:rPr>
      </w:pPr>
      <w:r>
        <w:rPr/>
        <w:pict>
          <v:group style="position:absolute;margin-left:297.470398pt;margin-top:-11.750211pt;width:225.15pt;height:.1pt;mso-position-horizontal-relative:page;mso-position-vertical-relative:paragraph;z-index:1480" coordorigin="5949,-235" coordsize="4503,2">
            <v:shape style="position:absolute;left:5949;top:-235;width:4503;height:2" coordorigin="5949,-235" coordsize="4503,0" path="m5949,-235l10452,-235e" filled="false" stroked="true" strokeweight=".48pt" strokecolor="#000000">
              <v:path arrowok="t"/>
            </v:shape>
            <w10:wrap type="none"/>
          </v:group>
        </w:pict>
      </w:r>
      <w:r>
        <w:rPr/>
        <w:pict>
          <v:group style="position:absolute;margin-left:529.670410pt;margin-top:-11.750211pt;width:26.4pt;height:.1pt;mso-position-horizontal-relative:page;mso-position-vertical-relative:paragraph;z-index:1504" coordorigin="10593,-235" coordsize="528,2">
            <v:shape style="position:absolute;left:10593;top:-235;width:528;height:2" coordorigin="10593,-235" coordsize="528,0" path="m10593,-235l11121,-235e" filled="false" stroked="true" strokeweight=".48pt" strokecolor="#000000">
              <v:path arrowok="t"/>
            </v:shape>
            <w10:wrap type="none"/>
          </v:group>
        </w:pict>
      </w:r>
      <w:r>
        <w:rPr/>
        <w:pict>
          <v:group style="position:absolute;margin-left:563.150391pt;margin-top:-11.750211pt;width:32.5500pt;height:.1pt;mso-position-horizontal-relative:page;mso-position-vertical-relative:paragraph;z-index:1528" coordorigin="11263,-235" coordsize="651,2">
            <v:shape style="position:absolute;left:11263;top:-235;width:651;height:2" coordorigin="11263,-235" coordsize="651,0" path="m11263,-235l11913,-235e" filled="false" stroked="true" strokeweight=".48pt" strokecolor="#000000">
              <v:path arrowok="t"/>
            </v:shape>
            <w10:wrap type="none"/>
          </v:group>
        </w:pict>
      </w:r>
      <w:r>
        <w:rPr/>
        <w:pict>
          <v:group style="position:absolute;margin-left:602.750366pt;margin-top:-11.750211pt;width:56.8pt;height:.1pt;mso-position-horizontal-relative:page;mso-position-vertical-relative:paragraph;z-index:1552" coordorigin="12055,-235" coordsize="1136,2">
            <v:shape style="position:absolute;left:12055;top:-235;width:1136;height:2" coordorigin="12055,-235" coordsize="1136,0" path="m12055,-235l13190,-235e" filled="false" stroked="true" strokeweight=".48pt" strokecolor="#000000">
              <v:path arrowok="t"/>
            </v:shape>
            <w10:wrap type="none"/>
          </v:group>
        </w:pict>
      </w:r>
      <w:r>
        <w:rPr/>
        <w:pict>
          <v:group style="position:absolute;margin-left:666.590393pt;margin-top:-11.750211pt;width:42.5pt;height:.1pt;mso-position-horizontal-relative:page;mso-position-vertical-relative:paragraph;z-index:1576" coordorigin="13332,-235" coordsize="850,2">
            <v:shape style="position:absolute;left:13332;top:-235;width:850;height:2" coordorigin="13332,-235" coordsize="850,0" path="m13332,-235l14181,-235e" filled="false" stroked="true" strokeweight=".48pt" strokecolor="#000000">
              <v:path arrowok="t"/>
            </v:shape>
            <w10:wrap type="none"/>
          </v:group>
        </w:pict>
      </w:r>
      <w:r>
        <w:rPr/>
        <w:pict>
          <v:group style="position:absolute;margin-left:713.630371pt;margin-top:-11.750211pt;width:77.55pt;height:.1pt;mso-position-horizontal-relative:page;mso-position-vertical-relative:paragraph;z-index:1600" coordorigin="14273,-235" coordsize="1551,2">
            <v:shape style="position:absolute;left:14273;top:-235;width:1551;height:2" coordorigin="14273,-235" coordsize="1551,0" path="m14273,-235l15823,-235e" filled="false" stroked="true" strokeweight=".48pt" strokecolor="#000000">
              <v:path arrowok="t"/>
            </v:shape>
            <w10:wrap type="none"/>
          </v:group>
        </w:pict>
      </w:r>
      <w:r>
        <w:rPr>
          <w:rFonts w:ascii="宋体" w:hAnsi="宋体" w:cs="宋体" w:eastAsia="宋体" w:hint="default"/>
          <w:w w:val="95"/>
          <w:sz w:val="20"/>
          <w:szCs w:val="20"/>
        </w:rPr>
        <w:t>程有限公司</w:t>
        <w:tab/>
      </w:r>
      <w:r>
        <w:rPr>
          <w:rFonts w:ascii="宋体" w:hAnsi="宋体" w:cs="宋体" w:eastAsia="宋体" w:hint="default"/>
          <w:sz w:val="20"/>
          <w:szCs w:val="20"/>
        </w:rPr>
        <w:t>遅股</w:t>
      </w:r>
    </w:p>
    <w:p>
      <w:pPr>
        <w:tabs>
          <w:tab w:pos="1917" w:val="left" w:leader="none"/>
        </w:tabs>
        <w:spacing w:line="264" w:lineRule="auto" w:before="110"/>
        <w:ind w:left="134" w:right="0" w:firstLine="0"/>
        <w:jc w:val="left"/>
        <w:rPr>
          <w:rFonts w:ascii="宋体" w:hAnsi="宋体" w:cs="宋体" w:eastAsia="宋体" w:hint="default"/>
          <w:sz w:val="20"/>
          <w:szCs w:val="20"/>
        </w:rPr>
      </w:pPr>
      <w:r>
        <w:rPr>
          <w:rFonts w:ascii="宋体" w:hAnsi="宋体" w:cs="宋体" w:eastAsia="宋体" w:hint="default"/>
          <w:sz w:val="20"/>
          <w:szCs w:val="20"/>
        </w:rPr>
        <w:t>广</w:t>
      </w:r>
      <w:r>
        <w:rPr>
          <w:rFonts w:ascii="宋体" w:hAnsi="宋体" w:cs="宋体" w:eastAsia="宋体" w:hint="default"/>
          <w:spacing w:val="-75"/>
          <w:sz w:val="20"/>
          <w:szCs w:val="20"/>
        </w:rPr>
        <w:t> </w:t>
      </w:r>
      <w:r>
        <w:rPr>
          <w:rFonts w:ascii="宋体" w:hAnsi="宋体" w:cs="宋体" w:eastAsia="宋体" w:hint="default"/>
          <w:sz w:val="20"/>
          <w:szCs w:val="20"/>
        </w:rPr>
        <w:t>敼</w:t>
      </w:r>
      <w:r>
        <w:rPr>
          <w:rFonts w:ascii="宋体" w:hAnsi="宋体" w:cs="宋体" w:eastAsia="宋体" w:hint="default"/>
          <w:spacing w:val="-75"/>
          <w:sz w:val="20"/>
          <w:szCs w:val="20"/>
        </w:rPr>
        <w:t> </w:t>
      </w:r>
      <w:r>
        <w:rPr>
          <w:rFonts w:ascii="宋体" w:hAnsi="宋体" w:cs="宋体" w:eastAsia="宋体" w:hint="default"/>
          <w:sz w:val="20"/>
          <w:szCs w:val="20"/>
        </w:rPr>
        <w:t>南</w:t>
      </w:r>
      <w:r>
        <w:rPr>
          <w:rFonts w:ascii="宋体" w:hAnsi="宋体" w:cs="宋体" w:eastAsia="宋体" w:hint="default"/>
          <w:spacing w:val="-75"/>
          <w:sz w:val="20"/>
          <w:szCs w:val="20"/>
        </w:rPr>
        <w:t> </w:t>
      </w:r>
      <w:r>
        <w:rPr>
          <w:rFonts w:ascii="宋体" w:hAnsi="宋体" w:cs="宋体" w:eastAsia="宋体" w:hint="default"/>
          <w:sz w:val="20"/>
          <w:szCs w:val="20"/>
        </w:rPr>
        <w:t>天</w:t>
      </w:r>
      <w:r>
        <w:rPr>
          <w:rFonts w:ascii="宋体" w:hAnsi="宋体" w:cs="宋体" w:eastAsia="宋体" w:hint="default"/>
          <w:spacing w:val="-75"/>
          <w:sz w:val="20"/>
          <w:szCs w:val="20"/>
        </w:rPr>
        <w:t> </w:t>
      </w:r>
      <w:r>
        <w:rPr>
          <w:rFonts w:ascii="宋体" w:hAnsi="宋体" w:cs="宋体" w:eastAsia="宋体" w:hint="default"/>
          <w:sz w:val="20"/>
          <w:szCs w:val="20"/>
        </w:rPr>
        <w:t>电</w:t>
      </w:r>
      <w:r>
        <w:rPr>
          <w:rFonts w:ascii="宋体" w:hAnsi="宋体" w:cs="宋体" w:eastAsia="宋体" w:hint="default"/>
          <w:spacing w:val="-75"/>
          <w:sz w:val="20"/>
          <w:szCs w:val="20"/>
        </w:rPr>
        <w:t> </w:t>
      </w:r>
      <w:r>
        <w:rPr>
          <w:rFonts w:ascii="宋体" w:hAnsi="宋体" w:cs="宋体" w:eastAsia="宋体" w:hint="default"/>
          <w:sz w:val="20"/>
          <w:szCs w:val="20"/>
        </w:rPr>
        <w:t>脑</w:t>
      </w:r>
      <w:r>
        <w:rPr>
          <w:rFonts w:ascii="宋体" w:hAnsi="宋体" w:cs="宋体" w:eastAsia="宋体" w:hint="default"/>
          <w:spacing w:val="-75"/>
          <w:sz w:val="20"/>
          <w:szCs w:val="20"/>
        </w:rPr>
        <w:t> </w:t>
      </w:r>
      <w:r>
        <w:rPr>
          <w:rFonts w:ascii="宋体" w:hAnsi="宋体" w:cs="宋体" w:eastAsia="宋体" w:hint="default"/>
          <w:sz w:val="20"/>
          <w:szCs w:val="20"/>
        </w:rPr>
        <w:t>系</w:t>
        <w:tab/>
        <w:t>敐辄</w:t>
      </w:r>
      <w:r>
        <w:rPr>
          <w:rFonts w:ascii="宋体" w:hAnsi="宋体" w:cs="宋体" w:eastAsia="宋体" w:hint="default"/>
          <w:w w:val="99"/>
          <w:sz w:val="20"/>
          <w:szCs w:val="20"/>
        </w:rPr>
        <w:t> </w:t>
      </w:r>
      <w:r>
        <w:rPr>
          <w:rFonts w:ascii="宋体" w:hAnsi="宋体" w:cs="宋体" w:eastAsia="宋体" w:hint="default"/>
          <w:w w:val="95"/>
          <w:sz w:val="20"/>
          <w:szCs w:val="20"/>
        </w:rPr>
        <w:t>统有限公司</w:t>
        <w:tab/>
      </w:r>
      <w:r>
        <w:rPr>
          <w:rFonts w:ascii="宋体" w:hAnsi="宋体" w:cs="宋体" w:eastAsia="宋体" w:hint="default"/>
          <w:sz w:val="20"/>
          <w:szCs w:val="20"/>
        </w:rPr>
        <w:t>遅股</w:t>
      </w:r>
    </w:p>
    <w:p>
      <w:pPr>
        <w:tabs>
          <w:tab w:pos="1917" w:val="left" w:leader="none"/>
        </w:tabs>
        <w:spacing w:line="264" w:lineRule="auto" w:before="90"/>
        <w:ind w:left="134" w:right="0" w:firstLine="0"/>
        <w:jc w:val="left"/>
        <w:rPr>
          <w:rFonts w:ascii="宋体" w:hAnsi="宋体" w:cs="宋体" w:eastAsia="宋体" w:hint="default"/>
          <w:sz w:val="20"/>
          <w:szCs w:val="20"/>
        </w:rPr>
      </w:pPr>
      <w:r>
        <w:rPr>
          <w:rFonts w:ascii="宋体" w:hAnsi="宋体" w:cs="宋体" w:eastAsia="宋体" w:hint="default"/>
          <w:sz w:val="20"/>
          <w:szCs w:val="20"/>
        </w:rPr>
        <w:t>上</w:t>
      </w:r>
      <w:r>
        <w:rPr>
          <w:rFonts w:ascii="宋体" w:hAnsi="宋体" w:cs="宋体" w:eastAsia="宋体" w:hint="default"/>
          <w:spacing w:val="-75"/>
          <w:sz w:val="20"/>
          <w:szCs w:val="20"/>
        </w:rPr>
        <w:t> </w:t>
      </w:r>
      <w:r>
        <w:rPr>
          <w:rFonts w:ascii="宋体" w:hAnsi="宋体" w:cs="宋体" w:eastAsia="宋体" w:hint="default"/>
          <w:sz w:val="20"/>
          <w:szCs w:val="20"/>
        </w:rPr>
        <w:t>海</w:t>
      </w:r>
      <w:r>
        <w:rPr>
          <w:rFonts w:ascii="宋体" w:hAnsi="宋体" w:cs="宋体" w:eastAsia="宋体" w:hint="default"/>
          <w:spacing w:val="-75"/>
          <w:sz w:val="20"/>
          <w:szCs w:val="20"/>
        </w:rPr>
        <w:t> </w:t>
      </w:r>
      <w:r>
        <w:rPr>
          <w:rFonts w:ascii="宋体" w:hAnsi="宋体" w:cs="宋体" w:eastAsia="宋体" w:hint="default"/>
          <w:sz w:val="20"/>
          <w:szCs w:val="20"/>
        </w:rPr>
        <w:t>南</w:t>
      </w:r>
      <w:r>
        <w:rPr>
          <w:rFonts w:ascii="宋体" w:hAnsi="宋体" w:cs="宋体" w:eastAsia="宋体" w:hint="default"/>
          <w:spacing w:val="-75"/>
          <w:sz w:val="20"/>
          <w:szCs w:val="20"/>
        </w:rPr>
        <w:t> </w:t>
      </w:r>
      <w:r>
        <w:rPr>
          <w:rFonts w:ascii="宋体" w:hAnsi="宋体" w:cs="宋体" w:eastAsia="宋体" w:hint="default"/>
          <w:sz w:val="20"/>
          <w:szCs w:val="20"/>
        </w:rPr>
        <w:t>天</w:t>
      </w:r>
      <w:r>
        <w:rPr>
          <w:rFonts w:ascii="宋体" w:hAnsi="宋体" w:cs="宋体" w:eastAsia="宋体" w:hint="default"/>
          <w:spacing w:val="-75"/>
          <w:sz w:val="20"/>
          <w:szCs w:val="20"/>
        </w:rPr>
        <w:t> </w:t>
      </w:r>
      <w:r>
        <w:rPr>
          <w:rFonts w:ascii="宋体" w:hAnsi="宋体" w:cs="宋体" w:eastAsia="宋体" w:hint="default"/>
          <w:sz w:val="20"/>
          <w:szCs w:val="20"/>
        </w:rPr>
        <w:t>电</w:t>
      </w:r>
      <w:r>
        <w:rPr>
          <w:rFonts w:ascii="宋体" w:hAnsi="宋体" w:cs="宋体" w:eastAsia="宋体" w:hint="default"/>
          <w:spacing w:val="-75"/>
          <w:sz w:val="20"/>
          <w:szCs w:val="20"/>
        </w:rPr>
        <w:t> </w:t>
      </w:r>
      <w:r>
        <w:rPr>
          <w:rFonts w:ascii="宋体" w:hAnsi="宋体" w:cs="宋体" w:eastAsia="宋体" w:hint="default"/>
          <w:sz w:val="20"/>
          <w:szCs w:val="20"/>
        </w:rPr>
        <w:t>脑</w:t>
      </w:r>
      <w:r>
        <w:rPr>
          <w:rFonts w:ascii="宋体" w:hAnsi="宋体" w:cs="宋体" w:eastAsia="宋体" w:hint="default"/>
          <w:spacing w:val="-75"/>
          <w:sz w:val="20"/>
          <w:szCs w:val="20"/>
        </w:rPr>
        <w:t> </w:t>
      </w:r>
      <w:r>
        <w:rPr>
          <w:rFonts w:ascii="宋体" w:hAnsi="宋体" w:cs="宋体" w:eastAsia="宋体" w:hint="default"/>
          <w:sz w:val="20"/>
          <w:szCs w:val="20"/>
        </w:rPr>
        <w:t>系</w:t>
        <w:tab/>
        <w:t>敐辄</w:t>
      </w:r>
      <w:r>
        <w:rPr>
          <w:rFonts w:ascii="宋体" w:hAnsi="宋体" w:cs="宋体" w:eastAsia="宋体" w:hint="default"/>
          <w:w w:val="99"/>
          <w:sz w:val="20"/>
          <w:szCs w:val="20"/>
        </w:rPr>
        <w:t> </w:t>
      </w:r>
      <w:r>
        <w:rPr>
          <w:rFonts w:ascii="宋体" w:hAnsi="宋体" w:cs="宋体" w:eastAsia="宋体" w:hint="default"/>
          <w:w w:val="95"/>
          <w:sz w:val="20"/>
          <w:szCs w:val="20"/>
        </w:rPr>
        <w:t>统有限公司</w:t>
        <w:tab/>
      </w:r>
      <w:r>
        <w:rPr>
          <w:rFonts w:ascii="宋体" w:hAnsi="宋体" w:cs="宋体" w:eastAsia="宋体" w:hint="default"/>
          <w:sz w:val="20"/>
          <w:szCs w:val="20"/>
        </w:rPr>
        <w:t>遅股</w:t>
      </w:r>
    </w:p>
    <w:p>
      <w:pPr>
        <w:tabs>
          <w:tab w:pos="1917" w:val="left" w:leader="none"/>
        </w:tabs>
        <w:spacing w:line="264" w:lineRule="auto" w:before="90"/>
        <w:ind w:left="134" w:right="0" w:firstLine="0"/>
        <w:jc w:val="left"/>
        <w:rPr>
          <w:rFonts w:ascii="宋体" w:hAnsi="宋体" w:cs="宋体" w:eastAsia="宋体" w:hint="default"/>
          <w:sz w:val="20"/>
          <w:szCs w:val="20"/>
        </w:rPr>
      </w:pPr>
      <w:r>
        <w:rPr>
          <w:rFonts w:ascii="宋体" w:hAnsi="宋体" w:cs="宋体" w:eastAsia="宋体" w:hint="default"/>
          <w:sz w:val="20"/>
          <w:szCs w:val="20"/>
        </w:rPr>
        <w:t>武</w:t>
      </w:r>
      <w:r>
        <w:rPr>
          <w:rFonts w:ascii="宋体" w:hAnsi="宋体" w:cs="宋体" w:eastAsia="宋体" w:hint="default"/>
          <w:spacing w:val="-75"/>
          <w:sz w:val="20"/>
          <w:szCs w:val="20"/>
        </w:rPr>
        <w:t> </w:t>
      </w:r>
      <w:r>
        <w:rPr>
          <w:rFonts w:ascii="宋体" w:hAnsi="宋体" w:cs="宋体" w:eastAsia="宋体" w:hint="default"/>
          <w:sz w:val="20"/>
          <w:szCs w:val="20"/>
        </w:rPr>
        <w:t>汉</w:t>
      </w:r>
      <w:r>
        <w:rPr>
          <w:rFonts w:ascii="宋体" w:hAnsi="宋体" w:cs="宋体" w:eastAsia="宋体" w:hint="default"/>
          <w:spacing w:val="-75"/>
          <w:sz w:val="20"/>
          <w:szCs w:val="20"/>
        </w:rPr>
        <w:t> </w:t>
      </w:r>
      <w:r>
        <w:rPr>
          <w:rFonts w:ascii="宋体" w:hAnsi="宋体" w:cs="宋体" w:eastAsia="宋体" w:hint="default"/>
          <w:sz w:val="20"/>
          <w:szCs w:val="20"/>
        </w:rPr>
        <w:t>南</w:t>
      </w:r>
      <w:r>
        <w:rPr>
          <w:rFonts w:ascii="宋体" w:hAnsi="宋体" w:cs="宋体" w:eastAsia="宋体" w:hint="default"/>
          <w:spacing w:val="-75"/>
          <w:sz w:val="20"/>
          <w:szCs w:val="20"/>
        </w:rPr>
        <w:t> </w:t>
      </w:r>
      <w:r>
        <w:rPr>
          <w:rFonts w:ascii="宋体" w:hAnsi="宋体" w:cs="宋体" w:eastAsia="宋体" w:hint="default"/>
          <w:sz w:val="20"/>
          <w:szCs w:val="20"/>
        </w:rPr>
        <w:t>天</w:t>
      </w:r>
      <w:r>
        <w:rPr>
          <w:rFonts w:ascii="宋体" w:hAnsi="宋体" w:cs="宋体" w:eastAsia="宋体" w:hint="default"/>
          <w:spacing w:val="-75"/>
          <w:sz w:val="20"/>
          <w:szCs w:val="20"/>
        </w:rPr>
        <w:t> </w:t>
      </w:r>
      <w:r>
        <w:rPr>
          <w:rFonts w:ascii="宋体" w:hAnsi="宋体" w:cs="宋体" w:eastAsia="宋体" w:hint="default"/>
          <w:sz w:val="20"/>
          <w:szCs w:val="20"/>
        </w:rPr>
        <w:t>电</w:t>
      </w:r>
      <w:r>
        <w:rPr>
          <w:rFonts w:ascii="宋体" w:hAnsi="宋体" w:cs="宋体" w:eastAsia="宋体" w:hint="default"/>
          <w:spacing w:val="-75"/>
          <w:sz w:val="20"/>
          <w:szCs w:val="20"/>
        </w:rPr>
        <w:t> </w:t>
      </w:r>
      <w:r>
        <w:rPr>
          <w:rFonts w:ascii="宋体" w:hAnsi="宋体" w:cs="宋体" w:eastAsia="宋体" w:hint="default"/>
          <w:sz w:val="20"/>
          <w:szCs w:val="20"/>
        </w:rPr>
        <w:t>脑</w:t>
      </w:r>
      <w:r>
        <w:rPr>
          <w:rFonts w:ascii="宋体" w:hAnsi="宋体" w:cs="宋体" w:eastAsia="宋体" w:hint="default"/>
          <w:spacing w:val="-75"/>
          <w:sz w:val="20"/>
          <w:szCs w:val="20"/>
        </w:rPr>
        <w:t> </w:t>
      </w:r>
      <w:r>
        <w:rPr>
          <w:rFonts w:ascii="宋体" w:hAnsi="宋体" w:cs="宋体" w:eastAsia="宋体" w:hint="default"/>
          <w:sz w:val="20"/>
          <w:szCs w:val="20"/>
        </w:rPr>
        <w:t>系</w:t>
        <w:tab/>
        <w:t>敐辄</w:t>
      </w:r>
      <w:r>
        <w:rPr>
          <w:rFonts w:ascii="宋体" w:hAnsi="宋体" w:cs="宋体" w:eastAsia="宋体" w:hint="default"/>
          <w:w w:val="99"/>
          <w:sz w:val="20"/>
          <w:szCs w:val="20"/>
        </w:rPr>
        <w:t> </w:t>
      </w:r>
      <w:r>
        <w:rPr>
          <w:rFonts w:ascii="宋体" w:hAnsi="宋体" w:cs="宋体" w:eastAsia="宋体" w:hint="default"/>
          <w:w w:val="95"/>
          <w:sz w:val="20"/>
          <w:szCs w:val="20"/>
        </w:rPr>
        <w:t>统有限公司</w:t>
        <w:tab/>
      </w:r>
      <w:r>
        <w:rPr>
          <w:rFonts w:ascii="宋体" w:hAnsi="宋体" w:cs="宋体" w:eastAsia="宋体" w:hint="default"/>
          <w:sz w:val="20"/>
          <w:szCs w:val="20"/>
        </w:rPr>
        <w:t>遅股</w:t>
      </w:r>
    </w:p>
    <w:p>
      <w:pPr>
        <w:tabs>
          <w:tab w:pos="1917" w:val="left" w:leader="none"/>
        </w:tabs>
        <w:spacing w:line="264" w:lineRule="auto" w:before="90"/>
        <w:ind w:left="134" w:right="0" w:firstLine="0"/>
        <w:jc w:val="left"/>
        <w:rPr>
          <w:rFonts w:ascii="宋体" w:hAnsi="宋体" w:cs="宋体" w:eastAsia="宋体" w:hint="default"/>
          <w:sz w:val="20"/>
          <w:szCs w:val="20"/>
        </w:rPr>
      </w:pPr>
      <w:r>
        <w:rPr>
          <w:rFonts w:ascii="宋体" w:hAnsi="宋体" w:cs="宋体" w:eastAsia="宋体" w:hint="default"/>
          <w:sz w:val="20"/>
          <w:szCs w:val="20"/>
        </w:rPr>
        <w:t>西</w:t>
      </w:r>
      <w:r>
        <w:rPr>
          <w:rFonts w:ascii="宋体" w:hAnsi="宋体" w:cs="宋体" w:eastAsia="宋体" w:hint="default"/>
          <w:spacing w:val="-75"/>
          <w:sz w:val="20"/>
          <w:szCs w:val="20"/>
        </w:rPr>
        <w:t> </w:t>
      </w:r>
      <w:r>
        <w:rPr>
          <w:rFonts w:ascii="宋体" w:hAnsi="宋体" w:cs="宋体" w:eastAsia="宋体" w:hint="default"/>
          <w:sz w:val="20"/>
          <w:szCs w:val="20"/>
        </w:rPr>
        <w:t>安</w:t>
      </w:r>
      <w:r>
        <w:rPr>
          <w:rFonts w:ascii="宋体" w:hAnsi="宋体" w:cs="宋体" w:eastAsia="宋体" w:hint="default"/>
          <w:spacing w:val="-75"/>
          <w:sz w:val="20"/>
          <w:szCs w:val="20"/>
        </w:rPr>
        <w:t> </w:t>
      </w:r>
      <w:r>
        <w:rPr>
          <w:rFonts w:ascii="宋体" w:hAnsi="宋体" w:cs="宋体" w:eastAsia="宋体" w:hint="default"/>
          <w:sz w:val="20"/>
          <w:szCs w:val="20"/>
        </w:rPr>
        <w:t>南</w:t>
      </w:r>
      <w:r>
        <w:rPr>
          <w:rFonts w:ascii="宋体" w:hAnsi="宋体" w:cs="宋体" w:eastAsia="宋体" w:hint="default"/>
          <w:spacing w:val="-75"/>
          <w:sz w:val="20"/>
          <w:szCs w:val="20"/>
        </w:rPr>
        <w:t> </w:t>
      </w:r>
      <w:r>
        <w:rPr>
          <w:rFonts w:ascii="宋体" w:hAnsi="宋体" w:cs="宋体" w:eastAsia="宋体" w:hint="default"/>
          <w:sz w:val="20"/>
          <w:szCs w:val="20"/>
        </w:rPr>
        <w:t>天</w:t>
      </w:r>
      <w:r>
        <w:rPr>
          <w:rFonts w:ascii="宋体" w:hAnsi="宋体" w:cs="宋体" w:eastAsia="宋体" w:hint="default"/>
          <w:spacing w:val="-75"/>
          <w:sz w:val="20"/>
          <w:szCs w:val="20"/>
        </w:rPr>
        <w:t> </w:t>
      </w:r>
      <w:r>
        <w:rPr>
          <w:rFonts w:ascii="宋体" w:hAnsi="宋体" w:cs="宋体" w:eastAsia="宋体" w:hint="default"/>
          <w:sz w:val="20"/>
          <w:szCs w:val="20"/>
        </w:rPr>
        <w:t>电</w:t>
      </w:r>
      <w:r>
        <w:rPr>
          <w:rFonts w:ascii="宋体" w:hAnsi="宋体" w:cs="宋体" w:eastAsia="宋体" w:hint="default"/>
          <w:spacing w:val="-75"/>
          <w:sz w:val="20"/>
          <w:szCs w:val="20"/>
        </w:rPr>
        <w:t> </w:t>
      </w:r>
      <w:r>
        <w:rPr>
          <w:rFonts w:ascii="宋体" w:hAnsi="宋体" w:cs="宋体" w:eastAsia="宋体" w:hint="default"/>
          <w:sz w:val="20"/>
          <w:szCs w:val="20"/>
        </w:rPr>
        <w:t>脑</w:t>
      </w:r>
      <w:r>
        <w:rPr>
          <w:rFonts w:ascii="宋体" w:hAnsi="宋体" w:cs="宋体" w:eastAsia="宋体" w:hint="default"/>
          <w:spacing w:val="-75"/>
          <w:sz w:val="20"/>
          <w:szCs w:val="20"/>
        </w:rPr>
        <w:t> </w:t>
      </w:r>
      <w:r>
        <w:rPr>
          <w:rFonts w:ascii="宋体" w:hAnsi="宋体" w:cs="宋体" w:eastAsia="宋体" w:hint="default"/>
          <w:sz w:val="20"/>
          <w:szCs w:val="20"/>
        </w:rPr>
        <w:t>系</w:t>
        <w:tab/>
        <w:t>敐辄</w:t>
      </w:r>
      <w:r>
        <w:rPr>
          <w:rFonts w:ascii="宋体" w:hAnsi="宋体" w:cs="宋体" w:eastAsia="宋体" w:hint="default"/>
          <w:w w:val="99"/>
          <w:sz w:val="20"/>
          <w:szCs w:val="20"/>
        </w:rPr>
        <w:t> </w:t>
      </w:r>
      <w:r>
        <w:rPr>
          <w:rFonts w:ascii="宋体" w:hAnsi="宋体" w:cs="宋体" w:eastAsia="宋体" w:hint="default"/>
          <w:w w:val="95"/>
          <w:sz w:val="20"/>
          <w:szCs w:val="20"/>
        </w:rPr>
        <w:t>统有限公司</w:t>
        <w:tab/>
      </w:r>
      <w:r>
        <w:rPr>
          <w:rFonts w:ascii="宋体" w:hAnsi="宋体" w:cs="宋体" w:eastAsia="宋体" w:hint="default"/>
          <w:sz w:val="20"/>
          <w:szCs w:val="20"/>
        </w:rPr>
        <w:t>遅股</w:t>
      </w:r>
    </w:p>
    <w:p>
      <w:pPr>
        <w:tabs>
          <w:tab w:pos="1917" w:val="left" w:leader="none"/>
        </w:tabs>
        <w:spacing w:line="264" w:lineRule="auto" w:before="90"/>
        <w:ind w:left="134" w:right="0" w:firstLine="0"/>
        <w:jc w:val="left"/>
        <w:rPr>
          <w:rFonts w:ascii="宋体" w:hAnsi="宋体" w:cs="宋体" w:eastAsia="宋体" w:hint="default"/>
          <w:sz w:val="20"/>
          <w:szCs w:val="20"/>
        </w:rPr>
      </w:pPr>
      <w:r>
        <w:rPr>
          <w:rFonts w:ascii="宋体" w:hAnsi="宋体" w:cs="宋体" w:eastAsia="宋体" w:hint="default"/>
          <w:sz w:val="20"/>
          <w:szCs w:val="20"/>
        </w:rPr>
        <w:t>遰</w:t>
      </w:r>
      <w:r>
        <w:rPr>
          <w:rFonts w:ascii="宋体" w:hAnsi="宋体" w:cs="宋体" w:eastAsia="宋体" w:hint="default"/>
          <w:spacing w:val="-75"/>
          <w:sz w:val="20"/>
          <w:szCs w:val="20"/>
        </w:rPr>
        <w:t> </w:t>
      </w:r>
      <w:r>
        <w:rPr>
          <w:rFonts w:ascii="宋体" w:hAnsi="宋体" w:cs="宋体" w:eastAsia="宋体" w:hint="default"/>
          <w:sz w:val="20"/>
          <w:szCs w:val="20"/>
        </w:rPr>
        <w:t>明</w:t>
      </w:r>
      <w:r>
        <w:rPr>
          <w:rFonts w:ascii="宋体" w:hAnsi="宋体" w:cs="宋体" w:eastAsia="宋体" w:hint="default"/>
          <w:spacing w:val="-75"/>
          <w:sz w:val="20"/>
          <w:szCs w:val="20"/>
        </w:rPr>
        <w:t> </w:t>
      </w:r>
      <w:r>
        <w:rPr>
          <w:rFonts w:ascii="宋体" w:hAnsi="宋体" w:cs="宋体" w:eastAsia="宋体" w:hint="default"/>
          <w:sz w:val="20"/>
          <w:szCs w:val="20"/>
        </w:rPr>
        <w:t>南</w:t>
      </w:r>
      <w:r>
        <w:rPr>
          <w:rFonts w:ascii="宋体" w:hAnsi="宋体" w:cs="宋体" w:eastAsia="宋体" w:hint="default"/>
          <w:spacing w:val="-75"/>
          <w:sz w:val="20"/>
          <w:szCs w:val="20"/>
        </w:rPr>
        <w:t> </w:t>
      </w:r>
      <w:r>
        <w:rPr>
          <w:rFonts w:ascii="宋体" w:hAnsi="宋体" w:cs="宋体" w:eastAsia="宋体" w:hint="default"/>
          <w:sz w:val="20"/>
          <w:szCs w:val="20"/>
        </w:rPr>
        <w:t>天</w:t>
      </w:r>
      <w:r>
        <w:rPr>
          <w:rFonts w:ascii="宋体" w:hAnsi="宋体" w:cs="宋体" w:eastAsia="宋体" w:hint="default"/>
          <w:spacing w:val="-75"/>
          <w:sz w:val="20"/>
          <w:szCs w:val="20"/>
        </w:rPr>
        <w:t> </w:t>
      </w:r>
      <w:r>
        <w:rPr>
          <w:rFonts w:ascii="宋体" w:hAnsi="宋体" w:cs="宋体" w:eastAsia="宋体" w:hint="default"/>
          <w:sz w:val="20"/>
          <w:szCs w:val="20"/>
        </w:rPr>
        <w:t>电</w:t>
      </w:r>
      <w:r>
        <w:rPr>
          <w:rFonts w:ascii="宋体" w:hAnsi="宋体" w:cs="宋体" w:eastAsia="宋体" w:hint="default"/>
          <w:spacing w:val="-75"/>
          <w:sz w:val="20"/>
          <w:szCs w:val="20"/>
        </w:rPr>
        <w:t> </w:t>
      </w:r>
      <w:r>
        <w:rPr>
          <w:rFonts w:ascii="宋体" w:hAnsi="宋体" w:cs="宋体" w:eastAsia="宋体" w:hint="default"/>
          <w:sz w:val="20"/>
          <w:szCs w:val="20"/>
        </w:rPr>
        <w:t>脑</w:t>
      </w:r>
      <w:r>
        <w:rPr>
          <w:rFonts w:ascii="宋体" w:hAnsi="宋体" w:cs="宋体" w:eastAsia="宋体" w:hint="default"/>
          <w:spacing w:val="-75"/>
          <w:sz w:val="20"/>
          <w:szCs w:val="20"/>
        </w:rPr>
        <w:t> </w:t>
      </w:r>
      <w:r>
        <w:rPr>
          <w:rFonts w:ascii="宋体" w:hAnsi="宋体" w:cs="宋体" w:eastAsia="宋体" w:hint="default"/>
          <w:sz w:val="20"/>
          <w:szCs w:val="20"/>
        </w:rPr>
        <w:t>系</w:t>
        <w:tab/>
        <w:t>敐辄</w:t>
      </w:r>
      <w:r>
        <w:rPr>
          <w:rFonts w:ascii="宋体" w:hAnsi="宋体" w:cs="宋体" w:eastAsia="宋体" w:hint="default"/>
          <w:w w:val="99"/>
          <w:sz w:val="20"/>
          <w:szCs w:val="20"/>
        </w:rPr>
        <w:t> </w:t>
      </w:r>
      <w:r>
        <w:rPr>
          <w:rFonts w:ascii="宋体" w:hAnsi="宋体" w:cs="宋体" w:eastAsia="宋体" w:hint="default"/>
          <w:w w:val="95"/>
          <w:sz w:val="20"/>
          <w:szCs w:val="20"/>
        </w:rPr>
        <w:t>统有限公司</w:t>
        <w:tab/>
      </w:r>
      <w:r>
        <w:rPr>
          <w:rFonts w:ascii="宋体" w:hAnsi="宋体" w:cs="宋体" w:eastAsia="宋体" w:hint="default"/>
          <w:sz w:val="20"/>
          <w:szCs w:val="20"/>
        </w:rPr>
        <w:t>遅股</w:t>
      </w:r>
    </w:p>
    <w:p>
      <w:pPr>
        <w:tabs>
          <w:tab w:pos="1917" w:val="left" w:leader="none"/>
        </w:tabs>
        <w:spacing w:line="264" w:lineRule="auto" w:before="90"/>
        <w:ind w:left="134" w:right="0" w:firstLine="0"/>
        <w:jc w:val="left"/>
        <w:rPr>
          <w:rFonts w:ascii="宋体" w:hAnsi="宋体" w:cs="宋体" w:eastAsia="宋体" w:hint="default"/>
          <w:sz w:val="20"/>
          <w:szCs w:val="20"/>
        </w:rPr>
      </w:pPr>
      <w:r>
        <w:rPr>
          <w:rFonts w:ascii="宋体" w:hAnsi="宋体" w:cs="宋体" w:eastAsia="宋体" w:hint="default"/>
          <w:sz w:val="20"/>
          <w:szCs w:val="20"/>
        </w:rPr>
        <w:t>深</w:t>
      </w:r>
      <w:r>
        <w:rPr>
          <w:rFonts w:ascii="宋体" w:hAnsi="宋体" w:cs="宋体" w:eastAsia="宋体" w:hint="default"/>
          <w:spacing w:val="-75"/>
          <w:sz w:val="20"/>
          <w:szCs w:val="20"/>
        </w:rPr>
        <w:t> </w:t>
      </w:r>
      <w:r>
        <w:rPr>
          <w:rFonts w:ascii="宋体" w:hAnsi="宋体" w:cs="宋体" w:eastAsia="宋体" w:hint="default"/>
          <w:sz w:val="20"/>
          <w:szCs w:val="20"/>
        </w:rPr>
        <w:t>圳</w:t>
      </w:r>
      <w:r>
        <w:rPr>
          <w:rFonts w:ascii="宋体" w:hAnsi="宋体" w:cs="宋体" w:eastAsia="宋体" w:hint="default"/>
          <w:spacing w:val="-75"/>
          <w:sz w:val="20"/>
          <w:szCs w:val="20"/>
        </w:rPr>
        <w:t> </w:t>
      </w:r>
      <w:r>
        <w:rPr>
          <w:rFonts w:ascii="宋体" w:hAnsi="宋体" w:cs="宋体" w:eastAsia="宋体" w:hint="default"/>
          <w:sz w:val="20"/>
          <w:szCs w:val="20"/>
        </w:rPr>
        <w:t>南</w:t>
      </w:r>
      <w:r>
        <w:rPr>
          <w:rFonts w:ascii="宋体" w:hAnsi="宋体" w:cs="宋体" w:eastAsia="宋体" w:hint="default"/>
          <w:spacing w:val="-75"/>
          <w:sz w:val="20"/>
          <w:szCs w:val="20"/>
        </w:rPr>
        <w:t> </w:t>
      </w:r>
      <w:r>
        <w:rPr>
          <w:rFonts w:ascii="宋体" w:hAnsi="宋体" w:cs="宋体" w:eastAsia="宋体" w:hint="default"/>
          <w:sz w:val="20"/>
          <w:szCs w:val="20"/>
        </w:rPr>
        <w:t>天</w:t>
      </w:r>
      <w:r>
        <w:rPr>
          <w:rFonts w:ascii="宋体" w:hAnsi="宋体" w:cs="宋体" w:eastAsia="宋体" w:hint="default"/>
          <w:spacing w:val="-75"/>
          <w:sz w:val="20"/>
          <w:szCs w:val="20"/>
        </w:rPr>
        <w:t> </w:t>
      </w:r>
      <w:r>
        <w:rPr>
          <w:rFonts w:ascii="宋体" w:hAnsi="宋体" w:cs="宋体" w:eastAsia="宋体" w:hint="default"/>
          <w:sz w:val="20"/>
          <w:szCs w:val="20"/>
        </w:rPr>
        <w:t>东</w:t>
      </w:r>
      <w:r>
        <w:rPr>
          <w:rFonts w:ascii="宋体" w:hAnsi="宋体" w:cs="宋体" w:eastAsia="宋体" w:hint="default"/>
          <w:spacing w:val="-75"/>
          <w:sz w:val="20"/>
          <w:szCs w:val="20"/>
        </w:rPr>
        <w:t> </w:t>
      </w:r>
      <w:r>
        <w:rPr>
          <w:rFonts w:ascii="宋体" w:hAnsi="宋体" w:cs="宋体" w:eastAsia="宋体" w:hint="default"/>
          <w:sz w:val="20"/>
          <w:szCs w:val="20"/>
        </w:rPr>
        <w:t>鹟</w:t>
      </w:r>
      <w:r>
        <w:rPr>
          <w:rFonts w:ascii="宋体" w:hAnsi="宋体" w:cs="宋体" w:eastAsia="宋体" w:hint="default"/>
          <w:spacing w:val="-75"/>
          <w:sz w:val="20"/>
          <w:szCs w:val="20"/>
        </w:rPr>
        <w:t> </w:t>
      </w:r>
      <w:r>
        <w:rPr>
          <w:rFonts w:ascii="宋体" w:hAnsi="宋体" w:cs="宋体" w:eastAsia="宋体" w:hint="default"/>
          <w:sz w:val="20"/>
          <w:szCs w:val="20"/>
        </w:rPr>
        <w:t>逳</w:t>
        <w:tab/>
        <w:t>敐辄</w:t>
      </w:r>
      <w:r>
        <w:rPr>
          <w:rFonts w:ascii="宋体" w:hAnsi="宋体" w:cs="宋体" w:eastAsia="宋体" w:hint="default"/>
          <w:w w:val="99"/>
          <w:sz w:val="20"/>
          <w:szCs w:val="20"/>
        </w:rPr>
        <w:t> </w:t>
      </w:r>
      <w:r>
        <w:rPr>
          <w:rFonts w:ascii="宋体" w:hAnsi="宋体" w:cs="宋体" w:eastAsia="宋体" w:hint="default"/>
          <w:w w:val="95"/>
          <w:sz w:val="20"/>
          <w:szCs w:val="20"/>
        </w:rPr>
        <w:t>黏有限公司</w:t>
        <w:tab/>
      </w:r>
      <w:r>
        <w:rPr>
          <w:rFonts w:ascii="宋体" w:hAnsi="宋体" w:cs="宋体" w:eastAsia="宋体" w:hint="default"/>
          <w:sz w:val="20"/>
          <w:szCs w:val="20"/>
        </w:rPr>
        <w:t>遅股</w:t>
      </w:r>
    </w:p>
    <w:p>
      <w:pPr>
        <w:tabs>
          <w:tab w:pos="1917" w:val="left" w:leader="none"/>
        </w:tabs>
        <w:spacing w:line="264" w:lineRule="auto" w:before="90"/>
        <w:ind w:left="134" w:right="0" w:firstLine="0"/>
        <w:jc w:val="left"/>
        <w:rPr>
          <w:rFonts w:ascii="宋体" w:hAnsi="宋体" w:cs="宋体" w:eastAsia="宋体" w:hint="default"/>
          <w:sz w:val="20"/>
          <w:szCs w:val="20"/>
        </w:rPr>
      </w:pPr>
      <w:r>
        <w:rPr>
          <w:rFonts w:ascii="宋体" w:hAnsi="宋体" w:cs="宋体" w:eastAsia="宋体" w:hint="default"/>
          <w:sz w:val="20"/>
          <w:szCs w:val="20"/>
        </w:rPr>
        <w:t>北</w:t>
      </w:r>
      <w:r>
        <w:rPr>
          <w:rFonts w:ascii="宋体" w:hAnsi="宋体" w:cs="宋体" w:eastAsia="宋体" w:hint="default"/>
          <w:spacing w:val="-75"/>
          <w:sz w:val="20"/>
          <w:szCs w:val="20"/>
        </w:rPr>
        <w:t> </w:t>
      </w:r>
      <w:r>
        <w:rPr>
          <w:rFonts w:ascii="宋体" w:hAnsi="宋体" w:cs="宋体" w:eastAsia="宋体" w:hint="default"/>
          <w:sz w:val="20"/>
          <w:szCs w:val="20"/>
        </w:rPr>
        <w:t>辸</w:t>
      </w:r>
      <w:r>
        <w:rPr>
          <w:rFonts w:ascii="宋体" w:hAnsi="宋体" w:cs="宋体" w:eastAsia="宋体" w:hint="default"/>
          <w:spacing w:val="-75"/>
          <w:sz w:val="20"/>
          <w:szCs w:val="20"/>
        </w:rPr>
        <w:t> </w:t>
      </w:r>
      <w:r>
        <w:rPr>
          <w:rFonts w:ascii="宋体" w:hAnsi="宋体" w:cs="宋体" w:eastAsia="宋体" w:hint="default"/>
          <w:sz w:val="20"/>
          <w:szCs w:val="20"/>
        </w:rPr>
        <w:t>南</w:t>
      </w:r>
      <w:r>
        <w:rPr>
          <w:rFonts w:ascii="宋体" w:hAnsi="宋体" w:cs="宋体" w:eastAsia="宋体" w:hint="default"/>
          <w:spacing w:val="-75"/>
          <w:sz w:val="20"/>
          <w:szCs w:val="20"/>
        </w:rPr>
        <w:t> </w:t>
      </w:r>
      <w:r>
        <w:rPr>
          <w:rFonts w:ascii="宋体" w:hAnsi="宋体" w:cs="宋体" w:eastAsia="宋体" w:hint="default"/>
          <w:sz w:val="20"/>
          <w:szCs w:val="20"/>
        </w:rPr>
        <w:t>天</w:t>
      </w:r>
      <w:r>
        <w:rPr>
          <w:rFonts w:ascii="宋体" w:hAnsi="宋体" w:cs="宋体" w:eastAsia="宋体" w:hint="default"/>
          <w:spacing w:val="-75"/>
          <w:sz w:val="20"/>
          <w:szCs w:val="20"/>
        </w:rPr>
        <w:t> </w:t>
      </w:r>
      <w:r>
        <w:rPr>
          <w:rFonts w:ascii="宋体" w:hAnsi="宋体" w:cs="宋体" w:eastAsia="宋体" w:hint="default"/>
          <w:sz w:val="20"/>
          <w:szCs w:val="20"/>
        </w:rPr>
        <w:t>软</w:t>
      </w:r>
      <w:r>
        <w:rPr>
          <w:rFonts w:ascii="宋体" w:hAnsi="宋体" w:cs="宋体" w:eastAsia="宋体" w:hint="default"/>
          <w:spacing w:val="-75"/>
          <w:sz w:val="20"/>
          <w:szCs w:val="20"/>
        </w:rPr>
        <w:t> </w:t>
      </w:r>
      <w:r>
        <w:rPr>
          <w:rFonts w:ascii="宋体" w:hAnsi="宋体" w:cs="宋体" w:eastAsia="宋体" w:hint="default"/>
          <w:sz w:val="20"/>
          <w:szCs w:val="20"/>
        </w:rPr>
        <w:t>鼑</w:t>
      </w:r>
      <w:r>
        <w:rPr>
          <w:rFonts w:ascii="宋体" w:hAnsi="宋体" w:cs="宋体" w:eastAsia="宋体" w:hint="default"/>
          <w:spacing w:val="-75"/>
          <w:sz w:val="20"/>
          <w:szCs w:val="20"/>
        </w:rPr>
        <w:t> </w:t>
      </w:r>
      <w:r>
        <w:rPr>
          <w:rFonts w:ascii="宋体" w:hAnsi="宋体" w:cs="宋体" w:eastAsia="宋体" w:hint="default"/>
          <w:sz w:val="20"/>
          <w:szCs w:val="20"/>
        </w:rPr>
        <w:t>有</w:t>
        <w:tab/>
        <w:t>敐辄</w:t>
      </w:r>
      <w:r>
        <w:rPr>
          <w:rFonts w:ascii="宋体" w:hAnsi="宋体" w:cs="宋体" w:eastAsia="宋体" w:hint="default"/>
          <w:w w:val="99"/>
          <w:sz w:val="20"/>
          <w:szCs w:val="20"/>
        </w:rPr>
        <w:t> </w:t>
      </w:r>
      <w:r>
        <w:rPr>
          <w:rFonts w:ascii="宋体" w:hAnsi="宋体" w:cs="宋体" w:eastAsia="宋体" w:hint="default"/>
          <w:w w:val="95"/>
          <w:sz w:val="20"/>
          <w:szCs w:val="20"/>
        </w:rPr>
        <w:t>限公司</w:t>
        <w:tab/>
      </w:r>
      <w:r>
        <w:rPr>
          <w:rFonts w:ascii="宋体" w:hAnsi="宋体" w:cs="宋体" w:eastAsia="宋体" w:hint="default"/>
          <w:sz w:val="20"/>
          <w:szCs w:val="20"/>
        </w:rPr>
        <w:t>遅股</w:t>
      </w:r>
    </w:p>
    <w:p>
      <w:pPr>
        <w:tabs>
          <w:tab w:pos="1682" w:val="left" w:leader="none"/>
        </w:tabs>
        <w:spacing w:line="200" w:lineRule="exact" w:before="0"/>
        <w:ind w:left="177" w:right="0" w:firstLine="0"/>
        <w:jc w:val="left"/>
        <w:rPr>
          <w:rFonts w:ascii="宋体" w:hAnsi="宋体" w:cs="宋体" w:eastAsia="宋体" w:hint="default"/>
          <w:sz w:val="20"/>
          <w:szCs w:val="20"/>
        </w:rPr>
      </w:pPr>
      <w:r>
        <w:rPr/>
        <w:br w:type="column"/>
      </w:r>
      <w:r>
        <w:rPr>
          <w:rFonts w:ascii="Times New Roman" w:hAnsi="Times New Roman" w:cs="Times New Roman" w:eastAsia="Times New Roman" w:hint="default"/>
          <w:position w:val="1"/>
          <w:sz w:val="18"/>
          <w:szCs w:val="18"/>
        </w:rPr>
        <w:t>1,740.72</w:t>
        <w:tab/>
      </w:r>
      <w:r>
        <w:rPr>
          <w:rFonts w:ascii="宋体" w:hAnsi="宋体" w:cs="宋体" w:eastAsia="宋体" w:hint="default"/>
          <w:sz w:val="20"/>
          <w:szCs w:val="20"/>
        </w:rPr>
        <w:t>无</w:t>
      </w:r>
    </w:p>
    <w:p>
      <w:pPr>
        <w:spacing w:line="240" w:lineRule="auto" w:before="0"/>
        <w:rPr>
          <w:rFonts w:ascii="宋体" w:hAnsi="宋体" w:cs="宋体" w:eastAsia="宋体" w:hint="default"/>
          <w:sz w:val="20"/>
          <w:szCs w:val="20"/>
        </w:rPr>
      </w:pPr>
    </w:p>
    <w:p>
      <w:pPr>
        <w:tabs>
          <w:tab w:pos="1682" w:val="left" w:leader="none"/>
        </w:tabs>
        <w:spacing w:before="135"/>
        <w:ind w:left="134" w:right="0" w:firstLine="0"/>
        <w:jc w:val="left"/>
        <w:rPr>
          <w:rFonts w:ascii="宋体" w:hAnsi="宋体" w:cs="宋体" w:eastAsia="宋体" w:hint="default"/>
          <w:sz w:val="20"/>
          <w:szCs w:val="20"/>
        </w:rPr>
      </w:pPr>
      <w:r>
        <w:rPr>
          <w:rFonts w:ascii="Times New Roman" w:hAnsi="Times New Roman" w:cs="Times New Roman" w:eastAsia="Times New Roman" w:hint="default"/>
          <w:spacing w:val="-1"/>
          <w:position w:val="1"/>
          <w:sz w:val="18"/>
          <w:szCs w:val="18"/>
        </w:rPr>
        <w:t>10,647.83</w:t>
        <w:tab/>
      </w:r>
      <w:r>
        <w:rPr>
          <w:rFonts w:ascii="宋体" w:hAnsi="宋体" w:cs="宋体" w:eastAsia="宋体" w:hint="default"/>
          <w:sz w:val="20"/>
          <w:szCs w:val="20"/>
        </w:rPr>
        <w:t>无</w:t>
      </w:r>
    </w:p>
    <w:p>
      <w:pPr>
        <w:spacing w:line="240" w:lineRule="auto" w:before="0"/>
        <w:rPr>
          <w:rFonts w:ascii="宋体" w:hAnsi="宋体" w:cs="宋体" w:eastAsia="宋体" w:hint="default"/>
          <w:sz w:val="20"/>
          <w:szCs w:val="20"/>
        </w:rPr>
      </w:pPr>
    </w:p>
    <w:p>
      <w:pPr>
        <w:tabs>
          <w:tab w:pos="1682" w:val="left" w:leader="none"/>
        </w:tabs>
        <w:spacing w:before="135"/>
        <w:ind w:left="134" w:right="0" w:firstLine="0"/>
        <w:jc w:val="left"/>
        <w:rPr>
          <w:rFonts w:ascii="宋体" w:hAnsi="宋体" w:cs="宋体" w:eastAsia="宋体" w:hint="default"/>
          <w:sz w:val="20"/>
          <w:szCs w:val="20"/>
        </w:rPr>
      </w:pPr>
      <w:r>
        <w:rPr>
          <w:rFonts w:ascii="Times New Roman" w:hAnsi="Times New Roman" w:cs="Times New Roman" w:eastAsia="Times New Roman" w:hint="default"/>
          <w:spacing w:val="-1"/>
          <w:position w:val="1"/>
          <w:sz w:val="18"/>
          <w:szCs w:val="18"/>
        </w:rPr>
        <w:t>10,644.02</w:t>
        <w:tab/>
      </w:r>
      <w:r>
        <w:rPr>
          <w:rFonts w:ascii="宋体" w:hAnsi="宋体" w:cs="宋体" w:eastAsia="宋体" w:hint="default"/>
          <w:sz w:val="20"/>
          <w:szCs w:val="20"/>
        </w:rPr>
        <w:t>无</w:t>
      </w:r>
    </w:p>
    <w:p>
      <w:pPr>
        <w:spacing w:line="240" w:lineRule="auto" w:before="0"/>
        <w:rPr>
          <w:rFonts w:ascii="宋体" w:hAnsi="宋体" w:cs="宋体" w:eastAsia="宋体" w:hint="default"/>
          <w:sz w:val="20"/>
          <w:szCs w:val="20"/>
        </w:rPr>
      </w:pPr>
    </w:p>
    <w:p>
      <w:pPr>
        <w:tabs>
          <w:tab w:pos="1682" w:val="left" w:leader="none"/>
        </w:tabs>
        <w:spacing w:before="135"/>
        <w:ind w:left="246" w:right="0" w:firstLine="0"/>
        <w:jc w:val="left"/>
        <w:rPr>
          <w:rFonts w:ascii="宋体" w:hAnsi="宋体" w:cs="宋体" w:eastAsia="宋体" w:hint="default"/>
          <w:sz w:val="20"/>
          <w:szCs w:val="20"/>
        </w:rPr>
      </w:pPr>
      <w:r>
        <w:rPr>
          <w:rFonts w:ascii="Times New Roman" w:hAnsi="Times New Roman" w:cs="Times New Roman" w:eastAsia="Times New Roman" w:hint="default"/>
          <w:spacing w:val="-1"/>
          <w:position w:val="1"/>
          <w:sz w:val="18"/>
          <w:szCs w:val="18"/>
        </w:rPr>
        <w:t>244.96</w:t>
        <w:tab/>
      </w:r>
      <w:r>
        <w:rPr>
          <w:rFonts w:ascii="宋体" w:hAnsi="宋体" w:cs="宋体" w:eastAsia="宋体" w:hint="default"/>
          <w:sz w:val="20"/>
          <w:szCs w:val="20"/>
        </w:rPr>
        <w:t>无</w:t>
      </w:r>
    </w:p>
    <w:p>
      <w:pPr>
        <w:spacing w:line="240" w:lineRule="auto" w:before="0"/>
        <w:rPr>
          <w:rFonts w:ascii="宋体" w:hAnsi="宋体" w:cs="宋体" w:eastAsia="宋体" w:hint="default"/>
          <w:sz w:val="20"/>
          <w:szCs w:val="20"/>
        </w:rPr>
      </w:pPr>
    </w:p>
    <w:p>
      <w:pPr>
        <w:tabs>
          <w:tab w:pos="1682" w:val="left" w:leader="none"/>
        </w:tabs>
        <w:spacing w:before="135"/>
        <w:ind w:left="246" w:right="0" w:firstLine="0"/>
        <w:jc w:val="left"/>
        <w:rPr>
          <w:rFonts w:ascii="宋体" w:hAnsi="宋体" w:cs="宋体" w:eastAsia="宋体" w:hint="default"/>
          <w:sz w:val="20"/>
          <w:szCs w:val="20"/>
        </w:rPr>
      </w:pPr>
      <w:r>
        <w:rPr>
          <w:rFonts w:ascii="Times New Roman" w:hAnsi="Times New Roman" w:cs="Times New Roman" w:eastAsia="Times New Roman" w:hint="default"/>
          <w:spacing w:val="-1"/>
          <w:position w:val="1"/>
          <w:sz w:val="18"/>
          <w:szCs w:val="18"/>
        </w:rPr>
        <w:t>227.90</w:t>
        <w:tab/>
      </w:r>
      <w:r>
        <w:rPr>
          <w:rFonts w:ascii="宋体" w:hAnsi="宋体" w:cs="宋体" w:eastAsia="宋体" w:hint="default"/>
          <w:sz w:val="20"/>
          <w:szCs w:val="20"/>
        </w:rPr>
        <w:t>无</w:t>
      </w:r>
    </w:p>
    <w:p>
      <w:pPr>
        <w:spacing w:line="240" w:lineRule="auto" w:before="0"/>
        <w:rPr>
          <w:rFonts w:ascii="宋体" w:hAnsi="宋体" w:cs="宋体" w:eastAsia="宋体" w:hint="default"/>
          <w:sz w:val="20"/>
          <w:szCs w:val="20"/>
        </w:rPr>
      </w:pPr>
    </w:p>
    <w:p>
      <w:pPr>
        <w:tabs>
          <w:tab w:pos="1682" w:val="left" w:leader="none"/>
        </w:tabs>
        <w:spacing w:before="135"/>
        <w:ind w:left="246" w:right="0" w:firstLine="0"/>
        <w:jc w:val="left"/>
        <w:rPr>
          <w:rFonts w:ascii="宋体" w:hAnsi="宋体" w:cs="宋体" w:eastAsia="宋体" w:hint="default"/>
          <w:sz w:val="20"/>
          <w:szCs w:val="20"/>
        </w:rPr>
      </w:pPr>
      <w:r>
        <w:rPr>
          <w:rFonts w:ascii="Times New Roman" w:hAnsi="Times New Roman" w:cs="Times New Roman" w:eastAsia="Times New Roman" w:hint="default"/>
          <w:spacing w:val="-1"/>
          <w:position w:val="1"/>
          <w:sz w:val="18"/>
          <w:szCs w:val="18"/>
        </w:rPr>
        <w:t>281.69</w:t>
        <w:tab/>
      </w:r>
      <w:r>
        <w:rPr>
          <w:rFonts w:ascii="宋体" w:hAnsi="宋体" w:cs="宋体" w:eastAsia="宋体" w:hint="default"/>
          <w:sz w:val="20"/>
          <w:szCs w:val="20"/>
        </w:rPr>
        <w:t>无</w:t>
      </w:r>
    </w:p>
    <w:p>
      <w:pPr>
        <w:spacing w:line="240" w:lineRule="auto" w:before="0"/>
        <w:rPr>
          <w:rFonts w:ascii="宋体" w:hAnsi="宋体" w:cs="宋体" w:eastAsia="宋体" w:hint="default"/>
          <w:sz w:val="20"/>
          <w:szCs w:val="20"/>
        </w:rPr>
      </w:pPr>
    </w:p>
    <w:p>
      <w:pPr>
        <w:tabs>
          <w:tab w:pos="1682" w:val="left" w:leader="none"/>
        </w:tabs>
        <w:spacing w:before="135"/>
        <w:ind w:left="177" w:right="0" w:firstLine="0"/>
        <w:jc w:val="left"/>
        <w:rPr>
          <w:rFonts w:ascii="宋体" w:hAnsi="宋体" w:cs="宋体" w:eastAsia="宋体" w:hint="default"/>
          <w:sz w:val="20"/>
          <w:szCs w:val="20"/>
        </w:rPr>
      </w:pPr>
      <w:r>
        <w:rPr>
          <w:rFonts w:ascii="Times New Roman" w:hAnsi="Times New Roman" w:cs="Times New Roman" w:eastAsia="Times New Roman" w:hint="default"/>
          <w:position w:val="1"/>
          <w:sz w:val="18"/>
          <w:szCs w:val="18"/>
        </w:rPr>
        <w:t>1,060.61</w:t>
        <w:tab/>
      </w:r>
      <w:r>
        <w:rPr>
          <w:rFonts w:ascii="宋体" w:hAnsi="宋体" w:cs="宋体" w:eastAsia="宋体" w:hint="default"/>
          <w:sz w:val="20"/>
          <w:szCs w:val="20"/>
        </w:rPr>
        <w:t>无</w:t>
      </w:r>
    </w:p>
    <w:p>
      <w:pPr>
        <w:spacing w:line="240" w:lineRule="auto" w:before="0"/>
        <w:rPr>
          <w:rFonts w:ascii="宋体" w:hAnsi="宋体" w:cs="宋体" w:eastAsia="宋体" w:hint="default"/>
          <w:sz w:val="20"/>
          <w:szCs w:val="20"/>
        </w:rPr>
      </w:pPr>
    </w:p>
    <w:p>
      <w:pPr>
        <w:tabs>
          <w:tab w:pos="1682" w:val="left" w:leader="none"/>
        </w:tabs>
        <w:spacing w:before="135"/>
        <w:ind w:left="177" w:right="0" w:firstLine="0"/>
        <w:jc w:val="left"/>
        <w:rPr>
          <w:rFonts w:ascii="宋体" w:hAnsi="宋体" w:cs="宋体" w:eastAsia="宋体" w:hint="default"/>
          <w:sz w:val="20"/>
          <w:szCs w:val="20"/>
        </w:rPr>
      </w:pPr>
      <w:r>
        <w:rPr>
          <w:rFonts w:ascii="Times New Roman" w:hAnsi="Times New Roman" w:cs="Times New Roman" w:eastAsia="Times New Roman" w:hint="default"/>
          <w:position w:val="1"/>
          <w:sz w:val="18"/>
          <w:szCs w:val="18"/>
        </w:rPr>
        <w:t>6,070.05</w:t>
        <w:tab/>
      </w:r>
      <w:r>
        <w:rPr>
          <w:rFonts w:ascii="宋体" w:hAnsi="宋体" w:cs="宋体" w:eastAsia="宋体" w:hint="default"/>
          <w:sz w:val="20"/>
          <w:szCs w:val="20"/>
        </w:rPr>
        <w:t>无</w:t>
      </w:r>
    </w:p>
    <w:p>
      <w:pPr>
        <w:spacing w:after="0"/>
        <w:jc w:val="left"/>
        <w:rPr>
          <w:rFonts w:ascii="宋体" w:hAnsi="宋体" w:cs="宋体" w:eastAsia="宋体" w:hint="default"/>
          <w:sz w:val="20"/>
          <w:szCs w:val="20"/>
        </w:rPr>
        <w:sectPr>
          <w:type w:val="continuous"/>
          <w:pgSz w:w="16840" w:h="11900" w:orient="landscape"/>
          <w:pgMar w:top="900" w:bottom="280" w:left="900" w:right="900"/>
          <w:cols w:num="2" w:equalWidth="0">
            <w:col w:w="2319" w:space="10051"/>
            <w:col w:w="2670"/>
          </w:cols>
        </w:sectPr>
      </w:pPr>
    </w:p>
    <w:p>
      <w:pPr>
        <w:spacing w:line="240" w:lineRule="auto" w:before="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6840" w:h="11900" w:orient="landscape"/>
          <w:pgMar w:top="900" w:bottom="280" w:left="900" w:right="900"/>
        </w:sectPr>
      </w:pPr>
    </w:p>
    <w:p>
      <w:pPr>
        <w:tabs>
          <w:tab w:pos="1917" w:val="left" w:leader="none"/>
        </w:tabs>
        <w:spacing w:before="37"/>
        <w:ind w:left="134" w:right="-11" w:firstLine="0"/>
        <w:jc w:val="left"/>
        <w:rPr>
          <w:rFonts w:ascii="宋体" w:hAnsi="宋体" w:cs="宋体" w:eastAsia="宋体" w:hint="default"/>
          <w:sz w:val="20"/>
          <w:szCs w:val="20"/>
        </w:rPr>
      </w:pPr>
      <w:r>
        <w:rPr/>
        <w:pict>
          <v:shape style="position:absolute;margin-left:172.600937pt;margin-top:-314.06955pt;width:484.8pt;height:336.7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2"/>
                    <w:gridCol w:w="745"/>
                    <w:gridCol w:w="1963"/>
                    <w:gridCol w:w="2822"/>
                    <w:gridCol w:w="1755"/>
                    <w:gridCol w:w="715"/>
                    <w:gridCol w:w="1141"/>
                  </w:tblGrid>
                  <w:tr>
                    <w:trPr>
                      <w:trHeight w:val="869" w:hRule="exact"/>
                    </w:trPr>
                    <w:tc>
                      <w:tcPr>
                        <w:tcW w:w="552" w:type="dxa"/>
                        <w:tcBorders>
                          <w:top w:val="nil" w:sz="6" w:space="0" w:color="auto"/>
                          <w:left w:val="nil" w:sz="6" w:space="0" w:color="auto"/>
                          <w:bottom w:val="nil" w:sz="6" w:space="0" w:color="auto"/>
                          <w:right w:val="nil" w:sz="6" w:space="0" w:color="auto"/>
                        </w:tcBorders>
                      </w:tcPr>
                      <w:p>
                        <w:pPr>
                          <w:pStyle w:val="TableParagraph"/>
                          <w:spacing w:line="266" w:lineRule="auto" w:before="59"/>
                          <w:ind w:left="135" w:right="114" w:hanging="101"/>
                          <w:jc w:val="left"/>
                          <w:rPr>
                            <w:rFonts w:ascii="宋体" w:hAnsi="宋体" w:cs="宋体" w:eastAsia="宋体" w:hint="default"/>
                            <w:sz w:val="20"/>
                            <w:szCs w:val="20"/>
                          </w:rPr>
                        </w:pPr>
                        <w:r>
                          <w:rPr>
                            <w:rFonts w:ascii="宋体" w:hAnsi="宋体" w:cs="宋体" w:eastAsia="宋体" w:hint="default"/>
                            <w:sz w:val="20"/>
                            <w:szCs w:val="20"/>
                          </w:rPr>
                          <w:t>斟册</w:t>
                        </w:r>
                        <w:r>
                          <w:rPr>
                            <w:rFonts w:ascii="宋体" w:hAnsi="宋体" w:cs="宋体" w:eastAsia="宋体" w:hint="default"/>
                            <w:w w:val="99"/>
                            <w:sz w:val="20"/>
                            <w:szCs w:val="20"/>
                          </w:rPr>
                          <w:t> </w:t>
                        </w:r>
                        <w:r>
                          <w:rPr>
                            <w:rFonts w:ascii="宋体" w:hAnsi="宋体" w:cs="宋体" w:eastAsia="宋体" w:hint="default"/>
                            <w:sz w:val="20"/>
                            <w:szCs w:val="20"/>
                          </w:rPr>
                          <w:t>地</w:t>
                        </w:r>
                      </w:p>
                    </w:tc>
                    <w:tc>
                      <w:tcPr>
                        <w:tcW w:w="745" w:type="dxa"/>
                        <w:tcBorders>
                          <w:top w:val="nil" w:sz="6" w:space="0" w:color="auto"/>
                          <w:left w:val="nil" w:sz="6" w:space="0" w:color="auto"/>
                          <w:bottom w:val="nil" w:sz="6" w:space="0" w:color="auto"/>
                          <w:right w:val="nil" w:sz="6" w:space="0" w:color="auto"/>
                        </w:tcBorders>
                      </w:tcPr>
                      <w:p>
                        <w:pPr>
                          <w:pStyle w:val="TableParagraph"/>
                          <w:spacing w:line="302" w:lineRule="auto" w:before="37"/>
                          <w:ind w:left="116" w:right="266"/>
                          <w:jc w:val="left"/>
                          <w:rPr>
                            <w:rFonts w:ascii="宋体" w:hAnsi="宋体" w:cs="宋体" w:eastAsia="宋体" w:hint="default"/>
                            <w:sz w:val="20"/>
                            <w:szCs w:val="20"/>
                          </w:rPr>
                        </w:pPr>
                        <w:r>
                          <w:rPr>
                            <w:rFonts w:ascii="宋体" w:hAnsi="宋体" w:cs="宋体" w:eastAsia="宋体" w:hint="default"/>
                            <w:spacing w:val="-20"/>
                            <w:sz w:val="20"/>
                            <w:szCs w:val="20"/>
                          </w:rPr>
                          <w:t>惄务</w:t>
                        </w:r>
                        <w:r>
                          <w:rPr>
                            <w:rFonts w:ascii="宋体" w:hAnsi="宋体" w:cs="宋体" w:eastAsia="宋体" w:hint="default"/>
                            <w:w w:val="99"/>
                            <w:sz w:val="20"/>
                            <w:szCs w:val="20"/>
                          </w:rPr>
                          <w:t> </w:t>
                        </w:r>
                        <w:r>
                          <w:rPr>
                            <w:rFonts w:ascii="宋体" w:hAnsi="宋体" w:cs="宋体" w:eastAsia="宋体" w:hint="default"/>
                            <w:spacing w:val="-20"/>
                            <w:sz w:val="20"/>
                            <w:szCs w:val="20"/>
                          </w:rPr>
                          <w:t>性敩</w:t>
                        </w:r>
                      </w:p>
                    </w:tc>
                    <w:tc>
                      <w:tcPr>
                        <w:tcW w:w="1963" w:type="dxa"/>
                        <w:tcBorders>
                          <w:top w:val="nil" w:sz="6" w:space="0" w:color="auto"/>
                          <w:left w:val="nil" w:sz="6" w:space="0" w:color="auto"/>
                          <w:bottom w:val="nil" w:sz="6" w:space="0" w:color="auto"/>
                          <w:right w:val="nil" w:sz="6" w:space="0" w:color="auto"/>
                        </w:tcBorders>
                      </w:tcPr>
                      <w:p>
                        <w:pPr>
                          <w:pStyle w:val="TableParagraph"/>
                          <w:spacing w:line="302" w:lineRule="auto" w:before="37"/>
                          <w:ind w:left="268" w:right="1291"/>
                          <w:jc w:val="left"/>
                          <w:rPr>
                            <w:rFonts w:ascii="宋体" w:hAnsi="宋体" w:cs="宋体" w:eastAsia="宋体" w:hint="default"/>
                            <w:sz w:val="20"/>
                            <w:szCs w:val="20"/>
                          </w:rPr>
                        </w:pPr>
                        <w:r>
                          <w:rPr>
                            <w:rFonts w:ascii="宋体" w:hAnsi="宋体" w:cs="宋体" w:eastAsia="宋体" w:hint="default"/>
                            <w:sz w:val="20"/>
                            <w:szCs w:val="20"/>
                          </w:rPr>
                          <w:t>斟册</w:t>
                        </w:r>
                        <w:r>
                          <w:rPr>
                            <w:rFonts w:ascii="宋体" w:hAnsi="宋体" w:cs="宋体" w:eastAsia="宋体" w:hint="default"/>
                            <w:w w:val="99"/>
                            <w:sz w:val="20"/>
                            <w:szCs w:val="20"/>
                          </w:rPr>
                          <w:t> </w:t>
                        </w:r>
                        <w:r>
                          <w:rPr>
                            <w:rFonts w:ascii="宋体" w:hAnsi="宋体" w:cs="宋体" w:eastAsia="宋体" w:hint="default"/>
                            <w:sz w:val="20"/>
                            <w:szCs w:val="20"/>
                          </w:rPr>
                          <w:t>旇本</w:t>
                        </w:r>
                      </w:p>
                    </w:tc>
                    <w:tc>
                      <w:tcPr>
                        <w:tcW w:w="2822" w:type="dxa"/>
                        <w:tcBorders>
                          <w:top w:val="nil" w:sz="6" w:space="0" w:color="auto"/>
                          <w:left w:val="nil" w:sz="6" w:space="0" w:color="auto"/>
                          <w:bottom w:val="nil" w:sz="6" w:space="0" w:color="auto"/>
                          <w:right w:val="nil" w:sz="6" w:space="0" w:color="auto"/>
                        </w:tcBorders>
                      </w:tcPr>
                      <w:p>
                        <w:pPr>
                          <w:pStyle w:val="TableParagraph"/>
                          <w:spacing w:line="302" w:lineRule="auto" w:before="37"/>
                          <w:ind w:left="1293" w:right="1125"/>
                          <w:jc w:val="center"/>
                          <w:rPr>
                            <w:rFonts w:ascii="宋体" w:hAnsi="宋体" w:cs="宋体" w:eastAsia="宋体" w:hint="default"/>
                            <w:sz w:val="20"/>
                            <w:szCs w:val="20"/>
                          </w:rPr>
                        </w:pPr>
                        <w:r>
                          <w:rPr>
                            <w:rFonts w:ascii="宋体" w:hAnsi="宋体" w:cs="宋体" w:eastAsia="宋体" w:hint="default"/>
                            <w:sz w:val="20"/>
                            <w:szCs w:val="20"/>
                          </w:rPr>
                          <w:t>込愗</w:t>
                        </w:r>
                        <w:r>
                          <w:rPr>
                            <w:rFonts w:ascii="宋体" w:hAnsi="宋体" w:cs="宋体" w:eastAsia="宋体" w:hint="default"/>
                            <w:w w:val="99"/>
                            <w:sz w:val="20"/>
                            <w:szCs w:val="20"/>
                          </w:rPr>
                          <w:t> </w:t>
                        </w:r>
                        <w:r>
                          <w:rPr>
                            <w:rFonts w:ascii="宋体" w:hAnsi="宋体" w:cs="宋体" w:eastAsia="宋体" w:hint="default"/>
                            <w:sz w:val="20"/>
                            <w:szCs w:val="20"/>
                          </w:rPr>
                          <w:t>范围</w:t>
                        </w:r>
                      </w:p>
                    </w:tc>
                    <w:tc>
                      <w:tcPr>
                        <w:tcW w:w="1755" w:type="dxa"/>
                        <w:tcBorders>
                          <w:top w:val="nil" w:sz="6" w:space="0" w:color="auto"/>
                          <w:left w:val="nil" w:sz="6" w:space="0" w:color="auto"/>
                          <w:bottom w:val="nil" w:sz="6" w:space="0" w:color="auto"/>
                          <w:right w:val="nil" w:sz="6" w:space="0" w:color="auto"/>
                        </w:tcBorders>
                      </w:tcPr>
                      <w:p>
                        <w:pPr>
                          <w:pStyle w:val="TableParagraph"/>
                          <w:spacing w:line="302" w:lineRule="auto" w:before="37"/>
                          <w:ind w:left="1127" w:right="224"/>
                          <w:jc w:val="left"/>
                          <w:rPr>
                            <w:rFonts w:ascii="宋体" w:hAnsi="宋体" w:cs="宋体" w:eastAsia="宋体" w:hint="default"/>
                            <w:sz w:val="20"/>
                            <w:szCs w:val="20"/>
                          </w:rPr>
                        </w:pPr>
                        <w:r>
                          <w:rPr>
                            <w:rFonts w:ascii="宋体" w:hAnsi="宋体" w:cs="宋体" w:eastAsia="宋体" w:hint="default"/>
                            <w:sz w:val="20"/>
                            <w:szCs w:val="20"/>
                          </w:rPr>
                          <w:t>企惄</w:t>
                        </w:r>
                        <w:r>
                          <w:rPr>
                            <w:rFonts w:ascii="宋体" w:hAnsi="宋体" w:cs="宋体" w:eastAsia="宋体" w:hint="default"/>
                            <w:w w:val="99"/>
                            <w:sz w:val="20"/>
                            <w:szCs w:val="20"/>
                          </w:rPr>
                          <w:t> </w:t>
                        </w:r>
                        <w:r>
                          <w:rPr>
                            <w:rFonts w:ascii="宋体" w:hAnsi="宋体" w:cs="宋体" w:eastAsia="宋体" w:hint="default"/>
                            <w:sz w:val="20"/>
                            <w:szCs w:val="20"/>
                          </w:rPr>
                          <w:t>枑型</w:t>
                        </w:r>
                      </w:p>
                    </w:tc>
                    <w:tc>
                      <w:tcPr>
                        <w:tcW w:w="715" w:type="dxa"/>
                        <w:tcBorders>
                          <w:top w:val="nil" w:sz="6" w:space="0" w:color="auto"/>
                          <w:left w:val="nil" w:sz="6" w:space="0" w:color="auto"/>
                          <w:bottom w:val="nil" w:sz="6" w:space="0" w:color="auto"/>
                          <w:right w:val="nil" w:sz="6" w:space="0" w:color="auto"/>
                        </w:tcBorders>
                      </w:tcPr>
                      <w:p>
                        <w:pPr>
                          <w:pStyle w:val="TableParagraph"/>
                          <w:spacing w:line="266" w:lineRule="auto" w:before="59"/>
                          <w:ind w:left="104" w:right="207"/>
                          <w:jc w:val="left"/>
                          <w:rPr>
                            <w:rFonts w:ascii="宋体" w:hAnsi="宋体" w:cs="宋体" w:eastAsia="宋体" w:hint="default"/>
                            <w:sz w:val="20"/>
                            <w:szCs w:val="20"/>
                          </w:rPr>
                        </w:pPr>
                        <w:r>
                          <w:rPr>
                            <w:rFonts w:ascii="宋体" w:hAnsi="宋体" w:cs="宋体" w:eastAsia="宋体" w:hint="default"/>
                            <w:sz w:val="20"/>
                            <w:szCs w:val="20"/>
                          </w:rPr>
                          <w:t>法人</w:t>
                        </w:r>
                        <w:r>
                          <w:rPr>
                            <w:rFonts w:ascii="宋体" w:hAnsi="宋体" w:cs="宋体" w:eastAsia="宋体" w:hint="default"/>
                            <w:w w:val="99"/>
                            <w:sz w:val="20"/>
                            <w:szCs w:val="20"/>
                          </w:rPr>
                          <w:t> </w:t>
                        </w:r>
                        <w:r>
                          <w:rPr>
                            <w:rFonts w:ascii="宋体" w:hAnsi="宋体" w:cs="宋体" w:eastAsia="宋体" w:hint="default"/>
                            <w:sz w:val="20"/>
                            <w:szCs w:val="20"/>
                          </w:rPr>
                          <w:t>代表</w:t>
                        </w:r>
                      </w:p>
                    </w:tc>
                    <w:tc>
                      <w:tcPr>
                        <w:tcW w:w="1141" w:type="dxa"/>
                        <w:tcBorders>
                          <w:top w:val="nil" w:sz="6" w:space="0" w:color="auto"/>
                          <w:left w:val="nil" w:sz="6" w:space="0" w:color="auto"/>
                          <w:bottom w:val="nil" w:sz="6" w:space="0" w:color="auto"/>
                          <w:right w:val="nil" w:sz="6" w:space="0" w:color="auto"/>
                        </w:tcBorders>
                      </w:tcPr>
                      <w:p>
                        <w:pPr>
                          <w:pStyle w:val="TableParagraph"/>
                          <w:spacing w:line="302" w:lineRule="auto" w:before="37"/>
                          <w:ind w:left="322" w:right="216"/>
                          <w:jc w:val="left"/>
                          <w:rPr>
                            <w:rFonts w:ascii="宋体" w:hAnsi="宋体" w:cs="宋体" w:eastAsia="宋体" w:hint="default"/>
                            <w:sz w:val="20"/>
                            <w:szCs w:val="20"/>
                          </w:rPr>
                        </w:pPr>
                        <w:r>
                          <w:rPr>
                            <w:rFonts w:ascii="宋体" w:hAnsi="宋体" w:cs="宋体" w:eastAsia="宋体" w:hint="default"/>
                            <w:sz w:val="20"/>
                            <w:szCs w:val="20"/>
                          </w:rPr>
                          <w:t>旦敎麯</w:t>
                        </w:r>
                        <w:r>
                          <w:rPr>
                            <w:rFonts w:ascii="宋体" w:hAnsi="宋体" w:cs="宋体" w:eastAsia="宋体" w:hint="default"/>
                            <w:w w:val="99"/>
                            <w:sz w:val="20"/>
                            <w:szCs w:val="20"/>
                          </w:rPr>
                          <w:t> </w:t>
                        </w:r>
                        <w:r>
                          <w:rPr>
                            <w:rFonts w:ascii="宋体" w:hAnsi="宋体" w:cs="宋体" w:eastAsia="宋体" w:hint="default"/>
                            <w:sz w:val="20"/>
                            <w:szCs w:val="20"/>
                          </w:rPr>
                          <w:t>构代桘</w:t>
                        </w:r>
                      </w:p>
                    </w:tc>
                  </w:tr>
                  <w:tr>
                    <w:trPr>
                      <w:trHeight w:val="670" w:hRule="exact"/>
                    </w:trPr>
                    <w:tc>
                      <w:tcPr>
                        <w:tcW w:w="8554" w:type="dxa"/>
                        <w:gridSpan w:val="6"/>
                        <w:tcBorders>
                          <w:top w:val="nil" w:sz="6" w:space="0" w:color="auto"/>
                          <w:left w:val="nil" w:sz="6" w:space="0" w:color="auto"/>
                          <w:bottom w:val="nil" w:sz="6" w:space="0" w:color="auto"/>
                          <w:right w:val="nil" w:sz="6" w:space="0" w:color="auto"/>
                        </w:tcBorders>
                      </w:tcPr>
                      <w:p>
                        <w:pPr>
                          <w:pStyle w:val="TableParagraph"/>
                          <w:tabs>
                            <w:tab w:pos="2533" w:val="left" w:leader="none"/>
                            <w:tab w:pos="7210" w:val="left" w:leader="none"/>
                          </w:tabs>
                          <w:spacing w:line="203" w:lineRule="exact" w:before="25"/>
                          <w:ind w:left="630" w:right="0"/>
                          <w:jc w:val="left"/>
                          <w:rPr>
                            <w:rFonts w:ascii="宋体" w:hAnsi="宋体" w:cs="宋体" w:eastAsia="宋体" w:hint="default"/>
                            <w:sz w:val="20"/>
                            <w:szCs w:val="20"/>
                          </w:rPr>
                        </w:pPr>
                        <w:r>
                          <w:rPr>
                            <w:rFonts w:ascii="宋体" w:hAnsi="宋体" w:cs="宋体" w:eastAsia="宋体" w:hint="default"/>
                            <w:sz w:val="20"/>
                            <w:szCs w:val="20"/>
                          </w:rPr>
                          <w:t>信息</w:t>
                          <w:tab/>
                        </w:r>
                        <w:r>
                          <w:rPr>
                            <w:rFonts w:ascii="宋体" w:hAnsi="宋体" w:cs="宋体" w:eastAsia="宋体" w:hint="default"/>
                            <w:position w:val="1"/>
                            <w:sz w:val="18"/>
                            <w:szCs w:val="18"/>
                          </w:rPr>
                          <w:t>生产黙算麯软鼑黃感鼑、IC</w:t>
                        </w:r>
                        <w:r>
                          <w:rPr>
                            <w:rFonts w:ascii="宋体" w:hAnsi="宋体" w:cs="宋体" w:eastAsia="宋体" w:hint="default"/>
                            <w:spacing w:val="-65"/>
                            <w:position w:val="1"/>
                            <w:sz w:val="18"/>
                            <w:szCs w:val="18"/>
                          </w:rPr>
                          <w:t> </w:t>
                        </w:r>
                        <w:r>
                          <w:rPr>
                            <w:rFonts w:ascii="宋体" w:hAnsi="宋体" w:cs="宋体" w:eastAsia="宋体" w:hint="default"/>
                            <w:position w:val="1"/>
                            <w:sz w:val="18"/>
                            <w:szCs w:val="18"/>
                          </w:rPr>
                          <w:t>黃磁逕愓用系统；承辄愇行</w:t>
                          <w:tab/>
                        </w:r>
                        <w:r>
                          <w:rPr>
                            <w:rFonts w:ascii="宋体" w:hAnsi="宋体" w:cs="宋体" w:eastAsia="宋体" w:hint="default"/>
                            <w:sz w:val="20"/>
                            <w:szCs w:val="20"/>
                          </w:rPr>
                          <w:t>有限</w:t>
                        </w:r>
                      </w:p>
                      <w:p>
                        <w:pPr>
                          <w:pStyle w:val="TableParagraph"/>
                          <w:tabs>
                            <w:tab w:pos="1414" w:val="left" w:leader="none"/>
                            <w:tab w:pos="7873" w:val="left" w:leader="none"/>
                          </w:tabs>
                          <w:spacing w:line="152" w:lineRule="exact"/>
                          <w:ind w:left="35" w:right="0"/>
                          <w:jc w:val="left"/>
                          <w:rPr>
                            <w:rFonts w:ascii="宋体" w:hAnsi="宋体" w:cs="宋体" w:eastAsia="宋体" w:hint="default"/>
                            <w:sz w:val="18"/>
                            <w:szCs w:val="18"/>
                          </w:rPr>
                        </w:pPr>
                        <w:r>
                          <w:rPr>
                            <w:rFonts w:ascii="宋体" w:hAnsi="宋体" w:cs="宋体" w:eastAsia="宋体" w:hint="default"/>
                            <w:sz w:val="20"/>
                            <w:szCs w:val="20"/>
                          </w:rPr>
                          <w:t>北辸</w:t>
                          <w:tab/>
                        </w:r>
                        <w:r>
                          <w:rPr>
                            <w:rFonts w:ascii="Times New Roman" w:hAnsi="Times New Roman" w:cs="Times New Roman" w:eastAsia="Times New Roman" w:hint="default"/>
                            <w:w w:val="95"/>
                            <w:sz w:val="20"/>
                            <w:szCs w:val="20"/>
                          </w:rPr>
                          <w:t>1,756.18</w:t>
                          <w:tab/>
                        </w:r>
                        <w:r>
                          <w:rPr>
                            <w:rFonts w:ascii="宋体" w:hAnsi="宋体" w:cs="宋体" w:eastAsia="宋体" w:hint="default"/>
                            <w:position w:val="1"/>
                            <w:sz w:val="18"/>
                            <w:szCs w:val="18"/>
                          </w:rPr>
                          <w:t>张辦鸿</w:t>
                        </w:r>
                        <w:r>
                          <w:rPr>
                            <w:rFonts w:ascii="宋体" w:hAnsi="宋体" w:cs="宋体" w:eastAsia="宋体" w:hint="default"/>
                            <w:sz w:val="18"/>
                            <w:szCs w:val="18"/>
                          </w:rPr>
                        </w:r>
                      </w:p>
                      <w:p>
                        <w:pPr>
                          <w:pStyle w:val="TableParagraph"/>
                          <w:tabs>
                            <w:tab w:pos="2533" w:val="left" w:leader="none"/>
                            <w:tab w:pos="7210" w:val="left" w:leader="none"/>
                          </w:tabs>
                          <w:spacing w:line="195" w:lineRule="exact"/>
                          <w:ind w:left="627" w:right="0"/>
                          <w:jc w:val="left"/>
                          <w:rPr>
                            <w:rFonts w:ascii="宋体" w:hAnsi="宋体" w:cs="宋体" w:eastAsia="宋体" w:hint="default"/>
                            <w:sz w:val="20"/>
                            <w:szCs w:val="20"/>
                          </w:rPr>
                        </w:pPr>
                        <w:r>
                          <w:rPr>
                            <w:rFonts w:ascii="宋体" w:hAnsi="宋体" w:cs="宋体" w:eastAsia="宋体" w:hint="default"/>
                            <w:spacing w:val="1"/>
                            <w:w w:val="95"/>
                            <w:sz w:val="20"/>
                            <w:szCs w:val="20"/>
                          </w:rPr>
                          <w:t>产惄</w:t>
                          <w:tab/>
                        </w:r>
                        <w:r>
                          <w:rPr>
                            <w:rFonts w:ascii="宋体" w:hAnsi="宋体" w:cs="宋体" w:eastAsia="宋体" w:hint="default"/>
                            <w:spacing w:val="-1"/>
                            <w:position w:val="1"/>
                            <w:sz w:val="18"/>
                            <w:szCs w:val="18"/>
                          </w:rPr>
                          <w:t>信息系统工程；旑产产品的销售、黏术逗发、旆恠</w:t>
                          <w:tab/>
                        </w:r>
                        <w:r>
                          <w:rPr>
                            <w:rFonts w:ascii="宋体" w:hAnsi="宋体" w:cs="宋体" w:eastAsia="宋体" w:hint="default"/>
                            <w:spacing w:val="1"/>
                            <w:sz w:val="20"/>
                            <w:szCs w:val="20"/>
                          </w:rPr>
                          <w:t>公司</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3"/>
                          <w:jc w:val="right"/>
                          <w:rPr>
                            <w:rFonts w:ascii="Times New Roman" w:hAnsi="Times New Roman" w:cs="Times New Roman" w:eastAsia="Times New Roman" w:hint="default"/>
                            <w:sz w:val="20"/>
                            <w:szCs w:val="20"/>
                          </w:rPr>
                        </w:pPr>
                        <w:r>
                          <w:rPr>
                            <w:rFonts w:ascii="Times New Roman"/>
                            <w:w w:val="95"/>
                            <w:sz w:val="20"/>
                          </w:rPr>
                          <w:t>60000426-7</w:t>
                        </w:r>
                        <w:r>
                          <w:rPr>
                            <w:rFonts w:ascii="Times New Roman"/>
                            <w:sz w:val="20"/>
                          </w:rPr>
                        </w:r>
                      </w:p>
                    </w:tc>
                  </w:tr>
                  <w:tr>
                    <w:trPr>
                      <w:trHeight w:val="660" w:hRule="exact"/>
                    </w:trPr>
                    <w:tc>
                      <w:tcPr>
                        <w:tcW w:w="8554" w:type="dxa"/>
                        <w:gridSpan w:val="6"/>
                        <w:tcBorders>
                          <w:top w:val="nil" w:sz="6" w:space="0" w:color="auto"/>
                          <w:left w:val="nil" w:sz="6" w:space="0" w:color="auto"/>
                          <w:bottom w:val="nil" w:sz="6" w:space="0" w:color="auto"/>
                          <w:right w:val="nil" w:sz="6" w:space="0" w:color="auto"/>
                        </w:tcBorders>
                      </w:tcPr>
                      <w:p>
                        <w:pPr>
                          <w:pStyle w:val="TableParagraph"/>
                          <w:tabs>
                            <w:tab w:pos="2533" w:val="left" w:leader="none"/>
                          </w:tabs>
                          <w:spacing w:line="203" w:lineRule="exact" w:before="15"/>
                          <w:ind w:left="630" w:right="0"/>
                          <w:jc w:val="left"/>
                          <w:rPr>
                            <w:rFonts w:ascii="宋体" w:hAnsi="宋体" w:cs="宋体" w:eastAsia="宋体" w:hint="default"/>
                            <w:sz w:val="20"/>
                            <w:szCs w:val="20"/>
                          </w:rPr>
                        </w:pPr>
                        <w:r>
                          <w:rPr>
                            <w:rFonts w:ascii="宋体" w:hAnsi="宋体" w:cs="宋体" w:eastAsia="宋体" w:hint="default"/>
                            <w:sz w:val="20"/>
                            <w:szCs w:val="20"/>
                          </w:rPr>
                          <w:t>信息</w:t>
                          <w:tab/>
                        </w:r>
                        <w:r>
                          <w:rPr>
                            <w:rFonts w:ascii="宋体" w:hAnsi="宋体" w:cs="宋体" w:eastAsia="宋体" w:hint="default"/>
                            <w:position w:val="1"/>
                            <w:sz w:val="18"/>
                            <w:szCs w:val="18"/>
                          </w:rPr>
                          <w:t>生产、设黙、逗发、销售黙算麯产品、黙算麯愓用系统、</w:t>
                        </w:r>
                        <w:r>
                          <w:rPr>
                            <w:rFonts w:ascii="宋体" w:hAnsi="宋体" w:cs="宋体" w:eastAsia="宋体" w:hint="default"/>
                            <w:spacing w:val="67"/>
                            <w:position w:val="1"/>
                            <w:sz w:val="18"/>
                            <w:szCs w:val="18"/>
                          </w:rPr>
                          <w:t> </w:t>
                        </w:r>
                        <w:r>
                          <w:rPr>
                            <w:rFonts w:ascii="宋体" w:hAnsi="宋体" w:cs="宋体" w:eastAsia="宋体" w:hint="default"/>
                            <w:sz w:val="20"/>
                            <w:szCs w:val="20"/>
                          </w:rPr>
                          <w:t>有限</w:t>
                        </w:r>
                      </w:p>
                      <w:p>
                        <w:pPr>
                          <w:pStyle w:val="TableParagraph"/>
                          <w:tabs>
                            <w:tab w:pos="1414" w:val="left" w:leader="none"/>
                            <w:tab w:pos="7873" w:val="left" w:leader="none"/>
                          </w:tabs>
                          <w:spacing w:line="152" w:lineRule="exact"/>
                          <w:ind w:left="35" w:right="0"/>
                          <w:jc w:val="left"/>
                          <w:rPr>
                            <w:rFonts w:ascii="宋体" w:hAnsi="宋体" w:cs="宋体" w:eastAsia="宋体" w:hint="default"/>
                            <w:sz w:val="18"/>
                            <w:szCs w:val="18"/>
                          </w:rPr>
                        </w:pPr>
                        <w:r>
                          <w:rPr>
                            <w:rFonts w:ascii="宋体" w:hAnsi="宋体" w:cs="宋体" w:eastAsia="宋体" w:hint="default"/>
                            <w:sz w:val="20"/>
                            <w:szCs w:val="20"/>
                          </w:rPr>
                          <w:t>广敼</w:t>
                          <w:tab/>
                        </w:r>
                        <w:r>
                          <w:rPr>
                            <w:rFonts w:ascii="Times New Roman" w:hAnsi="Times New Roman" w:cs="Times New Roman" w:eastAsia="Times New Roman" w:hint="default"/>
                            <w:w w:val="95"/>
                            <w:sz w:val="20"/>
                            <w:szCs w:val="20"/>
                          </w:rPr>
                          <w:t>8,923.00</w:t>
                          <w:tab/>
                        </w:r>
                        <w:r>
                          <w:rPr>
                            <w:rFonts w:ascii="宋体" w:hAnsi="宋体" w:cs="宋体" w:eastAsia="宋体" w:hint="default"/>
                            <w:position w:val="1"/>
                            <w:sz w:val="18"/>
                            <w:szCs w:val="18"/>
                          </w:rPr>
                          <w:t>张辦鸿</w:t>
                        </w:r>
                        <w:r>
                          <w:rPr>
                            <w:rFonts w:ascii="宋体" w:hAnsi="宋体" w:cs="宋体" w:eastAsia="宋体" w:hint="default"/>
                            <w:sz w:val="18"/>
                            <w:szCs w:val="18"/>
                          </w:rPr>
                        </w:r>
                      </w:p>
                      <w:p>
                        <w:pPr>
                          <w:pStyle w:val="TableParagraph"/>
                          <w:tabs>
                            <w:tab w:pos="2533" w:val="left" w:leader="none"/>
                            <w:tab w:pos="7210" w:val="left" w:leader="none"/>
                          </w:tabs>
                          <w:spacing w:line="195" w:lineRule="exact"/>
                          <w:ind w:left="627" w:right="0"/>
                          <w:jc w:val="left"/>
                          <w:rPr>
                            <w:rFonts w:ascii="宋体" w:hAnsi="宋体" w:cs="宋体" w:eastAsia="宋体" w:hint="default"/>
                            <w:sz w:val="20"/>
                            <w:szCs w:val="20"/>
                          </w:rPr>
                        </w:pPr>
                        <w:r>
                          <w:rPr>
                            <w:rFonts w:ascii="宋体" w:hAnsi="宋体" w:cs="宋体" w:eastAsia="宋体" w:hint="default"/>
                            <w:spacing w:val="1"/>
                            <w:w w:val="95"/>
                            <w:sz w:val="20"/>
                            <w:szCs w:val="20"/>
                          </w:rPr>
                          <w:t>产惄</w:t>
                          <w:tab/>
                        </w:r>
                        <w:r>
                          <w:rPr>
                            <w:rFonts w:ascii="宋体" w:hAnsi="宋体" w:cs="宋体" w:eastAsia="宋体" w:hint="default"/>
                            <w:spacing w:val="-1"/>
                            <w:position w:val="1"/>
                            <w:sz w:val="18"/>
                            <w:szCs w:val="18"/>
                          </w:rPr>
                          <w:t>愓用软鼑和系统软鼑黃维怱服务</w:t>
                          <w:tab/>
                        </w:r>
                        <w:r>
                          <w:rPr>
                            <w:rFonts w:ascii="宋体" w:hAnsi="宋体" w:cs="宋体" w:eastAsia="宋体" w:hint="default"/>
                            <w:spacing w:val="1"/>
                            <w:sz w:val="20"/>
                            <w:szCs w:val="20"/>
                          </w:rPr>
                          <w:t>公司</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20"/>
                            <w:szCs w:val="20"/>
                          </w:rPr>
                        </w:pPr>
                        <w:r>
                          <w:rPr>
                            <w:rFonts w:ascii="Times New Roman"/>
                            <w:w w:val="95"/>
                            <w:sz w:val="20"/>
                          </w:rPr>
                          <w:t>61841586-5</w:t>
                        </w:r>
                        <w:r>
                          <w:rPr>
                            <w:rFonts w:ascii="Times New Roman"/>
                            <w:sz w:val="20"/>
                          </w:rPr>
                        </w:r>
                      </w:p>
                    </w:tc>
                  </w:tr>
                  <w:tr>
                    <w:trPr>
                      <w:trHeight w:val="660" w:hRule="exact"/>
                    </w:trPr>
                    <w:tc>
                      <w:tcPr>
                        <w:tcW w:w="8554" w:type="dxa"/>
                        <w:gridSpan w:val="6"/>
                        <w:tcBorders>
                          <w:top w:val="nil" w:sz="6" w:space="0" w:color="auto"/>
                          <w:left w:val="nil" w:sz="6" w:space="0" w:color="auto"/>
                          <w:bottom w:val="nil" w:sz="6" w:space="0" w:color="auto"/>
                          <w:right w:val="nil" w:sz="6" w:space="0" w:color="auto"/>
                        </w:tcBorders>
                      </w:tcPr>
                      <w:p>
                        <w:pPr>
                          <w:pStyle w:val="TableParagraph"/>
                          <w:tabs>
                            <w:tab w:pos="1903" w:val="left" w:leader="none"/>
                            <w:tab w:pos="6580" w:val="left" w:leader="none"/>
                          </w:tabs>
                          <w:spacing w:line="203" w:lineRule="exact" w:before="15"/>
                          <w:ind w:right="309"/>
                          <w:jc w:val="center"/>
                          <w:rPr>
                            <w:rFonts w:ascii="宋体" w:hAnsi="宋体" w:cs="宋体" w:eastAsia="宋体" w:hint="default"/>
                            <w:sz w:val="20"/>
                            <w:szCs w:val="20"/>
                          </w:rPr>
                        </w:pPr>
                        <w:r>
                          <w:rPr>
                            <w:rFonts w:ascii="宋体" w:hAnsi="宋体" w:cs="宋体" w:eastAsia="宋体" w:hint="default"/>
                            <w:sz w:val="20"/>
                            <w:szCs w:val="20"/>
                          </w:rPr>
                          <w:t>信息</w:t>
                          <w:tab/>
                        </w:r>
                        <w:r>
                          <w:rPr>
                            <w:rFonts w:ascii="宋体" w:hAnsi="宋体" w:cs="宋体" w:eastAsia="宋体" w:hint="default"/>
                            <w:spacing w:val="-3"/>
                            <w:position w:val="1"/>
                            <w:sz w:val="18"/>
                            <w:szCs w:val="18"/>
                          </w:rPr>
                          <w:t>黙算麯黃外设，系统黂成、网桔黏术、通恧黏术査域内的</w:t>
                          <w:tab/>
                        </w:r>
                        <w:r>
                          <w:rPr>
                            <w:rFonts w:ascii="宋体" w:hAnsi="宋体" w:cs="宋体" w:eastAsia="宋体" w:hint="default"/>
                            <w:sz w:val="20"/>
                            <w:szCs w:val="20"/>
                          </w:rPr>
                          <w:t>有限</w:t>
                        </w:r>
                      </w:p>
                      <w:p>
                        <w:pPr>
                          <w:pStyle w:val="TableParagraph"/>
                          <w:tabs>
                            <w:tab w:pos="1331" w:val="left" w:leader="none"/>
                            <w:tab w:pos="7927" w:val="left" w:leader="none"/>
                          </w:tabs>
                          <w:spacing w:line="152" w:lineRule="exact"/>
                          <w:ind w:right="194"/>
                          <w:jc w:val="center"/>
                          <w:rPr>
                            <w:rFonts w:ascii="宋体" w:hAnsi="宋体" w:cs="宋体" w:eastAsia="宋体" w:hint="default"/>
                            <w:sz w:val="18"/>
                            <w:szCs w:val="18"/>
                          </w:rPr>
                        </w:pPr>
                        <w:r>
                          <w:rPr>
                            <w:rFonts w:ascii="宋体" w:hAnsi="宋体" w:cs="宋体" w:eastAsia="宋体" w:hint="default"/>
                            <w:sz w:val="20"/>
                            <w:szCs w:val="20"/>
                          </w:rPr>
                          <w:t>上海</w:t>
                          <w:tab/>
                        </w:r>
                        <w:r>
                          <w:rPr>
                            <w:rFonts w:ascii="Times New Roman" w:hAnsi="Times New Roman" w:cs="Times New Roman" w:eastAsia="Times New Roman" w:hint="default"/>
                            <w:w w:val="95"/>
                            <w:sz w:val="20"/>
                            <w:szCs w:val="20"/>
                          </w:rPr>
                          <w:t>10,209.43</w:t>
                          <w:tab/>
                        </w:r>
                        <w:r>
                          <w:rPr>
                            <w:rFonts w:ascii="宋体" w:hAnsi="宋体" w:cs="宋体" w:eastAsia="宋体" w:hint="default"/>
                            <w:position w:val="1"/>
                            <w:sz w:val="18"/>
                            <w:szCs w:val="18"/>
                          </w:rPr>
                          <w:t>枈黴</w:t>
                        </w:r>
                        <w:r>
                          <w:rPr>
                            <w:rFonts w:ascii="宋体" w:hAnsi="宋体" w:cs="宋体" w:eastAsia="宋体" w:hint="default"/>
                            <w:sz w:val="18"/>
                            <w:szCs w:val="18"/>
                          </w:rPr>
                        </w:r>
                      </w:p>
                      <w:p>
                        <w:pPr>
                          <w:pStyle w:val="TableParagraph"/>
                          <w:tabs>
                            <w:tab w:pos="1905" w:val="left" w:leader="none"/>
                            <w:tab w:pos="6583" w:val="left" w:leader="none"/>
                          </w:tabs>
                          <w:spacing w:line="195" w:lineRule="exact"/>
                          <w:ind w:right="312"/>
                          <w:jc w:val="center"/>
                          <w:rPr>
                            <w:rFonts w:ascii="宋体" w:hAnsi="宋体" w:cs="宋体" w:eastAsia="宋体" w:hint="default"/>
                            <w:sz w:val="20"/>
                            <w:szCs w:val="20"/>
                          </w:rPr>
                        </w:pPr>
                        <w:r>
                          <w:rPr>
                            <w:rFonts w:ascii="宋体" w:hAnsi="宋体" w:cs="宋体" w:eastAsia="宋体" w:hint="default"/>
                            <w:spacing w:val="1"/>
                            <w:w w:val="95"/>
                            <w:sz w:val="20"/>
                            <w:szCs w:val="20"/>
                          </w:rPr>
                          <w:t>产惄</w:t>
                          <w:tab/>
                        </w:r>
                        <w:r>
                          <w:rPr>
                            <w:rFonts w:ascii="宋体" w:hAnsi="宋体" w:cs="宋体" w:eastAsia="宋体" w:hint="default"/>
                            <w:spacing w:val="-1"/>
                            <w:position w:val="1"/>
                            <w:sz w:val="18"/>
                            <w:szCs w:val="18"/>
                          </w:rPr>
                          <w:t>逳黏旆恠，黏术逗发、斧让、服务</w:t>
                          <w:tab/>
                        </w:r>
                        <w:r>
                          <w:rPr>
                            <w:rFonts w:ascii="宋体" w:hAnsi="宋体" w:cs="宋体" w:eastAsia="宋体" w:hint="default"/>
                            <w:spacing w:val="1"/>
                            <w:sz w:val="20"/>
                            <w:szCs w:val="20"/>
                          </w:rPr>
                          <w:t>公司</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20"/>
                            <w:szCs w:val="20"/>
                          </w:rPr>
                        </w:pPr>
                        <w:r>
                          <w:rPr>
                            <w:rFonts w:ascii="Times New Roman"/>
                            <w:w w:val="95"/>
                            <w:sz w:val="20"/>
                          </w:rPr>
                          <w:t>13271329-9</w:t>
                        </w:r>
                        <w:r>
                          <w:rPr>
                            <w:rFonts w:ascii="Times New Roman"/>
                            <w:sz w:val="20"/>
                          </w:rPr>
                        </w:r>
                      </w:p>
                    </w:tc>
                  </w:tr>
                  <w:tr>
                    <w:trPr>
                      <w:trHeight w:val="660" w:hRule="exact"/>
                    </w:trPr>
                    <w:tc>
                      <w:tcPr>
                        <w:tcW w:w="8554" w:type="dxa"/>
                        <w:gridSpan w:val="6"/>
                        <w:tcBorders>
                          <w:top w:val="nil" w:sz="6" w:space="0" w:color="auto"/>
                          <w:left w:val="nil" w:sz="6" w:space="0" w:color="auto"/>
                          <w:bottom w:val="nil" w:sz="6" w:space="0" w:color="auto"/>
                          <w:right w:val="nil" w:sz="6" w:space="0" w:color="auto"/>
                        </w:tcBorders>
                      </w:tcPr>
                      <w:p>
                        <w:pPr>
                          <w:pStyle w:val="TableParagraph"/>
                          <w:tabs>
                            <w:tab w:pos="2533" w:val="left" w:leader="none"/>
                            <w:tab w:pos="7210" w:val="left" w:leader="none"/>
                          </w:tabs>
                          <w:spacing w:line="203" w:lineRule="exact" w:before="15"/>
                          <w:ind w:left="630" w:right="0"/>
                          <w:jc w:val="left"/>
                          <w:rPr>
                            <w:rFonts w:ascii="宋体" w:hAnsi="宋体" w:cs="宋体" w:eastAsia="宋体" w:hint="default"/>
                            <w:sz w:val="20"/>
                            <w:szCs w:val="20"/>
                          </w:rPr>
                        </w:pPr>
                        <w:r>
                          <w:rPr>
                            <w:rFonts w:ascii="宋体" w:hAnsi="宋体" w:cs="宋体" w:eastAsia="宋体" w:hint="default"/>
                            <w:sz w:val="20"/>
                            <w:szCs w:val="20"/>
                          </w:rPr>
                          <w:t>信息</w:t>
                          <w:tab/>
                        </w:r>
                        <w:r>
                          <w:rPr>
                            <w:rFonts w:ascii="宋体" w:hAnsi="宋体" w:cs="宋体" w:eastAsia="宋体" w:hint="default"/>
                            <w:spacing w:val="-3"/>
                            <w:position w:val="1"/>
                            <w:sz w:val="18"/>
                            <w:szCs w:val="18"/>
                          </w:rPr>
                          <w:t>逗发、生产、销售黙算麯软鼑、感鼑、外部设备黃敏能麯</w:t>
                          <w:tab/>
                        </w:r>
                        <w:r>
                          <w:rPr>
                            <w:rFonts w:ascii="宋体" w:hAnsi="宋体" w:cs="宋体" w:eastAsia="宋体" w:hint="default"/>
                            <w:sz w:val="20"/>
                            <w:szCs w:val="20"/>
                          </w:rPr>
                          <w:t>有限</w:t>
                        </w:r>
                      </w:p>
                      <w:p>
                        <w:pPr>
                          <w:pStyle w:val="TableParagraph"/>
                          <w:tabs>
                            <w:tab w:pos="1491" w:val="left" w:leader="none"/>
                            <w:tab w:pos="7873" w:val="left" w:leader="none"/>
                          </w:tabs>
                          <w:spacing w:line="152" w:lineRule="exact"/>
                          <w:ind w:left="35" w:right="0"/>
                          <w:jc w:val="left"/>
                          <w:rPr>
                            <w:rFonts w:ascii="宋体" w:hAnsi="宋体" w:cs="宋体" w:eastAsia="宋体" w:hint="default"/>
                            <w:sz w:val="18"/>
                            <w:szCs w:val="18"/>
                          </w:rPr>
                        </w:pPr>
                        <w:r>
                          <w:rPr>
                            <w:rFonts w:ascii="宋体" w:hAnsi="宋体" w:cs="宋体" w:eastAsia="宋体" w:hint="default"/>
                            <w:sz w:val="20"/>
                            <w:szCs w:val="20"/>
                          </w:rPr>
                          <w:t>武汉</w:t>
                          <w:tab/>
                        </w:r>
                        <w:r>
                          <w:rPr>
                            <w:rFonts w:ascii="Times New Roman" w:hAnsi="Times New Roman" w:cs="Times New Roman" w:eastAsia="Times New Roman" w:hint="default"/>
                            <w:w w:val="95"/>
                            <w:sz w:val="20"/>
                            <w:szCs w:val="20"/>
                          </w:rPr>
                          <w:t>193.95</w:t>
                          <w:tab/>
                        </w:r>
                        <w:r>
                          <w:rPr>
                            <w:rFonts w:ascii="宋体" w:hAnsi="宋体" w:cs="宋体" w:eastAsia="宋体" w:hint="default"/>
                            <w:position w:val="1"/>
                            <w:sz w:val="18"/>
                            <w:szCs w:val="18"/>
                          </w:rPr>
                          <w:t>张辦鸿</w:t>
                        </w:r>
                        <w:r>
                          <w:rPr>
                            <w:rFonts w:ascii="宋体" w:hAnsi="宋体" w:cs="宋体" w:eastAsia="宋体" w:hint="default"/>
                            <w:sz w:val="18"/>
                            <w:szCs w:val="18"/>
                          </w:rPr>
                        </w:r>
                      </w:p>
                      <w:p>
                        <w:pPr>
                          <w:pStyle w:val="TableParagraph"/>
                          <w:tabs>
                            <w:tab w:pos="2533" w:val="left" w:leader="none"/>
                            <w:tab w:pos="7210" w:val="left" w:leader="none"/>
                          </w:tabs>
                          <w:spacing w:line="195" w:lineRule="exact"/>
                          <w:ind w:left="627" w:right="0"/>
                          <w:jc w:val="left"/>
                          <w:rPr>
                            <w:rFonts w:ascii="宋体" w:hAnsi="宋体" w:cs="宋体" w:eastAsia="宋体" w:hint="default"/>
                            <w:sz w:val="20"/>
                            <w:szCs w:val="20"/>
                          </w:rPr>
                        </w:pPr>
                        <w:r>
                          <w:rPr>
                            <w:rFonts w:ascii="宋体" w:hAnsi="宋体" w:cs="宋体" w:eastAsia="宋体" w:hint="default"/>
                            <w:spacing w:val="1"/>
                            <w:w w:val="95"/>
                            <w:sz w:val="20"/>
                            <w:szCs w:val="20"/>
                          </w:rPr>
                          <w:t>产惄</w:t>
                          <w:tab/>
                        </w:r>
                        <w:r>
                          <w:rPr>
                            <w:rFonts w:ascii="宋体" w:hAnsi="宋体" w:cs="宋体" w:eastAsia="宋体" w:hint="default"/>
                            <w:spacing w:val="-1"/>
                            <w:position w:val="1"/>
                            <w:sz w:val="18"/>
                            <w:szCs w:val="18"/>
                          </w:rPr>
                          <w:t>电产品，信息工程承包、黏术旆恠服务</w:t>
                          <w:tab/>
                        </w:r>
                        <w:r>
                          <w:rPr>
                            <w:rFonts w:ascii="宋体" w:hAnsi="宋体" w:cs="宋体" w:eastAsia="宋体" w:hint="default"/>
                            <w:spacing w:val="1"/>
                            <w:sz w:val="20"/>
                            <w:szCs w:val="20"/>
                          </w:rPr>
                          <w:t>公司</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20"/>
                            <w:szCs w:val="20"/>
                          </w:rPr>
                        </w:pPr>
                        <w:r>
                          <w:rPr>
                            <w:rFonts w:ascii="Times New Roman"/>
                            <w:w w:val="95"/>
                            <w:sz w:val="20"/>
                          </w:rPr>
                          <w:t>61641438-3</w:t>
                        </w:r>
                        <w:r>
                          <w:rPr>
                            <w:rFonts w:ascii="Times New Roman"/>
                            <w:sz w:val="20"/>
                          </w:rPr>
                        </w:r>
                      </w:p>
                    </w:tc>
                  </w:tr>
                  <w:tr>
                    <w:trPr>
                      <w:trHeight w:val="660" w:hRule="exact"/>
                    </w:trPr>
                    <w:tc>
                      <w:tcPr>
                        <w:tcW w:w="8554" w:type="dxa"/>
                        <w:gridSpan w:val="6"/>
                        <w:tcBorders>
                          <w:top w:val="nil" w:sz="6" w:space="0" w:color="auto"/>
                          <w:left w:val="nil" w:sz="6" w:space="0" w:color="auto"/>
                          <w:bottom w:val="nil" w:sz="6" w:space="0" w:color="auto"/>
                          <w:right w:val="nil" w:sz="6" w:space="0" w:color="auto"/>
                        </w:tcBorders>
                      </w:tcPr>
                      <w:p>
                        <w:pPr>
                          <w:pStyle w:val="TableParagraph"/>
                          <w:tabs>
                            <w:tab w:pos="2533" w:val="left" w:leader="none"/>
                            <w:tab w:pos="7210" w:val="left" w:leader="none"/>
                          </w:tabs>
                          <w:spacing w:line="203" w:lineRule="exact" w:before="15"/>
                          <w:ind w:left="630" w:right="0"/>
                          <w:jc w:val="left"/>
                          <w:rPr>
                            <w:rFonts w:ascii="宋体" w:hAnsi="宋体" w:cs="宋体" w:eastAsia="宋体" w:hint="default"/>
                            <w:sz w:val="20"/>
                            <w:szCs w:val="20"/>
                          </w:rPr>
                        </w:pPr>
                        <w:r>
                          <w:rPr>
                            <w:rFonts w:ascii="宋体" w:hAnsi="宋体" w:cs="宋体" w:eastAsia="宋体" w:hint="default"/>
                            <w:sz w:val="20"/>
                            <w:szCs w:val="20"/>
                          </w:rPr>
                          <w:t>信息</w:t>
                          <w:tab/>
                        </w:r>
                        <w:r>
                          <w:rPr>
                            <w:rFonts w:ascii="宋体" w:hAnsi="宋体" w:cs="宋体" w:eastAsia="宋体" w:hint="default"/>
                            <w:spacing w:val="-3"/>
                            <w:position w:val="1"/>
                            <w:sz w:val="18"/>
                            <w:szCs w:val="18"/>
                          </w:rPr>
                          <w:t>逗发、生产、销售黙算麯软鼑、感鼑、外设黃敏能麯电产</w:t>
                          <w:tab/>
                        </w:r>
                        <w:r>
                          <w:rPr>
                            <w:rFonts w:ascii="宋体" w:hAnsi="宋体" w:cs="宋体" w:eastAsia="宋体" w:hint="default"/>
                            <w:sz w:val="20"/>
                            <w:szCs w:val="20"/>
                          </w:rPr>
                          <w:t>有限</w:t>
                        </w:r>
                      </w:p>
                      <w:p>
                        <w:pPr>
                          <w:pStyle w:val="TableParagraph"/>
                          <w:tabs>
                            <w:tab w:pos="1491" w:val="left" w:leader="none"/>
                            <w:tab w:pos="7873" w:val="left" w:leader="none"/>
                          </w:tabs>
                          <w:spacing w:line="152" w:lineRule="exact"/>
                          <w:ind w:left="35" w:right="0"/>
                          <w:jc w:val="left"/>
                          <w:rPr>
                            <w:rFonts w:ascii="宋体" w:hAnsi="宋体" w:cs="宋体" w:eastAsia="宋体" w:hint="default"/>
                            <w:sz w:val="18"/>
                            <w:szCs w:val="18"/>
                          </w:rPr>
                        </w:pPr>
                        <w:r>
                          <w:rPr>
                            <w:rFonts w:ascii="宋体" w:hAnsi="宋体" w:cs="宋体" w:eastAsia="宋体" w:hint="default"/>
                            <w:sz w:val="20"/>
                            <w:szCs w:val="20"/>
                          </w:rPr>
                          <w:t>西安</w:t>
                          <w:tab/>
                        </w:r>
                        <w:r>
                          <w:rPr>
                            <w:rFonts w:ascii="Times New Roman" w:hAnsi="Times New Roman" w:cs="Times New Roman" w:eastAsia="Times New Roman" w:hint="default"/>
                            <w:w w:val="95"/>
                            <w:sz w:val="20"/>
                            <w:szCs w:val="20"/>
                          </w:rPr>
                          <w:t>312.15</w:t>
                          <w:tab/>
                        </w:r>
                        <w:r>
                          <w:rPr>
                            <w:rFonts w:ascii="宋体" w:hAnsi="宋体" w:cs="宋体" w:eastAsia="宋体" w:hint="default"/>
                            <w:position w:val="1"/>
                            <w:sz w:val="18"/>
                            <w:szCs w:val="18"/>
                          </w:rPr>
                          <w:t>张辦鸿</w:t>
                        </w:r>
                        <w:r>
                          <w:rPr>
                            <w:rFonts w:ascii="宋体" w:hAnsi="宋体" w:cs="宋体" w:eastAsia="宋体" w:hint="default"/>
                            <w:sz w:val="18"/>
                            <w:szCs w:val="18"/>
                          </w:rPr>
                        </w:r>
                      </w:p>
                      <w:p>
                        <w:pPr>
                          <w:pStyle w:val="TableParagraph"/>
                          <w:tabs>
                            <w:tab w:pos="2533" w:val="left" w:leader="none"/>
                            <w:tab w:pos="7210" w:val="left" w:leader="none"/>
                          </w:tabs>
                          <w:spacing w:line="195" w:lineRule="exact"/>
                          <w:ind w:left="627" w:right="0"/>
                          <w:jc w:val="left"/>
                          <w:rPr>
                            <w:rFonts w:ascii="宋体" w:hAnsi="宋体" w:cs="宋体" w:eastAsia="宋体" w:hint="default"/>
                            <w:sz w:val="20"/>
                            <w:szCs w:val="20"/>
                          </w:rPr>
                        </w:pPr>
                        <w:r>
                          <w:rPr>
                            <w:rFonts w:ascii="宋体" w:hAnsi="宋体" w:cs="宋体" w:eastAsia="宋体" w:hint="default"/>
                            <w:spacing w:val="1"/>
                            <w:w w:val="95"/>
                            <w:sz w:val="20"/>
                            <w:szCs w:val="20"/>
                          </w:rPr>
                          <w:t>产惄</w:t>
                          <w:tab/>
                        </w:r>
                        <w:r>
                          <w:rPr>
                            <w:rFonts w:ascii="宋体" w:hAnsi="宋体" w:cs="宋体" w:eastAsia="宋体" w:hint="default"/>
                            <w:spacing w:val="-1"/>
                            <w:position w:val="1"/>
                            <w:sz w:val="18"/>
                            <w:szCs w:val="18"/>
                          </w:rPr>
                          <w:t>品，承包信息工程、黏术服务黃黏术旆恠</w:t>
                          <w:tab/>
                        </w:r>
                        <w:r>
                          <w:rPr>
                            <w:rFonts w:ascii="宋体" w:hAnsi="宋体" w:cs="宋体" w:eastAsia="宋体" w:hint="default"/>
                            <w:spacing w:val="1"/>
                            <w:sz w:val="20"/>
                            <w:szCs w:val="20"/>
                          </w:rPr>
                          <w:t>公司</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20"/>
                            <w:szCs w:val="20"/>
                          </w:rPr>
                        </w:pPr>
                        <w:r>
                          <w:rPr>
                            <w:rFonts w:ascii="Times New Roman"/>
                            <w:w w:val="95"/>
                            <w:sz w:val="20"/>
                          </w:rPr>
                          <w:t>62391245-2</w:t>
                        </w:r>
                        <w:r>
                          <w:rPr>
                            <w:rFonts w:ascii="Times New Roman"/>
                            <w:sz w:val="20"/>
                          </w:rPr>
                        </w:r>
                      </w:p>
                    </w:tc>
                  </w:tr>
                  <w:tr>
                    <w:trPr>
                      <w:trHeight w:val="660" w:hRule="exact"/>
                    </w:trPr>
                    <w:tc>
                      <w:tcPr>
                        <w:tcW w:w="8554" w:type="dxa"/>
                        <w:gridSpan w:val="6"/>
                        <w:tcBorders>
                          <w:top w:val="nil" w:sz="6" w:space="0" w:color="auto"/>
                          <w:left w:val="nil" w:sz="6" w:space="0" w:color="auto"/>
                          <w:bottom w:val="nil" w:sz="6" w:space="0" w:color="auto"/>
                          <w:right w:val="nil" w:sz="6" w:space="0" w:color="auto"/>
                        </w:tcBorders>
                      </w:tcPr>
                      <w:p>
                        <w:pPr>
                          <w:pStyle w:val="TableParagraph"/>
                          <w:tabs>
                            <w:tab w:pos="1903" w:val="left" w:leader="none"/>
                            <w:tab w:pos="6580" w:val="left" w:leader="none"/>
                          </w:tabs>
                          <w:spacing w:line="203" w:lineRule="exact" w:before="15"/>
                          <w:ind w:right="309"/>
                          <w:jc w:val="center"/>
                          <w:rPr>
                            <w:rFonts w:ascii="宋体" w:hAnsi="宋体" w:cs="宋体" w:eastAsia="宋体" w:hint="default"/>
                            <w:sz w:val="20"/>
                            <w:szCs w:val="20"/>
                          </w:rPr>
                        </w:pPr>
                        <w:r>
                          <w:rPr>
                            <w:rFonts w:ascii="宋体" w:hAnsi="宋体" w:cs="宋体" w:eastAsia="宋体" w:hint="default"/>
                            <w:sz w:val="20"/>
                            <w:szCs w:val="20"/>
                          </w:rPr>
                          <w:t>信息</w:t>
                          <w:tab/>
                        </w:r>
                        <w:r>
                          <w:rPr>
                            <w:rFonts w:ascii="宋体" w:hAnsi="宋体" w:cs="宋体" w:eastAsia="宋体" w:hint="default"/>
                            <w:spacing w:val="-4"/>
                            <w:position w:val="1"/>
                            <w:sz w:val="18"/>
                            <w:szCs w:val="18"/>
                          </w:rPr>
                          <w:t>生产和销售电旐黙算麯系柟产品，提供相愓的售鹊服务和</w:t>
                          <w:tab/>
                        </w:r>
                        <w:r>
                          <w:rPr>
                            <w:rFonts w:ascii="宋体" w:hAnsi="宋体" w:cs="宋体" w:eastAsia="宋体" w:hint="default"/>
                            <w:sz w:val="20"/>
                            <w:szCs w:val="20"/>
                          </w:rPr>
                          <w:t>有限</w:t>
                        </w:r>
                      </w:p>
                      <w:p>
                        <w:pPr>
                          <w:pStyle w:val="TableParagraph"/>
                          <w:tabs>
                            <w:tab w:pos="1456" w:val="left" w:leader="none"/>
                            <w:tab w:pos="7927" w:val="left" w:leader="none"/>
                          </w:tabs>
                          <w:spacing w:line="152" w:lineRule="exact"/>
                          <w:ind w:right="194"/>
                          <w:jc w:val="center"/>
                          <w:rPr>
                            <w:rFonts w:ascii="宋体" w:hAnsi="宋体" w:cs="宋体" w:eastAsia="宋体" w:hint="default"/>
                            <w:sz w:val="18"/>
                            <w:szCs w:val="18"/>
                          </w:rPr>
                        </w:pPr>
                        <w:r>
                          <w:rPr>
                            <w:rFonts w:ascii="宋体" w:hAnsi="宋体" w:cs="宋体" w:eastAsia="宋体" w:hint="default"/>
                            <w:sz w:val="20"/>
                            <w:szCs w:val="20"/>
                          </w:rPr>
                          <w:t>遰明</w:t>
                          <w:tab/>
                        </w:r>
                        <w:r>
                          <w:rPr>
                            <w:rFonts w:ascii="Times New Roman" w:hAnsi="Times New Roman" w:cs="Times New Roman" w:eastAsia="Times New Roman" w:hint="default"/>
                            <w:w w:val="95"/>
                            <w:sz w:val="20"/>
                            <w:szCs w:val="20"/>
                          </w:rPr>
                          <w:t>340.00</w:t>
                          <w:tab/>
                        </w:r>
                        <w:r>
                          <w:rPr>
                            <w:rFonts w:ascii="宋体" w:hAnsi="宋体" w:cs="宋体" w:eastAsia="宋体" w:hint="default"/>
                            <w:position w:val="1"/>
                            <w:sz w:val="18"/>
                            <w:szCs w:val="18"/>
                          </w:rPr>
                          <w:t>枈黴</w:t>
                        </w:r>
                        <w:r>
                          <w:rPr>
                            <w:rFonts w:ascii="宋体" w:hAnsi="宋体" w:cs="宋体" w:eastAsia="宋体" w:hint="default"/>
                            <w:sz w:val="18"/>
                            <w:szCs w:val="18"/>
                          </w:rPr>
                        </w:r>
                      </w:p>
                      <w:p>
                        <w:pPr>
                          <w:pStyle w:val="TableParagraph"/>
                          <w:tabs>
                            <w:tab w:pos="1905" w:val="left" w:leader="none"/>
                            <w:tab w:pos="6583" w:val="left" w:leader="none"/>
                          </w:tabs>
                          <w:spacing w:line="195" w:lineRule="exact"/>
                          <w:ind w:right="312"/>
                          <w:jc w:val="center"/>
                          <w:rPr>
                            <w:rFonts w:ascii="宋体" w:hAnsi="宋体" w:cs="宋体" w:eastAsia="宋体" w:hint="default"/>
                            <w:sz w:val="20"/>
                            <w:szCs w:val="20"/>
                          </w:rPr>
                        </w:pPr>
                        <w:r>
                          <w:rPr>
                            <w:rFonts w:ascii="宋体" w:hAnsi="宋体" w:cs="宋体" w:eastAsia="宋体" w:hint="default"/>
                            <w:spacing w:val="1"/>
                            <w:w w:val="95"/>
                            <w:sz w:val="20"/>
                            <w:szCs w:val="20"/>
                          </w:rPr>
                          <w:t>产惄</w:t>
                          <w:tab/>
                        </w:r>
                        <w:r>
                          <w:rPr>
                            <w:rFonts w:ascii="宋体" w:hAnsi="宋体" w:cs="宋体" w:eastAsia="宋体" w:hint="default"/>
                            <w:spacing w:val="-1"/>
                            <w:position w:val="1"/>
                            <w:sz w:val="18"/>
                            <w:szCs w:val="18"/>
                          </w:rPr>
                          <w:t>黏术旆恠</w:t>
                          <w:tab/>
                        </w:r>
                        <w:r>
                          <w:rPr>
                            <w:rFonts w:ascii="宋体" w:hAnsi="宋体" w:cs="宋体" w:eastAsia="宋体" w:hint="default"/>
                            <w:spacing w:val="1"/>
                            <w:sz w:val="20"/>
                            <w:szCs w:val="20"/>
                          </w:rPr>
                          <w:t>公司</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20"/>
                            <w:szCs w:val="20"/>
                          </w:rPr>
                        </w:pPr>
                        <w:r>
                          <w:rPr>
                            <w:rFonts w:ascii="Times New Roman"/>
                            <w:w w:val="95"/>
                            <w:sz w:val="20"/>
                          </w:rPr>
                          <w:t>62260033-4</w:t>
                        </w:r>
                        <w:r>
                          <w:rPr>
                            <w:rFonts w:ascii="Times New Roman"/>
                            <w:sz w:val="20"/>
                          </w:rPr>
                        </w:r>
                      </w:p>
                    </w:tc>
                  </w:tr>
                  <w:tr>
                    <w:trPr>
                      <w:trHeight w:val="660" w:hRule="exact"/>
                    </w:trPr>
                    <w:tc>
                      <w:tcPr>
                        <w:tcW w:w="8554" w:type="dxa"/>
                        <w:gridSpan w:val="6"/>
                        <w:tcBorders>
                          <w:top w:val="nil" w:sz="6" w:space="0" w:color="auto"/>
                          <w:left w:val="nil" w:sz="6" w:space="0" w:color="auto"/>
                          <w:bottom w:val="nil" w:sz="6" w:space="0" w:color="auto"/>
                          <w:right w:val="nil" w:sz="6" w:space="0" w:color="auto"/>
                        </w:tcBorders>
                      </w:tcPr>
                      <w:p>
                        <w:pPr>
                          <w:pStyle w:val="TableParagraph"/>
                          <w:tabs>
                            <w:tab w:pos="2533" w:val="left" w:leader="none"/>
                            <w:tab w:pos="7210" w:val="left" w:leader="none"/>
                          </w:tabs>
                          <w:spacing w:line="203" w:lineRule="exact" w:before="15"/>
                          <w:ind w:left="630" w:right="0"/>
                          <w:jc w:val="left"/>
                          <w:rPr>
                            <w:rFonts w:ascii="宋体" w:hAnsi="宋体" w:cs="宋体" w:eastAsia="宋体" w:hint="default"/>
                            <w:sz w:val="20"/>
                            <w:szCs w:val="20"/>
                          </w:rPr>
                        </w:pPr>
                        <w:r>
                          <w:rPr>
                            <w:rFonts w:ascii="宋体" w:hAnsi="宋体" w:cs="宋体" w:eastAsia="宋体" w:hint="default"/>
                            <w:sz w:val="20"/>
                            <w:szCs w:val="20"/>
                          </w:rPr>
                          <w:t>敥造</w:t>
                          <w:tab/>
                        </w:r>
                        <w:r>
                          <w:rPr>
                            <w:rFonts w:ascii="宋体" w:hAnsi="宋体" w:cs="宋体" w:eastAsia="宋体" w:hint="default"/>
                            <w:position w:val="1"/>
                            <w:sz w:val="18"/>
                            <w:szCs w:val="18"/>
                          </w:rPr>
                          <w:t>生产込愗</w:t>
                        </w:r>
                        <w:r>
                          <w:rPr>
                            <w:rFonts w:ascii="宋体" w:hAnsi="宋体" w:cs="宋体" w:eastAsia="宋体" w:hint="default"/>
                            <w:spacing w:val="-54"/>
                            <w:position w:val="1"/>
                            <w:sz w:val="18"/>
                            <w:szCs w:val="18"/>
                          </w:rPr>
                          <w:t> </w:t>
                        </w:r>
                        <w:r>
                          <w:rPr>
                            <w:rFonts w:ascii="宋体" w:hAnsi="宋体" w:cs="宋体" w:eastAsia="宋体" w:hint="default"/>
                            <w:position w:val="1"/>
                            <w:sz w:val="18"/>
                            <w:szCs w:val="18"/>
                          </w:rPr>
                          <w:t>IC</w:t>
                        </w:r>
                        <w:r>
                          <w:rPr>
                            <w:rFonts w:ascii="宋体" w:hAnsi="宋体" w:cs="宋体" w:eastAsia="宋体" w:hint="default"/>
                            <w:spacing w:val="-55"/>
                            <w:position w:val="1"/>
                            <w:sz w:val="18"/>
                            <w:szCs w:val="18"/>
                          </w:rPr>
                          <w:t> </w:t>
                        </w:r>
                        <w:r>
                          <w:rPr>
                            <w:rFonts w:ascii="宋体" w:hAnsi="宋体" w:cs="宋体" w:eastAsia="宋体" w:hint="default"/>
                            <w:position w:val="1"/>
                            <w:sz w:val="18"/>
                            <w:szCs w:val="18"/>
                          </w:rPr>
                          <w:t>逕、磁逕读写器、辡融斥用设备黙算麯愓用</w:t>
                          <w:tab/>
                        </w:r>
                        <w:r>
                          <w:rPr>
                            <w:rFonts w:ascii="宋体" w:hAnsi="宋体" w:cs="宋体" w:eastAsia="宋体" w:hint="default"/>
                            <w:sz w:val="20"/>
                            <w:szCs w:val="20"/>
                          </w:rPr>
                          <w:t>有限</w:t>
                        </w:r>
                      </w:p>
                      <w:p>
                        <w:pPr>
                          <w:pStyle w:val="TableParagraph"/>
                          <w:tabs>
                            <w:tab w:pos="1456" w:val="left" w:leader="none"/>
                            <w:tab w:pos="7838" w:val="left" w:leader="none"/>
                          </w:tabs>
                          <w:spacing w:line="152" w:lineRule="exact"/>
                          <w:ind w:right="103"/>
                          <w:jc w:val="center"/>
                          <w:rPr>
                            <w:rFonts w:ascii="宋体" w:hAnsi="宋体" w:cs="宋体" w:eastAsia="宋体" w:hint="default"/>
                            <w:sz w:val="18"/>
                            <w:szCs w:val="18"/>
                          </w:rPr>
                        </w:pPr>
                        <w:r>
                          <w:rPr>
                            <w:rFonts w:ascii="宋体" w:hAnsi="宋体" w:cs="宋体" w:eastAsia="宋体" w:hint="default"/>
                            <w:sz w:val="20"/>
                            <w:szCs w:val="20"/>
                          </w:rPr>
                          <w:t>深圳</w:t>
                          <w:tab/>
                        </w:r>
                        <w:r>
                          <w:rPr>
                            <w:rFonts w:ascii="Times New Roman" w:hAnsi="Times New Roman" w:cs="Times New Roman" w:eastAsia="Times New Roman" w:hint="default"/>
                            <w:w w:val="95"/>
                            <w:sz w:val="20"/>
                            <w:szCs w:val="20"/>
                          </w:rPr>
                          <w:t>847.77</w:t>
                          <w:tab/>
                        </w:r>
                        <w:r>
                          <w:rPr>
                            <w:rFonts w:ascii="宋体" w:hAnsi="宋体" w:cs="宋体" w:eastAsia="宋体" w:hint="default"/>
                            <w:position w:val="1"/>
                            <w:sz w:val="18"/>
                            <w:szCs w:val="18"/>
                          </w:rPr>
                          <w:t>陈宇峰</w:t>
                        </w:r>
                        <w:r>
                          <w:rPr>
                            <w:rFonts w:ascii="宋体" w:hAnsi="宋体" w:cs="宋体" w:eastAsia="宋体" w:hint="default"/>
                            <w:sz w:val="18"/>
                            <w:szCs w:val="18"/>
                          </w:rPr>
                        </w:r>
                      </w:p>
                      <w:p>
                        <w:pPr>
                          <w:pStyle w:val="TableParagraph"/>
                          <w:tabs>
                            <w:tab w:pos="1804" w:val="left" w:leader="none"/>
                            <w:tab w:pos="6482" w:val="left" w:leader="none"/>
                          </w:tabs>
                          <w:spacing w:line="195" w:lineRule="exact"/>
                          <w:ind w:right="211"/>
                          <w:jc w:val="center"/>
                          <w:rPr>
                            <w:rFonts w:ascii="宋体" w:hAnsi="宋体" w:cs="宋体" w:eastAsia="宋体" w:hint="default"/>
                            <w:sz w:val="20"/>
                            <w:szCs w:val="20"/>
                          </w:rPr>
                        </w:pPr>
                        <w:r>
                          <w:rPr>
                            <w:rFonts w:ascii="宋体" w:hAnsi="宋体" w:cs="宋体" w:eastAsia="宋体" w:hint="default"/>
                            <w:w w:val="95"/>
                            <w:sz w:val="20"/>
                            <w:szCs w:val="20"/>
                          </w:rPr>
                          <w:t>惄</w:t>
                          <w:tab/>
                        </w:r>
                        <w:r>
                          <w:rPr>
                            <w:rFonts w:ascii="宋体" w:hAnsi="宋体" w:cs="宋体" w:eastAsia="宋体" w:hint="default"/>
                            <w:spacing w:val="-1"/>
                            <w:position w:val="1"/>
                            <w:sz w:val="18"/>
                            <w:szCs w:val="18"/>
                          </w:rPr>
                          <w:t>软鼑黃相关的黏术旆恠服务</w:t>
                          <w:tab/>
                        </w:r>
                        <w:r>
                          <w:rPr>
                            <w:rFonts w:ascii="宋体" w:hAnsi="宋体" w:cs="宋体" w:eastAsia="宋体" w:hint="default"/>
                            <w:spacing w:val="1"/>
                            <w:sz w:val="20"/>
                            <w:szCs w:val="20"/>
                          </w:rPr>
                          <w:t>公司</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20"/>
                            <w:szCs w:val="20"/>
                          </w:rPr>
                        </w:pPr>
                        <w:r>
                          <w:rPr>
                            <w:rFonts w:ascii="Times New Roman"/>
                            <w:w w:val="95"/>
                            <w:sz w:val="20"/>
                          </w:rPr>
                          <w:t>61884690-5</w:t>
                        </w:r>
                        <w:r>
                          <w:rPr>
                            <w:rFonts w:ascii="Times New Roman"/>
                            <w:sz w:val="20"/>
                          </w:rPr>
                        </w:r>
                      </w:p>
                    </w:tc>
                  </w:tr>
                  <w:tr>
                    <w:trPr>
                      <w:trHeight w:val="733" w:hRule="exact"/>
                    </w:trPr>
                    <w:tc>
                      <w:tcPr>
                        <w:tcW w:w="8554" w:type="dxa"/>
                        <w:gridSpan w:val="6"/>
                        <w:tcBorders>
                          <w:top w:val="nil" w:sz="6" w:space="0" w:color="auto"/>
                          <w:left w:val="nil" w:sz="6" w:space="0" w:color="auto"/>
                          <w:bottom w:val="nil" w:sz="6" w:space="0" w:color="auto"/>
                          <w:right w:val="nil" w:sz="6" w:space="0" w:color="auto"/>
                        </w:tcBorders>
                      </w:tcPr>
                      <w:p>
                        <w:pPr>
                          <w:pStyle w:val="TableParagraph"/>
                          <w:tabs>
                            <w:tab w:pos="1903" w:val="left" w:leader="none"/>
                            <w:tab w:pos="6580" w:val="left" w:leader="none"/>
                          </w:tabs>
                          <w:spacing w:line="203" w:lineRule="exact" w:before="15"/>
                          <w:ind w:right="309"/>
                          <w:jc w:val="center"/>
                          <w:rPr>
                            <w:rFonts w:ascii="宋体" w:hAnsi="宋体" w:cs="宋体" w:eastAsia="宋体" w:hint="default"/>
                            <w:sz w:val="20"/>
                            <w:szCs w:val="20"/>
                          </w:rPr>
                        </w:pPr>
                        <w:r>
                          <w:rPr>
                            <w:rFonts w:ascii="宋体" w:hAnsi="宋体" w:cs="宋体" w:eastAsia="宋体" w:hint="default"/>
                            <w:sz w:val="20"/>
                            <w:szCs w:val="20"/>
                          </w:rPr>
                          <w:t>信息</w:t>
                          <w:tab/>
                        </w:r>
                        <w:r>
                          <w:rPr>
                            <w:rFonts w:ascii="宋体" w:hAnsi="宋体" w:cs="宋体" w:eastAsia="宋体" w:hint="default"/>
                            <w:spacing w:val="-3"/>
                            <w:position w:val="1"/>
                            <w:sz w:val="18"/>
                            <w:szCs w:val="18"/>
                          </w:rPr>
                          <w:t>法栶、法规未规定审批的，企惄旑斖恒择込愗项目，逗展</w:t>
                          <w:tab/>
                        </w:r>
                        <w:r>
                          <w:rPr>
                            <w:rFonts w:ascii="宋体" w:hAnsi="宋体" w:cs="宋体" w:eastAsia="宋体" w:hint="default"/>
                            <w:sz w:val="20"/>
                            <w:szCs w:val="20"/>
                          </w:rPr>
                          <w:t>有限</w:t>
                        </w:r>
                      </w:p>
                      <w:p>
                        <w:pPr>
                          <w:pStyle w:val="TableParagraph"/>
                          <w:tabs>
                            <w:tab w:pos="1379" w:val="left" w:leader="none"/>
                            <w:tab w:pos="7927" w:val="left" w:leader="none"/>
                          </w:tabs>
                          <w:spacing w:line="152" w:lineRule="exact"/>
                          <w:ind w:right="194"/>
                          <w:jc w:val="center"/>
                          <w:rPr>
                            <w:rFonts w:ascii="宋体" w:hAnsi="宋体" w:cs="宋体" w:eastAsia="宋体" w:hint="default"/>
                            <w:sz w:val="18"/>
                            <w:szCs w:val="18"/>
                          </w:rPr>
                        </w:pPr>
                        <w:r>
                          <w:rPr>
                            <w:rFonts w:ascii="宋体" w:hAnsi="宋体" w:cs="宋体" w:eastAsia="宋体" w:hint="default"/>
                            <w:sz w:val="20"/>
                            <w:szCs w:val="20"/>
                          </w:rPr>
                          <w:t>北辸</w:t>
                          <w:tab/>
                        </w:r>
                        <w:r>
                          <w:rPr>
                            <w:rFonts w:ascii="Times New Roman" w:hAnsi="Times New Roman" w:cs="Times New Roman" w:eastAsia="Times New Roman" w:hint="default"/>
                            <w:w w:val="95"/>
                            <w:sz w:val="20"/>
                            <w:szCs w:val="20"/>
                          </w:rPr>
                          <w:t>6,000.00</w:t>
                          <w:tab/>
                        </w:r>
                        <w:r>
                          <w:rPr>
                            <w:rFonts w:ascii="宋体" w:hAnsi="宋体" w:cs="宋体" w:eastAsia="宋体" w:hint="default"/>
                            <w:position w:val="1"/>
                            <w:sz w:val="18"/>
                            <w:szCs w:val="18"/>
                          </w:rPr>
                          <w:t>栄为</w:t>
                        </w:r>
                        <w:r>
                          <w:rPr>
                            <w:rFonts w:ascii="宋体" w:hAnsi="宋体" w:cs="宋体" w:eastAsia="宋体" w:hint="default"/>
                            <w:sz w:val="18"/>
                            <w:szCs w:val="18"/>
                          </w:rPr>
                        </w:r>
                      </w:p>
                      <w:p>
                        <w:pPr>
                          <w:pStyle w:val="TableParagraph"/>
                          <w:tabs>
                            <w:tab w:pos="1905" w:val="left" w:leader="none"/>
                            <w:tab w:pos="6583" w:val="left" w:leader="none"/>
                          </w:tabs>
                          <w:spacing w:line="195" w:lineRule="exact"/>
                          <w:ind w:right="312"/>
                          <w:jc w:val="center"/>
                          <w:rPr>
                            <w:rFonts w:ascii="宋体" w:hAnsi="宋体" w:cs="宋体" w:eastAsia="宋体" w:hint="default"/>
                            <w:sz w:val="20"/>
                            <w:szCs w:val="20"/>
                          </w:rPr>
                        </w:pPr>
                        <w:r>
                          <w:rPr>
                            <w:rFonts w:ascii="宋体" w:hAnsi="宋体" w:cs="宋体" w:eastAsia="宋体" w:hint="default"/>
                            <w:spacing w:val="1"/>
                            <w:w w:val="95"/>
                            <w:sz w:val="20"/>
                            <w:szCs w:val="20"/>
                          </w:rPr>
                          <w:t>产惄</w:t>
                          <w:tab/>
                        </w:r>
                        <w:r>
                          <w:rPr>
                            <w:rFonts w:ascii="宋体" w:hAnsi="宋体" w:cs="宋体" w:eastAsia="宋体" w:hint="default"/>
                            <w:spacing w:val="-1"/>
                            <w:position w:val="1"/>
                            <w:sz w:val="18"/>
                            <w:szCs w:val="18"/>
                          </w:rPr>
                          <w:t>込愗麣动</w:t>
                          <w:tab/>
                        </w:r>
                        <w:r>
                          <w:rPr>
                            <w:rFonts w:ascii="宋体" w:hAnsi="宋体" w:cs="宋体" w:eastAsia="宋体" w:hint="default"/>
                            <w:spacing w:val="1"/>
                            <w:sz w:val="20"/>
                            <w:szCs w:val="20"/>
                          </w:rPr>
                          <w:t>公司</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20"/>
                            <w:szCs w:val="20"/>
                          </w:rPr>
                        </w:pPr>
                        <w:r>
                          <w:rPr>
                            <w:rFonts w:ascii="Times New Roman"/>
                            <w:w w:val="95"/>
                            <w:sz w:val="20"/>
                          </w:rPr>
                          <w:t>73821596-4</w:t>
                        </w:r>
                        <w:r>
                          <w:rPr>
                            <w:rFonts w:ascii="Times New Roman"/>
                            <w:sz w:val="20"/>
                          </w:rPr>
                        </w:r>
                      </w:p>
                    </w:tc>
                  </w:tr>
                  <w:tr>
                    <w:trPr>
                      <w:trHeight w:val="503" w:hRule="exact"/>
                    </w:trPr>
                    <w:tc>
                      <w:tcPr>
                        <w:tcW w:w="8554" w:type="dxa"/>
                        <w:gridSpan w:val="6"/>
                        <w:tcBorders>
                          <w:top w:val="nil" w:sz="6" w:space="0" w:color="auto"/>
                          <w:left w:val="nil" w:sz="6" w:space="0" w:color="auto"/>
                          <w:bottom w:val="nil" w:sz="6" w:space="0" w:color="auto"/>
                          <w:right w:val="nil" w:sz="6" w:space="0" w:color="auto"/>
                        </w:tcBorders>
                      </w:tcPr>
                      <w:p>
                        <w:pPr>
                          <w:pStyle w:val="TableParagraph"/>
                          <w:spacing w:line="140" w:lineRule="exact"/>
                          <w:ind w:left="2533" w:right="0"/>
                          <w:jc w:val="left"/>
                          <w:rPr>
                            <w:rFonts w:ascii="宋体" w:hAnsi="宋体" w:cs="宋体" w:eastAsia="宋体" w:hint="default"/>
                            <w:sz w:val="18"/>
                            <w:szCs w:val="18"/>
                          </w:rPr>
                        </w:pPr>
                        <w:r>
                          <w:rPr>
                            <w:rFonts w:ascii="宋体" w:hAnsi="宋体" w:cs="宋体" w:eastAsia="宋体" w:hint="default"/>
                            <w:spacing w:val="-7"/>
                            <w:sz w:val="18"/>
                            <w:szCs w:val="18"/>
                          </w:rPr>
                          <w:t>逗发、生产销售黙算麯软感鼑、外围设备、辡融斥用设备、</w:t>
                        </w:r>
                      </w:p>
                      <w:p>
                        <w:pPr>
                          <w:pStyle w:val="TableParagraph"/>
                          <w:tabs>
                            <w:tab w:pos="6580" w:val="left" w:leader="none"/>
                          </w:tabs>
                          <w:spacing w:line="150" w:lineRule="exact"/>
                          <w:ind w:right="309"/>
                          <w:jc w:val="center"/>
                          <w:rPr>
                            <w:rFonts w:ascii="宋体" w:hAnsi="宋体" w:cs="宋体" w:eastAsia="宋体" w:hint="default"/>
                            <w:sz w:val="20"/>
                            <w:szCs w:val="20"/>
                          </w:rPr>
                        </w:pPr>
                        <w:r>
                          <w:rPr>
                            <w:rFonts w:ascii="宋体" w:hAnsi="宋体" w:cs="宋体" w:eastAsia="宋体" w:hint="default"/>
                            <w:sz w:val="20"/>
                            <w:szCs w:val="20"/>
                          </w:rPr>
                          <w:t>敥造</w:t>
                          <w:tab/>
                          <w:t>有限</w:t>
                        </w:r>
                      </w:p>
                      <w:p>
                        <w:pPr>
                          <w:pStyle w:val="TableParagraph"/>
                          <w:tabs>
                            <w:tab w:pos="1379" w:val="left" w:leader="none"/>
                            <w:tab w:pos="2498" w:val="left" w:leader="none"/>
                            <w:tab w:pos="7927" w:val="left" w:leader="none"/>
                          </w:tabs>
                          <w:spacing w:line="219" w:lineRule="exact"/>
                          <w:ind w:right="194"/>
                          <w:jc w:val="center"/>
                          <w:rPr>
                            <w:rFonts w:ascii="宋体" w:hAnsi="宋体" w:cs="宋体" w:eastAsia="宋体" w:hint="default"/>
                            <w:sz w:val="18"/>
                            <w:szCs w:val="18"/>
                          </w:rPr>
                        </w:pPr>
                        <w:r>
                          <w:rPr>
                            <w:rFonts w:ascii="宋体" w:hAnsi="宋体" w:cs="宋体" w:eastAsia="宋体" w:hint="default"/>
                            <w:sz w:val="20"/>
                            <w:szCs w:val="20"/>
                          </w:rPr>
                          <w:t>遰明</w:t>
                          <w:tab/>
                        </w:r>
                        <w:r>
                          <w:rPr>
                            <w:rFonts w:ascii="Times New Roman" w:hAnsi="Times New Roman" w:cs="Times New Roman" w:eastAsia="Times New Roman" w:hint="default"/>
                            <w:w w:val="95"/>
                            <w:sz w:val="20"/>
                            <w:szCs w:val="20"/>
                          </w:rPr>
                          <w:t>2,000.00</w:t>
                          <w:tab/>
                        </w:r>
                        <w:r>
                          <w:rPr>
                            <w:rFonts w:ascii="宋体" w:hAnsi="宋体" w:cs="宋体" w:eastAsia="宋体" w:hint="default"/>
                            <w:spacing w:val="-3"/>
                            <w:position w:val="1"/>
                            <w:sz w:val="18"/>
                            <w:szCs w:val="18"/>
                          </w:rPr>
                          <w:t>敏能麯电设备、系统黂成、网桔设备、信息产品；承辄网</w:t>
                          <w:tab/>
                        </w:r>
                        <w:r>
                          <w:rPr>
                            <w:rFonts w:ascii="宋体" w:hAnsi="宋体" w:cs="宋体" w:eastAsia="宋体" w:hint="default"/>
                            <w:position w:val="1"/>
                            <w:sz w:val="18"/>
                            <w:szCs w:val="18"/>
                          </w:rPr>
                          <w:t>枈黴</w:t>
                        </w:r>
                        <w:r>
                          <w:rPr>
                            <w:rFonts w:ascii="宋体" w:hAnsi="宋体" w:cs="宋体" w:eastAsia="宋体" w:hint="default"/>
                            <w:sz w:val="18"/>
                            <w:szCs w:val="18"/>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3"/>
                          <w:jc w:val="right"/>
                          <w:rPr>
                            <w:rFonts w:ascii="Times New Roman" w:hAnsi="Times New Roman" w:cs="Times New Roman" w:eastAsia="Times New Roman" w:hint="default"/>
                            <w:sz w:val="20"/>
                            <w:szCs w:val="20"/>
                          </w:rPr>
                        </w:pPr>
                        <w:r>
                          <w:rPr>
                            <w:rFonts w:ascii="Times New Roman"/>
                            <w:w w:val="95"/>
                            <w:sz w:val="20"/>
                          </w:rPr>
                          <w:t>79723680-2</w:t>
                        </w:r>
                        <w:r>
                          <w:rPr>
                            <w:rFonts w:ascii="Times New Roman"/>
                            <w:sz w:val="20"/>
                          </w:rPr>
                        </w:r>
                      </w:p>
                    </w:tc>
                  </w:tr>
                </w:tbl>
                <w:p>
                  <w:pPr/>
                </w:p>
              </w:txbxContent>
            </v:textbox>
            <w10:wrap type="none"/>
          </v:shape>
        </w:pict>
      </w:r>
      <w:r>
        <w:rPr>
          <w:rFonts w:ascii="宋体" w:hAnsi="宋体" w:cs="宋体" w:eastAsia="宋体" w:hint="default"/>
          <w:sz w:val="20"/>
          <w:szCs w:val="20"/>
        </w:rPr>
        <w:t>云</w:t>
      </w:r>
      <w:r>
        <w:rPr>
          <w:rFonts w:ascii="宋体" w:hAnsi="宋体" w:cs="宋体" w:eastAsia="宋体" w:hint="default"/>
          <w:spacing w:val="-75"/>
          <w:sz w:val="20"/>
          <w:szCs w:val="20"/>
        </w:rPr>
        <w:t> </w:t>
      </w:r>
      <w:r>
        <w:rPr>
          <w:rFonts w:ascii="宋体" w:hAnsi="宋体" w:cs="宋体" w:eastAsia="宋体" w:hint="default"/>
          <w:sz w:val="20"/>
          <w:szCs w:val="20"/>
        </w:rPr>
        <w:t>南</w:t>
      </w:r>
      <w:r>
        <w:rPr>
          <w:rFonts w:ascii="宋体" w:hAnsi="宋体" w:cs="宋体" w:eastAsia="宋体" w:hint="default"/>
          <w:spacing w:val="-75"/>
          <w:sz w:val="20"/>
          <w:szCs w:val="20"/>
        </w:rPr>
        <w:t> </w:t>
      </w:r>
      <w:r>
        <w:rPr>
          <w:rFonts w:ascii="宋体" w:hAnsi="宋体" w:cs="宋体" w:eastAsia="宋体" w:hint="default"/>
          <w:sz w:val="20"/>
          <w:szCs w:val="20"/>
        </w:rPr>
        <w:t>南</w:t>
      </w:r>
      <w:r>
        <w:rPr>
          <w:rFonts w:ascii="宋体" w:hAnsi="宋体" w:cs="宋体" w:eastAsia="宋体" w:hint="default"/>
          <w:spacing w:val="-75"/>
          <w:sz w:val="20"/>
          <w:szCs w:val="20"/>
        </w:rPr>
        <w:t> </w:t>
      </w:r>
      <w:r>
        <w:rPr>
          <w:rFonts w:ascii="宋体" w:hAnsi="宋体" w:cs="宋体" w:eastAsia="宋体" w:hint="default"/>
          <w:sz w:val="20"/>
          <w:szCs w:val="20"/>
        </w:rPr>
        <w:t>天</w:t>
      </w:r>
      <w:r>
        <w:rPr>
          <w:rFonts w:ascii="宋体" w:hAnsi="宋体" w:cs="宋体" w:eastAsia="宋体" w:hint="default"/>
          <w:spacing w:val="-75"/>
          <w:sz w:val="20"/>
          <w:szCs w:val="20"/>
        </w:rPr>
        <w:t> </w:t>
      </w:r>
      <w:r>
        <w:rPr>
          <w:rFonts w:ascii="宋体" w:hAnsi="宋体" w:cs="宋体" w:eastAsia="宋体" w:hint="default"/>
          <w:sz w:val="20"/>
          <w:szCs w:val="20"/>
        </w:rPr>
        <w:t>信</w:t>
      </w:r>
      <w:r>
        <w:rPr>
          <w:rFonts w:ascii="宋体" w:hAnsi="宋体" w:cs="宋体" w:eastAsia="宋体" w:hint="default"/>
          <w:spacing w:val="-75"/>
          <w:sz w:val="20"/>
          <w:szCs w:val="20"/>
        </w:rPr>
        <w:t> </w:t>
      </w:r>
      <w:r>
        <w:rPr>
          <w:rFonts w:ascii="宋体" w:hAnsi="宋体" w:cs="宋体" w:eastAsia="宋体" w:hint="default"/>
          <w:sz w:val="20"/>
          <w:szCs w:val="20"/>
        </w:rPr>
        <w:t>息</w:t>
      </w:r>
      <w:r>
        <w:rPr>
          <w:rFonts w:ascii="宋体" w:hAnsi="宋体" w:cs="宋体" w:eastAsia="宋体" w:hint="default"/>
          <w:spacing w:val="-75"/>
          <w:sz w:val="20"/>
          <w:szCs w:val="20"/>
        </w:rPr>
        <w:t> </w:t>
      </w:r>
      <w:r>
        <w:rPr>
          <w:rFonts w:ascii="宋体" w:hAnsi="宋体" w:cs="宋体" w:eastAsia="宋体" w:hint="default"/>
          <w:sz w:val="20"/>
          <w:szCs w:val="20"/>
        </w:rPr>
        <w:t>设</w:t>
        <w:tab/>
        <w:t>敐辄</w:t>
      </w:r>
    </w:p>
    <w:p>
      <w:pPr>
        <w:tabs>
          <w:tab w:pos="1917" w:val="left" w:leader="none"/>
          <w:tab w:pos="3280" w:val="left" w:leader="none"/>
        </w:tabs>
        <w:spacing w:before="26"/>
        <w:ind w:left="134" w:right="-11" w:firstLine="0"/>
        <w:jc w:val="left"/>
        <w:rPr>
          <w:rFonts w:ascii="宋体" w:hAnsi="宋体" w:cs="宋体" w:eastAsia="宋体" w:hint="default"/>
          <w:sz w:val="20"/>
          <w:szCs w:val="20"/>
        </w:rPr>
      </w:pPr>
      <w:r>
        <w:rPr>
          <w:rFonts w:ascii="宋体" w:hAnsi="宋体" w:cs="宋体" w:eastAsia="宋体" w:hint="default"/>
          <w:w w:val="95"/>
          <w:sz w:val="20"/>
          <w:szCs w:val="20"/>
        </w:rPr>
        <w:t>备有限公司</w:t>
        <w:tab/>
      </w:r>
      <w:r>
        <w:rPr>
          <w:rFonts w:ascii="宋体" w:hAnsi="宋体" w:cs="宋体" w:eastAsia="宋体" w:hint="default"/>
          <w:sz w:val="20"/>
          <w:szCs w:val="20"/>
        </w:rPr>
        <w:t>遅股</w:t>
        <w:tab/>
      </w:r>
      <w:r>
        <w:rPr>
          <w:rFonts w:ascii="宋体" w:hAnsi="宋体" w:cs="宋体" w:eastAsia="宋体" w:hint="default"/>
          <w:w w:val="95"/>
          <w:sz w:val="20"/>
          <w:szCs w:val="20"/>
        </w:rPr>
        <w:t>惄</w:t>
      </w:r>
      <w:r>
        <w:rPr>
          <w:rFonts w:ascii="宋体" w:hAnsi="宋体" w:cs="宋体" w:eastAsia="宋体" w:hint="default"/>
          <w:sz w:val="20"/>
          <w:szCs w:val="20"/>
        </w:rPr>
      </w:r>
    </w:p>
    <w:p>
      <w:pPr>
        <w:spacing w:line="240" w:lineRule="auto" w:before="12"/>
        <w:rPr>
          <w:rFonts w:ascii="宋体" w:hAnsi="宋体" w:cs="宋体" w:eastAsia="宋体" w:hint="default"/>
          <w:sz w:val="24"/>
          <w:szCs w:val="24"/>
        </w:rPr>
      </w:pPr>
      <w:r>
        <w:rPr/>
        <w:br w:type="column"/>
      </w:r>
      <w:r>
        <w:rPr>
          <w:rFonts w:ascii="宋体"/>
          <w:sz w:val="24"/>
        </w:rPr>
      </w:r>
    </w:p>
    <w:p>
      <w:pPr>
        <w:spacing w:line="212" w:lineRule="exact" w:before="0"/>
        <w:ind w:left="0" w:right="0" w:firstLine="0"/>
        <w:jc w:val="right"/>
        <w:rPr>
          <w:rFonts w:ascii="宋体" w:hAnsi="宋体" w:cs="宋体" w:eastAsia="宋体" w:hint="default"/>
          <w:sz w:val="20"/>
          <w:szCs w:val="20"/>
        </w:rPr>
      </w:pPr>
      <w:r>
        <w:rPr>
          <w:rFonts w:ascii="宋体" w:hAnsi="宋体" w:cs="宋体" w:eastAsia="宋体" w:hint="default"/>
          <w:sz w:val="20"/>
          <w:szCs w:val="20"/>
        </w:rPr>
        <w:t>公司</w:t>
      </w:r>
    </w:p>
    <w:p>
      <w:pPr>
        <w:spacing w:line="186" w:lineRule="exact" w:before="0"/>
        <w:ind w:left="134" w:right="0" w:firstLine="0"/>
        <w:jc w:val="left"/>
        <w:rPr>
          <w:rFonts w:ascii="宋体" w:hAnsi="宋体" w:cs="宋体" w:eastAsia="宋体" w:hint="default"/>
          <w:sz w:val="18"/>
          <w:szCs w:val="18"/>
        </w:rPr>
      </w:pPr>
      <w:r>
        <w:rPr>
          <w:rFonts w:ascii="宋体" w:hAnsi="宋体" w:cs="宋体" w:eastAsia="宋体" w:hint="default"/>
          <w:sz w:val="18"/>
          <w:szCs w:val="18"/>
        </w:rPr>
        <w:t>桔工程、信息系统工程、黏术服务黃黏术旆恠</w:t>
      </w:r>
    </w:p>
    <w:p>
      <w:pPr>
        <w:spacing w:line="240" w:lineRule="auto" w:before="1"/>
        <w:rPr>
          <w:rFonts w:ascii="宋体" w:hAnsi="宋体" w:cs="宋体" w:eastAsia="宋体" w:hint="default"/>
          <w:sz w:val="14"/>
          <w:szCs w:val="14"/>
        </w:rPr>
      </w:pPr>
      <w:r>
        <w:rPr/>
        <w:br w:type="column"/>
      </w:r>
      <w:r>
        <w:rPr>
          <w:rFonts w:ascii="宋体"/>
          <w:sz w:val="14"/>
        </w:rPr>
      </w:r>
    </w:p>
    <w:p>
      <w:pPr>
        <w:tabs>
          <w:tab w:pos="1638" w:val="left" w:leader="none"/>
        </w:tabs>
        <w:spacing w:before="0"/>
        <w:ind w:left="134" w:right="0" w:firstLine="0"/>
        <w:jc w:val="left"/>
        <w:rPr>
          <w:rFonts w:ascii="宋体" w:hAnsi="宋体" w:cs="宋体" w:eastAsia="宋体" w:hint="default"/>
          <w:sz w:val="20"/>
          <w:szCs w:val="20"/>
        </w:rPr>
      </w:pPr>
      <w:r>
        <w:rPr>
          <w:rFonts w:ascii="Times New Roman" w:hAnsi="Times New Roman" w:cs="Times New Roman" w:eastAsia="Times New Roman" w:hint="default"/>
          <w:position w:val="1"/>
          <w:sz w:val="18"/>
          <w:szCs w:val="18"/>
        </w:rPr>
        <w:t>2,000.00</w:t>
        <w:tab/>
      </w:r>
      <w:r>
        <w:rPr>
          <w:rFonts w:ascii="宋体" w:hAnsi="宋体" w:cs="宋体" w:eastAsia="宋体" w:hint="default"/>
          <w:sz w:val="20"/>
          <w:szCs w:val="20"/>
        </w:rPr>
        <w:t>无</w:t>
      </w:r>
    </w:p>
    <w:p>
      <w:pPr>
        <w:spacing w:after="0"/>
        <w:jc w:val="left"/>
        <w:rPr>
          <w:rFonts w:ascii="宋体" w:hAnsi="宋体" w:cs="宋体" w:eastAsia="宋体" w:hint="default"/>
          <w:sz w:val="20"/>
          <w:szCs w:val="20"/>
        </w:rPr>
        <w:sectPr>
          <w:type w:val="continuous"/>
          <w:pgSz w:w="16840" w:h="11900" w:orient="landscape"/>
          <w:pgMar w:top="900" w:bottom="280" w:left="900" w:right="900"/>
          <w:cols w:num="3" w:equalWidth="0">
            <w:col w:w="3480" w:space="1471"/>
            <w:col w:w="5213" w:space="2248"/>
            <w:col w:w="2628"/>
          </w:cols>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6"/>
          <w:pgSz w:w="16840" w:h="11900" w:orient="landscape"/>
          <w:pgMar w:footer="1189" w:header="961" w:top="1200" w:bottom="1380" w:left="920" w:right="1000"/>
          <w:pgNumType w:start="9"/>
        </w:sectPr>
      </w:pPr>
    </w:p>
    <w:p>
      <w:pPr>
        <w:spacing w:line="240" w:lineRule="auto" w:before="12"/>
        <w:rPr>
          <w:rFonts w:ascii="宋体" w:hAnsi="宋体" w:cs="宋体" w:eastAsia="宋体" w:hint="default"/>
          <w:sz w:val="21"/>
          <w:szCs w:val="21"/>
        </w:rPr>
      </w:pPr>
    </w:p>
    <w:p>
      <w:pPr>
        <w:tabs>
          <w:tab w:pos="1897" w:val="left" w:leader="none"/>
          <w:tab w:pos="3162" w:val="left" w:leader="none"/>
        </w:tabs>
        <w:spacing w:line="132" w:lineRule="auto" w:before="0"/>
        <w:ind w:left="2567" w:right="0" w:hanging="2453"/>
        <w:jc w:val="left"/>
        <w:rPr>
          <w:rFonts w:ascii="宋体" w:hAnsi="宋体" w:cs="宋体" w:eastAsia="宋体" w:hint="default"/>
          <w:sz w:val="20"/>
          <w:szCs w:val="20"/>
        </w:rPr>
      </w:pPr>
      <w:r>
        <w:rPr>
          <w:rFonts w:ascii="宋体" w:hAnsi="宋体" w:cs="宋体" w:eastAsia="宋体" w:hint="default"/>
          <w:sz w:val="20"/>
          <w:szCs w:val="20"/>
        </w:rPr>
        <w:t>北</w:t>
      </w:r>
      <w:r>
        <w:rPr>
          <w:rFonts w:ascii="宋体" w:hAnsi="宋体" w:cs="宋体" w:eastAsia="宋体" w:hint="default"/>
          <w:spacing w:val="-75"/>
          <w:sz w:val="20"/>
          <w:szCs w:val="20"/>
        </w:rPr>
        <w:t> </w:t>
      </w:r>
      <w:r>
        <w:rPr>
          <w:rFonts w:ascii="宋体" w:hAnsi="宋体" w:cs="宋体" w:eastAsia="宋体" w:hint="default"/>
          <w:sz w:val="20"/>
          <w:szCs w:val="20"/>
        </w:rPr>
        <w:t>辸</w:t>
      </w:r>
      <w:r>
        <w:rPr>
          <w:rFonts w:ascii="宋体" w:hAnsi="宋体" w:cs="宋体" w:eastAsia="宋体" w:hint="default"/>
          <w:spacing w:val="-75"/>
          <w:sz w:val="20"/>
          <w:szCs w:val="20"/>
        </w:rPr>
        <w:t> </w:t>
      </w:r>
      <w:r>
        <w:rPr>
          <w:rFonts w:ascii="宋体" w:hAnsi="宋体" w:cs="宋体" w:eastAsia="宋体" w:hint="default"/>
          <w:sz w:val="20"/>
          <w:szCs w:val="20"/>
        </w:rPr>
        <w:t>南</w:t>
      </w:r>
      <w:r>
        <w:rPr>
          <w:rFonts w:ascii="宋体" w:hAnsi="宋体" w:cs="宋体" w:eastAsia="宋体" w:hint="default"/>
          <w:spacing w:val="-75"/>
          <w:sz w:val="20"/>
          <w:szCs w:val="20"/>
        </w:rPr>
        <w:t> </w:t>
      </w:r>
      <w:r>
        <w:rPr>
          <w:rFonts w:ascii="宋体" w:hAnsi="宋体" w:cs="宋体" w:eastAsia="宋体" w:hint="default"/>
          <w:sz w:val="20"/>
          <w:szCs w:val="20"/>
        </w:rPr>
        <w:t>天</w:t>
      </w:r>
      <w:r>
        <w:rPr>
          <w:rFonts w:ascii="宋体" w:hAnsi="宋体" w:cs="宋体" w:eastAsia="宋体" w:hint="default"/>
          <w:spacing w:val="-75"/>
          <w:sz w:val="20"/>
          <w:szCs w:val="20"/>
        </w:rPr>
        <w:t> </w:t>
      </w:r>
      <w:r>
        <w:rPr>
          <w:rFonts w:ascii="宋体" w:hAnsi="宋体" w:cs="宋体" w:eastAsia="宋体" w:hint="default"/>
          <w:sz w:val="20"/>
          <w:szCs w:val="20"/>
        </w:rPr>
        <w:t>鹁</w:t>
      </w:r>
      <w:r>
        <w:rPr>
          <w:rFonts w:ascii="宋体" w:hAnsi="宋体" w:cs="宋体" w:eastAsia="宋体" w:hint="default"/>
          <w:spacing w:val="-75"/>
          <w:sz w:val="20"/>
          <w:szCs w:val="20"/>
        </w:rPr>
        <w:t> </w:t>
      </w:r>
      <w:r>
        <w:rPr>
          <w:rFonts w:ascii="宋体" w:hAnsi="宋体" w:cs="宋体" w:eastAsia="宋体" w:hint="default"/>
          <w:sz w:val="20"/>
          <w:szCs w:val="20"/>
        </w:rPr>
        <w:t>远</w:t>
      </w:r>
      <w:r>
        <w:rPr>
          <w:rFonts w:ascii="宋体" w:hAnsi="宋体" w:cs="宋体" w:eastAsia="宋体" w:hint="default"/>
          <w:spacing w:val="-75"/>
          <w:sz w:val="20"/>
          <w:szCs w:val="20"/>
        </w:rPr>
        <w:t> </w:t>
      </w:r>
      <w:r>
        <w:rPr>
          <w:rFonts w:ascii="宋体" w:hAnsi="宋体" w:cs="宋体" w:eastAsia="宋体" w:hint="default"/>
          <w:sz w:val="20"/>
          <w:szCs w:val="20"/>
        </w:rPr>
        <w:t>逳</w:t>
        <w:tab/>
        <w:t>敐辄</w:t>
        <w:tab/>
        <w:tab/>
        <w:t>信息</w:t>
      </w:r>
      <w:r>
        <w:rPr>
          <w:rFonts w:ascii="宋体" w:hAnsi="宋体" w:cs="宋体" w:eastAsia="宋体" w:hint="default"/>
          <w:w w:val="99"/>
          <w:sz w:val="20"/>
          <w:szCs w:val="20"/>
        </w:rPr>
        <w:t> </w:t>
      </w:r>
      <w:r>
        <w:rPr>
          <w:rFonts w:ascii="宋体" w:hAnsi="宋体" w:cs="宋体" w:eastAsia="宋体" w:hint="default"/>
          <w:sz w:val="20"/>
          <w:szCs w:val="20"/>
        </w:rPr>
        <w:t>北辸</w:t>
      </w:r>
    </w:p>
    <w:p>
      <w:pPr>
        <w:tabs>
          <w:tab w:pos="1897" w:val="left" w:leader="none"/>
          <w:tab w:pos="3159" w:val="left" w:leader="none"/>
        </w:tabs>
        <w:spacing w:line="157" w:lineRule="exact" w:before="0"/>
        <w:ind w:left="114" w:right="-16" w:firstLine="0"/>
        <w:jc w:val="left"/>
        <w:rPr>
          <w:rFonts w:ascii="宋体" w:hAnsi="宋体" w:cs="宋体" w:eastAsia="宋体" w:hint="default"/>
          <w:sz w:val="20"/>
          <w:szCs w:val="20"/>
        </w:rPr>
      </w:pPr>
      <w:r>
        <w:rPr>
          <w:rFonts w:ascii="宋体" w:hAnsi="宋体" w:cs="宋体" w:eastAsia="宋体" w:hint="default"/>
          <w:w w:val="95"/>
          <w:sz w:val="20"/>
          <w:szCs w:val="20"/>
        </w:rPr>
        <w:t>黏有限公司</w:t>
        <w:tab/>
      </w:r>
      <w:r>
        <w:rPr>
          <w:rFonts w:ascii="宋体" w:hAnsi="宋体" w:cs="宋体" w:eastAsia="宋体" w:hint="default"/>
          <w:sz w:val="20"/>
          <w:szCs w:val="20"/>
        </w:rPr>
        <w:t>遅股</w:t>
        <w:tab/>
        <w:t>产惄</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tabs>
          <w:tab w:pos="1897" w:val="left" w:leader="none"/>
          <w:tab w:pos="3162" w:val="left" w:leader="none"/>
        </w:tabs>
        <w:spacing w:line="132" w:lineRule="auto" w:before="0"/>
        <w:ind w:left="2567" w:right="0" w:hanging="2453"/>
        <w:jc w:val="left"/>
        <w:rPr>
          <w:rFonts w:ascii="宋体" w:hAnsi="宋体" w:cs="宋体" w:eastAsia="宋体" w:hint="default"/>
          <w:sz w:val="20"/>
          <w:szCs w:val="20"/>
        </w:rPr>
      </w:pPr>
      <w:r>
        <w:rPr>
          <w:rFonts w:ascii="宋体" w:hAnsi="宋体" w:cs="宋体" w:eastAsia="宋体" w:hint="default"/>
          <w:sz w:val="20"/>
          <w:szCs w:val="20"/>
        </w:rPr>
        <w:t>敷</w:t>
      </w:r>
      <w:r>
        <w:rPr>
          <w:rFonts w:ascii="宋体" w:hAnsi="宋体" w:cs="宋体" w:eastAsia="宋体" w:hint="default"/>
          <w:spacing w:val="-75"/>
          <w:sz w:val="20"/>
          <w:szCs w:val="20"/>
        </w:rPr>
        <w:t> </w:t>
      </w:r>
      <w:r>
        <w:rPr>
          <w:rFonts w:ascii="宋体" w:hAnsi="宋体" w:cs="宋体" w:eastAsia="宋体" w:hint="default"/>
          <w:sz w:val="20"/>
          <w:szCs w:val="20"/>
        </w:rPr>
        <w:t>庆</w:t>
      </w:r>
      <w:r>
        <w:rPr>
          <w:rFonts w:ascii="宋体" w:hAnsi="宋体" w:cs="宋体" w:eastAsia="宋体" w:hint="default"/>
          <w:spacing w:val="-75"/>
          <w:sz w:val="20"/>
          <w:szCs w:val="20"/>
        </w:rPr>
        <w:t> </w:t>
      </w:r>
      <w:r>
        <w:rPr>
          <w:rFonts w:ascii="宋体" w:hAnsi="宋体" w:cs="宋体" w:eastAsia="宋体" w:hint="default"/>
          <w:sz w:val="20"/>
          <w:szCs w:val="20"/>
        </w:rPr>
        <w:t>南</w:t>
      </w:r>
      <w:r>
        <w:rPr>
          <w:rFonts w:ascii="宋体" w:hAnsi="宋体" w:cs="宋体" w:eastAsia="宋体" w:hint="default"/>
          <w:spacing w:val="-75"/>
          <w:sz w:val="20"/>
          <w:szCs w:val="20"/>
        </w:rPr>
        <w:t> </w:t>
      </w:r>
      <w:r>
        <w:rPr>
          <w:rFonts w:ascii="宋体" w:hAnsi="宋体" w:cs="宋体" w:eastAsia="宋体" w:hint="default"/>
          <w:sz w:val="20"/>
          <w:szCs w:val="20"/>
        </w:rPr>
        <w:t>天</w:t>
      </w:r>
      <w:r>
        <w:rPr>
          <w:rFonts w:ascii="宋体" w:hAnsi="宋体" w:cs="宋体" w:eastAsia="宋体" w:hint="default"/>
          <w:spacing w:val="-75"/>
          <w:sz w:val="20"/>
          <w:szCs w:val="20"/>
        </w:rPr>
        <w:t> </w:t>
      </w:r>
      <w:r>
        <w:rPr>
          <w:rFonts w:ascii="宋体" w:hAnsi="宋体" w:cs="宋体" w:eastAsia="宋体" w:hint="default"/>
          <w:sz w:val="20"/>
          <w:szCs w:val="20"/>
        </w:rPr>
        <w:t>数</w:t>
      </w:r>
      <w:r>
        <w:rPr>
          <w:rFonts w:ascii="宋体" w:hAnsi="宋体" w:cs="宋体" w:eastAsia="宋体" w:hint="default"/>
          <w:spacing w:val="-75"/>
          <w:sz w:val="20"/>
          <w:szCs w:val="20"/>
        </w:rPr>
        <w:t> </w:t>
      </w:r>
      <w:r>
        <w:rPr>
          <w:rFonts w:ascii="宋体" w:hAnsi="宋体" w:cs="宋体" w:eastAsia="宋体" w:hint="default"/>
          <w:sz w:val="20"/>
          <w:szCs w:val="20"/>
        </w:rPr>
        <w:t>迬</w:t>
      </w:r>
      <w:r>
        <w:rPr>
          <w:rFonts w:ascii="宋体" w:hAnsi="宋体" w:cs="宋体" w:eastAsia="宋体" w:hint="default"/>
          <w:spacing w:val="-75"/>
          <w:sz w:val="20"/>
          <w:szCs w:val="20"/>
        </w:rPr>
        <w:t> </w:t>
      </w:r>
      <w:r>
        <w:rPr>
          <w:rFonts w:ascii="宋体" w:hAnsi="宋体" w:cs="宋体" w:eastAsia="宋体" w:hint="default"/>
          <w:sz w:val="20"/>
          <w:szCs w:val="20"/>
        </w:rPr>
        <w:t>旇</w:t>
        <w:tab/>
        <w:t>敐辄</w:t>
        <w:tab/>
        <w:tab/>
        <w:t>信息</w:t>
      </w:r>
      <w:r>
        <w:rPr>
          <w:rFonts w:ascii="宋体" w:hAnsi="宋体" w:cs="宋体" w:eastAsia="宋体" w:hint="default"/>
          <w:w w:val="99"/>
          <w:sz w:val="20"/>
          <w:szCs w:val="20"/>
        </w:rPr>
        <w:t> </w:t>
      </w:r>
      <w:r>
        <w:rPr>
          <w:rFonts w:ascii="宋体" w:hAnsi="宋体" w:cs="宋体" w:eastAsia="宋体" w:hint="default"/>
          <w:sz w:val="20"/>
          <w:szCs w:val="20"/>
        </w:rPr>
        <w:t>敷庆</w:t>
      </w:r>
    </w:p>
    <w:p>
      <w:pPr>
        <w:tabs>
          <w:tab w:pos="1897" w:val="left" w:leader="none"/>
          <w:tab w:pos="3159" w:val="left" w:leader="none"/>
        </w:tabs>
        <w:spacing w:line="157" w:lineRule="exact" w:before="0"/>
        <w:ind w:left="114" w:right="-16" w:firstLine="0"/>
        <w:jc w:val="left"/>
        <w:rPr>
          <w:rFonts w:ascii="宋体" w:hAnsi="宋体" w:cs="宋体" w:eastAsia="宋体" w:hint="default"/>
          <w:sz w:val="20"/>
          <w:szCs w:val="20"/>
        </w:rPr>
      </w:pPr>
      <w:r>
        <w:rPr>
          <w:rFonts w:ascii="宋体" w:hAnsi="宋体" w:cs="宋体" w:eastAsia="宋体" w:hint="default"/>
          <w:w w:val="95"/>
          <w:sz w:val="20"/>
          <w:szCs w:val="20"/>
        </w:rPr>
        <w:t>恧服务有限公司</w:t>
        <w:tab/>
      </w:r>
      <w:r>
        <w:rPr>
          <w:rFonts w:ascii="宋体" w:hAnsi="宋体" w:cs="宋体" w:eastAsia="宋体" w:hint="default"/>
          <w:sz w:val="20"/>
          <w:szCs w:val="20"/>
        </w:rPr>
        <w:t>遅股</w:t>
        <w:tab/>
        <w:t>产惄</w:t>
      </w:r>
    </w:p>
    <w:p>
      <w:pPr>
        <w:spacing w:line="240" w:lineRule="auto" w:before="4"/>
        <w:rPr>
          <w:rFonts w:ascii="宋体" w:hAnsi="宋体" w:cs="宋体" w:eastAsia="宋体" w:hint="default"/>
          <w:sz w:val="28"/>
          <w:szCs w:val="28"/>
        </w:rPr>
      </w:pPr>
      <w:r>
        <w:rPr/>
        <w:br w:type="column"/>
      </w:r>
      <w:r>
        <w:rPr>
          <w:rFonts w:ascii="宋体"/>
          <w:sz w:val="28"/>
        </w:rPr>
      </w:r>
    </w:p>
    <w:p>
      <w:pPr>
        <w:spacing w:before="0"/>
        <w:ind w:left="114" w:right="-18" w:firstLine="0"/>
        <w:jc w:val="left"/>
        <w:rPr>
          <w:rFonts w:ascii="Times New Roman" w:hAnsi="Times New Roman" w:cs="Times New Roman" w:eastAsia="Times New Roman" w:hint="default"/>
          <w:sz w:val="20"/>
          <w:szCs w:val="20"/>
        </w:rPr>
      </w:pPr>
      <w:r>
        <w:rPr>
          <w:rFonts w:ascii="Times New Roman"/>
          <w:sz w:val="20"/>
        </w:rPr>
        <w:t>1,000.00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spacing w:before="0"/>
        <w:ind w:left="114" w:right="-18" w:firstLine="0"/>
        <w:jc w:val="left"/>
        <w:rPr>
          <w:rFonts w:ascii="Times New Roman" w:hAnsi="Times New Roman" w:cs="Times New Roman" w:eastAsia="Times New Roman" w:hint="default"/>
          <w:sz w:val="20"/>
          <w:szCs w:val="20"/>
        </w:rPr>
      </w:pPr>
      <w:r>
        <w:rPr>
          <w:rFonts w:ascii="Times New Roman"/>
          <w:sz w:val="20"/>
        </w:rPr>
        <w:t>3,000.00</w:t>
      </w:r>
    </w:p>
    <w:p>
      <w:pPr>
        <w:spacing w:line="240" w:lineRule="auto" w:before="9"/>
        <w:rPr>
          <w:rFonts w:ascii="Times New Roman" w:hAnsi="Times New Roman" w:cs="Times New Roman" w:eastAsia="Times New Roman" w:hint="default"/>
          <w:sz w:val="15"/>
          <w:szCs w:val="15"/>
        </w:rPr>
      </w:pPr>
      <w:r>
        <w:rPr/>
        <w:br w:type="column"/>
      </w:r>
      <w:r>
        <w:rPr>
          <w:rFonts w:ascii="Times New Roman"/>
          <w:sz w:val="15"/>
        </w:rPr>
      </w:r>
    </w:p>
    <w:p>
      <w:pPr>
        <w:tabs>
          <w:tab w:pos="4791" w:val="left" w:leader="none"/>
        </w:tabs>
        <w:spacing w:before="0"/>
        <w:ind w:left="114" w:right="-19" w:firstLine="0"/>
        <w:jc w:val="left"/>
        <w:rPr>
          <w:rFonts w:ascii="宋体" w:hAnsi="宋体" w:cs="宋体" w:eastAsia="宋体" w:hint="default"/>
          <w:sz w:val="20"/>
          <w:szCs w:val="20"/>
        </w:rPr>
      </w:pPr>
      <w:r>
        <w:rPr>
          <w:rFonts w:ascii="宋体" w:hAnsi="宋体" w:cs="宋体" w:eastAsia="宋体" w:hint="default"/>
          <w:spacing w:val="-3"/>
          <w:position w:val="1"/>
          <w:sz w:val="18"/>
          <w:szCs w:val="18"/>
        </w:rPr>
        <w:t>逗发、销售黙算麯软感鼑黃外部设备、麯械电器设备；系</w:t>
        <w:tab/>
      </w:r>
      <w:r>
        <w:rPr>
          <w:rFonts w:ascii="宋体" w:hAnsi="宋体" w:cs="宋体" w:eastAsia="宋体" w:hint="default"/>
          <w:sz w:val="20"/>
          <w:szCs w:val="20"/>
        </w:rPr>
        <w:t>有限</w:t>
      </w:r>
    </w:p>
    <w:p>
      <w:pPr>
        <w:tabs>
          <w:tab w:pos="4791" w:val="left" w:leader="none"/>
        </w:tabs>
        <w:spacing w:before="26"/>
        <w:ind w:left="114" w:right="-1" w:firstLine="0"/>
        <w:jc w:val="left"/>
        <w:rPr>
          <w:rFonts w:ascii="宋体" w:hAnsi="宋体" w:cs="宋体" w:eastAsia="宋体" w:hint="default"/>
          <w:sz w:val="20"/>
          <w:szCs w:val="20"/>
        </w:rPr>
      </w:pPr>
      <w:r>
        <w:rPr>
          <w:rFonts w:ascii="宋体" w:hAnsi="宋体" w:cs="宋体" w:eastAsia="宋体" w:hint="default"/>
          <w:spacing w:val="-1"/>
          <w:position w:val="1"/>
          <w:sz w:val="18"/>
          <w:szCs w:val="18"/>
        </w:rPr>
        <w:t>统黂成；黏术服务、黏术旆恠</w:t>
        <w:tab/>
      </w:r>
      <w:r>
        <w:rPr>
          <w:rFonts w:ascii="宋体" w:hAnsi="宋体" w:cs="宋体" w:eastAsia="宋体" w:hint="default"/>
          <w:spacing w:val="1"/>
          <w:w w:val="95"/>
          <w:sz w:val="20"/>
          <w:szCs w:val="20"/>
        </w:rPr>
        <w:t>公司</w:t>
      </w:r>
      <w:r>
        <w:rPr>
          <w:rFonts w:ascii="宋体" w:hAnsi="宋体" w:cs="宋体" w:eastAsia="宋体" w:hint="default"/>
          <w:spacing w:val="1"/>
          <w:sz w:val="20"/>
          <w:szCs w:val="20"/>
        </w:rPr>
      </w:r>
    </w:p>
    <w:p>
      <w:pPr>
        <w:tabs>
          <w:tab w:pos="4791" w:val="left" w:leader="none"/>
        </w:tabs>
        <w:spacing w:line="266" w:lineRule="auto" w:before="110"/>
        <w:ind w:left="114" w:right="0" w:firstLine="0"/>
        <w:jc w:val="left"/>
        <w:rPr>
          <w:rFonts w:ascii="宋体" w:hAnsi="宋体" w:cs="宋体" w:eastAsia="宋体" w:hint="default"/>
          <w:sz w:val="20"/>
          <w:szCs w:val="20"/>
        </w:rPr>
      </w:pPr>
      <w:r>
        <w:rPr>
          <w:rFonts w:ascii="宋体" w:hAnsi="宋体" w:cs="宋体" w:eastAsia="宋体" w:hint="default"/>
          <w:sz w:val="20"/>
          <w:szCs w:val="20"/>
        </w:rPr>
        <w:t>设黙、逗发、生产、销售：黙算麯黃信息鹤愓用软</w:t>
      </w:r>
      <w:r>
        <w:rPr>
          <w:rFonts w:ascii="宋体" w:hAnsi="宋体" w:cs="宋体" w:eastAsia="宋体" w:hint="default"/>
          <w:w w:val="99"/>
          <w:sz w:val="20"/>
          <w:szCs w:val="20"/>
        </w:rPr>
        <w:t> </w:t>
      </w:r>
      <w:r>
        <w:rPr>
          <w:rFonts w:ascii="宋体" w:hAnsi="宋体" w:cs="宋体" w:eastAsia="宋体" w:hint="default"/>
          <w:w w:val="95"/>
          <w:sz w:val="20"/>
          <w:szCs w:val="20"/>
        </w:rPr>
        <w:t>鼑、感鼑、外围设备、敦能整端、麯电产品，鹚枹</w:t>
        <w:tab/>
      </w:r>
      <w:r>
        <w:rPr>
          <w:rFonts w:ascii="宋体" w:hAnsi="宋体" w:cs="宋体" w:eastAsia="宋体" w:hint="default"/>
          <w:sz w:val="20"/>
          <w:szCs w:val="20"/>
        </w:rPr>
        <w:t>有限</w:t>
      </w:r>
      <w:r>
        <w:rPr>
          <w:rFonts w:ascii="宋体" w:hAnsi="宋体" w:cs="宋体" w:eastAsia="宋体" w:hint="default"/>
          <w:w w:val="99"/>
          <w:sz w:val="20"/>
          <w:szCs w:val="20"/>
        </w:rPr>
        <w:t> </w:t>
      </w:r>
      <w:r>
        <w:rPr>
          <w:rFonts w:ascii="宋体" w:hAnsi="宋体" w:cs="宋体" w:eastAsia="宋体" w:hint="default"/>
          <w:w w:val="95"/>
          <w:sz w:val="20"/>
          <w:szCs w:val="20"/>
        </w:rPr>
        <w:t>网黃惕动鹚枹网信息鹤系统黂成、黏术服务、黏术</w:t>
        <w:tab/>
      </w:r>
      <w:r>
        <w:rPr>
          <w:rFonts w:ascii="宋体" w:hAnsi="宋体" w:cs="宋体" w:eastAsia="宋体" w:hint="default"/>
          <w:sz w:val="20"/>
          <w:szCs w:val="20"/>
        </w:rPr>
        <w:t>公司</w:t>
      </w:r>
      <w:r>
        <w:rPr>
          <w:rFonts w:ascii="宋体" w:hAnsi="宋体" w:cs="宋体" w:eastAsia="宋体" w:hint="default"/>
          <w:w w:val="99"/>
          <w:sz w:val="20"/>
          <w:szCs w:val="20"/>
        </w:rPr>
        <w:t> </w:t>
      </w:r>
      <w:r>
        <w:rPr>
          <w:rFonts w:ascii="宋体" w:hAnsi="宋体" w:cs="宋体" w:eastAsia="宋体" w:hint="default"/>
          <w:sz w:val="20"/>
          <w:szCs w:val="20"/>
        </w:rPr>
        <w:t>旆恠、旑产产品的安断、调试、维怱、系统黂成。</w:t>
      </w:r>
    </w:p>
    <w:p>
      <w:pPr>
        <w:spacing w:line="240" w:lineRule="auto" w:before="11"/>
        <w:rPr>
          <w:rFonts w:ascii="宋体" w:hAnsi="宋体" w:cs="宋体" w:eastAsia="宋体" w:hint="default"/>
          <w:sz w:val="24"/>
          <w:szCs w:val="24"/>
        </w:rPr>
      </w:pPr>
      <w:r>
        <w:rPr/>
        <w:br w:type="column"/>
      </w:r>
      <w:r>
        <w:rPr>
          <w:rFonts w:ascii="宋体"/>
          <w:sz w:val="24"/>
        </w:rPr>
      </w:r>
    </w:p>
    <w:p>
      <w:pPr>
        <w:tabs>
          <w:tab w:pos="934" w:val="left" w:leader="none"/>
          <w:tab w:pos="2235" w:val="left" w:leader="none"/>
          <w:tab w:pos="3740" w:val="left" w:leader="none"/>
        </w:tabs>
        <w:spacing w:before="0"/>
        <w:ind w:left="114" w:right="0" w:firstLine="0"/>
        <w:jc w:val="left"/>
        <w:rPr>
          <w:rFonts w:ascii="宋体" w:hAnsi="宋体" w:cs="宋体" w:eastAsia="宋体" w:hint="default"/>
          <w:sz w:val="20"/>
          <w:szCs w:val="20"/>
        </w:rPr>
      </w:pPr>
      <w:r>
        <w:rPr>
          <w:rFonts w:ascii="宋体" w:hAnsi="宋体" w:cs="宋体" w:eastAsia="宋体" w:hint="default"/>
          <w:spacing w:val="-1"/>
          <w:position w:val="1"/>
          <w:sz w:val="18"/>
          <w:szCs w:val="18"/>
        </w:rPr>
        <w:t>张辦鸿</w:t>
        <w:tab/>
      </w:r>
      <w:r>
        <w:rPr>
          <w:rFonts w:ascii="Times New Roman" w:hAnsi="Times New Roman" w:cs="Times New Roman" w:eastAsia="Times New Roman" w:hint="default"/>
          <w:w w:val="95"/>
          <w:sz w:val="20"/>
          <w:szCs w:val="20"/>
        </w:rPr>
        <w:t>66310900-7</w:t>
        <w:tab/>
      </w:r>
      <w:r>
        <w:rPr>
          <w:rFonts w:ascii="Times New Roman" w:hAnsi="Times New Roman" w:cs="Times New Roman" w:eastAsia="Times New Roman" w:hint="default"/>
          <w:position w:val="1"/>
          <w:sz w:val="18"/>
          <w:szCs w:val="18"/>
        </w:rPr>
        <w:t>1,000.00</w:t>
        <w:tab/>
      </w:r>
      <w:r>
        <w:rPr>
          <w:rFonts w:ascii="宋体" w:hAnsi="宋体" w:cs="宋体" w:eastAsia="宋体" w:hint="default"/>
          <w:sz w:val="20"/>
          <w:szCs w:val="20"/>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934" w:val="left" w:leader="none"/>
          <w:tab w:pos="2317" w:val="left" w:leader="none"/>
          <w:tab w:pos="3740" w:val="left" w:leader="none"/>
        </w:tabs>
        <w:spacing w:before="150"/>
        <w:ind w:left="202" w:right="0" w:firstLine="0"/>
        <w:jc w:val="left"/>
        <w:rPr>
          <w:rFonts w:ascii="宋体" w:hAnsi="宋体" w:cs="宋体" w:eastAsia="宋体" w:hint="default"/>
          <w:sz w:val="20"/>
          <w:szCs w:val="20"/>
        </w:rPr>
      </w:pPr>
      <w:r>
        <w:rPr>
          <w:rFonts w:ascii="宋体" w:hAnsi="宋体" w:cs="宋体" w:eastAsia="宋体" w:hint="default"/>
          <w:spacing w:val="-1"/>
          <w:position w:val="1"/>
          <w:sz w:val="18"/>
          <w:szCs w:val="18"/>
        </w:rPr>
        <w:t>枈黴</w:t>
        <w:tab/>
      </w:r>
      <w:r>
        <w:rPr>
          <w:rFonts w:ascii="Times New Roman" w:hAnsi="Times New Roman" w:cs="Times New Roman" w:eastAsia="Times New Roman" w:hint="default"/>
          <w:w w:val="95"/>
          <w:sz w:val="20"/>
          <w:szCs w:val="20"/>
        </w:rPr>
        <w:t>56563625-x</w:t>
        <w:tab/>
      </w:r>
      <w:r>
        <w:rPr>
          <w:rFonts w:ascii="Times New Roman" w:hAnsi="Times New Roman" w:cs="Times New Roman" w:eastAsia="Times New Roman" w:hint="default"/>
          <w:position w:val="1"/>
          <w:sz w:val="18"/>
          <w:szCs w:val="18"/>
        </w:rPr>
        <w:t>3,000.00</w:t>
        <w:tab/>
      </w:r>
      <w:r>
        <w:rPr>
          <w:rFonts w:ascii="宋体" w:hAnsi="宋体" w:cs="宋体" w:eastAsia="宋体" w:hint="default"/>
          <w:sz w:val="20"/>
          <w:szCs w:val="20"/>
        </w:rPr>
        <w:t>无</w:t>
      </w:r>
    </w:p>
    <w:p>
      <w:pPr>
        <w:spacing w:after="0"/>
        <w:jc w:val="left"/>
        <w:rPr>
          <w:rFonts w:ascii="宋体" w:hAnsi="宋体" w:cs="宋体" w:eastAsia="宋体" w:hint="default"/>
          <w:sz w:val="20"/>
          <w:szCs w:val="20"/>
        </w:rPr>
        <w:sectPr>
          <w:type w:val="continuous"/>
          <w:pgSz w:w="16840" w:h="11900" w:orient="landscape"/>
          <w:pgMar w:top="900" w:bottom="280" w:left="920" w:right="1000"/>
          <w:cols w:num="4" w:equalWidth="0">
            <w:col w:w="3564" w:space="269"/>
            <w:col w:w="817" w:space="302"/>
            <w:col w:w="5193" w:space="147"/>
            <w:col w:w="4628"/>
          </w:cols>
        </w:sectPr>
      </w:pPr>
    </w:p>
    <w:p>
      <w:pPr>
        <w:spacing w:line="240" w:lineRule="auto" w:before="6"/>
        <w:rPr>
          <w:rFonts w:ascii="宋体" w:hAnsi="宋体" w:cs="宋体" w:eastAsia="宋体" w:hint="default"/>
          <w:sz w:val="13"/>
          <w:szCs w:val="13"/>
        </w:rPr>
      </w:pPr>
    </w:p>
    <w:p>
      <w:pPr>
        <w:pStyle w:val="BodyText"/>
        <w:spacing w:line="240" w:lineRule="auto"/>
        <w:ind w:left="519" w:right="0"/>
        <w:jc w:val="left"/>
      </w:pPr>
      <w:r>
        <w:rPr/>
        <w:t>（恋）</w:t>
      </w: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6840" w:h="11900" w:orient="landscape"/>
          <w:pgMar w:top="900" w:bottom="280" w:left="9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line="228" w:lineRule="exact" w:before="0"/>
        <w:ind w:left="0" w:right="0" w:firstLine="0"/>
        <w:jc w:val="right"/>
        <w:rPr>
          <w:rFonts w:ascii="宋体" w:hAnsi="宋体" w:cs="宋体" w:eastAsia="宋体" w:hint="default"/>
          <w:sz w:val="20"/>
          <w:szCs w:val="20"/>
        </w:rPr>
      </w:pPr>
      <w:r>
        <w:rPr/>
        <w:pict>
          <v:shape style="position:absolute;margin-left:55.190639pt;margin-top:10.20031pt;width:682.7pt;height:244.1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97"/>
                    <w:gridCol w:w="142"/>
                    <w:gridCol w:w="1418"/>
                    <w:gridCol w:w="283"/>
                    <w:gridCol w:w="1560"/>
                    <w:gridCol w:w="142"/>
                    <w:gridCol w:w="1418"/>
                    <w:gridCol w:w="139"/>
                    <w:gridCol w:w="1131"/>
                    <w:gridCol w:w="2414"/>
                    <w:gridCol w:w="142"/>
                    <w:gridCol w:w="2268"/>
                  </w:tblGrid>
                  <w:tr>
                    <w:trPr>
                      <w:trHeight w:val="891" w:hRule="exact"/>
                    </w:trPr>
                    <w:tc>
                      <w:tcPr>
                        <w:tcW w:w="2597" w:type="dxa"/>
                        <w:tcBorders>
                          <w:top w:val="nil" w:sz="6" w:space="0" w:color="auto"/>
                          <w:left w:val="nil" w:sz="6" w:space="0" w:color="auto"/>
                          <w:bottom w:val="single" w:sz="4" w:space="0" w:color="000000"/>
                          <w:right w:val="nil" w:sz="6" w:space="0" w:color="auto"/>
                        </w:tcBorders>
                      </w:tcPr>
                      <w:p>
                        <w:pPr>
                          <w:pStyle w:val="TableParagraph"/>
                          <w:spacing w:line="223" w:lineRule="exact"/>
                          <w:ind w:left="791" w:right="0"/>
                          <w:jc w:val="left"/>
                          <w:rPr>
                            <w:rFonts w:ascii="宋体" w:hAnsi="宋体" w:cs="宋体" w:eastAsia="宋体" w:hint="default"/>
                            <w:sz w:val="20"/>
                            <w:szCs w:val="20"/>
                          </w:rPr>
                        </w:pPr>
                        <w:r>
                          <w:rPr>
                            <w:rFonts w:ascii="宋体" w:hAnsi="宋体" w:cs="宋体" w:eastAsia="宋体" w:hint="default"/>
                            <w:sz w:val="20"/>
                            <w:szCs w:val="20"/>
                          </w:rPr>
                          <w:t>旐公司全称</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38" w:lineRule="exact"/>
                          <w:ind w:left="43" w:right="0"/>
                          <w:jc w:val="center"/>
                          <w:rPr>
                            <w:rFonts w:ascii="宋体" w:hAnsi="宋体" w:cs="宋体" w:eastAsia="宋体" w:hint="default"/>
                            <w:sz w:val="20"/>
                            <w:szCs w:val="20"/>
                          </w:rPr>
                        </w:pPr>
                        <w:r>
                          <w:rPr>
                            <w:rFonts w:ascii="宋体" w:hAnsi="宋体" w:cs="宋体" w:eastAsia="宋体" w:hint="default"/>
                            <w:sz w:val="20"/>
                            <w:szCs w:val="20"/>
                          </w:rPr>
                          <w:t>持股比枮（</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5"/>
                          <w:jc w:val="center"/>
                          <w:rPr>
                            <w:rFonts w:ascii="宋体" w:hAnsi="宋体" w:cs="宋体" w:eastAsia="宋体" w:hint="default"/>
                            <w:sz w:val="20"/>
                            <w:szCs w:val="20"/>
                          </w:rPr>
                        </w:pPr>
                        <w:r>
                          <w:rPr>
                            <w:rFonts w:ascii="宋体" w:hAnsi="宋体" w:cs="宋体" w:eastAsia="宋体" w:hint="default"/>
                            <w:sz w:val="20"/>
                            <w:szCs w:val="20"/>
                          </w:rPr>
                          <w:t>比枮（</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23" w:lineRule="exact"/>
                          <w:ind w:right="9"/>
                          <w:jc w:val="center"/>
                          <w:rPr>
                            <w:rFonts w:ascii="宋体" w:hAnsi="宋体" w:cs="宋体" w:eastAsia="宋体" w:hint="default"/>
                            <w:sz w:val="20"/>
                            <w:szCs w:val="20"/>
                          </w:rPr>
                        </w:pPr>
                        <w:r>
                          <w:rPr>
                            <w:rFonts w:ascii="宋体" w:hAnsi="宋体" w:cs="宋体" w:eastAsia="宋体" w:hint="default"/>
                            <w:sz w:val="20"/>
                            <w:szCs w:val="20"/>
                          </w:rPr>
                          <w:t>是否合并报表</w:t>
                        </w:r>
                      </w:p>
                    </w:tc>
                    <w:tc>
                      <w:tcPr>
                        <w:tcW w:w="139" w:type="dxa"/>
                        <w:tcBorders>
                          <w:top w:val="nil" w:sz="6" w:space="0" w:color="auto"/>
                          <w:left w:val="nil" w:sz="6" w:space="0" w:color="auto"/>
                          <w:bottom w:val="nil" w:sz="6" w:space="0" w:color="auto"/>
                          <w:right w:val="nil" w:sz="6" w:space="0" w:color="auto"/>
                        </w:tcBorders>
                      </w:tcPr>
                      <w:p>
                        <w:pPr/>
                      </w:p>
                    </w:tc>
                    <w:tc>
                      <w:tcPr>
                        <w:tcW w:w="3545" w:type="dxa"/>
                        <w:gridSpan w:val="2"/>
                        <w:tcBorders>
                          <w:top w:val="nil" w:sz="6" w:space="0" w:color="auto"/>
                          <w:left w:val="nil" w:sz="6" w:space="0" w:color="auto"/>
                          <w:bottom w:val="single" w:sz="4" w:space="0" w:color="000000"/>
                          <w:right w:val="nil" w:sz="6" w:space="0" w:color="auto"/>
                        </w:tcBorders>
                      </w:tcPr>
                      <w:p>
                        <w:pPr>
                          <w:pStyle w:val="TableParagraph"/>
                          <w:tabs>
                            <w:tab w:pos="2135" w:val="left" w:leader="none"/>
                          </w:tabs>
                          <w:spacing w:line="223" w:lineRule="exact"/>
                          <w:ind w:left="177" w:right="0"/>
                          <w:jc w:val="left"/>
                          <w:rPr>
                            <w:rFonts w:ascii="宋体" w:hAnsi="宋体" w:cs="宋体" w:eastAsia="宋体" w:hint="default"/>
                            <w:sz w:val="20"/>
                            <w:szCs w:val="20"/>
                          </w:rPr>
                        </w:pPr>
                        <w:r>
                          <w:rPr>
                            <w:rFonts w:ascii="宋体" w:hAnsi="宋体" w:cs="宋体" w:eastAsia="宋体" w:hint="default"/>
                            <w:w w:val="95"/>
                            <w:sz w:val="20"/>
                            <w:szCs w:val="20"/>
                          </w:rPr>
                          <w:t>少数股东权惵</w:t>
                          <w:tab/>
                        </w:r>
                        <w:r>
                          <w:rPr>
                            <w:rFonts w:ascii="宋体" w:hAnsi="宋体" w:cs="宋体" w:eastAsia="宋体" w:hint="default"/>
                            <w:position w:val="2"/>
                            <w:sz w:val="20"/>
                            <w:szCs w:val="20"/>
                          </w:rPr>
                          <w:t>冲鼈少数股</w:t>
                        </w:r>
                        <w:r>
                          <w:rPr>
                            <w:rFonts w:ascii="宋体" w:hAnsi="宋体" w:cs="宋体" w:eastAsia="宋体" w:hint="default"/>
                            <w:sz w:val="20"/>
                            <w:szCs w:val="20"/>
                          </w:rPr>
                        </w:r>
                      </w:p>
                      <w:p>
                        <w:pPr>
                          <w:pStyle w:val="TableParagraph"/>
                          <w:spacing w:line="240" w:lineRule="auto" w:before="45"/>
                          <w:ind w:left="2037" w:right="0"/>
                          <w:jc w:val="left"/>
                          <w:rPr>
                            <w:rFonts w:ascii="宋体" w:hAnsi="宋体" w:cs="宋体" w:eastAsia="宋体" w:hint="default"/>
                            <w:sz w:val="20"/>
                            <w:szCs w:val="20"/>
                          </w:rPr>
                        </w:pPr>
                        <w:r>
                          <w:rPr>
                            <w:rFonts w:ascii="宋体" w:hAnsi="宋体" w:cs="宋体" w:eastAsia="宋体" w:hint="default"/>
                            <w:sz w:val="20"/>
                            <w:szCs w:val="20"/>
                          </w:rPr>
                          <w:t>东损惵的辡额</w:t>
                        </w:r>
                      </w:p>
                    </w:tc>
                    <w:tc>
                      <w:tcPr>
                        <w:tcW w:w="142"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221" w:lineRule="exact"/>
                          <w:ind w:left="48" w:right="0"/>
                          <w:jc w:val="left"/>
                          <w:rPr>
                            <w:rFonts w:ascii="宋体" w:hAnsi="宋体" w:cs="宋体" w:eastAsia="宋体" w:hint="default"/>
                            <w:sz w:val="20"/>
                            <w:szCs w:val="20"/>
                          </w:rPr>
                        </w:pPr>
                        <w:r>
                          <w:rPr>
                            <w:rFonts w:ascii="宋体" w:hAnsi="宋体" w:cs="宋体" w:eastAsia="宋体" w:hint="default"/>
                            <w:sz w:val="20"/>
                            <w:szCs w:val="20"/>
                          </w:rPr>
                          <w:t>期遤损超过少数股东在该</w:t>
                        </w:r>
                      </w:p>
                      <w:p>
                        <w:pPr>
                          <w:pStyle w:val="TableParagraph"/>
                          <w:spacing w:line="266" w:lineRule="auto" w:before="28"/>
                          <w:ind w:left="247" w:right="17" w:hanging="200"/>
                          <w:jc w:val="left"/>
                          <w:rPr>
                            <w:rFonts w:ascii="宋体" w:hAnsi="宋体" w:cs="宋体" w:eastAsia="宋体" w:hint="default"/>
                            <w:sz w:val="20"/>
                            <w:szCs w:val="20"/>
                          </w:rPr>
                        </w:pPr>
                        <w:r>
                          <w:rPr>
                            <w:rFonts w:ascii="宋体" w:hAnsi="宋体" w:cs="宋体" w:eastAsia="宋体" w:hint="default"/>
                            <w:sz w:val="20"/>
                            <w:szCs w:val="20"/>
                          </w:rPr>
                          <w:t>旐公司期初所有者权惵敯</w:t>
                        </w:r>
                        <w:r>
                          <w:rPr>
                            <w:rFonts w:ascii="宋体" w:hAnsi="宋体" w:cs="宋体" w:eastAsia="宋体" w:hint="default"/>
                            <w:w w:val="99"/>
                            <w:sz w:val="20"/>
                            <w:szCs w:val="20"/>
                          </w:rPr>
                          <w:t> </w:t>
                        </w:r>
                        <w:r>
                          <w:rPr>
                            <w:rFonts w:ascii="宋体" w:hAnsi="宋体" w:cs="宋体" w:eastAsia="宋体" w:hint="default"/>
                            <w:sz w:val="20"/>
                            <w:szCs w:val="20"/>
                          </w:rPr>
                          <w:t>所享有份额鹊的余额</w:t>
                        </w:r>
                      </w:p>
                    </w:tc>
                  </w:tr>
                  <w:tr>
                    <w:trPr>
                      <w:trHeight w:val="380" w:hRule="exact"/>
                    </w:trPr>
                    <w:tc>
                      <w:tcPr>
                        <w:tcW w:w="259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北辸南天信息工程有限公司</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
                          <w:jc w:val="center"/>
                          <w:rPr>
                            <w:rFonts w:ascii="Times New Roman" w:hAnsi="Times New Roman" w:cs="Times New Roman" w:eastAsia="Times New Roman" w:hint="default"/>
                            <w:sz w:val="20"/>
                            <w:szCs w:val="20"/>
                          </w:rPr>
                        </w:pPr>
                        <w:r>
                          <w:rPr>
                            <w:rFonts w:ascii="Times New Roman"/>
                            <w:sz w:val="20"/>
                          </w:rPr>
                          <w:t>100.00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
                          <w:jc w:val="center"/>
                          <w:rPr>
                            <w:rFonts w:ascii="Times New Roman" w:hAnsi="Times New Roman" w:cs="Times New Roman" w:eastAsia="Times New Roman" w:hint="default"/>
                            <w:sz w:val="20"/>
                            <w:szCs w:val="20"/>
                          </w:rPr>
                        </w:pPr>
                        <w:r>
                          <w:rPr>
                            <w:rFonts w:ascii="Times New Roman"/>
                            <w:sz w:val="20"/>
                          </w:rPr>
                          <w:t>100.00</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7"/>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39" w:type="dxa"/>
                        <w:tcBorders>
                          <w:top w:val="nil" w:sz="6" w:space="0" w:color="auto"/>
                          <w:left w:val="nil" w:sz="6" w:space="0" w:color="auto"/>
                          <w:bottom w:val="nil" w:sz="6" w:space="0" w:color="auto"/>
                          <w:right w:val="nil" w:sz="6" w:space="0" w:color="auto"/>
                        </w:tcBorders>
                      </w:tcPr>
                      <w:p>
                        <w:pPr/>
                      </w:p>
                    </w:tc>
                    <w:tc>
                      <w:tcPr>
                        <w:tcW w:w="1131" w:type="dxa"/>
                        <w:tcBorders>
                          <w:top w:val="single" w:sz="4" w:space="0" w:color="000000"/>
                          <w:left w:val="nil" w:sz="6" w:space="0" w:color="auto"/>
                          <w:bottom w:val="nil" w:sz="6" w:space="0" w:color="auto"/>
                          <w:right w:val="nil" w:sz="6" w:space="0" w:color="auto"/>
                        </w:tcBorders>
                      </w:tcPr>
                      <w:p>
                        <w:pPr/>
                      </w:p>
                    </w:tc>
                    <w:tc>
                      <w:tcPr>
                        <w:tcW w:w="2414"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nil" w:sz="6" w:space="0" w:color="auto"/>
                          <w:right w:val="nil" w:sz="6" w:space="0" w:color="auto"/>
                        </w:tcBorders>
                      </w:tcPr>
                      <w:p>
                        <w:pPr/>
                      </w:p>
                    </w:tc>
                  </w:tr>
                  <w:tr>
                    <w:trPr>
                      <w:trHeight w:val="371"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20"/>
                            <w:szCs w:val="20"/>
                          </w:rPr>
                        </w:pPr>
                        <w:r>
                          <w:rPr>
                            <w:rFonts w:ascii="宋体" w:hAnsi="宋体" w:cs="宋体" w:eastAsia="宋体" w:hint="default"/>
                            <w:sz w:val="20"/>
                            <w:szCs w:val="20"/>
                          </w:rPr>
                          <w:t>广敼南天电脑系统有限公司</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5" w:right="0"/>
                          <w:jc w:val="center"/>
                          <w:rPr>
                            <w:rFonts w:ascii="Times New Roman" w:hAnsi="Times New Roman" w:cs="Times New Roman" w:eastAsia="Times New Roman" w:hint="default"/>
                            <w:sz w:val="20"/>
                            <w:szCs w:val="20"/>
                          </w:rPr>
                        </w:pPr>
                        <w:r>
                          <w:rPr>
                            <w:rFonts w:ascii="Times New Roman"/>
                            <w:sz w:val="20"/>
                          </w:rPr>
                          <w:t>100.00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3" w:right="0"/>
                          <w:jc w:val="center"/>
                          <w:rPr>
                            <w:rFonts w:ascii="Times New Roman" w:hAnsi="Times New Roman" w:cs="Times New Roman" w:eastAsia="Times New Roman" w:hint="default"/>
                            <w:sz w:val="20"/>
                            <w:szCs w:val="20"/>
                          </w:rPr>
                        </w:pPr>
                        <w:r>
                          <w:rPr>
                            <w:rFonts w:ascii="Times New Roman"/>
                            <w:sz w:val="20"/>
                          </w:rPr>
                          <w:t>100.00</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9"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39"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6"/>
                          <w:jc w:val="right"/>
                          <w:rPr>
                            <w:rFonts w:ascii="Times New Roman" w:hAnsi="Times New Roman" w:cs="Times New Roman" w:eastAsia="Times New Roman" w:hint="default"/>
                            <w:sz w:val="20"/>
                            <w:szCs w:val="20"/>
                          </w:rPr>
                        </w:pPr>
                        <w:r>
                          <w:rPr>
                            <w:rFonts w:ascii="Times New Roman"/>
                            <w:w w:val="95"/>
                            <w:sz w:val="20"/>
                          </w:rPr>
                          <w:t>562.07</w:t>
                        </w:r>
                        <w:r>
                          <w:rPr>
                            <w:rFonts w:ascii="Times New Roman"/>
                            <w:sz w:val="20"/>
                          </w:rPr>
                        </w:r>
                      </w:p>
                    </w:tc>
                    <w:tc>
                      <w:tcPr>
                        <w:tcW w:w="241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370"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上海南天电脑系统有限公司</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5" w:right="0"/>
                          <w:jc w:val="center"/>
                          <w:rPr>
                            <w:rFonts w:ascii="Times New Roman" w:hAnsi="Times New Roman" w:cs="Times New Roman" w:eastAsia="Times New Roman" w:hint="default"/>
                            <w:sz w:val="20"/>
                            <w:szCs w:val="20"/>
                          </w:rPr>
                        </w:pPr>
                        <w:r>
                          <w:rPr>
                            <w:rFonts w:ascii="Times New Roman"/>
                            <w:sz w:val="20"/>
                          </w:rPr>
                          <w:t>100.00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3" w:right="0"/>
                          <w:jc w:val="center"/>
                          <w:rPr>
                            <w:rFonts w:ascii="Times New Roman" w:hAnsi="Times New Roman" w:cs="Times New Roman" w:eastAsia="Times New Roman" w:hint="default"/>
                            <w:sz w:val="20"/>
                            <w:szCs w:val="20"/>
                          </w:rPr>
                        </w:pPr>
                        <w:r>
                          <w:rPr>
                            <w:rFonts w:ascii="Times New Roman"/>
                            <w:sz w:val="20"/>
                          </w:rPr>
                          <w:t>100.00</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39"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370"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武汉南天电脑系统有限公司</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5" w:right="0"/>
                          <w:jc w:val="center"/>
                          <w:rPr>
                            <w:rFonts w:ascii="Times New Roman" w:hAnsi="Times New Roman" w:cs="Times New Roman" w:eastAsia="Times New Roman" w:hint="default"/>
                            <w:sz w:val="20"/>
                            <w:szCs w:val="20"/>
                          </w:rPr>
                        </w:pPr>
                        <w:r>
                          <w:rPr>
                            <w:rFonts w:ascii="Times New Roman"/>
                            <w:sz w:val="20"/>
                          </w:rPr>
                          <w:t>100.00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3" w:right="0"/>
                          <w:jc w:val="center"/>
                          <w:rPr>
                            <w:rFonts w:ascii="Times New Roman" w:hAnsi="Times New Roman" w:cs="Times New Roman" w:eastAsia="Times New Roman" w:hint="default"/>
                            <w:sz w:val="20"/>
                            <w:szCs w:val="20"/>
                          </w:rPr>
                        </w:pPr>
                        <w:r>
                          <w:rPr>
                            <w:rFonts w:ascii="Times New Roman"/>
                            <w:sz w:val="20"/>
                          </w:rPr>
                          <w:t>100.00</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39"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370"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西安南天电脑系统有限公司</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3" w:right="0"/>
                          <w:jc w:val="center"/>
                          <w:rPr>
                            <w:rFonts w:ascii="Times New Roman" w:hAnsi="Times New Roman" w:cs="Times New Roman" w:eastAsia="Times New Roman" w:hint="default"/>
                            <w:sz w:val="20"/>
                            <w:szCs w:val="20"/>
                          </w:rPr>
                        </w:pPr>
                        <w:r>
                          <w:rPr>
                            <w:rFonts w:ascii="Times New Roman"/>
                            <w:sz w:val="20"/>
                          </w:rPr>
                          <w:t>70.00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 w:right="0"/>
                          <w:jc w:val="center"/>
                          <w:rPr>
                            <w:rFonts w:ascii="Times New Roman" w:hAnsi="Times New Roman" w:cs="Times New Roman" w:eastAsia="Times New Roman" w:hint="default"/>
                            <w:sz w:val="20"/>
                            <w:szCs w:val="20"/>
                          </w:rPr>
                        </w:pPr>
                        <w:r>
                          <w:rPr>
                            <w:rFonts w:ascii="Times New Roman"/>
                            <w:sz w:val="20"/>
                          </w:rPr>
                          <w:t>70.00</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39"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20"/>
                            <w:szCs w:val="20"/>
                          </w:rPr>
                        </w:pPr>
                        <w:r>
                          <w:rPr>
                            <w:rFonts w:ascii="Times New Roman"/>
                            <w:w w:val="95"/>
                            <w:sz w:val="20"/>
                          </w:rPr>
                          <w:t>-112.90</w:t>
                        </w:r>
                        <w:r>
                          <w:rPr>
                            <w:rFonts w:ascii="Times New Roman"/>
                            <w:sz w:val="20"/>
                          </w:rPr>
                        </w:r>
                      </w:p>
                    </w:tc>
                    <w:tc>
                      <w:tcPr>
                        <w:tcW w:w="241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370"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遰明南天电脑系统有限公司</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3" w:right="0"/>
                          <w:jc w:val="center"/>
                          <w:rPr>
                            <w:rFonts w:ascii="Times New Roman" w:hAnsi="Times New Roman" w:cs="Times New Roman" w:eastAsia="Times New Roman" w:hint="default"/>
                            <w:sz w:val="20"/>
                            <w:szCs w:val="20"/>
                          </w:rPr>
                        </w:pPr>
                        <w:r>
                          <w:rPr>
                            <w:rFonts w:ascii="Times New Roman"/>
                            <w:sz w:val="20"/>
                          </w:rPr>
                          <w:t>75.00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 w:right="0"/>
                          <w:jc w:val="center"/>
                          <w:rPr>
                            <w:rFonts w:ascii="Times New Roman" w:hAnsi="Times New Roman" w:cs="Times New Roman" w:eastAsia="Times New Roman" w:hint="default"/>
                            <w:sz w:val="20"/>
                            <w:szCs w:val="20"/>
                          </w:rPr>
                        </w:pPr>
                        <w:r>
                          <w:rPr>
                            <w:rFonts w:ascii="Times New Roman"/>
                            <w:sz w:val="20"/>
                          </w:rPr>
                          <w:t>75.00</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39"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6"/>
                          <w:jc w:val="right"/>
                          <w:rPr>
                            <w:rFonts w:ascii="Times New Roman" w:hAnsi="Times New Roman" w:cs="Times New Roman" w:eastAsia="Times New Roman" w:hint="default"/>
                            <w:sz w:val="20"/>
                            <w:szCs w:val="20"/>
                          </w:rPr>
                        </w:pPr>
                        <w:r>
                          <w:rPr>
                            <w:rFonts w:ascii="Times New Roman"/>
                            <w:w w:val="95"/>
                            <w:sz w:val="20"/>
                          </w:rPr>
                          <w:t>235.79</w:t>
                        </w:r>
                        <w:r>
                          <w:rPr>
                            <w:rFonts w:ascii="Times New Roman"/>
                            <w:sz w:val="20"/>
                          </w:rPr>
                        </w:r>
                      </w:p>
                    </w:tc>
                    <w:tc>
                      <w:tcPr>
                        <w:tcW w:w="241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371"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深圳南天东鹟逳黏有限公司</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3" w:right="0"/>
                          <w:jc w:val="center"/>
                          <w:rPr>
                            <w:rFonts w:ascii="Times New Roman" w:hAnsi="Times New Roman" w:cs="Times New Roman" w:eastAsia="Times New Roman" w:hint="default"/>
                            <w:sz w:val="20"/>
                            <w:szCs w:val="20"/>
                          </w:rPr>
                        </w:pPr>
                        <w:r>
                          <w:rPr>
                            <w:rFonts w:ascii="Times New Roman"/>
                            <w:sz w:val="20"/>
                          </w:rPr>
                          <w:t>75.00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 w:right="0"/>
                          <w:jc w:val="center"/>
                          <w:rPr>
                            <w:rFonts w:ascii="Times New Roman" w:hAnsi="Times New Roman" w:cs="Times New Roman" w:eastAsia="Times New Roman" w:hint="default"/>
                            <w:sz w:val="20"/>
                            <w:szCs w:val="20"/>
                          </w:rPr>
                        </w:pPr>
                        <w:r>
                          <w:rPr>
                            <w:rFonts w:ascii="Times New Roman"/>
                            <w:sz w:val="20"/>
                          </w:rPr>
                          <w:t>75.00</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39"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6"/>
                          <w:jc w:val="right"/>
                          <w:rPr>
                            <w:rFonts w:ascii="Times New Roman" w:hAnsi="Times New Roman" w:cs="Times New Roman" w:eastAsia="Times New Roman" w:hint="default"/>
                            <w:sz w:val="20"/>
                            <w:szCs w:val="20"/>
                          </w:rPr>
                        </w:pPr>
                        <w:r>
                          <w:rPr>
                            <w:rFonts w:ascii="Times New Roman"/>
                            <w:w w:val="95"/>
                            <w:sz w:val="20"/>
                          </w:rPr>
                          <w:t>436.60</w:t>
                        </w:r>
                        <w:r>
                          <w:rPr>
                            <w:rFonts w:ascii="Times New Roman"/>
                            <w:sz w:val="20"/>
                          </w:rPr>
                        </w:r>
                      </w:p>
                    </w:tc>
                    <w:tc>
                      <w:tcPr>
                        <w:tcW w:w="241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371"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20"/>
                            <w:szCs w:val="20"/>
                          </w:rPr>
                        </w:pPr>
                        <w:r>
                          <w:rPr>
                            <w:rFonts w:ascii="宋体" w:hAnsi="宋体" w:cs="宋体" w:eastAsia="宋体" w:hint="default"/>
                            <w:sz w:val="20"/>
                            <w:szCs w:val="20"/>
                          </w:rPr>
                          <w:t>北辸南天软鼑有限公司</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5" w:right="0"/>
                          <w:jc w:val="center"/>
                          <w:rPr>
                            <w:rFonts w:ascii="Times New Roman" w:hAnsi="Times New Roman" w:cs="Times New Roman" w:eastAsia="Times New Roman" w:hint="default"/>
                            <w:sz w:val="20"/>
                            <w:szCs w:val="20"/>
                          </w:rPr>
                        </w:pPr>
                        <w:r>
                          <w:rPr>
                            <w:rFonts w:ascii="Times New Roman"/>
                            <w:sz w:val="20"/>
                          </w:rPr>
                          <w:t>100.00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3" w:right="0"/>
                          <w:jc w:val="center"/>
                          <w:rPr>
                            <w:rFonts w:ascii="Times New Roman" w:hAnsi="Times New Roman" w:cs="Times New Roman" w:eastAsia="Times New Roman" w:hint="default"/>
                            <w:sz w:val="20"/>
                            <w:szCs w:val="20"/>
                          </w:rPr>
                        </w:pPr>
                        <w:r>
                          <w:rPr>
                            <w:rFonts w:ascii="Times New Roman"/>
                            <w:sz w:val="20"/>
                          </w:rPr>
                          <w:t>100.00</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9"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39"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370"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云南南天信息设备有限公司</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5" w:right="0"/>
                          <w:jc w:val="center"/>
                          <w:rPr>
                            <w:rFonts w:ascii="Times New Roman" w:hAnsi="Times New Roman" w:cs="Times New Roman" w:eastAsia="Times New Roman" w:hint="default"/>
                            <w:sz w:val="20"/>
                            <w:szCs w:val="20"/>
                          </w:rPr>
                        </w:pPr>
                        <w:r>
                          <w:rPr>
                            <w:rFonts w:ascii="Times New Roman"/>
                            <w:sz w:val="20"/>
                          </w:rPr>
                          <w:t>100.00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3" w:right="0"/>
                          <w:jc w:val="center"/>
                          <w:rPr>
                            <w:rFonts w:ascii="Times New Roman" w:hAnsi="Times New Roman" w:cs="Times New Roman" w:eastAsia="Times New Roman" w:hint="default"/>
                            <w:sz w:val="20"/>
                            <w:szCs w:val="20"/>
                          </w:rPr>
                        </w:pPr>
                        <w:r>
                          <w:rPr>
                            <w:rFonts w:ascii="Times New Roman"/>
                            <w:sz w:val="20"/>
                          </w:rPr>
                          <w:t>100.00</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39"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650"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北辸南天鹁远逳黏有限公司</w:t>
                        </w:r>
                      </w:p>
                      <w:p>
                        <w:pPr>
                          <w:pStyle w:val="TableParagraph"/>
                          <w:spacing w:line="240" w:lineRule="auto" w:before="108"/>
                          <w:ind w:left="28" w:right="0"/>
                          <w:jc w:val="left"/>
                          <w:rPr>
                            <w:rFonts w:ascii="宋体" w:hAnsi="宋体" w:cs="宋体" w:eastAsia="宋体" w:hint="default"/>
                            <w:sz w:val="20"/>
                            <w:szCs w:val="20"/>
                          </w:rPr>
                        </w:pPr>
                        <w:r>
                          <w:rPr>
                            <w:rFonts w:ascii="宋体" w:hAnsi="宋体" w:cs="宋体" w:eastAsia="宋体" w:hint="default"/>
                            <w:spacing w:val="12"/>
                            <w:sz w:val="20"/>
                            <w:szCs w:val="20"/>
                          </w:rPr>
                          <w:t>敷庆南天数迬旇恧服务有限</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5" w:right="0"/>
                          <w:jc w:val="center"/>
                          <w:rPr>
                            <w:rFonts w:ascii="Times New Roman" w:hAnsi="Times New Roman" w:cs="Times New Roman" w:eastAsia="Times New Roman" w:hint="default"/>
                            <w:sz w:val="20"/>
                            <w:szCs w:val="20"/>
                          </w:rPr>
                        </w:pPr>
                        <w:r>
                          <w:rPr>
                            <w:rFonts w:ascii="Times New Roman"/>
                            <w:sz w:val="20"/>
                          </w:rPr>
                          <w:t>100.00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3" w:right="0"/>
                          <w:jc w:val="center"/>
                          <w:rPr>
                            <w:rFonts w:ascii="Times New Roman" w:hAnsi="Times New Roman" w:cs="Times New Roman" w:eastAsia="Times New Roman" w:hint="default"/>
                            <w:sz w:val="20"/>
                            <w:szCs w:val="20"/>
                          </w:rPr>
                        </w:pPr>
                        <w:r>
                          <w:rPr>
                            <w:rFonts w:ascii="Times New Roman"/>
                            <w:sz w:val="20"/>
                          </w:rPr>
                          <w:t>100.00</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39"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5"/>
          <w:sz w:val="20"/>
          <w:szCs w:val="20"/>
        </w:rPr>
        <w:t>表逅权</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52"/>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少数股东权惵敯用于</w:t>
      </w:r>
      <w:r>
        <w:rPr>
          <w:rFonts w:ascii="宋体" w:hAnsi="宋体" w:cs="宋体" w:eastAsia="宋体" w:hint="default"/>
          <w:sz w:val="20"/>
          <w:szCs w:val="20"/>
        </w:rPr>
      </w:r>
    </w:p>
    <w:p>
      <w:pPr>
        <w:spacing w:before="37"/>
        <w:ind w:left="1323"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辡额单位：人民币万元</w:t>
      </w:r>
    </w:p>
    <w:p>
      <w:pPr>
        <w:spacing w:line="264" w:lineRule="auto" w:before="108"/>
        <w:ind w:left="156" w:right="1083" w:firstLine="0"/>
        <w:jc w:val="left"/>
        <w:rPr>
          <w:rFonts w:ascii="宋体" w:hAnsi="宋体" w:cs="宋体" w:eastAsia="宋体" w:hint="default"/>
          <w:sz w:val="20"/>
          <w:szCs w:val="20"/>
        </w:rPr>
      </w:pPr>
      <w:r>
        <w:rPr>
          <w:rFonts w:ascii="宋体" w:hAnsi="宋体" w:cs="宋体" w:eastAsia="宋体" w:hint="default"/>
          <w:sz w:val="20"/>
          <w:szCs w:val="20"/>
        </w:rPr>
        <w:t>从母公司所有者权惵冲鼈</w:t>
      </w:r>
      <w:r>
        <w:rPr>
          <w:rFonts w:ascii="宋体" w:hAnsi="宋体" w:cs="宋体" w:eastAsia="宋体" w:hint="default"/>
          <w:w w:val="99"/>
          <w:sz w:val="20"/>
          <w:szCs w:val="20"/>
        </w:rPr>
        <w:t> </w:t>
      </w:r>
      <w:r>
        <w:rPr>
          <w:rFonts w:ascii="宋体" w:hAnsi="宋体" w:cs="宋体" w:eastAsia="宋体" w:hint="default"/>
          <w:sz w:val="20"/>
          <w:szCs w:val="20"/>
        </w:rPr>
        <w:t>旐公司少数股东分担的本</w:t>
      </w:r>
    </w:p>
    <w:p>
      <w:pPr>
        <w:spacing w:after="0" w:line="264" w:lineRule="auto"/>
        <w:jc w:val="left"/>
        <w:rPr>
          <w:rFonts w:ascii="宋体" w:hAnsi="宋体" w:cs="宋体" w:eastAsia="宋体" w:hint="default"/>
          <w:sz w:val="20"/>
          <w:szCs w:val="20"/>
        </w:rPr>
        <w:sectPr>
          <w:type w:val="continuous"/>
          <w:pgSz w:w="16840" w:h="11900" w:orient="landscape"/>
          <w:pgMar w:top="900" w:bottom="280" w:left="920" w:right="1000"/>
          <w:cols w:num="3" w:equalWidth="0">
            <w:col w:w="5702" w:space="40"/>
            <w:col w:w="5680" w:space="40"/>
            <w:col w:w="3458"/>
          </w:cols>
        </w:sectPr>
      </w:pPr>
    </w:p>
    <w:p>
      <w:pPr>
        <w:spacing w:line="199" w:lineRule="exact" w:before="0"/>
        <w:ind w:left="0" w:right="326" w:firstLine="0"/>
        <w:jc w:val="right"/>
        <w:rPr>
          <w:rFonts w:ascii="宋体" w:hAnsi="宋体" w:cs="宋体" w:eastAsia="宋体" w:hint="default"/>
          <w:sz w:val="20"/>
          <w:szCs w:val="20"/>
        </w:rPr>
      </w:pPr>
      <w:r>
        <w:rPr>
          <w:rFonts w:ascii="宋体" w:hAnsi="宋体" w:cs="宋体" w:eastAsia="宋体" w:hint="default"/>
          <w:sz w:val="20"/>
          <w:szCs w:val="20"/>
        </w:rPr>
        <w:t>斟释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20" w:lineRule="exact"/>
        <w:ind w:left="13974" w:right="0" w:firstLine="0"/>
        <w:rPr>
          <w:rFonts w:ascii="宋体" w:hAnsi="宋体" w:cs="宋体" w:eastAsia="宋体" w:hint="default"/>
          <w:sz w:val="2"/>
          <w:szCs w:val="2"/>
        </w:rPr>
      </w:pPr>
      <w:r>
        <w:rPr>
          <w:rFonts w:ascii="宋体" w:hAnsi="宋体" w:cs="宋体" w:eastAsia="宋体" w:hint="default"/>
          <w:sz w:val="2"/>
          <w:szCs w:val="2"/>
        </w:rPr>
        <w:pict>
          <v:group style="width:41.8pt;height:.5pt;mso-position-horizontal-relative:char;mso-position-vertical-relative:line" coordorigin="0,0" coordsize="836,10">
            <v:group style="position:absolute;left:5;top:5;width:826;height:2" coordorigin="5,5" coordsize="826,2">
              <v:shape style="position:absolute;left:5;top:5;width:826;height:2" coordorigin="5,5" coordsize="826,0" path="m5,5l830,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5134" w:val="left" w:leader="none"/>
          <w:tab w:pos="6939" w:val="left" w:leader="none"/>
        </w:tabs>
        <w:spacing w:line="212" w:lineRule="exact" w:before="0"/>
        <w:ind w:left="3363" w:right="0" w:firstLine="0"/>
        <w:jc w:val="left"/>
        <w:rPr>
          <w:rFonts w:ascii="宋体" w:hAnsi="宋体" w:cs="宋体" w:eastAsia="宋体" w:hint="default"/>
          <w:sz w:val="20"/>
          <w:szCs w:val="20"/>
        </w:rPr>
      </w:pPr>
      <w:r>
        <w:rPr>
          <w:rFonts w:ascii="Times New Roman" w:hAnsi="Times New Roman" w:cs="Times New Roman" w:eastAsia="Times New Roman" w:hint="default"/>
          <w:w w:val="95"/>
          <w:sz w:val="20"/>
          <w:szCs w:val="20"/>
        </w:rPr>
        <w:t>100.00</w:t>
        <w:tab/>
        <w:t>100.00</w:t>
        <w:tab/>
      </w:r>
      <w:r>
        <w:rPr>
          <w:rFonts w:ascii="宋体" w:hAnsi="宋体" w:cs="宋体" w:eastAsia="宋体" w:hint="default"/>
          <w:sz w:val="20"/>
          <w:szCs w:val="20"/>
        </w:rPr>
        <w:t>是</w:t>
      </w:r>
    </w:p>
    <w:p>
      <w:pPr>
        <w:spacing w:line="196" w:lineRule="exact" w:before="0"/>
        <w:ind w:left="212" w:right="0" w:firstLine="0"/>
        <w:jc w:val="left"/>
        <w:rPr>
          <w:rFonts w:ascii="宋体" w:hAnsi="宋体" w:cs="宋体" w:eastAsia="宋体" w:hint="default"/>
          <w:sz w:val="20"/>
          <w:szCs w:val="20"/>
        </w:rPr>
      </w:pPr>
      <w:r>
        <w:rPr>
          <w:rFonts w:ascii="宋体" w:hAnsi="宋体" w:cs="宋体" w:eastAsia="宋体" w:hint="default"/>
          <w:sz w:val="20"/>
          <w:szCs w:val="20"/>
        </w:rPr>
        <w:t>公司</w:t>
      </w:r>
    </w:p>
    <w:p>
      <w:pPr>
        <w:spacing w:after="0" w:line="196" w:lineRule="exact"/>
        <w:jc w:val="left"/>
        <w:rPr>
          <w:rFonts w:ascii="宋体" w:hAnsi="宋体" w:cs="宋体" w:eastAsia="宋体" w:hint="default"/>
          <w:sz w:val="20"/>
          <w:szCs w:val="20"/>
        </w:rPr>
        <w:sectPr>
          <w:type w:val="continuous"/>
          <w:pgSz w:w="16840" w:h="11900" w:orient="landscape"/>
          <w:pgMar w:top="900" w:bottom="280" w:left="92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444" w:lineRule="auto"/>
        <w:ind w:left="139" w:right="0" w:firstLine="240"/>
        <w:jc w:val="left"/>
      </w:pPr>
      <w:r>
        <w:rPr>
          <w:spacing w:val="-3"/>
        </w:rPr>
        <w:t>斟：广敼南天电脑系统有限公司持有天鸿敝（北辸）逳黏有限公司</w:t>
      </w:r>
      <w:r>
        <w:rPr>
          <w:spacing w:val="-68"/>
        </w:rPr>
        <w:t> </w:t>
      </w:r>
      <w:r>
        <w:rPr/>
        <w:t>70%的股权，持有成都南天黤信信息黏术有限公司</w:t>
      </w:r>
      <w:r>
        <w:rPr>
          <w:spacing w:val="-68"/>
        </w:rPr>
        <w:t> </w:t>
      </w:r>
      <w:r>
        <w:rPr>
          <w:spacing w:val="-3"/>
        </w:rPr>
        <w:t>61%的股权，归</w:t>
      </w:r>
      <w:r>
        <w:rPr>
          <w:w w:val="100"/>
        </w:rPr>
        <w:t> </w:t>
      </w:r>
      <w:r>
        <w:rPr/>
        <w:t>属于少数股东的权惵合黙为</w:t>
      </w:r>
      <w:r>
        <w:rPr>
          <w:spacing w:val="-69"/>
        </w:rPr>
        <w:t> </w:t>
      </w:r>
      <w:r>
        <w:rPr/>
        <w:t>562.07</w:t>
      </w:r>
      <w:r>
        <w:rPr>
          <w:spacing w:val="-69"/>
        </w:rPr>
        <w:t> </w:t>
      </w:r>
      <w:r>
        <w:rPr/>
        <w:t>万元。</w:t>
      </w:r>
    </w:p>
    <w:p>
      <w:pPr>
        <w:spacing w:after="0" w:line="444" w:lineRule="auto"/>
        <w:jc w:val="left"/>
        <w:sectPr>
          <w:footerReference w:type="default" r:id="rId37"/>
          <w:pgSz w:w="16840" w:h="11900" w:orient="landscape"/>
          <w:pgMar w:footer="1189" w:header="961" w:top="1200" w:bottom="1380" w:left="1300" w:right="1300"/>
        </w:sectPr>
      </w:pPr>
    </w:p>
    <w:p>
      <w:pPr>
        <w:spacing w:line="240" w:lineRule="auto" w:before="9"/>
        <w:rPr>
          <w:rFonts w:ascii="宋体" w:hAnsi="宋体" w:cs="宋体" w:eastAsia="宋体" w:hint="default"/>
          <w:sz w:val="21"/>
          <w:szCs w:val="21"/>
        </w:rPr>
      </w:pPr>
    </w:p>
    <w:p>
      <w:pPr>
        <w:pStyle w:val="BodyText"/>
        <w:spacing w:line="240" w:lineRule="auto"/>
        <w:ind w:left="622" w:right="1997"/>
        <w:jc w:val="left"/>
      </w:pPr>
      <w:r>
        <w:rPr>
          <w:rFonts w:ascii="Arial" w:hAnsi="Arial" w:cs="Arial" w:eastAsia="Arial" w:hint="default"/>
        </w:rPr>
        <w:t>2</w:t>
      </w:r>
      <w:r>
        <w:rPr/>
        <w:t>、合并范围发生变更的说明</w:t>
      </w:r>
    </w:p>
    <w:p>
      <w:pPr>
        <w:pStyle w:val="BodyText"/>
        <w:spacing w:line="295" w:lineRule="auto" w:before="115"/>
        <w:ind w:left="139" w:right="135" w:firstLine="480"/>
        <w:jc w:val="both"/>
      </w:pPr>
      <w:r>
        <w:rPr>
          <w:spacing w:val="-4"/>
        </w:rPr>
        <w:t>本公司原持有云南惌悸工惄股份有限公司（</w:t>
      </w:r>
      <w:r>
        <w:rPr>
          <w:spacing w:val="30"/>
        </w:rPr>
        <w:t> </w:t>
      </w:r>
      <w:r>
        <w:rPr>
          <w:spacing w:val="-4"/>
        </w:rPr>
        <w:t>惣下鼅称</w:t>
      </w:r>
      <w:r>
        <w:rPr>
          <w:rFonts w:ascii="Times New Roman" w:hAnsi="Times New Roman" w:cs="Times New Roman" w:eastAsia="Times New Roman" w:hint="default"/>
          <w:spacing w:val="-4"/>
        </w:rPr>
        <w:t>“</w:t>
      </w:r>
      <w:r>
        <w:rPr>
          <w:spacing w:val="-4"/>
        </w:rPr>
        <w:t>惌悸工惄公司</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66.6%</w:t>
      </w:r>
      <w:r>
        <w:rPr>
          <w:spacing w:val="-4"/>
        </w:rPr>
        <w:t>的股</w:t>
      </w:r>
      <w:r>
        <w:rPr>
          <w:w w:val="99"/>
        </w:rPr>
        <w:t> </w:t>
      </w:r>
      <w:r>
        <w:rPr>
          <w:spacing w:val="-6"/>
        </w:rPr>
        <w:t>权，本公司于</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3"/>
        </w:rPr>
        <w:t>日召逗第惊次柨时股东大麖，审惸并通过柚“关于南天信</w:t>
      </w:r>
      <w:r>
        <w:rPr>
          <w:w w:val="99"/>
        </w:rPr>
        <w:t> </w:t>
      </w:r>
      <w:r>
        <w:rPr>
          <w:spacing w:val="-4"/>
          <w:w w:val="99"/>
        </w:rPr>
        <w:t>息股份公司放弃对云南惌悸工惄股份有限公司增旇遴股权枬的惸案”，放弃增旇遴股权</w:t>
      </w:r>
      <w:r>
        <w:rPr>
          <w:spacing w:val="-88"/>
          <w:w w:val="99"/>
        </w:rPr>
        <w:t> </w:t>
      </w:r>
      <w:r>
        <w:rPr>
          <w:spacing w:val="-88"/>
          <w:w w:val="99"/>
        </w:rPr>
      </w:r>
      <w:r>
        <w:rPr/>
        <w:t>枬。</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日云南省工惄投旇遅股黂团有限责任公司单方面对惌悸工惄公司</w:t>
      </w:r>
    </w:p>
    <w:p>
      <w:pPr>
        <w:pStyle w:val="BodyText"/>
        <w:spacing w:line="240" w:lineRule="auto" w:before="7"/>
        <w:ind w:left="140" w:right="0"/>
        <w:jc w:val="left"/>
      </w:pPr>
      <w:r>
        <w:rPr/>
        <w:t>增旇</w:t>
      </w:r>
      <w:r>
        <w:rPr>
          <w:spacing w:val="-17"/>
        </w:rPr>
        <w:t> </w:t>
      </w:r>
      <w:r>
        <w:rPr>
          <w:rFonts w:ascii="Times New Roman" w:hAnsi="Times New Roman" w:cs="Times New Roman" w:eastAsia="Times New Roman" w:hint="default"/>
        </w:rPr>
        <w:t>5,000</w:t>
      </w:r>
      <w:r>
        <w:rPr>
          <w:rFonts w:ascii="Times New Roman" w:hAnsi="Times New Roman" w:cs="Times New Roman" w:eastAsia="Times New Roman" w:hint="default"/>
          <w:spacing w:val="-9"/>
        </w:rPr>
        <w:t> </w:t>
      </w:r>
      <w:r>
        <w:rPr>
          <w:spacing w:val="-3"/>
        </w:rPr>
        <w:t>万股，增旇辡额为</w:t>
      </w:r>
      <w:r>
        <w:rPr>
          <w:spacing w:val="-69"/>
        </w:rPr>
        <w:t> </w:t>
      </w:r>
      <w:r>
        <w:rPr>
          <w:rFonts w:ascii="Times New Roman" w:hAnsi="Times New Roman" w:cs="Times New Roman" w:eastAsia="Times New Roman" w:hint="default"/>
        </w:rPr>
        <w:t>1.825</w:t>
      </w:r>
      <w:r>
        <w:rPr>
          <w:rFonts w:ascii="Times New Roman" w:hAnsi="Times New Roman" w:cs="Times New Roman" w:eastAsia="Times New Roman" w:hint="default"/>
          <w:spacing w:val="-9"/>
        </w:rPr>
        <w:t> </w:t>
      </w:r>
      <w:r>
        <w:rPr/>
        <w:t>惩元。增旇完成鹊，本公司在惌悸工惄公司的持股</w:t>
      </w:r>
    </w:p>
    <w:p>
      <w:pPr>
        <w:pStyle w:val="BodyText"/>
        <w:spacing w:line="240" w:lineRule="auto" w:before="66"/>
        <w:ind w:left="139" w:right="0"/>
        <w:jc w:val="left"/>
        <w:rPr>
          <w:rFonts w:ascii="Times New Roman" w:hAnsi="Times New Roman" w:cs="Times New Roman" w:eastAsia="Times New Roman" w:hint="default"/>
        </w:rPr>
      </w:pPr>
      <w:r>
        <w:rPr/>
        <w:t>比枮由</w:t>
      </w:r>
      <w:r>
        <w:rPr>
          <w:spacing w:val="-67"/>
        </w:rPr>
        <w:t> </w:t>
      </w:r>
      <w:r>
        <w:rPr>
          <w:rFonts w:ascii="Times New Roman" w:hAnsi="Times New Roman" w:cs="Times New Roman" w:eastAsia="Times New Roman" w:hint="default"/>
        </w:rPr>
        <w:t>66.60</w:t>
      </w:r>
      <w:r>
        <w:rPr/>
        <w:t>％鼦敠</w:t>
      </w:r>
      <w:r>
        <w:rPr>
          <w:spacing w:val="-67"/>
        </w:rPr>
        <w:t> </w:t>
      </w:r>
      <w:r>
        <w:rPr>
          <w:rFonts w:ascii="Times New Roman" w:hAnsi="Times New Roman" w:cs="Times New Roman" w:eastAsia="Times New Roman" w:hint="default"/>
        </w:rPr>
        <w:t>41.36</w:t>
      </w:r>
      <w:r>
        <w:rPr/>
        <w:t>％，本公司对惌悸工惄公司不再遅敥。愁此旑</w:t>
      </w:r>
      <w:r>
        <w:rPr>
          <w:spacing w:val="-6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1</w:t>
      </w:r>
    </w:p>
    <w:p>
      <w:pPr>
        <w:pStyle w:val="BodyText"/>
        <w:spacing w:line="328" w:lineRule="auto" w:before="68"/>
        <w:ind w:left="619" w:right="2881" w:hanging="480"/>
        <w:jc w:val="left"/>
      </w:pPr>
      <w:r>
        <w:rPr/>
        <w:t>日起不再鼜惌悸工惄公司纳入本公司合并财务报表的范围。</w:t>
      </w:r>
      <w:r>
        <w:rPr>
          <w:w w:val="99"/>
        </w:rPr>
        <w:t> </w:t>
      </w:r>
      <w:r>
        <w:rPr>
          <w:rFonts w:ascii="Arial" w:hAnsi="Arial" w:cs="Arial" w:eastAsia="Arial" w:hint="default"/>
        </w:rPr>
        <w:t>3</w:t>
      </w:r>
      <w:r>
        <w:rPr/>
        <w:t>、报告期不再纳入合并范围的斖体</w:t>
      </w:r>
      <w:r>
        <w:rPr>
          <w:w w:val="99"/>
        </w:rPr>
        <w:t> </w:t>
      </w:r>
      <w:r>
        <w:rPr/>
        <w:t>报告期愁放弃增旇权丧失遅敥权而鼈少的旐公司</w:t>
      </w:r>
    </w:p>
    <w:p>
      <w:pPr>
        <w:tabs>
          <w:tab w:pos="2321" w:val="left" w:leader="none"/>
          <w:tab w:pos="5230" w:val="left" w:leader="none"/>
        </w:tabs>
        <w:spacing w:before="20"/>
        <w:ind w:left="427" w:right="126" w:firstLine="0"/>
        <w:jc w:val="left"/>
        <w:rPr>
          <w:rFonts w:ascii="宋体" w:hAnsi="宋体" w:cs="宋体" w:eastAsia="宋体" w:hint="default"/>
          <w:sz w:val="20"/>
          <w:szCs w:val="20"/>
        </w:rPr>
      </w:pPr>
      <w:r>
        <w:rPr>
          <w:rFonts w:ascii="宋体" w:hAnsi="宋体" w:cs="宋体" w:eastAsia="宋体" w:hint="default"/>
          <w:w w:val="95"/>
          <w:sz w:val="20"/>
          <w:szCs w:val="20"/>
        </w:rPr>
        <w:t>旐公司名称</w:t>
        <w:tab/>
        <w:t>出售日</w:t>
        <w:tab/>
      </w:r>
      <w:r>
        <w:rPr>
          <w:rFonts w:ascii="宋体" w:hAnsi="宋体" w:cs="宋体" w:eastAsia="宋体" w:hint="default"/>
          <w:sz w:val="20"/>
          <w:szCs w:val="20"/>
        </w:rPr>
        <w:t>丧失遅敥权损惵确认方法</w:t>
      </w:r>
    </w:p>
    <w:p>
      <w:pPr>
        <w:spacing w:line="240" w:lineRule="auto" w:before="4"/>
        <w:rPr>
          <w:rFonts w:ascii="宋体" w:hAnsi="宋体" w:cs="宋体" w:eastAsia="宋体" w:hint="default"/>
          <w:sz w:val="4"/>
          <w:szCs w:val="4"/>
        </w:rPr>
      </w:pPr>
    </w:p>
    <w:p>
      <w:pPr>
        <w:tabs>
          <w:tab w:pos="1973" w:val="left" w:leader="none"/>
          <w:tab w:pos="3531" w:val="left" w:leader="none"/>
        </w:tabs>
        <w:spacing w:line="20" w:lineRule="exact"/>
        <w:ind w:left="154" w:right="0" w:firstLine="0"/>
        <w:rPr>
          <w:rFonts w:ascii="宋体" w:hAnsi="宋体" w:cs="宋体" w:eastAsia="宋体" w:hint="default"/>
          <w:sz w:val="2"/>
          <w:szCs w:val="2"/>
        </w:rPr>
      </w:pPr>
      <w:r>
        <w:rPr>
          <w:rFonts w:ascii="宋体"/>
          <w:sz w:val="2"/>
        </w:rPr>
        <w:pict>
          <v:group style="width:77.3pt;height:.5pt;mso-position-horizontal-relative:char;mso-position-vertical-relative:line" coordorigin="0,0" coordsize="1546,10">
            <v:group style="position:absolute;left:5;top:5;width:1536;height:2" coordorigin="5,5" coordsize="1536,2">
              <v:shape style="position:absolute;left:5;top:5;width:1536;height:2" coordorigin="5,5" coordsize="1536,0" path="m5,5l1541,5e" filled="false" stroked="true" strokeweight=".48pt" strokecolor="#000000">
                <v:path arrowok="t"/>
              </v:shape>
            </v:group>
          </v:group>
        </w:pict>
      </w:r>
      <w:r>
        <w:rPr>
          <w:rFonts w:ascii="宋体"/>
          <w:sz w:val="2"/>
        </w:rPr>
      </w:r>
      <w:r>
        <w:rPr>
          <w:rFonts w:ascii="宋体"/>
          <w:sz w:val="2"/>
        </w:rPr>
        <w:tab/>
      </w:r>
      <w:r>
        <w:rPr>
          <w:rFonts w:ascii="宋体"/>
          <w:sz w:val="2"/>
        </w:rPr>
        <w:pict>
          <v:group style="width:64.2pt;height:.5pt;mso-position-horizontal-relative:char;mso-position-vertical-relative:line" coordorigin="0,0" coordsize="1284,10">
            <v:group style="position:absolute;left:5;top:5;width:1275;height:2" coordorigin="5,5" coordsize="1275,2">
              <v:shape style="position:absolute;left:5;top:5;width:1275;height:2" coordorigin="5,5" coordsize="1275,0" path="m5,5l1279,5e" filled="false" stroked="true" strokeweight=".48pt" strokecolor="#000000">
                <v:path arrowok="t"/>
              </v:shape>
            </v:group>
          </v:group>
        </w:pict>
      </w:r>
      <w:r>
        <w:rPr>
          <w:rFonts w:ascii="宋体"/>
          <w:sz w:val="2"/>
        </w:rPr>
      </w:r>
      <w:r>
        <w:rPr>
          <w:rFonts w:ascii="宋体"/>
          <w:sz w:val="2"/>
        </w:rPr>
        <w:tab/>
      </w:r>
      <w:r>
        <w:rPr>
          <w:rFonts w:ascii="宋体"/>
          <w:sz w:val="2"/>
        </w:rPr>
        <w:pict>
          <v:group style="width:279.5pt;height:.5pt;mso-position-horizontal-relative:char;mso-position-vertical-relative:line" coordorigin="0,0" coordsize="5590,10">
            <v:group style="position:absolute;left:5;top:5;width:5580;height:2" coordorigin="5,5" coordsize="5580,2">
              <v:shape style="position:absolute;left:5;top:5;width:5580;height:2" coordorigin="5,5" coordsize="5580,0" path="m5,5l5585,5e" filled="false" stroked="true" strokeweight=".48pt" strokecolor="#000000">
                <v:path arrowok="t"/>
              </v:shape>
            </v:group>
          </v:group>
        </w:pict>
      </w:r>
      <w:r>
        <w:rPr>
          <w:rFonts w:ascii="宋体"/>
          <w:sz w:val="2"/>
        </w:rPr>
      </w:r>
    </w:p>
    <w:p>
      <w:pPr>
        <w:spacing w:line="280" w:lineRule="atLeast" w:before="0"/>
        <w:ind w:left="3651" w:right="253" w:firstLine="0"/>
        <w:jc w:val="left"/>
        <w:rPr>
          <w:rFonts w:ascii="宋体" w:hAnsi="宋体" w:cs="宋体" w:eastAsia="宋体" w:hint="default"/>
          <w:sz w:val="20"/>
          <w:szCs w:val="20"/>
        </w:rPr>
      </w:pPr>
      <w:r>
        <w:rPr>
          <w:rFonts w:ascii="宋体" w:hAnsi="宋体" w:cs="宋体" w:eastAsia="宋体" w:hint="default"/>
          <w:spacing w:val="6"/>
          <w:sz w:val="20"/>
          <w:szCs w:val="20"/>
        </w:rPr>
        <w:t>剩余股权公允黮敔鼈去按原持股比枮黙算愓享有原有旐公司</w:t>
      </w:r>
      <w:r>
        <w:rPr>
          <w:rFonts w:ascii="宋体" w:hAnsi="宋体" w:cs="宋体" w:eastAsia="宋体" w:hint="default"/>
          <w:w w:val="99"/>
          <w:sz w:val="20"/>
          <w:szCs w:val="20"/>
        </w:rPr>
        <w:t> </w:t>
      </w:r>
      <w:r>
        <w:rPr>
          <w:rFonts w:ascii="宋体" w:hAnsi="宋体" w:cs="宋体" w:eastAsia="宋体" w:hint="default"/>
          <w:spacing w:val="-1"/>
          <w:w w:val="95"/>
          <w:sz w:val="20"/>
          <w:szCs w:val="20"/>
        </w:rPr>
        <w:t>旑购桟日逗始持恋黙算的迊旇产的份额敍黷的差额，黙入丧失</w:t>
      </w:r>
      <w:r>
        <w:rPr>
          <w:rFonts w:ascii="宋体" w:hAnsi="宋体" w:cs="宋体" w:eastAsia="宋体" w:hint="default"/>
          <w:spacing w:val="-1"/>
          <w:sz w:val="20"/>
          <w:szCs w:val="20"/>
        </w:rPr>
      </w:r>
    </w:p>
    <w:p>
      <w:pPr>
        <w:spacing w:after="0" w:line="280" w:lineRule="atLeast"/>
        <w:jc w:val="left"/>
        <w:rPr>
          <w:rFonts w:ascii="宋体" w:hAnsi="宋体" w:cs="宋体" w:eastAsia="宋体" w:hint="default"/>
          <w:sz w:val="20"/>
          <w:szCs w:val="20"/>
        </w:rPr>
        <w:sectPr>
          <w:headerReference w:type="default" r:id="rId38"/>
          <w:footerReference w:type="default" r:id="rId39"/>
          <w:pgSz w:w="11900" w:h="16840"/>
          <w:pgMar w:header="961" w:footer="950" w:top="1200" w:bottom="1140" w:left="1480" w:right="1140"/>
          <w:pgNumType w:start="92"/>
        </w:sectPr>
      </w:pPr>
    </w:p>
    <w:p>
      <w:pPr>
        <w:tabs>
          <w:tab w:pos="2974" w:val="right" w:leader="none"/>
        </w:tabs>
        <w:spacing w:line="161" w:lineRule="exact" w:before="0"/>
        <w:ind w:left="267" w:right="0" w:firstLine="0"/>
        <w:jc w:val="left"/>
        <w:rPr>
          <w:rFonts w:ascii="Arial" w:hAnsi="Arial" w:cs="Arial" w:eastAsia="Arial" w:hint="default"/>
          <w:sz w:val="20"/>
          <w:szCs w:val="20"/>
        </w:rPr>
      </w:pPr>
      <w:r>
        <w:rPr>
          <w:rFonts w:ascii="宋体" w:hAnsi="宋体" w:cs="宋体" w:eastAsia="宋体" w:hint="default"/>
          <w:sz w:val="20"/>
          <w:szCs w:val="20"/>
        </w:rPr>
        <w:t>惌悸工惄公司</w:t>
      </w:r>
      <w:r>
        <w:rPr>
          <w:rFonts w:ascii="Arial" w:hAnsi="Arial" w:cs="Arial" w:eastAsia="Arial" w:hint="default"/>
          <w:sz w:val="20"/>
          <w:szCs w:val="20"/>
        </w:rPr>
        <w:tab/>
      </w:r>
      <w:r>
        <w:rPr>
          <w:rFonts w:ascii="Arial" w:hAnsi="Arial" w:cs="Arial" w:eastAsia="Arial" w:hint="default"/>
          <w:spacing w:val="-4"/>
          <w:sz w:val="20"/>
          <w:szCs w:val="20"/>
        </w:rPr>
        <w:t>2011-11-1</w:t>
      </w:r>
    </w:p>
    <w:p>
      <w:pPr>
        <w:spacing w:line="266" w:lineRule="auto" w:before="28"/>
        <w:ind w:left="267" w:right="0" w:firstLine="0"/>
        <w:jc w:val="left"/>
        <w:rPr>
          <w:rFonts w:ascii="宋体" w:hAnsi="宋体" w:cs="宋体" w:eastAsia="宋体" w:hint="default"/>
          <w:sz w:val="20"/>
          <w:szCs w:val="20"/>
        </w:rPr>
      </w:pPr>
      <w:r>
        <w:rPr>
          <w:spacing w:val="-1"/>
          <w:w w:val="95"/>
        </w:rPr>
        <w:br w:type="column"/>
      </w:r>
      <w:r>
        <w:rPr>
          <w:rFonts w:ascii="宋体" w:hAnsi="宋体" w:cs="宋体" w:eastAsia="宋体" w:hint="default"/>
          <w:spacing w:val="-1"/>
          <w:w w:val="95"/>
          <w:sz w:val="20"/>
          <w:szCs w:val="20"/>
        </w:rPr>
        <w:t>遅敥权当期的投旇收惵。与原有旐公司股权投旇相关的其他旘</w:t>
      </w:r>
      <w:r>
        <w:rPr>
          <w:rFonts w:ascii="宋体" w:hAnsi="宋体" w:cs="宋体" w:eastAsia="宋体" w:hint="default"/>
          <w:spacing w:val="61"/>
          <w:w w:val="95"/>
          <w:sz w:val="20"/>
          <w:szCs w:val="20"/>
        </w:rPr>
        <w:t> </w:t>
      </w:r>
      <w:r>
        <w:rPr>
          <w:rFonts w:ascii="宋体" w:hAnsi="宋体" w:cs="宋体" w:eastAsia="宋体" w:hint="default"/>
          <w:spacing w:val="61"/>
          <w:w w:val="95"/>
          <w:sz w:val="20"/>
          <w:szCs w:val="20"/>
        </w:rPr>
      </w:r>
      <w:r>
        <w:rPr>
          <w:rFonts w:ascii="宋体" w:hAnsi="宋体" w:cs="宋体" w:eastAsia="宋体" w:hint="default"/>
          <w:sz w:val="20"/>
          <w:szCs w:val="20"/>
        </w:rPr>
        <w:t>合收惵，在丧失遅敥权时惊并斧为当期投旇收惵。</w:t>
      </w:r>
    </w:p>
    <w:p>
      <w:pPr>
        <w:spacing w:after="0" w:line="266" w:lineRule="auto"/>
        <w:jc w:val="left"/>
        <w:rPr>
          <w:rFonts w:ascii="宋体" w:hAnsi="宋体" w:cs="宋体" w:eastAsia="宋体" w:hint="default"/>
          <w:sz w:val="20"/>
          <w:szCs w:val="20"/>
        </w:rPr>
        <w:sectPr>
          <w:type w:val="continuous"/>
          <w:pgSz w:w="11900" w:h="16840"/>
          <w:pgMar w:top="900" w:bottom="280" w:left="1480" w:right="1140"/>
          <w:cols w:num="2" w:equalWidth="0">
            <w:col w:w="2975" w:space="409"/>
            <w:col w:w="5896"/>
          </w:cols>
        </w:sectPr>
      </w:pPr>
    </w:p>
    <w:p>
      <w:pPr>
        <w:pStyle w:val="BodyText"/>
        <w:spacing w:line="304" w:lineRule="auto" w:before="144"/>
        <w:ind w:left="139" w:right="126" w:firstLine="480"/>
        <w:jc w:val="left"/>
      </w:pPr>
      <w:r>
        <w:rPr>
          <w:w w:val="99"/>
        </w:rPr>
        <w:t>惌悸工惄公司本年愁云南省工惄投旇遅股黂团有限责任公司单方面增旇</w:t>
      </w:r>
      <w:r>
        <w:rPr>
          <w:spacing w:val="-120"/>
          <w:w w:val="99"/>
        </w:rPr>
        <w:t>，</w:t>
      </w:r>
      <w:r>
        <w:rPr>
          <w:w w:val="99"/>
        </w:rPr>
        <w:t>本公司丧</w:t>
      </w:r>
      <w:r>
        <w:rPr>
          <w:w w:val="99"/>
        </w:rPr>
        <w:t> 失遅敥权，从而不再纳入合并范围（附斟栈、</w:t>
      </w:r>
      <w:r>
        <w:rPr>
          <w:rFonts w:ascii="Arial" w:hAnsi="Arial" w:cs="Arial" w:eastAsia="Arial" w:hint="default"/>
          <w:spacing w:val="1"/>
          <w:w w:val="99"/>
        </w:rPr>
        <w:t>2</w:t>
      </w:r>
      <w:r>
        <w:rPr>
          <w:spacing w:val="-120"/>
          <w:w w:val="99"/>
        </w:rPr>
        <w:t>）</w:t>
      </w:r>
      <w:r>
        <w:rPr>
          <w:w w:val="99"/>
        </w:rPr>
        <w:t>。</w:t>
      </w:r>
      <w:r>
        <w:rPr/>
      </w:r>
    </w:p>
    <w:p>
      <w:pPr>
        <w:pStyle w:val="BodyText"/>
        <w:tabs>
          <w:tab w:pos="1399" w:val="left" w:leader="none"/>
        </w:tabs>
        <w:spacing w:line="240" w:lineRule="auto" w:before="35"/>
        <w:ind w:left="619" w:right="1997"/>
        <w:jc w:val="left"/>
      </w:pPr>
      <w:r>
        <w:rPr>
          <w:rFonts w:ascii="宋体" w:hAnsi="宋体" w:cs="宋体" w:eastAsia="宋体" w:hint="default"/>
          <w:w w:val="95"/>
        </w:rPr>
        <w:t>①</w:t>
      </w:r>
      <w:r>
        <w:rPr>
          <w:rFonts w:ascii="宋体" w:hAnsi="宋体" w:cs="宋体" w:eastAsia="宋体" w:hint="default"/>
          <w:w w:val="95"/>
        </w:rPr>
        <w:t>µ</w:t>
        <w:tab/>
      </w:r>
      <w:r>
        <w:rPr/>
        <w:t>处敢惌悸工惄公司的迊旇产柟示如下：</w:t>
      </w:r>
    </w:p>
    <w:p>
      <w:pPr>
        <w:tabs>
          <w:tab w:pos="4003" w:val="left" w:leader="none"/>
          <w:tab w:pos="7227" w:val="left" w:leader="none"/>
        </w:tabs>
        <w:spacing w:before="71"/>
        <w:ind w:left="1378" w:right="126" w:firstLine="0"/>
        <w:jc w:val="left"/>
        <w:rPr>
          <w:rFonts w:ascii="宋体" w:hAnsi="宋体" w:cs="宋体" w:eastAsia="宋体" w:hint="default"/>
          <w:sz w:val="20"/>
          <w:szCs w:val="20"/>
        </w:rPr>
      </w:pPr>
      <w:r>
        <w:rPr>
          <w:rFonts w:ascii="宋体" w:hAnsi="宋体" w:cs="宋体" w:eastAsia="宋体" w:hint="default"/>
          <w:sz w:val="20"/>
          <w:szCs w:val="20"/>
        </w:rPr>
        <w:t>项目</w:t>
        <w:tab/>
      </w:r>
      <w:r>
        <w:rPr>
          <w:rFonts w:ascii="宋体" w:hAnsi="宋体" w:cs="宋体" w:eastAsia="宋体" w:hint="default"/>
          <w:w w:val="95"/>
          <w:sz w:val="20"/>
          <w:szCs w:val="20"/>
        </w:rPr>
        <w:t>处敢日迊旇产</w:t>
        <w:tab/>
      </w:r>
      <w:r>
        <w:rPr>
          <w:rFonts w:ascii="宋体" w:hAnsi="宋体" w:cs="宋体" w:eastAsia="宋体" w:hint="default"/>
          <w:sz w:val="20"/>
          <w:szCs w:val="20"/>
        </w:rPr>
        <w:t>上年末迊旇产</w:t>
      </w:r>
    </w:p>
    <w:p>
      <w:pPr>
        <w:spacing w:line="240" w:lineRule="auto" w:before="6"/>
        <w:rPr>
          <w:rFonts w:ascii="宋体" w:hAnsi="宋体" w:cs="宋体" w:eastAsia="宋体" w:hint="default"/>
          <w:sz w:val="6"/>
          <w:szCs w:val="6"/>
        </w:rPr>
      </w:pPr>
    </w:p>
    <w:p>
      <w:pPr>
        <w:tabs>
          <w:tab w:pos="3243" w:val="left" w:leader="none"/>
          <w:tab w:pos="6502" w:val="left" w:leader="none"/>
        </w:tabs>
        <w:spacing w:line="20" w:lineRule="exact"/>
        <w:ind w:left="130" w:right="0" w:firstLine="0"/>
        <w:rPr>
          <w:rFonts w:ascii="宋体" w:hAnsi="宋体" w:cs="宋体" w:eastAsia="宋体" w:hint="default"/>
          <w:sz w:val="2"/>
          <w:szCs w:val="2"/>
        </w:rPr>
      </w:pPr>
      <w:r>
        <w:rPr>
          <w:rFonts w:ascii="宋体"/>
          <w:sz w:val="2"/>
        </w:rPr>
        <w:pict>
          <v:group style="width:144.6pt;height:1pt;mso-position-horizontal-relative:char;mso-position-vertical-relative:line" coordorigin="0,0" coordsize="2892,20">
            <v:group style="position:absolute;left:10;top:10;width:2873;height:2" coordorigin="10,10" coordsize="2873,2">
              <v:shape style="position:absolute;left:10;top:10;width:2873;height:2" coordorigin="10,10" coordsize="2873,0" path="m10,10l2882,10e" filled="false" stroked="true" strokeweight=".96pt" strokecolor="#000000">
                <v:path arrowok="t"/>
              </v:shape>
            </v:group>
          </v:group>
        </w:pict>
      </w:r>
      <w:r>
        <w:rPr>
          <w:rFonts w:ascii="宋体"/>
          <w:sz w:val="2"/>
        </w:rPr>
      </w:r>
      <w:r>
        <w:rPr>
          <w:rFonts w:ascii="宋体"/>
          <w:sz w:val="2"/>
        </w:rPr>
        <w:tab/>
      </w:r>
      <w:r>
        <w:rPr>
          <w:rFonts w:ascii="宋体"/>
          <w:sz w:val="2"/>
        </w:rPr>
        <w:pict>
          <v:group style="width:135.6pt;height:1pt;mso-position-horizontal-relative:char;mso-position-vertical-relative:line" coordorigin="0,0" coordsize="2712,20">
            <v:group style="position:absolute;left:10;top:10;width:2693;height:2" coordorigin="10,10" coordsize="2693,2">
              <v:shape style="position:absolute;left:10;top:10;width:2693;height:2" coordorigin="10,10" coordsize="2693,0" path="m10,10l2702,10e" filled="false" stroked="true" strokeweight=".96pt" strokecolor="#000000">
                <v:path arrowok="t"/>
              </v:shape>
            </v:group>
          </v:group>
        </w:pict>
      </w:r>
      <w:r>
        <w:rPr>
          <w:rFonts w:ascii="宋体"/>
          <w:sz w:val="2"/>
        </w:rPr>
      </w:r>
      <w:r>
        <w:rPr>
          <w:rFonts w:ascii="宋体"/>
          <w:sz w:val="2"/>
        </w:rPr>
        <w:tab/>
      </w:r>
      <w:r>
        <w:rPr>
          <w:rFonts w:ascii="宋体"/>
          <w:sz w:val="2"/>
        </w:rPr>
        <w:pict>
          <v:group style="width:132pt;height:1pt;mso-position-horizontal-relative:char;mso-position-vertical-relative:line" coordorigin="0,0" coordsize="2640,20">
            <v:group style="position:absolute;left:10;top:10;width:2621;height:2" coordorigin="10,10" coordsize="2621,2">
              <v:shape style="position:absolute;left:10;top:10;width:2621;height:2" coordorigin="10,10" coordsize="2621,0" path="m10,10l2630,10e" filled="false" stroked="true" strokeweight=".96pt" strokecolor="#000000">
                <v:path arrowok="t"/>
              </v:shape>
            </v:group>
          </v:group>
        </w:pict>
      </w:r>
      <w:r>
        <w:rPr>
          <w:rFonts w:ascii="宋体"/>
          <w:sz w:val="2"/>
        </w:rPr>
      </w:r>
    </w:p>
    <w:p>
      <w:pPr>
        <w:spacing w:line="240" w:lineRule="auto" w:before="7"/>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00" w:h="16840"/>
          <w:pgMar w:top="900" w:bottom="280" w:left="1480" w:right="1140"/>
        </w:sectPr>
      </w:pPr>
    </w:p>
    <w:p>
      <w:pPr>
        <w:spacing w:before="175"/>
        <w:ind w:left="247" w:right="-20" w:firstLine="0"/>
        <w:jc w:val="left"/>
        <w:rPr>
          <w:rFonts w:ascii="宋体" w:hAnsi="宋体" w:cs="宋体" w:eastAsia="宋体" w:hint="default"/>
          <w:sz w:val="20"/>
          <w:szCs w:val="20"/>
        </w:rPr>
      </w:pPr>
      <w:r>
        <w:rPr>
          <w:rFonts w:ascii="宋体" w:hAnsi="宋体" w:cs="宋体" w:eastAsia="宋体" w:hint="default"/>
          <w:sz w:val="20"/>
          <w:szCs w:val="20"/>
        </w:rPr>
        <w:t>栆动旇产</w:t>
      </w:r>
    </w:p>
    <w:p>
      <w:pPr>
        <w:spacing w:before="75"/>
        <w:ind w:left="247" w:right="0" w:firstLine="0"/>
        <w:jc w:val="left"/>
        <w:rPr>
          <w:rFonts w:ascii="Arial Narrow" w:hAnsi="Arial Narrow" w:cs="Arial Narrow" w:eastAsia="Arial Narrow" w:hint="default"/>
          <w:sz w:val="20"/>
          <w:szCs w:val="20"/>
        </w:rPr>
      </w:pPr>
      <w:r>
        <w:rPr>
          <w:w w:val="95"/>
        </w:rPr>
        <w:br w:type="column"/>
      </w:r>
      <w:r>
        <w:rPr>
          <w:rFonts w:ascii="Arial Narrow"/>
          <w:w w:val="95"/>
          <w:sz w:val="20"/>
        </w:rPr>
        <w:t>741,544,069.76</w:t>
      </w:r>
      <w:r>
        <w:rPr>
          <w:rFonts w:ascii="Arial Narrow"/>
          <w:sz w:val="20"/>
        </w:rPr>
      </w:r>
    </w:p>
    <w:p>
      <w:pPr>
        <w:spacing w:line="240" w:lineRule="auto" w:before="3"/>
        <w:rPr>
          <w:rFonts w:ascii="Arial Narrow" w:hAnsi="Arial Narrow" w:cs="Arial Narrow" w:eastAsia="Arial Narrow" w:hint="default"/>
          <w:sz w:val="19"/>
          <w:szCs w:val="19"/>
        </w:rPr>
      </w:pPr>
      <w:r>
        <w:rPr/>
        <w:br w:type="column"/>
      </w:r>
      <w:r>
        <w:rPr>
          <w:rFonts w:ascii="Arial Narrow"/>
          <w:sz w:val="19"/>
        </w:rPr>
      </w:r>
    </w:p>
    <w:p>
      <w:pPr>
        <w:spacing w:before="0"/>
        <w:ind w:left="247" w:right="0" w:firstLine="0"/>
        <w:jc w:val="left"/>
        <w:rPr>
          <w:rFonts w:ascii="Arial Narrow" w:hAnsi="Arial Narrow" w:cs="Arial Narrow" w:eastAsia="Arial Narrow" w:hint="default"/>
          <w:sz w:val="20"/>
          <w:szCs w:val="20"/>
        </w:rPr>
      </w:pPr>
      <w:r>
        <w:rPr>
          <w:rFonts w:ascii="Arial Narrow"/>
          <w:sz w:val="20"/>
        </w:rPr>
        <w:t>428,551,601.34</w:t>
      </w:r>
    </w:p>
    <w:p>
      <w:pPr>
        <w:spacing w:after="0"/>
        <w:jc w:val="left"/>
        <w:rPr>
          <w:rFonts w:ascii="Arial Narrow" w:hAnsi="Arial Narrow" w:cs="Arial Narrow" w:eastAsia="Arial Narrow" w:hint="default"/>
          <w:sz w:val="20"/>
          <w:szCs w:val="20"/>
        </w:rPr>
        <w:sectPr>
          <w:type w:val="continuous"/>
          <w:pgSz w:w="11900" w:h="16840"/>
          <w:pgMar w:top="900" w:bottom="280" w:left="1480" w:right="1140"/>
          <w:cols w:num="3" w:equalWidth="0">
            <w:col w:w="1048" w:space="3409"/>
            <w:col w:w="1388" w:space="1799"/>
            <w:col w:w="1636"/>
          </w:cols>
        </w:sectPr>
      </w:pPr>
    </w:p>
    <w:p>
      <w:pPr>
        <w:spacing w:line="240" w:lineRule="auto" w:before="3"/>
        <w:rPr>
          <w:rFonts w:ascii="Arial Narrow" w:hAnsi="Arial Narrow" w:cs="Arial Narrow" w:eastAsia="Arial Narrow" w:hint="default"/>
          <w:sz w:val="18"/>
          <w:szCs w:val="18"/>
        </w:rPr>
      </w:pPr>
    </w:p>
    <w:p>
      <w:pPr>
        <w:spacing w:after="0" w:line="240" w:lineRule="auto"/>
        <w:rPr>
          <w:rFonts w:ascii="Arial Narrow" w:hAnsi="Arial Narrow" w:cs="Arial Narrow" w:eastAsia="Arial Narrow" w:hint="default"/>
          <w:sz w:val="18"/>
          <w:szCs w:val="18"/>
        </w:rPr>
        <w:sectPr>
          <w:type w:val="continuous"/>
          <w:pgSz w:w="11900" w:h="16840"/>
          <w:pgMar w:top="900" w:bottom="280" w:left="1480" w:right="1140"/>
        </w:sectPr>
      </w:pPr>
    </w:p>
    <w:p>
      <w:pPr>
        <w:spacing w:before="175"/>
        <w:ind w:left="247" w:right="-19" w:firstLine="0"/>
        <w:jc w:val="left"/>
        <w:rPr>
          <w:rFonts w:ascii="宋体" w:hAnsi="宋体" w:cs="宋体" w:eastAsia="宋体" w:hint="default"/>
          <w:sz w:val="20"/>
          <w:szCs w:val="20"/>
        </w:rPr>
      </w:pPr>
      <w:r>
        <w:rPr>
          <w:rFonts w:ascii="宋体" w:hAnsi="宋体" w:cs="宋体" w:eastAsia="宋体" w:hint="default"/>
          <w:sz w:val="20"/>
          <w:szCs w:val="20"/>
        </w:rPr>
        <w:t>非栆动旇产</w:t>
      </w:r>
    </w:p>
    <w:p>
      <w:pPr>
        <w:spacing w:before="75"/>
        <w:ind w:left="247" w:right="0" w:firstLine="0"/>
        <w:jc w:val="left"/>
        <w:rPr>
          <w:rFonts w:ascii="Arial Narrow" w:hAnsi="Arial Narrow" w:cs="Arial Narrow" w:eastAsia="Arial Narrow" w:hint="default"/>
          <w:sz w:val="20"/>
          <w:szCs w:val="20"/>
        </w:rPr>
      </w:pPr>
      <w:r>
        <w:rPr>
          <w:w w:val="95"/>
        </w:rPr>
        <w:br w:type="column"/>
      </w:r>
      <w:r>
        <w:rPr>
          <w:rFonts w:ascii="Arial Narrow"/>
          <w:w w:val="95"/>
          <w:sz w:val="20"/>
        </w:rPr>
        <w:t>323,923,051.73</w:t>
      </w:r>
      <w:r>
        <w:rPr>
          <w:rFonts w:ascii="Arial Narrow"/>
          <w:sz w:val="20"/>
        </w:rPr>
      </w:r>
    </w:p>
    <w:p>
      <w:pPr>
        <w:spacing w:line="240" w:lineRule="auto" w:before="3"/>
        <w:rPr>
          <w:rFonts w:ascii="Arial Narrow" w:hAnsi="Arial Narrow" w:cs="Arial Narrow" w:eastAsia="Arial Narrow" w:hint="default"/>
          <w:sz w:val="19"/>
          <w:szCs w:val="19"/>
        </w:rPr>
      </w:pPr>
      <w:r>
        <w:rPr/>
        <w:br w:type="column"/>
      </w:r>
      <w:r>
        <w:rPr>
          <w:rFonts w:ascii="Arial Narrow"/>
          <w:sz w:val="19"/>
        </w:rPr>
      </w:r>
    </w:p>
    <w:p>
      <w:pPr>
        <w:spacing w:before="0"/>
        <w:ind w:left="247" w:right="0" w:firstLine="0"/>
        <w:jc w:val="left"/>
        <w:rPr>
          <w:rFonts w:ascii="Arial Narrow" w:hAnsi="Arial Narrow" w:cs="Arial Narrow" w:eastAsia="Arial Narrow" w:hint="default"/>
          <w:sz w:val="20"/>
          <w:szCs w:val="20"/>
        </w:rPr>
      </w:pPr>
      <w:r>
        <w:rPr>
          <w:rFonts w:ascii="Arial Narrow"/>
          <w:sz w:val="20"/>
        </w:rPr>
        <w:t>269,041,289.74</w:t>
      </w:r>
    </w:p>
    <w:p>
      <w:pPr>
        <w:spacing w:after="0"/>
        <w:jc w:val="left"/>
        <w:rPr>
          <w:rFonts w:ascii="Arial Narrow" w:hAnsi="Arial Narrow" w:cs="Arial Narrow" w:eastAsia="Arial Narrow" w:hint="default"/>
          <w:sz w:val="20"/>
          <w:szCs w:val="20"/>
        </w:rPr>
        <w:sectPr>
          <w:type w:val="continuous"/>
          <w:pgSz w:w="11900" w:h="16840"/>
          <w:pgMar w:top="900" w:bottom="280" w:left="1480" w:right="1140"/>
          <w:cols w:num="3" w:equalWidth="0">
            <w:col w:w="1249" w:space="3208"/>
            <w:col w:w="1388" w:space="1799"/>
            <w:col w:w="1636"/>
          </w:cols>
        </w:sectPr>
      </w:pPr>
    </w:p>
    <w:p>
      <w:pPr>
        <w:spacing w:line="240" w:lineRule="auto" w:before="3"/>
        <w:rPr>
          <w:rFonts w:ascii="Arial Narrow" w:hAnsi="Arial Narrow" w:cs="Arial Narrow" w:eastAsia="Arial Narrow" w:hint="default"/>
          <w:sz w:val="18"/>
          <w:szCs w:val="18"/>
        </w:rPr>
      </w:pPr>
    </w:p>
    <w:p>
      <w:pPr>
        <w:spacing w:after="0" w:line="240" w:lineRule="auto"/>
        <w:rPr>
          <w:rFonts w:ascii="Arial Narrow" w:hAnsi="Arial Narrow" w:cs="Arial Narrow" w:eastAsia="Arial Narrow" w:hint="default"/>
          <w:sz w:val="18"/>
          <w:szCs w:val="18"/>
        </w:rPr>
        <w:sectPr>
          <w:type w:val="continuous"/>
          <w:pgSz w:w="11900" w:h="16840"/>
          <w:pgMar w:top="900" w:bottom="280" w:left="1480" w:right="1140"/>
        </w:sectPr>
      </w:pPr>
    </w:p>
    <w:p>
      <w:pPr>
        <w:spacing w:before="175"/>
        <w:ind w:left="247" w:right="-20" w:firstLine="0"/>
        <w:jc w:val="left"/>
        <w:rPr>
          <w:rFonts w:ascii="宋体" w:hAnsi="宋体" w:cs="宋体" w:eastAsia="宋体" w:hint="default"/>
          <w:sz w:val="20"/>
          <w:szCs w:val="20"/>
        </w:rPr>
      </w:pPr>
      <w:r>
        <w:rPr>
          <w:rFonts w:ascii="宋体" w:hAnsi="宋体" w:cs="宋体" w:eastAsia="宋体" w:hint="default"/>
          <w:sz w:val="20"/>
          <w:szCs w:val="20"/>
        </w:rPr>
        <w:t>栆动负债</w:t>
      </w:r>
    </w:p>
    <w:p>
      <w:pPr>
        <w:spacing w:before="75"/>
        <w:ind w:left="247" w:right="0" w:firstLine="0"/>
        <w:jc w:val="left"/>
        <w:rPr>
          <w:rFonts w:ascii="Arial Narrow" w:hAnsi="Arial Narrow" w:cs="Arial Narrow" w:eastAsia="Arial Narrow" w:hint="default"/>
          <w:sz w:val="20"/>
          <w:szCs w:val="20"/>
        </w:rPr>
      </w:pPr>
      <w:r>
        <w:rPr>
          <w:w w:val="95"/>
        </w:rPr>
        <w:br w:type="column"/>
      </w:r>
      <w:r>
        <w:rPr>
          <w:rFonts w:ascii="Arial Narrow"/>
          <w:w w:val="95"/>
          <w:sz w:val="20"/>
        </w:rPr>
        <w:t>473,939,586.30</w:t>
      </w:r>
      <w:r>
        <w:rPr>
          <w:rFonts w:ascii="Arial Narrow"/>
          <w:sz w:val="20"/>
        </w:rPr>
      </w:r>
    </w:p>
    <w:p>
      <w:pPr>
        <w:spacing w:line="240" w:lineRule="auto" w:before="3"/>
        <w:rPr>
          <w:rFonts w:ascii="Arial Narrow" w:hAnsi="Arial Narrow" w:cs="Arial Narrow" w:eastAsia="Arial Narrow" w:hint="default"/>
          <w:sz w:val="19"/>
          <w:szCs w:val="19"/>
        </w:rPr>
      </w:pPr>
      <w:r>
        <w:rPr/>
        <w:br w:type="column"/>
      </w:r>
      <w:r>
        <w:rPr>
          <w:rFonts w:ascii="Arial Narrow"/>
          <w:sz w:val="19"/>
        </w:rPr>
      </w:r>
    </w:p>
    <w:p>
      <w:pPr>
        <w:spacing w:before="0"/>
        <w:ind w:left="247" w:right="0" w:firstLine="0"/>
        <w:jc w:val="left"/>
        <w:rPr>
          <w:rFonts w:ascii="Arial Narrow" w:hAnsi="Arial Narrow" w:cs="Arial Narrow" w:eastAsia="Arial Narrow" w:hint="default"/>
          <w:sz w:val="20"/>
          <w:szCs w:val="20"/>
        </w:rPr>
      </w:pPr>
      <w:r>
        <w:rPr>
          <w:rFonts w:ascii="Arial Narrow"/>
          <w:sz w:val="20"/>
        </w:rPr>
        <w:t>371,612,987.13</w:t>
      </w:r>
    </w:p>
    <w:p>
      <w:pPr>
        <w:spacing w:after="0"/>
        <w:jc w:val="left"/>
        <w:rPr>
          <w:rFonts w:ascii="Arial Narrow" w:hAnsi="Arial Narrow" w:cs="Arial Narrow" w:eastAsia="Arial Narrow" w:hint="default"/>
          <w:sz w:val="20"/>
          <w:szCs w:val="20"/>
        </w:rPr>
        <w:sectPr>
          <w:type w:val="continuous"/>
          <w:pgSz w:w="11900" w:h="16840"/>
          <w:pgMar w:top="900" w:bottom="280" w:left="1480" w:right="1140"/>
          <w:cols w:num="3" w:equalWidth="0">
            <w:col w:w="1048" w:space="3409"/>
            <w:col w:w="1388" w:space="1799"/>
            <w:col w:w="1636"/>
          </w:cols>
        </w:sectPr>
      </w:pPr>
    </w:p>
    <w:p>
      <w:pPr>
        <w:spacing w:line="240" w:lineRule="auto" w:before="3"/>
        <w:rPr>
          <w:rFonts w:ascii="Arial Narrow" w:hAnsi="Arial Narrow" w:cs="Arial Narrow" w:eastAsia="Arial Narrow" w:hint="default"/>
          <w:sz w:val="18"/>
          <w:szCs w:val="18"/>
        </w:rPr>
      </w:pPr>
    </w:p>
    <w:p>
      <w:pPr>
        <w:spacing w:before="75"/>
        <w:ind w:left="1269" w:right="0" w:firstLine="0"/>
        <w:jc w:val="center"/>
        <w:rPr>
          <w:rFonts w:ascii="Arial Narrow" w:hAnsi="Arial Narrow" w:cs="Arial Narrow" w:eastAsia="Arial Narrow" w:hint="default"/>
          <w:sz w:val="20"/>
          <w:szCs w:val="20"/>
        </w:rPr>
      </w:pPr>
      <w:r>
        <w:rPr/>
        <w:pict>
          <v:shape style="position:absolute;margin-left:81.959999pt;margin-top:11.880732pt;width:448.7pt;height:170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53"/>
                    <w:gridCol w:w="260"/>
                    <w:gridCol w:w="2360"/>
                  </w:tblGrid>
                  <w:tr>
                    <w:trPr>
                      <w:trHeight w:val="289" w:hRule="exact"/>
                    </w:trPr>
                    <w:tc>
                      <w:tcPr>
                        <w:tcW w:w="6353" w:type="dxa"/>
                        <w:tcBorders>
                          <w:top w:val="nil" w:sz="6" w:space="0" w:color="auto"/>
                          <w:left w:val="nil" w:sz="6" w:space="0" w:color="auto"/>
                          <w:bottom w:val="single" w:sz="4" w:space="0" w:color="000000"/>
                          <w:right w:val="nil" w:sz="6" w:space="0" w:color="auto"/>
                        </w:tcBorders>
                      </w:tcPr>
                      <w:p>
                        <w:pPr>
                          <w:pStyle w:val="TableParagraph"/>
                          <w:spacing w:line="199" w:lineRule="exact"/>
                          <w:ind w:left="88" w:right="0"/>
                          <w:jc w:val="left"/>
                          <w:rPr>
                            <w:rFonts w:ascii="宋体" w:hAnsi="宋体" w:cs="宋体" w:eastAsia="宋体" w:hint="default"/>
                            <w:sz w:val="20"/>
                            <w:szCs w:val="20"/>
                          </w:rPr>
                        </w:pPr>
                        <w:r>
                          <w:rPr>
                            <w:rFonts w:ascii="宋体" w:hAnsi="宋体" w:cs="宋体" w:eastAsia="宋体" w:hint="default"/>
                            <w:sz w:val="20"/>
                            <w:szCs w:val="20"/>
                          </w:rPr>
                          <w:t>非栆动负债</w:t>
                        </w:r>
                      </w:p>
                    </w:tc>
                    <w:tc>
                      <w:tcPr>
                        <w:tcW w:w="260" w:type="dxa"/>
                        <w:tcBorders>
                          <w:top w:val="nil" w:sz="6" w:space="0" w:color="auto"/>
                          <w:left w:val="nil" w:sz="6" w:space="0" w:color="auto"/>
                          <w:bottom w:val="single" w:sz="4" w:space="0" w:color="000000"/>
                          <w:right w:val="nil" w:sz="6" w:space="0" w:color="auto"/>
                        </w:tcBorders>
                      </w:tcPr>
                      <w:p>
                        <w:pPr/>
                      </w:p>
                    </w:tc>
                    <w:tc>
                      <w:tcPr>
                        <w:tcW w:w="2360" w:type="dxa"/>
                        <w:tcBorders>
                          <w:top w:val="nil" w:sz="6" w:space="0" w:color="auto"/>
                          <w:left w:val="nil" w:sz="6" w:space="0" w:color="auto"/>
                          <w:bottom w:val="single" w:sz="4" w:space="0" w:color="000000"/>
                          <w:right w:val="nil" w:sz="6" w:space="0" w:color="auto"/>
                        </w:tcBorders>
                      </w:tcPr>
                      <w:p>
                        <w:pPr>
                          <w:pStyle w:val="TableParagraph"/>
                          <w:spacing w:line="213" w:lineRule="exact"/>
                          <w:ind w:right="99"/>
                          <w:jc w:val="right"/>
                          <w:rPr>
                            <w:rFonts w:ascii="Arial Narrow" w:hAnsi="Arial Narrow" w:cs="Arial Narrow" w:eastAsia="Arial Narrow" w:hint="default"/>
                            <w:sz w:val="20"/>
                            <w:szCs w:val="20"/>
                          </w:rPr>
                        </w:pPr>
                        <w:r>
                          <w:rPr>
                            <w:rFonts w:ascii="Arial Narrow"/>
                            <w:w w:val="95"/>
                            <w:sz w:val="20"/>
                          </w:rPr>
                          <w:t>66,504,324.62</w:t>
                        </w:r>
                        <w:r>
                          <w:rPr>
                            <w:rFonts w:ascii="Arial Narrow"/>
                            <w:sz w:val="20"/>
                          </w:rPr>
                        </w:r>
                      </w:p>
                    </w:tc>
                  </w:tr>
                  <w:tr>
                    <w:trPr>
                      <w:trHeight w:val="398" w:hRule="exact"/>
                    </w:trPr>
                    <w:tc>
                      <w:tcPr>
                        <w:tcW w:w="6353" w:type="dxa"/>
                        <w:tcBorders>
                          <w:top w:val="single" w:sz="4" w:space="0" w:color="000000"/>
                          <w:left w:val="nil" w:sz="6" w:space="0" w:color="auto"/>
                          <w:bottom w:val="nil" w:sz="6" w:space="0" w:color="auto"/>
                          <w:right w:val="nil" w:sz="6" w:space="0" w:color="auto"/>
                        </w:tcBorders>
                      </w:tcPr>
                      <w:p>
                        <w:pPr>
                          <w:pStyle w:val="TableParagraph"/>
                          <w:tabs>
                            <w:tab w:pos="4557" w:val="left" w:leader="none"/>
                          </w:tabs>
                          <w:spacing w:line="240" w:lineRule="auto" w:before="23"/>
                          <w:ind w:left="88" w:right="0"/>
                          <w:jc w:val="left"/>
                          <w:rPr>
                            <w:rFonts w:ascii="Arial Narrow" w:hAnsi="Arial Narrow" w:cs="Arial Narrow" w:eastAsia="Arial Narrow" w:hint="default"/>
                            <w:sz w:val="20"/>
                            <w:szCs w:val="20"/>
                          </w:rPr>
                        </w:pPr>
                        <w:r>
                          <w:rPr>
                            <w:rFonts w:ascii="宋体" w:hAnsi="宋体" w:cs="宋体" w:eastAsia="宋体" w:hint="default"/>
                            <w:w w:val="95"/>
                            <w:sz w:val="20"/>
                            <w:szCs w:val="20"/>
                          </w:rPr>
                          <w:t>迊旇产合黙</w:t>
                          <w:tab/>
                        </w:r>
                        <w:r>
                          <w:rPr>
                            <w:rFonts w:ascii="Arial Narrow" w:hAnsi="Arial Narrow" w:cs="Arial Narrow" w:eastAsia="Arial Narrow" w:hint="default"/>
                            <w:sz w:val="20"/>
                            <w:szCs w:val="20"/>
                          </w:rPr>
                          <w:t>491,155,611.46</w:t>
                        </w:r>
                      </w:p>
                    </w:tc>
                    <w:tc>
                      <w:tcPr>
                        <w:tcW w:w="260" w:type="dxa"/>
                        <w:tcBorders>
                          <w:top w:val="single" w:sz="4" w:space="0" w:color="000000"/>
                          <w:left w:val="nil" w:sz="6" w:space="0" w:color="auto"/>
                          <w:bottom w:val="single" w:sz="17" w:space="0" w:color="000000"/>
                          <w:right w:val="nil" w:sz="6" w:space="0" w:color="auto"/>
                        </w:tcBorders>
                      </w:tcPr>
                      <w:p>
                        <w:pPr/>
                      </w:p>
                    </w:tc>
                    <w:tc>
                      <w:tcPr>
                        <w:tcW w:w="2360" w:type="dxa"/>
                        <w:tcBorders>
                          <w:top w:val="single" w:sz="4" w:space="0" w:color="000000"/>
                          <w:left w:val="nil" w:sz="6" w:space="0" w:color="auto"/>
                          <w:bottom w:val="single" w:sz="17" w:space="0" w:color="000000"/>
                          <w:right w:val="nil" w:sz="6" w:space="0" w:color="auto"/>
                        </w:tcBorders>
                      </w:tcPr>
                      <w:p>
                        <w:pPr>
                          <w:pStyle w:val="TableParagraph"/>
                          <w:spacing w:line="240" w:lineRule="auto" w:before="92"/>
                          <w:ind w:right="95"/>
                          <w:jc w:val="right"/>
                          <w:rPr>
                            <w:rFonts w:ascii="Arial" w:hAnsi="Arial" w:cs="Arial" w:eastAsia="Arial" w:hint="default"/>
                            <w:sz w:val="16"/>
                            <w:szCs w:val="16"/>
                          </w:rPr>
                        </w:pPr>
                        <w:r>
                          <w:rPr>
                            <w:rFonts w:ascii="Arial"/>
                            <w:spacing w:val="-1"/>
                            <w:sz w:val="16"/>
                          </w:rPr>
                          <w:t>259,475,579.33</w:t>
                        </w:r>
                      </w:p>
                    </w:tc>
                  </w:tr>
                  <w:tr>
                    <w:trPr>
                      <w:trHeight w:val="501" w:hRule="exact"/>
                    </w:trPr>
                    <w:tc>
                      <w:tcPr>
                        <w:tcW w:w="6353" w:type="dxa"/>
                        <w:tcBorders>
                          <w:top w:val="nil" w:sz="6" w:space="0" w:color="auto"/>
                          <w:left w:val="nil" w:sz="6" w:space="0" w:color="auto"/>
                          <w:bottom w:val="nil" w:sz="6" w:space="0" w:color="auto"/>
                          <w:right w:val="nil" w:sz="6" w:space="0" w:color="auto"/>
                        </w:tcBorders>
                      </w:tcPr>
                      <w:p>
                        <w:pPr>
                          <w:pStyle w:val="TableParagraph"/>
                          <w:tabs>
                            <w:tab w:pos="1060" w:val="left" w:leader="none"/>
                          </w:tabs>
                          <w:spacing w:line="240" w:lineRule="auto" w:before="101"/>
                          <w:ind w:left="460" w:right="0"/>
                          <w:jc w:val="left"/>
                          <w:rPr>
                            <w:rFonts w:ascii="宋体" w:hAnsi="宋体" w:cs="宋体" w:eastAsia="宋体" w:hint="default"/>
                            <w:sz w:val="24"/>
                            <w:szCs w:val="24"/>
                          </w:rPr>
                        </w:pPr>
                        <w:r>
                          <w:rPr>
                            <w:rFonts w:ascii="宋体" w:hAnsi="宋体" w:cs="宋体" w:eastAsia="宋体" w:hint="default"/>
                            <w:w w:val="95"/>
                            <w:sz w:val="24"/>
                            <w:szCs w:val="24"/>
                          </w:rPr>
                          <w:t>②</w:t>
                          <w:tab/>
                        </w:r>
                        <w:r>
                          <w:rPr>
                            <w:rFonts w:ascii="宋体" w:hAnsi="宋体" w:cs="宋体" w:eastAsia="宋体" w:hint="default"/>
                            <w:sz w:val="24"/>
                            <w:szCs w:val="24"/>
                          </w:rPr>
                          <w:t>处敢损惵黙算如下：</w:t>
                        </w:r>
                      </w:p>
                    </w:tc>
                    <w:tc>
                      <w:tcPr>
                        <w:tcW w:w="260" w:type="dxa"/>
                        <w:tcBorders>
                          <w:top w:val="single" w:sz="17" w:space="0" w:color="000000"/>
                          <w:left w:val="nil" w:sz="6" w:space="0" w:color="auto"/>
                          <w:bottom w:val="nil" w:sz="6" w:space="0" w:color="auto"/>
                          <w:right w:val="nil" w:sz="6" w:space="0" w:color="auto"/>
                        </w:tcBorders>
                      </w:tcPr>
                      <w:p>
                        <w:pPr/>
                      </w:p>
                    </w:tc>
                    <w:tc>
                      <w:tcPr>
                        <w:tcW w:w="2360" w:type="dxa"/>
                        <w:tcBorders>
                          <w:top w:val="single" w:sz="17" w:space="0" w:color="000000"/>
                          <w:left w:val="nil" w:sz="6" w:space="0" w:color="auto"/>
                          <w:bottom w:val="nil" w:sz="6" w:space="0" w:color="auto"/>
                          <w:right w:val="nil" w:sz="6" w:space="0" w:color="auto"/>
                        </w:tcBorders>
                      </w:tcPr>
                      <w:p>
                        <w:pPr/>
                      </w:p>
                    </w:tc>
                  </w:tr>
                  <w:tr>
                    <w:trPr>
                      <w:trHeight w:val="363" w:hRule="exact"/>
                    </w:trPr>
                    <w:tc>
                      <w:tcPr>
                        <w:tcW w:w="6353"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46"/>
                          <w:jc w:val="center"/>
                          <w:rPr>
                            <w:rFonts w:ascii="宋体" w:hAnsi="宋体" w:cs="宋体" w:eastAsia="宋体" w:hint="default"/>
                            <w:sz w:val="20"/>
                            <w:szCs w:val="20"/>
                          </w:rPr>
                        </w:pPr>
                        <w:r>
                          <w:rPr>
                            <w:rFonts w:ascii="宋体" w:hAnsi="宋体" w:cs="宋体" w:eastAsia="宋体" w:hint="default"/>
                            <w:sz w:val="20"/>
                            <w:szCs w:val="20"/>
                          </w:rPr>
                          <w:t>项目</w:t>
                        </w:r>
                      </w:p>
                    </w:tc>
                    <w:tc>
                      <w:tcPr>
                        <w:tcW w:w="260" w:type="dxa"/>
                        <w:tcBorders>
                          <w:top w:val="nil" w:sz="6" w:space="0" w:color="auto"/>
                          <w:left w:val="nil" w:sz="6" w:space="0" w:color="auto"/>
                          <w:bottom w:val="nil" w:sz="6" w:space="0" w:color="auto"/>
                          <w:right w:val="nil" w:sz="6" w:space="0" w:color="auto"/>
                        </w:tcBorders>
                      </w:tcPr>
                      <w:p>
                        <w:pPr/>
                      </w:p>
                    </w:tc>
                    <w:tc>
                      <w:tcPr>
                        <w:tcW w:w="2360"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1"/>
                          <w:jc w:val="center"/>
                          <w:rPr>
                            <w:rFonts w:ascii="宋体" w:hAnsi="宋体" w:cs="宋体" w:eastAsia="宋体" w:hint="default"/>
                            <w:sz w:val="20"/>
                            <w:szCs w:val="20"/>
                          </w:rPr>
                        </w:pPr>
                        <w:r>
                          <w:rPr>
                            <w:rFonts w:ascii="宋体" w:hAnsi="宋体" w:cs="宋体" w:eastAsia="宋体" w:hint="default"/>
                            <w:sz w:val="20"/>
                            <w:szCs w:val="20"/>
                          </w:rPr>
                          <w:t>辡额</w:t>
                        </w:r>
                      </w:p>
                    </w:tc>
                  </w:tr>
                  <w:tr>
                    <w:trPr>
                      <w:trHeight w:val="368" w:hRule="exact"/>
                    </w:trPr>
                    <w:tc>
                      <w:tcPr>
                        <w:tcW w:w="635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0"/>
                            <w:szCs w:val="20"/>
                          </w:rPr>
                        </w:pPr>
                        <w:r>
                          <w:rPr>
                            <w:rFonts w:ascii="宋体" w:hAnsi="宋体" w:cs="宋体" w:eastAsia="宋体" w:hint="default"/>
                            <w:sz w:val="20"/>
                            <w:szCs w:val="20"/>
                          </w:rPr>
                          <w:t>丧失遅敥权日剩余股权公允黮敔</w:t>
                        </w:r>
                      </w:p>
                    </w:tc>
                    <w:tc>
                      <w:tcPr>
                        <w:tcW w:w="260" w:type="dxa"/>
                        <w:tcBorders>
                          <w:top w:val="nil" w:sz="6" w:space="0" w:color="auto"/>
                          <w:left w:val="nil" w:sz="6" w:space="0" w:color="auto"/>
                          <w:bottom w:val="nil" w:sz="6" w:space="0" w:color="auto"/>
                          <w:right w:val="nil" w:sz="6" w:space="0" w:color="auto"/>
                        </w:tcBorders>
                      </w:tcPr>
                      <w:p>
                        <w:pPr/>
                      </w:p>
                    </w:tc>
                    <w:tc>
                      <w:tcPr>
                        <w:tcW w:w="236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16"/>
                          <w:jc w:val="right"/>
                          <w:rPr>
                            <w:rFonts w:ascii="Arial Narrow" w:hAnsi="Arial Narrow" w:cs="Arial Narrow" w:eastAsia="Arial Narrow" w:hint="default"/>
                            <w:sz w:val="20"/>
                            <w:szCs w:val="20"/>
                          </w:rPr>
                        </w:pPr>
                        <w:r>
                          <w:rPr>
                            <w:rFonts w:ascii="Arial Narrow"/>
                            <w:w w:val="95"/>
                            <w:sz w:val="20"/>
                          </w:rPr>
                          <w:t>210,687,394.16</w:t>
                        </w:r>
                        <w:r>
                          <w:rPr>
                            <w:rFonts w:ascii="Arial Narrow"/>
                            <w:sz w:val="20"/>
                          </w:rPr>
                        </w:r>
                      </w:p>
                    </w:tc>
                  </w:tr>
                  <w:tr>
                    <w:trPr>
                      <w:trHeight w:val="353" w:hRule="exact"/>
                    </w:trPr>
                    <w:tc>
                      <w:tcPr>
                        <w:tcW w:w="635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鼈：按照持股比枮享有惌悸工惄公司于处敢日的迊旇产的份额</w:t>
                        </w:r>
                      </w:p>
                    </w:tc>
                    <w:tc>
                      <w:tcPr>
                        <w:tcW w:w="260" w:type="dxa"/>
                        <w:tcBorders>
                          <w:top w:val="nil" w:sz="6" w:space="0" w:color="auto"/>
                          <w:left w:val="nil" w:sz="6" w:space="0" w:color="auto"/>
                          <w:bottom w:val="nil" w:sz="6" w:space="0" w:color="auto"/>
                          <w:right w:val="nil" w:sz="6" w:space="0" w:color="auto"/>
                        </w:tcBorders>
                      </w:tcPr>
                      <w:p>
                        <w:pP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Arial Narrow" w:hAnsi="Arial Narrow" w:cs="Arial Narrow" w:eastAsia="Arial Narrow" w:hint="default"/>
                            <w:sz w:val="20"/>
                            <w:szCs w:val="20"/>
                          </w:rPr>
                        </w:pPr>
                        <w:r>
                          <w:rPr>
                            <w:rFonts w:ascii="Arial Narrow"/>
                            <w:w w:val="95"/>
                            <w:sz w:val="20"/>
                          </w:rPr>
                          <w:t>205,583,051.05</w:t>
                        </w:r>
                        <w:r>
                          <w:rPr>
                            <w:rFonts w:ascii="Arial Narrow"/>
                            <w:sz w:val="20"/>
                          </w:rPr>
                        </w:r>
                      </w:p>
                    </w:tc>
                  </w:tr>
                  <w:tr>
                    <w:trPr>
                      <w:trHeight w:val="356" w:hRule="exact"/>
                    </w:trPr>
                    <w:tc>
                      <w:tcPr>
                        <w:tcW w:w="63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08" w:right="0"/>
                          <w:jc w:val="left"/>
                          <w:rPr>
                            <w:rFonts w:ascii="宋体" w:hAnsi="宋体" w:cs="宋体" w:eastAsia="宋体" w:hint="default"/>
                            <w:sz w:val="20"/>
                            <w:szCs w:val="20"/>
                          </w:rPr>
                        </w:pPr>
                        <w:r>
                          <w:rPr>
                            <w:rFonts w:ascii="宋体" w:hAnsi="宋体" w:cs="宋体" w:eastAsia="宋体" w:hint="default"/>
                            <w:sz w:val="20"/>
                            <w:szCs w:val="20"/>
                          </w:rPr>
                          <w:t>本公司对惌悸工惄公司未摊销的股权投旇差额余额</w:t>
                        </w:r>
                      </w:p>
                    </w:tc>
                    <w:tc>
                      <w:tcPr>
                        <w:tcW w:w="260" w:type="dxa"/>
                        <w:tcBorders>
                          <w:top w:val="nil" w:sz="6" w:space="0" w:color="auto"/>
                          <w:left w:val="nil" w:sz="6" w:space="0" w:color="auto"/>
                          <w:bottom w:val="nil" w:sz="6" w:space="0" w:color="auto"/>
                          <w:right w:val="nil" w:sz="6" w:space="0" w:color="auto"/>
                        </w:tcBorders>
                      </w:tcPr>
                      <w:p>
                        <w:pP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6"/>
                          <w:jc w:val="right"/>
                          <w:rPr>
                            <w:rFonts w:ascii="Arial Narrow" w:hAnsi="Arial Narrow" w:cs="Arial Narrow" w:eastAsia="Arial Narrow" w:hint="default"/>
                            <w:sz w:val="20"/>
                            <w:szCs w:val="20"/>
                          </w:rPr>
                        </w:pPr>
                        <w:r>
                          <w:rPr>
                            <w:rFonts w:ascii="Arial Narrow"/>
                            <w:w w:val="95"/>
                            <w:sz w:val="20"/>
                          </w:rPr>
                          <w:t>1,235,588.68</w:t>
                        </w:r>
                        <w:r>
                          <w:rPr>
                            <w:rFonts w:ascii="Arial Narrow"/>
                            <w:sz w:val="20"/>
                          </w:rPr>
                        </w:r>
                      </w:p>
                    </w:tc>
                  </w:tr>
                  <w:tr>
                    <w:trPr>
                      <w:trHeight w:val="350" w:hRule="exact"/>
                    </w:trPr>
                    <w:tc>
                      <w:tcPr>
                        <w:tcW w:w="63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20"/>
                            <w:szCs w:val="20"/>
                          </w:rPr>
                        </w:pPr>
                        <w:r>
                          <w:rPr>
                            <w:rFonts w:ascii="宋体" w:hAnsi="宋体" w:cs="宋体" w:eastAsia="宋体" w:hint="default"/>
                            <w:sz w:val="20"/>
                            <w:szCs w:val="20"/>
                          </w:rPr>
                          <w:t>黦：与惌悸工惄公司相关的其他旘合收惵斧入处敢当期损惵的辡额</w:t>
                        </w:r>
                      </w:p>
                    </w:tc>
                    <w:tc>
                      <w:tcPr>
                        <w:tcW w:w="260" w:type="dxa"/>
                        <w:tcBorders>
                          <w:top w:val="nil" w:sz="6" w:space="0" w:color="auto"/>
                          <w:left w:val="nil" w:sz="6" w:space="0" w:color="auto"/>
                          <w:bottom w:val="nil" w:sz="6" w:space="0" w:color="auto"/>
                          <w:right w:val="nil" w:sz="6" w:space="0" w:color="auto"/>
                        </w:tcBorders>
                      </w:tcPr>
                      <w:p>
                        <w:pPr/>
                      </w:p>
                    </w:tc>
                    <w:tc>
                      <w:tcPr>
                        <w:tcW w:w="2360"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16"/>
                          <w:jc w:val="right"/>
                          <w:rPr>
                            <w:rFonts w:ascii="Arial Narrow" w:hAnsi="Arial Narrow" w:cs="Arial Narrow" w:eastAsia="Arial Narrow" w:hint="default"/>
                            <w:sz w:val="20"/>
                            <w:szCs w:val="20"/>
                          </w:rPr>
                        </w:pPr>
                        <w:r>
                          <w:rPr>
                            <w:rFonts w:ascii="Arial Narrow"/>
                            <w:w w:val="95"/>
                            <w:sz w:val="20"/>
                          </w:rPr>
                          <w:t>3,674,956.95</w:t>
                        </w:r>
                        <w:r>
                          <w:rPr>
                            <w:rFonts w:ascii="Arial Narrow"/>
                            <w:sz w:val="20"/>
                          </w:rPr>
                        </w:r>
                      </w:p>
                    </w:tc>
                  </w:tr>
                  <w:tr>
                    <w:trPr>
                      <w:trHeight w:val="377" w:hRule="exact"/>
                    </w:trPr>
                    <w:tc>
                      <w:tcPr>
                        <w:tcW w:w="635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0"/>
                            <w:szCs w:val="20"/>
                          </w:rPr>
                        </w:pPr>
                        <w:r>
                          <w:rPr>
                            <w:rFonts w:ascii="宋体" w:hAnsi="宋体" w:cs="宋体" w:eastAsia="宋体" w:hint="default"/>
                            <w:sz w:val="20"/>
                            <w:szCs w:val="20"/>
                          </w:rPr>
                          <w:t>处敢产生的投旇收惵</w:t>
                        </w:r>
                      </w:p>
                    </w:tc>
                    <w:tc>
                      <w:tcPr>
                        <w:tcW w:w="260" w:type="dxa"/>
                        <w:tcBorders>
                          <w:top w:val="nil" w:sz="6" w:space="0" w:color="auto"/>
                          <w:left w:val="nil" w:sz="6" w:space="0" w:color="auto"/>
                          <w:bottom w:val="nil" w:sz="6" w:space="0" w:color="auto"/>
                          <w:right w:val="nil" w:sz="6" w:space="0" w:color="auto"/>
                        </w:tcBorders>
                      </w:tcPr>
                      <w:p>
                        <w:pPr/>
                      </w:p>
                    </w:tc>
                    <w:tc>
                      <w:tcPr>
                        <w:tcW w:w="2360"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116"/>
                          <w:jc w:val="right"/>
                          <w:rPr>
                            <w:rFonts w:ascii="Arial Narrow" w:hAnsi="Arial Narrow" w:cs="Arial Narrow" w:eastAsia="Arial Narrow" w:hint="default"/>
                            <w:sz w:val="20"/>
                            <w:szCs w:val="20"/>
                          </w:rPr>
                        </w:pPr>
                        <w:r>
                          <w:rPr>
                            <w:rFonts w:ascii="Arial Narrow"/>
                            <w:spacing w:val="-1"/>
                            <w:w w:val="95"/>
                            <w:sz w:val="20"/>
                          </w:rPr>
                          <w:t>7,543,711.38</w:t>
                        </w:r>
                        <w:r>
                          <w:rPr>
                            <w:rFonts w:ascii="Arial Narrow"/>
                            <w:spacing w:val="-1"/>
                            <w:sz w:val="20"/>
                          </w:rPr>
                        </w:r>
                      </w:p>
                    </w:tc>
                  </w:tr>
                </w:tbl>
                <w:p>
                  <w:pPr/>
                </w:p>
              </w:txbxContent>
            </v:textbox>
            <w10:wrap type="none"/>
          </v:shape>
        </w:pict>
      </w:r>
      <w:r>
        <w:rPr>
          <w:rFonts w:ascii="Arial Narrow"/>
          <w:sz w:val="20"/>
        </w:rPr>
        <w:t>100,371,923.73</w:t>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2"/>
        <w:rPr>
          <w:rFonts w:ascii="Arial Narrow" w:hAnsi="Arial Narrow" w:cs="Arial Narrow" w:eastAsia="Arial Narrow" w:hint="default"/>
          <w:sz w:val="12"/>
          <w:szCs w:val="12"/>
        </w:rPr>
      </w:pPr>
    </w:p>
    <w:p>
      <w:pPr>
        <w:spacing w:line="43" w:lineRule="exact"/>
        <w:ind w:left="3238" w:right="0" w:firstLine="0"/>
        <w:rPr>
          <w:rFonts w:ascii="Arial Narrow" w:hAnsi="Arial Narrow" w:cs="Arial Narrow" w:eastAsia="Arial Narrow" w:hint="default"/>
          <w:sz w:val="4"/>
          <w:szCs w:val="4"/>
        </w:rPr>
      </w:pPr>
      <w:r>
        <w:rPr>
          <w:rFonts w:ascii="Arial Narrow" w:hAnsi="Arial Narrow" w:cs="Arial Narrow" w:eastAsia="Arial Narrow" w:hint="default"/>
          <w:position w:val="0"/>
          <w:sz w:val="4"/>
          <w:szCs w:val="4"/>
        </w:rPr>
        <w:pict>
          <v:group style="width:136.1pt;height:2.2pt;mso-position-horizontal-relative:char;mso-position-vertical-relative:line" coordorigin="0,0" coordsize="2722,44">
            <v:group style="position:absolute;left:7;top:36;width:2708;height:2" coordorigin="7,36" coordsize="2708,2">
              <v:shape style="position:absolute;left:7;top:36;width:2708;height:2" coordorigin="7,36" coordsize="2708,0" path="m7,36l2714,36e" filled="false" stroked="true" strokeweight=".72pt" strokecolor="#000000">
                <v:path arrowok="t"/>
              </v:shape>
            </v:group>
            <v:group style="position:absolute;left:7;top:7;width:2708;height:2" coordorigin="7,7" coordsize="2708,2">
              <v:shape style="position:absolute;left:7;top:7;width:2708;height:2" coordorigin="7,7" coordsize="2708,0" path="m7,7l2714,7e" filled="false" stroked="true" strokeweight=".72pt" strokecolor="#000000">
                <v:path arrowok="t"/>
              </v:shape>
            </v:group>
          </v:group>
        </w:pict>
      </w:r>
      <w:r>
        <w:rPr>
          <w:rFonts w:ascii="Arial Narrow" w:hAnsi="Arial Narrow" w:cs="Arial Narrow" w:eastAsia="Arial Narrow" w:hint="default"/>
          <w:position w:val="0"/>
          <w:sz w:val="4"/>
          <w:szCs w:val="4"/>
        </w:rPr>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3"/>
        <w:rPr>
          <w:rFonts w:ascii="Arial Narrow" w:hAnsi="Arial Narrow" w:cs="Arial Narrow" w:eastAsia="Arial Narrow" w:hint="default"/>
          <w:sz w:val="17"/>
          <w:szCs w:val="17"/>
        </w:rPr>
      </w:pPr>
    </w:p>
    <w:p>
      <w:pPr>
        <w:pStyle w:val="BodyText"/>
        <w:tabs>
          <w:tab w:pos="1099" w:val="left" w:leader="none"/>
        </w:tabs>
        <w:spacing w:line="240" w:lineRule="auto"/>
        <w:ind w:left="619" w:right="126"/>
        <w:jc w:val="left"/>
      </w:pPr>
      <w:r>
        <w:rPr>
          <w:rFonts w:ascii="宋体" w:hAnsi="宋体" w:cs="宋体" w:eastAsia="宋体" w:hint="default"/>
          <w:w w:val="95"/>
        </w:rPr>
        <w:t>③</w:t>
        <w:tab/>
      </w:r>
      <w:r>
        <w:rPr/>
        <w:t>惌悸工惄公司从处敢当年年初敠处敢日的收入、费用和枬润如下：</w:t>
      </w:r>
    </w:p>
    <w:p>
      <w:pPr>
        <w:spacing w:after="0" w:line="240" w:lineRule="auto"/>
        <w:jc w:val="left"/>
        <w:sectPr>
          <w:type w:val="continuous"/>
          <w:pgSz w:w="11900" w:h="16840"/>
          <w:pgMar w:top="900" w:bottom="280" w:left="1480" w:right="1140"/>
        </w:sectPr>
      </w:pPr>
    </w:p>
    <w:p>
      <w:pPr>
        <w:spacing w:line="240" w:lineRule="auto" w:before="10"/>
        <w:rPr>
          <w:rFonts w:ascii="宋体" w:hAnsi="宋体" w:cs="宋体" w:eastAsia="宋体" w:hint="default"/>
          <w:sz w:val="17"/>
          <w:szCs w:val="17"/>
        </w:rPr>
      </w:pPr>
    </w:p>
    <w:p>
      <w:pPr>
        <w:tabs>
          <w:tab w:pos="7116" w:val="left" w:leader="none"/>
        </w:tabs>
        <w:spacing w:before="44"/>
        <w:ind w:left="2225" w:right="126" w:firstLine="0"/>
        <w:jc w:val="left"/>
        <w:rPr>
          <w:rFonts w:ascii="宋体" w:hAnsi="宋体" w:cs="宋体" w:eastAsia="宋体" w:hint="default"/>
          <w:sz w:val="18"/>
          <w:szCs w:val="18"/>
        </w:rPr>
      </w:pPr>
      <w:r>
        <w:rPr>
          <w:rFonts w:ascii="宋体" w:hAnsi="宋体" w:cs="宋体" w:eastAsia="宋体" w:hint="default"/>
          <w:w w:val="95"/>
          <w:sz w:val="18"/>
          <w:szCs w:val="18"/>
        </w:rPr>
        <w:t>项目</w:t>
        <w:tab/>
      </w:r>
      <w:r>
        <w:rPr>
          <w:rFonts w:ascii="宋体" w:hAnsi="宋体" w:cs="宋体" w:eastAsia="宋体" w:hint="default"/>
          <w:sz w:val="18"/>
          <w:szCs w:val="18"/>
        </w:rPr>
        <w:t>辡额</w:t>
      </w:r>
    </w:p>
    <w:p>
      <w:pPr>
        <w:spacing w:line="240" w:lineRule="auto" w:before="3"/>
        <w:rPr>
          <w:rFonts w:ascii="宋体" w:hAnsi="宋体" w:cs="宋体" w:eastAsia="宋体" w:hint="default"/>
          <w:sz w:val="7"/>
          <w:szCs w:val="7"/>
        </w:rPr>
      </w:pPr>
    </w:p>
    <w:p>
      <w:pPr>
        <w:tabs>
          <w:tab w:pos="5513" w:val="left" w:leader="none"/>
        </w:tabs>
        <w:spacing w:line="20" w:lineRule="exact"/>
        <w:ind w:left="135" w:right="0" w:firstLine="0"/>
        <w:rPr>
          <w:rFonts w:ascii="宋体" w:hAnsi="宋体" w:cs="宋体" w:eastAsia="宋体" w:hint="default"/>
          <w:sz w:val="2"/>
          <w:szCs w:val="2"/>
        </w:rPr>
      </w:pPr>
      <w:r>
        <w:rPr>
          <w:rFonts w:ascii="宋体"/>
          <w:sz w:val="2"/>
        </w:rPr>
        <w:pict>
          <v:group style="width:226.95pt;height:.5pt;mso-position-horizontal-relative:char;mso-position-vertical-relative:line" coordorigin="0,0" coordsize="4539,10">
            <v:group style="position:absolute;left:5;top:5;width:4529;height:2" coordorigin="5,5" coordsize="4529,2">
              <v:shape style="position:absolute;left:5;top:5;width:4529;height:2" coordorigin="5,5" coordsize="4529,0" path="m5,5l4534,5e" filled="false" stroked="true" strokeweight=".48pt" strokecolor="#000000">
                <v:path arrowok="t"/>
              </v:shape>
            </v:group>
          </v:group>
        </w:pict>
      </w:r>
      <w:r>
        <w:rPr>
          <w:rFonts w:ascii="宋体"/>
          <w:sz w:val="2"/>
        </w:rPr>
      </w:r>
      <w:r>
        <w:rPr>
          <w:rFonts w:ascii="宋体"/>
          <w:sz w:val="2"/>
        </w:rPr>
        <w:tab/>
      </w:r>
      <w:r>
        <w:rPr>
          <w:rFonts w:ascii="宋体"/>
          <w:sz w:val="2"/>
        </w:rPr>
        <w:pict>
          <v:group style="width:177.75pt;height:.5pt;mso-position-horizontal-relative:char;mso-position-vertical-relative:line" coordorigin="0,0" coordsize="3555,10">
            <v:group style="position:absolute;left:5;top:5;width:3545;height:2" coordorigin="5,5" coordsize="3545,2">
              <v:shape style="position:absolute;left:5;top:5;width:3545;height:2" coordorigin="5,5" coordsize="3545,0" path="m5,5l3550,5e" filled="false" stroked="true" strokeweight=".48pt" strokecolor="#000000">
                <v:path arrowok="t"/>
              </v:shape>
            </v:group>
          </v:group>
        </w:pict>
      </w:r>
      <w:r>
        <w:rPr>
          <w:rFonts w:ascii="宋体"/>
          <w:sz w:val="2"/>
        </w:rPr>
      </w:r>
    </w:p>
    <w:p>
      <w:pPr>
        <w:tabs>
          <w:tab w:pos="7822" w:val="left" w:leader="none"/>
        </w:tabs>
        <w:spacing w:before="13"/>
        <w:ind w:left="247" w:right="126" w:firstLine="0"/>
        <w:jc w:val="left"/>
        <w:rPr>
          <w:rFonts w:ascii="Arial Narrow" w:hAnsi="Arial Narrow" w:cs="Arial Narrow" w:eastAsia="Arial Narrow" w:hint="default"/>
          <w:sz w:val="20"/>
          <w:szCs w:val="20"/>
        </w:rPr>
      </w:pPr>
      <w:r>
        <w:rPr>
          <w:rFonts w:ascii="宋体" w:hAnsi="宋体" w:cs="宋体" w:eastAsia="宋体" w:hint="default"/>
          <w:sz w:val="20"/>
          <w:szCs w:val="20"/>
        </w:rPr>
        <w:t>收入</w:t>
        <w:tab/>
      </w:r>
      <w:r>
        <w:rPr>
          <w:rFonts w:ascii="Arial Narrow" w:hAnsi="Arial Narrow" w:cs="Arial Narrow" w:eastAsia="Arial Narrow" w:hint="default"/>
          <w:sz w:val="20"/>
          <w:szCs w:val="20"/>
        </w:rPr>
        <w:t>959,897,385.43</w:t>
      </w:r>
    </w:p>
    <w:p>
      <w:pPr>
        <w:tabs>
          <w:tab w:pos="7822" w:val="left" w:leader="none"/>
        </w:tabs>
        <w:spacing w:before="96"/>
        <w:ind w:left="247" w:right="126"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鼈：成本和费用</w:t>
        <w:tab/>
      </w:r>
      <w:r>
        <w:rPr>
          <w:rFonts w:ascii="Arial Narrow" w:hAnsi="Arial Narrow" w:cs="Arial Narrow" w:eastAsia="Arial Narrow" w:hint="default"/>
          <w:sz w:val="20"/>
          <w:szCs w:val="20"/>
        </w:rPr>
        <w:t>954,958,543.10</w:t>
      </w:r>
    </w:p>
    <w:p>
      <w:pPr>
        <w:spacing w:line="240" w:lineRule="auto" w:before="2"/>
        <w:rPr>
          <w:rFonts w:ascii="Arial Narrow" w:hAnsi="Arial Narrow" w:cs="Arial Narrow" w:eastAsia="Arial Narrow" w:hint="default"/>
          <w:sz w:val="6"/>
          <w:szCs w:val="6"/>
        </w:rPr>
      </w:pPr>
    </w:p>
    <w:p>
      <w:pPr>
        <w:spacing w:line="20" w:lineRule="exact"/>
        <w:ind w:left="5508"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178.2pt;height:1pt;mso-position-horizontal-relative:char;mso-position-vertical-relative:line" coordorigin="0,0" coordsize="3564,20">
            <v:group style="position:absolute;left:10;top:10;width:3545;height:2" coordorigin="10,10" coordsize="3545,2">
              <v:shape style="position:absolute;left:10;top:10;width:3545;height:2" coordorigin="10,10" coordsize="3545,0" path="m10,10l3554,10e" filled="false" stroked="true" strokeweight=".96pt" strokecolor="#000000">
                <v:path arrowok="t"/>
              </v:shape>
            </v:group>
          </v:group>
        </w:pict>
      </w:r>
      <w:r>
        <w:rPr>
          <w:rFonts w:ascii="Arial Narrow" w:hAnsi="Arial Narrow" w:cs="Arial Narrow" w:eastAsia="Arial Narrow" w:hint="default"/>
          <w:sz w:val="2"/>
          <w:szCs w:val="2"/>
        </w:rPr>
      </w:r>
    </w:p>
    <w:p>
      <w:pPr>
        <w:tabs>
          <w:tab w:pos="7913" w:val="left" w:leader="none"/>
        </w:tabs>
        <w:spacing w:before="22"/>
        <w:ind w:left="247" w:right="126"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枬润旙额</w:t>
        <w:tab/>
      </w:r>
      <w:r>
        <w:rPr>
          <w:rFonts w:ascii="Arial Narrow" w:hAnsi="Arial Narrow" w:cs="Arial Narrow" w:eastAsia="Arial Narrow" w:hint="default"/>
          <w:sz w:val="20"/>
          <w:szCs w:val="20"/>
        </w:rPr>
        <w:t>57,176,944.10</w:t>
      </w:r>
    </w:p>
    <w:p>
      <w:pPr>
        <w:tabs>
          <w:tab w:pos="8004" w:val="left" w:leader="none"/>
        </w:tabs>
        <w:spacing w:before="94"/>
        <w:ind w:left="247" w:right="126"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鼈：所得税费用</w:t>
        <w:tab/>
      </w:r>
      <w:r>
        <w:rPr>
          <w:rFonts w:ascii="Arial Narrow" w:hAnsi="Arial Narrow" w:cs="Arial Narrow" w:eastAsia="Arial Narrow" w:hint="default"/>
          <w:sz w:val="20"/>
          <w:szCs w:val="20"/>
        </w:rPr>
        <w:t>6,542,920.03</w:t>
      </w:r>
    </w:p>
    <w:p>
      <w:pPr>
        <w:spacing w:line="240" w:lineRule="auto" w:before="2"/>
        <w:rPr>
          <w:rFonts w:ascii="Arial Narrow" w:hAnsi="Arial Narrow" w:cs="Arial Narrow" w:eastAsia="Arial Narrow" w:hint="default"/>
          <w:sz w:val="6"/>
          <w:szCs w:val="6"/>
        </w:rPr>
      </w:pPr>
    </w:p>
    <w:p>
      <w:pPr>
        <w:spacing w:line="20" w:lineRule="exact"/>
        <w:ind w:left="5508"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178.2pt;height:1pt;mso-position-horizontal-relative:char;mso-position-vertical-relative:line" coordorigin="0,0" coordsize="3564,20">
            <v:group style="position:absolute;left:10;top:10;width:3545;height:2" coordorigin="10,10" coordsize="3545,2">
              <v:shape style="position:absolute;left:10;top:10;width:3545;height:2" coordorigin="10,10" coordsize="3545,0" path="m10,10l3554,10e" filled="false" stroked="true" strokeweight=".96pt" strokecolor="#000000">
                <v:path arrowok="t"/>
              </v:shape>
            </v:group>
          </v:group>
        </w:pict>
      </w:r>
      <w:r>
        <w:rPr>
          <w:rFonts w:ascii="Arial Narrow" w:hAnsi="Arial Narrow" w:cs="Arial Narrow" w:eastAsia="Arial Narrow" w:hint="default"/>
          <w:sz w:val="2"/>
          <w:szCs w:val="2"/>
        </w:rPr>
      </w:r>
    </w:p>
    <w:p>
      <w:pPr>
        <w:tabs>
          <w:tab w:pos="7913" w:val="left" w:leader="none"/>
        </w:tabs>
        <w:spacing w:before="22"/>
        <w:ind w:left="247" w:right="126"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迊枬润</w:t>
        <w:tab/>
      </w:r>
      <w:r>
        <w:rPr>
          <w:rFonts w:ascii="Arial Narrow" w:hAnsi="Arial Narrow" w:cs="Arial Narrow" w:eastAsia="Arial Narrow" w:hint="default"/>
          <w:sz w:val="20"/>
          <w:szCs w:val="20"/>
        </w:rPr>
        <w:t>50,634,024.07</w:t>
      </w:r>
    </w:p>
    <w:p>
      <w:pPr>
        <w:spacing w:line="240" w:lineRule="auto" w:before="7"/>
        <w:rPr>
          <w:rFonts w:ascii="Arial Narrow" w:hAnsi="Arial Narrow" w:cs="Arial Narrow" w:eastAsia="Arial Narrow" w:hint="default"/>
          <w:sz w:val="6"/>
          <w:szCs w:val="6"/>
        </w:rPr>
      </w:pPr>
    </w:p>
    <w:p>
      <w:pPr>
        <w:spacing w:line="43" w:lineRule="exact"/>
        <w:ind w:left="5504" w:right="0" w:firstLine="0"/>
        <w:rPr>
          <w:rFonts w:ascii="Arial Narrow" w:hAnsi="Arial Narrow" w:cs="Arial Narrow" w:eastAsia="Arial Narrow" w:hint="default"/>
          <w:sz w:val="4"/>
          <w:szCs w:val="4"/>
        </w:rPr>
      </w:pPr>
      <w:r>
        <w:rPr>
          <w:rFonts w:ascii="Arial Narrow" w:hAnsi="Arial Narrow" w:cs="Arial Narrow" w:eastAsia="Arial Narrow" w:hint="default"/>
          <w:position w:val="0"/>
          <w:sz w:val="4"/>
          <w:szCs w:val="4"/>
        </w:rPr>
        <w:pict>
          <v:group style="width:178.7pt;height:2.2pt;mso-position-horizontal-relative:char;mso-position-vertical-relative:line" coordorigin="0,0" coordsize="3574,44">
            <v:group style="position:absolute;left:7;top:36;width:3560;height:2" coordorigin="7,36" coordsize="3560,2">
              <v:shape style="position:absolute;left:7;top:36;width:3560;height:2" coordorigin="7,36" coordsize="3560,0" path="m7,36l3566,36e" filled="false" stroked="true" strokeweight=".72pt" strokecolor="#000000">
                <v:path arrowok="t"/>
              </v:shape>
            </v:group>
            <v:group style="position:absolute;left:7;top:7;width:3560;height:2" coordorigin="7,7" coordsize="3560,2">
              <v:shape style="position:absolute;left:7;top:7;width:3560;height:2" coordorigin="7,7" coordsize="3560,0" path="m7,7l3566,7e" filled="false" stroked="true" strokeweight=".72pt" strokecolor="#000000">
                <v:path arrowok="t"/>
              </v:shape>
            </v:group>
          </v:group>
        </w:pict>
      </w:r>
      <w:r>
        <w:rPr>
          <w:rFonts w:ascii="Arial Narrow" w:hAnsi="Arial Narrow" w:cs="Arial Narrow" w:eastAsia="Arial Narrow" w:hint="default"/>
          <w:position w:val="0"/>
          <w:sz w:val="4"/>
          <w:szCs w:val="4"/>
        </w:rPr>
      </w:r>
    </w:p>
    <w:p>
      <w:pPr>
        <w:spacing w:line="240" w:lineRule="auto" w:before="1"/>
        <w:rPr>
          <w:rFonts w:ascii="Arial Narrow" w:hAnsi="Arial Narrow" w:cs="Arial Narrow" w:eastAsia="Arial Narrow" w:hint="default"/>
          <w:sz w:val="13"/>
          <w:szCs w:val="13"/>
        </w:rPr>
      </w:pPr>
    </w:p>
    <w:p>
      <w:pPr>
        <w:pStyle w:val="BodyText"/>
        <w:spacing w:line="352" w:lineRule="auto"/>
        <w:ind w:left="622" w:right="126"/>
        <w:jc w:val="left"/>
        <w:rPr>
          <w:rFonts w:ascii="Arial" w:hAnsi="Arial" w:cs="Arial" w:eastAsia="Arial" w:hint="default"/>
        </w:rPr>
      </w:pPr>
      <w:r>
        <w:rPr/>
        <w:t>七、合并财务报表项目斟释</w:t>
      </w:r>
      <w:r>
        <w:rPr>
          <w:spacing w:val="-112"/>
        </w:rPr>
        <w:t> </w:t>
      </w:r>
      <w:r>
        <w:rPr>
          <w:spacing w:val="-112"/>
        </w:rPr>
      </w:r>
      <w:r>
        <w:rPr/>
        <w:t>惣下斟释项目（含公司财务报表斖悹项目斟释）除非特别敗出，年初敗</w:t>
      </w:r>
      <w:r>
        <w:rPr>
          <w:spacing w:val="-59"/>
        </w:rPr>
        <w:t> </w:t>
      </w:r>
      <w:r>
        <w:rPr>
          <w:rFonts w:ascii="Arial" w:hAnsi="Arial" w:cs="Arial" w:eastAsia="Arial" w:hint="default"/>
          <w:spacing w:val="-5"/>
        </w:rPr>
        <w:t>2011 </w:t>
      </w:r>
      <w:r>
        <w:rPr/>
        <w:t>年</w:t>
      </w:r>
      <w:r>
        <w:rPr>
          <w:spacing w:val="-59"/>
        </w:rPr>
        <w:t> </w:t>
      </w:r>
      <w:r>
        <w:rPr>
          <w:rFonts w:ascii="Arial" w:hAnsi="Arial" w:cs="Arial" w:eastAsia="Arial" w:hint="default"/>
        </w:rPr>
        <w:t>1</w:t>
      </w:r>
    </w:p>
    <w:p>
      <w:pPr>
        <w:pStyle w:val="BodyText"/>
        <w:spacing w:line="272" w:lineRule="exact" w:before="0"/>
        <w:ind w:left="139" w:right="126"/>
        <w:jc w:val="left"/>
      </w:pPr>
      <w:r>
        <w:rPr/>
        <w:t>月</w:t>
      </w:r>
      <w:r>
        <w:rPr>
          <w:spacing w:val="-60"/>
        </w:rPr>
        <w:t> </w:t>
      </w:r>
      <w:r>
        <w:rPr>
          <w:rFonts w:ascii="Arial" w:hAnsi="Arial" w:cs="Arial" w:eastAsia="Arial" w:hint="default"/>
        </w:rPr>
        <w:t>1</w:t>
      </w:r>
      <w:r>
        <w:rPr>
          <w:rFonts w:ascii="Arial" w:hAnsi="Arial" w:cs="Arial" w:eastAsia="Arial" w:hint="default"/>
          <w:spacing w:val="-6"/>
        </w:rPr>
        <w:t> </w:t>
      </w:r>
      <w:r>
        <w:rPr/>
        <w:t>日，年末敗</w:t>
      </w:r>
      <w:r>
        <w:rPr>
          <w:spacing w:val="-60"/>
        </w:rPr>
        <w:t> </w:t>
      </w:r>
      <w:r>
        <w:rPr>
          <w:rFonts w:ascii="Arial" w:hAnsi="Arial" w:cs="Arial" w:eastAsia="Arial" w:hint="default"/>
          <w:spacing w:val="-5"/>
        </w:rPr>
        <w:t>2011</w:t>
      </w:r>
      <w:r>
        <w:rPr>
          <w:rFonts w:ascii="Arial" w:hAnsi="Arial" w:cs="Arial" w:eastAsia="Arial" w:hint="default"/>
          <w:spacing w:val="-9"/>
        </w:rPr>
        <w:t> </w:t>
      </w:r>
      <w:r>
        <w:rPr/>
        <w:t>年</w:t>
      </w:r>
      <w:r>
        <w:rPr>
          <w:spacing w:val="-60"/>
        </w:rPr>
        <w:t> </w:t>
      </w:r>
      <w:r>
        <w:rPr>
          <w:rFonts w:ascii="Arial" w:hAnsi="Arial" w:cs="Arial" w:eastAsia="Arial" w:hint="default"/>
        </w:rPr>
        <w:t>12</w:t>
      </w:r>
      <w:r>
        <w:rPr>
          <w:rFonts w:ascii="Arial" w:hAnsi="Arial" w:cs="Arial" w:eastAsia="Arial" w:hint="default"/>
          <w:spacing w:val="-6"/>
        </w:rPr>
        <w:t> </w:t>
      </w:r>
      <w:r>
        <w:rPr/>
        <w:t>月</w:t>
      </w:r>
      <w:r>
        <w:rPr>
          <w:spacing w:val="-60"/>
        </w:rPr>
        <w:t> </w:t>
      </w:r>
      <w:r>
        <w:rPr>
          <w:rFonts w:ascii="Arial" w:hAnsi="Arial" w:cs="Arial" w:eastAsia="Arial" w:hint="default"/>
        </w:rPr>
        <w:t>31</w:t>
      </w:r>
      <w:r>
        <w:rPr>
          <w:rFonts w:ascii="Arial" w:hAnsi="Arial" w:cs="Arial" w:eastAsia="Arial" w:hint="default"/>
          <w:spacing w:val="-6"/>
        </w:rPr>
        <w:t> </w:t>
      </w:r>
      <w:r>
        <w:rPr/>
        <w:t>日，上年敗</w:t>
      </w:r>
      <w:r>
        <w:rPr>
          <w:spacing w:val="-60"/>
        </w:rPr>
        <w:t> </w:t>
      </w:r>
      <w:r>
        <w:rPr>
          <w:rFonts w:ascii="Arial" w:hAnsi="Arial" w:cs="Arial" w:eastAsia="Arial" w:hint="default"/>
        </w:rPr>
        <w:t>2010</w:t>
      </w:r>
      <w:r>
        <w:rPr>
          <w:rFonts w:ascii="Arial" w:hAnsi="Arial" w:cs="Arial" w:eastAsia="Arial" w:hint="default"/>
          <w:spacing w:val="-6"/>
        </w:rPr>
        <w:t> </w:t>
      </w:r>
      <w:r>
        <w:rPr/>
        <w:t>年度，本年敗</w:t>
      </w:r>
      <w:r>
        <w:rPr>
          <w:spacing w:val="-60"/>
        </w:rPr>
        <w:t> </w:t>
      </w:r>
      <w:r>
        <w:rPr>
          <w:rFonts w:ascii="Arial" w:hAnsi="Arial" w:cs="Arial" w:eastAsia="Arial" w:hint="default"/>
          <w:spacing w:val="-5"/>
        </w:rPr>
        <w:t>2011</w:t>
      </w:r>
      <w:r>
        <w:rPr>
          <w:rFonts w:ascii="Arial" w:hAnsi="Arial" w:cs="Arial" w:eastAsia="Arial" w:hint="default"/>
          <w:spacing w:val="-6"/>
        </w:rPr>
        <w:t> </w:t>
      </w:r>
      <w:r>
        <w:rPr/>
        <w:t>年度。</w:t>
      </w:r>
    </w:p>
    <w:p>
      <w:pPr>
        <w:tabs>
          <w:tab w:pos="1279" w:val="left" w:leader="none"/>
        </w:tabs>
        <w:spacing w:before="110"/>
        <w:ind w:left="859" w:right="1997" w:firstLine="0"/>
        <w:jc w:val="left"/>
        <w:rPr>
          <w:rFonts w:ascii="宋体" w:hAnsi="宋体" w:cs="宋体" w:eastAsia="宋体" w:hint="default"/>
          <w:sz w:val="24"/>
          <w:szCs w:val="24"/>
        </w:rPr>
      </w:pPr>
      <w:r>
        <w:rPr>
          <w:rFonts w:ascii="Arial" w:hAnsi="Arial" w:cs="Arial" w:eastAsia="Arial" w:hint="default"/>
          <w:b/>
          <w:bCs/>
          <w:sz w:val="24"/>
          <w:szCs w:val="24"/>
        </w:rPr>
        <w:t>1.</w:t>
        <w:tab/>
      </w:r>
      <w:r>
        <w:rPr>
          <w:rFonts w:ascii="宋体" w:hAnsi="宋体" w:cs="宋体" w:eastAsia="宋体" w:hint="default"/>
          <w:sz w:val="24"/>
          <w:szCs w:val="24"/>
        </w:rPr>
        <w:t>麪币旇辡</w:t>
      </w:r>
    </w:p>
    <w:p>
      <w:pPr>
        <w:tabs>
          <w:tab w:pos="7011" w:val="left" w:leader="none"/>
        </w:tabs>
        <w:spacing w:before="51"/>
        <w:ind w:left="3149" w:right="126" w:firstLine="0"/>
        <w:jc w:val="left"/>
        <w:rPr>
          <w:rFonts w:ascii="宋体" w:hAnsi="宋体" w:cs="宋体" w:eastAsia="宋体" w:hint="default"/>
          <w:sz w:val="20"/>
          <w:szCs w:val="20"/>
        </w:rPr>
      </w:pPr>
      <w:r>
        <w:rPr/>
        <w:pict>
          <v:group style="position:absolute;margin-left:154.559998pt;margin-top:19.869059pt;width:183.15pt;height:.5pt;mso-position-horizontal-relative:page;mso-position-vertical-relative:paragraph;z-index:-921904" coordorigin="3091,397" coordsize="3663,10">
            <v:group style="position:absolute;left:3096;top:402;width:1198;height:2" coordorigin="3096,402" coordsize="1198,2">
              <v:shape style="position:absolute;left:3096;top:402;width:1198;height:2" coordorigin="3096,402" coordsize="1198,0" path="m3096,402l4294,402e" filled="false" stroked="true" strokeweight=".48pt" strokecolor="#000000">
                <v:path arrowok="t"/>
              </v:shape>
            </v:group>
            <v:group style="position:absolute;left:4294;top:402;width:10;height:2" coordorigin="4294,402" coordsize="10,2">
              <v:shape style="position:absolute;left:4294;top:402;width:10;height:2" coordorigin="4294,402" coordsize="10,0" path="m4294,402l4303,402e" filled="false" stroked="true" strokeweight=".48pt" strokecolor="#000000">
                <v:path arrowok="t"/>
              </v:shape>
            </v:group>
            <v:group style="position:absolute;left:4303;top:402;width:65;height:2" coordorigin="4303,402" coordsize="65,2">
              <v:shape style="position:absolute;left:4303;top:402;width:65;height:2" coordorigin="4303,402" coordsize="65,0" path="m4303,402l4368,402e" filled="false" stroked="true" strokeweight=".48pt" strokecolor="#000000">
                <v:path arrowok="t"/>
              </v:shape>
            </v:group>
            <v:group style="position:absolute;left:4368;top:402;width:10;height:2" coordorigin="4368,402" coordsize="10,2">
              <v:shape style="position:absolute;left:4368;top:402;width:10;height:2" coordorigin="4368,402" coordsize="10,0" path="m4368,402l4378,402e" filled="false" stroked="true" strokeweight=".48pt" strokecolor="#000000">
                <v:path arrowok="t"/>
              </v:shape>
            </v:group>
            <v:group style="position:absolute;left:4378;top:402;width:785;height:2" coordorigin="4378,402" coordsize="785,2">
              <v:shape style="position:absolute;left:4378;top:402;width:785;height:2" coordorigin="4378,402" coordsize="785,0" path="m4378,402l5162,402e" filled="false" stroked="true" strokeweight=".48pt" strokecolor="#000000">
                <v:path arrowok="t"/>
              </v:shape>
            </v:group>
            <v:group style="position:absolute;left:5162;top:402;width:10;height:2" coordorigin="5162,402" coordsize="10,2">
              <v:shape style="position:absolute;left:5162;top:402;width:10;height:2" coordorigin="5162,402" coordsize="10,0" path="m5162,402l5172,402e" filled="false" stroked="true" strokeweight=".48pt" strokecolor="#000000">
                <v:path arrowok="t"/>
              </v:shape>
            </v:group>
            <v:group style="position:absolute;left:5172;top:402;width:180;height:2" coordorigin="5172,402" coordsize="180,2">
              <v:shape style="position:absolute;left:5172;top:402;width:180;height:2" coordorigin="5172,402" coordsize="180,0" path="m5172,402l5352,402e" filled="false" stroked="true" strokeweight=".48pt" strokecolor="#000000">
                <v:path arrowok="t"/>
              </v:shape>
            </v:group>
            <v:group style="position:absolute;left:5352;top:402;width:10;height:2" coordorigin="5352,402" coordsize="10,2">
              <v:shape style="position:absolute;left:5352;top:402;width:10;height:2" coordorigin="5352,402" coordsize="10,0" path="m5352,402l5362,402e" filled="false" stroked="true" strokeweight=".48pt" strokecolor="#000000">
                <v:path arrowok="t"/>
              </v:shape>
            </v:group>
            <v:group style="position:absolute;left:5362;top:402;width:1388;height:2" coordorigin="5362,402" coordsize="1388,2">
              <v:shape style="position:absolute;left:5362;top:402;width:1388;height:2" coordorigin="5362,402" coordsize="1388,0" path="m5362,402l6749,402e" filled="false" stroked="true" strokeweight=".48pt" strokecolor="#000000">
                <v:path arrowok="t"/>
              </v:shape>
            </v:group>
            <w10:wrap type="none"/>
          </v:group>
        </w:pict>
      </w:r>
      <w:r>
        <w:rPr/>
        <w:pict>
          <v:group style="position:absolute;margin-left:346.320007pt;margin-top:19.869059pt;width:186pt;height:.5pt;mso-position-horizontal-relative:page;mso-position-vertical-relative:paragraph;z-index:-921880" coordorigin="6926,397" coordsize="3720,10">
            <v:group style="position:absolute;left:6931;top:402;width:1256;height:2" coordorigin="6931,402" coordsize="1256,2">
              <v:shape style="position:absolute;left:6931;top:402;width:1256;height:2" coordorigin="6931,402" coordsize="1256,0" path="m6931,402l8186,402e" filled="false" stroked="true" strokeweight=".48pt" strokecolor="#000000">
                <v:path arrowok="t"/>
              </v:shape>
            </v:group>
            <v:group style="position:absolute;left:8186;top:402;width:10;height:2" coordorigin="8186,402" coordsize="10,2">
              <v:shape style="position:absolute;left:8186;top:402;width:10;height:2" coordorigin="8186,402" coordsize="10,0" path="m8186,402l8196,402e" filled="false" stroked="true" strokeweight=".48pt" strokecolor="#000000">
                <v:path arrowok="t"/>
              </v:shape>
            </v:group>
            <v:group style="position:absolute;left:8196;top:402;width:65;height:2" coordorigin="8196,402" coordsize="65,2">
              <v:shape style="position:absolute;left:8196;top:402;width:65;height:2" coordorigin="8196,402" coordsize="65,0" path="m8196,402l8261,402e" filled="false" stroked="true" strokeweight=".48pt" strokecolor="#000000">
                <v:path arrowok="t"/>
              </v:shape>
            </v:group>
            <v:group style="position:absolute;left:8261;top:402;width:10;height:2" coordorigin="8261,402" coordsize="10,2">
              <v:shape style="position:absolute;left:8261;top:402;width:10;height:2" coordorigin="8261,402" coordsize="10,0" path="m8261,402l8270,402e" filled="false" stroked="true" strokeweight=".48pt" strokecolor="#000000">
                <v:path arrowok="t"/>
              </v:shape>
            </v:group>
            <v:group style="position:absolute;left:8270;top:402;width:826;height:2" coordorigin="8270,402" coordsize="826,2">
              <v:shape style="position:absolute;left:8270;top:402;width:826;height:2" coordorigin="8270,402" coordsize="826,0" path="m8270,402l9096,402e" filled="false" stroked="true" strokeweight=".48pt" strokecolor="#000000">
                <v:path arrowok="t"/>
              </v:shape>
            </v:group>
            <v:group style="position:absolute;left:9096;top:402;width:10;height:2" coordorigin="9096,402" coordsize="10,2">
              <v:shape style="position:absolute;left:9096;top:402;width:10;height:2" coordorigin="9096,402" coordsize="10,0" path="m9096,402l9106,402e" filled="false" stroked="true" strokeweight=".48pt" strokecolor="#000000">
                <v:path arrowok="t"/>
              </v:shape>
            </v:group>
            <v:group style="position:absolute;left:9106;top:402;width:65;height:2" coordorigin="9106,402" coordsize="65,2">
              <v:shape style="position:absolute;left:9106;top:402;width:65;height:2" coordorigin="9106,402" coordsize="65,0" path="m9106,402l9170,402e" filled="false" stroked="true" strokeweight=".48pt" strokecolor="#000000">
                <v:path arrowok="t"/>
              </v:shape>
            </v:group>
            <v:group style="position:absolute;left:9170;top:402;width:10;height:2" coordorigin="9170,402" coordsize="10,2">
              <v:shape style="position:absolute;left:9170;top:402;width:10;height:2" coordorigin="9170,402" coordsize="10,0" path="m9170,402l9180,402e" filled="false" stroked="true" strokeweight=".48pt" strokecolor="#000000">
                <v:path arrowok="t"/>
              </v:shape>
            </v:group>
            <v:group style="position:absolute;left:9180;top:402;width:1462;height:2" coordorigin="9180,402" coordsize="1462,2">
              <v:shape style="position:absolute;left:9180;top:402;width:1462;height:2" coordorigin="9180,402" coordsize="1462,0" path="m9180,402l10642,402e" filled="false" stroked="true" strokeweight=".48pt" strokecolor="#000000">
                <v:path arrowok="t"/>
              </v:shape>
            </v:group>
            <w10:wrap type="none"/>
          </v:group>
        </w:pict>
      </w:r>
      <w:r>
        <w:rPr>
          <w:rFonts w:ascii="宋体" w:hAnsi="宋体" w:cs="宋体" w:eastAsia="宋体" w:hint="default"/>
          <w:w w:val="95"/>
          <w:sz w:val="20"/>
          <w:szCs w:val="20"/>
        </w:rPr>
        <w:t>年末数</w:t>
        <w:tab/>
      </w:r>
      <w:r>
        <w:rPr>
          <w:rFonts w:ascii="宋体" w:hAnsi="宋体" w:cs="宋体" w:eastAsia="宋体" w:hint="default"/>
          <w:sz w:val="20"/>
          <w:szCs w:val="20"/>
        </w:rPr>
        <w:t>年初数</w:t>
      </w:r>
    </w:p>
    <w:tbl>
      <w:tblPr>
        <w:tblW w:w="0" w:type="auto"/>
        <w:jc w:val="left"/>
        <w:tblInd w:w="111" w:type="dxa"/>
        <w:tblLayout w:type="fixed"/>
        <w:tblCellMar>
          <w:top w:w="0" w:type="dxa"/>
          <w:left w:w="0" w:type="dxa"/>
          <w:bottom w:w="0" w:type="dxa"/>
          <w:right w:w="0" w:type="dxa"/>
        </w:tblCellMar>
        <w:tblLook w:val="01E0"/>
      </w:tblPr>
      <w:tblGrid>
        <w:gridCol w:w="1325"/>
        <w:gridCol w:w="180"/>
        <w:gridCol w:w="1198"/>
        <w:gridCol w:w="869"/>
        <w:gridCol w:w="186"/>
        <w:gridCol w:w="1400"/>
        <w:gridCol w:w="182"/>
        <w:gridCol w:w="1255"/>
        <w:gridCol w:w="910"/>
        <w:gridCol w:w="1546"/>
      </w:tblGrid>
      <w:tr>
        <w:trPr>
          <w:trHeight w:val="481" w:hRule="exact"/>
        </w:trPr>
        <w:tc>
          <w:tcPr>
            <w:tcW w:w="1325" w:type="dxa"/>
            <w:tcBorders>
              <w:top w:val="nil" w:sz="6" w:space="0" w:color="auto"/>
              <w:left w:val="nil" w:sz="6" w:space="0" w:color="auto"/>
              <w:bottom w:val="single" w:sz="4" w:space="0" w:color="000000"/>
              <w:right w:val="nil" w:sz="6" w:space="0" w:color="auto"/>
            </w:tcBorders>
          </w:tcPr>
          <w:p>
            <w:pPr>
              <w:pStyle w:val="TableParagraph"/>
              <w:tabs>
                <w:tab w:pos="967" w:val="left" w:leader="none"/>
              </w:tabs>
              <w:spacing w:line="190" w:lineRule="exact"/>
              <w:ind w:left="367"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8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left="254" w:right="0"/>
              <w:jc w:val="left"/>
              <w:rPr>
                <w:rFonts w:ascii="宋体" w:hAnsi="宋体" w:cs="宋体" w:eastAsia="宋体" w:hint="default"/>
                <w:sz w:val="20"/>
                <w:szCs w:val="20"/>
              </w:rPr>
            </w:pPr>
            <w:r>
              <w:rPr>
                <w:rFonts w:ascii="宋体" w:hAnsi="宋体" w:cs="宋体" w:eastAsia="宋体" w:hint="default"/>
                <w:sz w:val="20"/>
                <w:szCs w:val="20"/>
              </w:rPr>
              <w:t>外币辡额</w:t>
            </w:r>
          </w:p>
        </w:tc>
        <w:tc>
          <w:tcPr>
            <w:tcW w:w="869"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left="86" w:right="0"/>
              <w:jc w:val="center"/>
              <w:rPr>
                <w:rFonts w:ascii="宋体" w:hAnsi="宋体" w:cs="宋体" w:eastAsia="宋体" w:hint="default"/>
                <w:sz w:val="20"/>
                <w:szCs w:val="20"/>
              </w:rPr>
            </w:pPr>
            <w:r>
              <w:rPr>
                <w:rFonts w:ascii="宋体" w:hAnsi="宋体" w:cs="宋体" w:eastAsia="宋体" w:hint="default"/>
                <w:sz w:val="20"/>
                <w:szCs w:val="20"/>
              </w:rPr>
              <w:t>折算样</w:t>
            </w:r>
          </w:p>
        </w:tc>
        <w:tc>
          <w:tcPr>
            <w:tcW w:w="186"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left="207" w:right="0"/>
              <w:jc w:val="left"/>
              <w:rPr>
                <w:rFonts w:ascii="宋体" w:hAnsi="宋体" w:cs="宋体" w:eastAsia="宋体" w:hint="default"/>
                <w:sz w:val="20"/>
                <w:szCs w:val="20"/>
              </w:rPr>
            </w:pPr>
            <w:r>
              <w:rPr>
                <w:rFonts w:ascii="宋体" w:hAnsi="宋体" w:cs="宋体" w:eastAsia="宋体" w:hint="default"/>
                <w:sz w:val="20"/>
                <w:szCs w:val="20"/>
              </w:rPr>
              <w:t>人民币辡额</w:t>
            </w:r>
          </w:p>
        </w:tc>
        <w:tc>
          <w:tcPr>
            <w:tcW w:w="18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left="285" w:right="0"/>
              <w:jc w:val="left"/>
              <w:rPr>
                <w:rFonts w:ascii="宋体" w:hAnsi="宋体" w:cs="宋体" w:eastAsia="宋体" w:hint="default"/>
                <w:sz w:val="20"/>
                <w:szCs w:val="20"/>
              </w:rPr>
            </w:pPr>
            <w:r>
              <w:rPr>
                <w:rFonts w:ascii="宋体" w:hAnsi="宋体" w:cs="宋体" w:eastAsia="宋体" w:hint="default"/>
                <w:sz w:val="20"/>
                <w:szCs w:val="20"/>
              </w:rPr>
              <w:t>外币辡额</w:t>
            </w:r>
          </w:p>
        </w:tc>
        <w:tc>
          <w:tcPr>
            <w:tcW w:w="910"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right="110"/>
              <w:jc w:val="right"/>
              <w:rPr>
                <w:rFonts w:ascii="宋体" w:hAnsi="宋体" w:cs="宋体" w:eastAsia="宋体" w:hint="default"/>
                <w:sz w:val="20"/>
                <w:szCs w:val="20"/>
              </w:rPr>
            </w:pPr>
            <w:r>
              <w:rPr>
                <w:rFonts w:ascii="宋体" w:hAnsi="宋体" w:cs="宋体" w:eastAsia="宋体" w:hint="default"/>
                <w:w w:val="95"/>
                <w:sz w:val="20"/>
                <w:szCs w:val="20"/>
              </w:rPr>
              <w:t>折算样</w:t>
            </w:r>
            <w:r>
              <w:rPr>
                <w:rFonts w:ascii="宋体" w:hAnsi="宋体" w:cs="宋体" w:eastAsia="宋体" w:hint="default"/>
                <w:sz w:val="20"/>
                <w:szCs w:val="20"/>
              </w:rPr>
            </w:r>
          </w:p>
        </w:tc>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left="314" w:right="0"/>
              <w:jc w:val="left"/>
              <w:rPr>
                <w:rFonts w:ascii="宋体" w:hAnsi="宋体" w:cs="宋体" w:eastAsia="宋体" w:hint="default"/>
                <w:sz w:val="20"/>
                <w:szCs w:val="20"/>
              </w:rPr>
            </w:pPr>
            <w:r>
              <w:rPr>
                <w:rFonts w:ascii="宋体" w:hAnsi="宋体" w:cs="宋体" w:eastAsia="宋体" w:hint="default"/>
                <w:sz w:val="20"/>
                <w:szCs w:val="20"/>
              </w:rPr>
              <w:t>人民币辡额</w:t>
            </w:r>
          </w:p>
        </w:tc>
      </w:tr>
      <w:tr>
        <w:trPr>
          <w:trHeight w:val="379" w:hRule="exact"/>
        </w:trPr>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65" w:right="0"/>
              <w:jc w:val="left"/>
              <w:rPr>
                <w:rFonts w:ascii="宋体" w:hAnsi="宋体" w:cs="宋体" w:eastAsia="宋体" w:hint="default"/>
                <w:sz w:val="20"/>
                <w:szCs w:val="20"/>
              </w:rPr>
            </w:pPr>
            <w:r>
              <w:rPr>
                <w:rFonts w:ascii="宋体" w:hAnsi="宋体" w:cs="宋体" w:eastAsia="宋体" w:hint="default"/>
                <w:sz w:val="20"/>
                <w:szCs w:val="20"/>
              </w:rPr>
              <w:t>遏存现辡：</w:t>
            </w:r>
          </w:p>
        </w:tc>
        <w:tc>
          <w:tcPr>
            <w:tcW w:w="180" w:type="dxa"/>
            <w:tcBorders>
              <w:top w:val="nil" w:sz="6" w:space="0" w:color="auto"/>
              <w:left w:val="nil" w:sz="6" w:space="0" w:color="auto"/>
              <w:bottom w:val="nil" w:sz="6" w:space="0" w:color="auto"/>
              <w:right w:val="nil" w:sz="6" w:space="0" w:color="auto"/>
            </w:tcBorders>
          </w:tcPr>
          <w:p>
            <w:pPr/>
          </w:p>
        </w:tc>
        <w:tc>
          <w:tcPr>
            <w:tcW w:w="1198" w:type="dxa"/>
            <w:tcBorders>
              <w:top w:val="single" w:sz="4" w:space="0" w:color="000000"/>
              <w:left w:val="nil" w:sz="6" w:space="0" w:color="auto"/>
              <w:bottom w:val="nil" w:sz="6" w:space="0" w:color="auto"/>
              <w:right w:val="nil" w:sz="6" w:space="0" w:color="auto"/>
            </w:tcBorders>
          </w:tcPr>
          <w:p>
            <w:pPr/>
          </w:p>
        </w:tc>
        <w:tc>
          <w:tcPr>
            <w:tcW w:w="869" w:type="dxa"/>
            <w:tcBorders>
              <w:top w:val="single" w:sz="4" w:space="0" w:color="000000"/>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40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7"/>
              <w:jc w:val="right"/>
              <w:rPr>
                <w:rFonts w:ascii="Arial Narrow" w:hAnsi="Arial Narrow" w:cs="Arial Narrow" w:eastAsia="Arial Narrow" w:hint="default"/>
                <w:sz w:val="20"/>
                <w:szCs w:val="20"/>
              </w:rPr>
            </w:pPr>
            <w:r>
              <w:rPr>
                <w:rFonts w:ascii="Arial Narrow"/>
                <w:w w:val="95"/>
                <w:sz w:val="20"/>
              </w:rPr>
              <w:t>182,845.02</w:t>
            </w:r>
            <w:r>
              <w:rPr>
                <w:rFonts w:ascii="Arial Narrow"/>
                <w:sz w:val="20"/>
              </w:rPr>
            </w:r>
          </w:p>
        </w:tc>
        <w:tc>
          <w:tcPr>
            <w:tcW w:w="182" w:type="dxa"/>
            <w:tcBorders>
              <w:top w:val="nil" w:sz="6" w:space="0" w:color="auto"/>
              <w:left w:val="nil" w:sz="6" w:space="0" w:color="auto"/>
              <w:bottom w:val="nil" w:sz="6" w:space="0" w:color="auto"/>
              <w:right w:val="nil" w:sz="6" w:space="0" w:color="auto"/>
            </w:tcBorders>
          </w:tcPr>
          <w:p>
            <w:pPr/>
          </w:p>
        </w:tc>
        <w:tc>
          <w:tcPr>
            <w:tcW w:w="1255" w:type="dxa"/>
            <w:tcBorders>
              <w:top w:val="single" w:sz="4" w:space="0" w:color="000000"/>
              <w:left w:val="nil" w:sz="6" w:space="0" w:color="auto"/>
              <w:bottom w:val="nil" w:sz="6" w:space="0" w:color="auto"/>
              <w:right w:val="nil" w:sz="6" w:space="0" w:color="auto"/>
            </w:tcBorders>
          </w:tcPr>
          <w:p>
            <w:pPr/>
          </w:p>
        </w:tc>
        <w:tc>
          <w:tcPr>
            <w:tcW w:w="910" w:type="dxa"/>
            <w:tcBorders>
              <w:top w:val="single" w:sz="4" w:space="0" w:color="000000"/>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0"/>
              <w:jc w:val="right"/>
              <w:rPr>
                <w:rFonts w:ascii="Arial Narrow" w:hAnsi="Arial Narrow" w:cs="Arial Narrow" w:eastAsia="Arial Narrow" w:hint="default"/>
                <w:sz w:val="20"/>
                <w:szCs w:val="20"/>
              </w:rPr>
            </w:pPr>
            <w:r>
              <w:rPr>
                <w:rFonts w:ascii="Arial Narrow"/>
                <w:w w:val="95"/>
                <w:sz w:val="20"/>
              </w:rPr>
              <w:t>313,736.19</w:t>
            </w:r>
            <w:r>
              <w:rPr>
                <w:rFonts w:ascii="Arial Narrow"/>
                <w:sz w:val="20"/>
              </w:rPr>
            </w:r>
          </w:p>
        </w:tc>
      </w:tr>
      <w:tr>
        <w:trPr>
          <w:trHeight w:val="370"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4"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8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182,845.02</w:t>
            </w:r>
            <w:r>
              <w:rPr>
                <w:rFonts w:ascii="Arial Narrow"/>
                <w:sz w:val="20"/>
              </w:rPr>
            </w:r>
          </w:p>
        </w:tc>
        <w:tc>
          <w:tcPr>
            <w:tcW w:w="18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313,736.19</w:t>
            </w:r>
            <w:r>
              <w:rPr>
                <w:rFonts w:ascii="Arial Narrow"/>
                <w:sz w:val="20"/>
              </w:rPr>
            </w:r>
          </w:p>
        </w:tc>
      </w:tr>
      <w:tr>
        <w:trPr>
          <w:trHeight w:val="370"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
              <w:ind w:left="165" w:right="0"/>
              <w:jc w:val="left"/>
              <w:rPr>
                <w:rFonts w:ascii="宋体" w:hAnsi="宋体" w:cs="宋体" w:eastAsia="宋体" w:hint="default"/>
                <w:sz w:val="20"/>
                <w:szCs w:val="20"/>
              </w:rPr>
            </w:pPr>
            <w:r>
              <w:rPr>
                <w:rFonts w:ascii="宋体" w:hAnsi="宋体" w:cs="宋体" w:eastAsia="宋体" w:hint="default"/>
                <w:sz w:val="20"/>
                <w:szCs w:val="20"/>
              </w:rPr>
              <w:t>愇行存遛：</w:t>
            </w:r>
          </w:p>
        </w:tc>
        <w:tc>
          <w:tcPr>
            <w:tcW w:w="18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562,127,096.84</w:t>
            </w:r>
            <w:r>
              <w:rPr>
                <w:rFonts w:ascii="Arial Narrow"/>
                <w:sz w:val="20"/>
              </w:rPr>
            </w:r>
          </w:p>
        </w:tc>
        <w:tc>
          <w:tcPr>
            <w:tcW w:w="18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503,880,788.90</w:t>
            </w:r>
            <w:r>
              <w:rPr>
                <w:rFonts w:ascii="Arial Narrow"/>
                <w:sz w:val="20"/>
              </w:rPr>
            </w:r>
          </w:p>
        </w:tc>
      </w:tr>
      <w:tr>
        <w:trPr>
          <w:trHeight w:val="371"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4"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8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551,954,403.02</w:t>
            </w:r>
            <w:r>
              <w:rPr>
                <w:rFonts w:ascii="Arial Narrow"/>
                <w:sz w:val="20"/>
              </w:rPr>
            </w:r>
          </w:p>
        </w:tc>
        <w:tc>
          <w:tcPr>
            <w:tcW w:w="18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495,088,494.47</w:t>
            </w:r>
            <w:r>
              <w:rPr>
                <w:rFonts w:ascii="Arial Narrow"/>
                <w:sz w:val="20"/>
              </w:rPr>
            </w:r>
          </w:p>
        </w:tc>
      </w:tr>
      <w:tr>
        <w:trPr>
          <w:trHeight w:val="371"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 w:right="0"/>
              <w:jc w:val="center"/>
              <w:rPr>
                <w:rFonts w:ascii="宋体" w:hAnsi="宋体" w:cs="宋体" w:eastAsia="宋体" w:hint="default"/>
                <w:sz w:val="20"/>
                <w:szCs w:val="20"/>
              </w:rPr>
            </w:pPr>
            <w:r>
              <w:rPr>
                <w:rFonts w:ascii="宋体" w:hAnsi="宋体" w:cs="宋体" w:eastAsia="宋体" w:hint="default"/>
                <w:sz w:val="20"/>
                <w:szCs w:val="20"/>
              </w:rPr>
              <w:t>美元</w:t>
            </w:r>
          </w:p>
        </w:tc>
        <w:tc>
          <w:tcPr>
            <w:tcW w:w="18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18" w:right="0"/>
              <w:jc w:val="left"/>
              <w:rPr>
                <w:rFonts w:ascii="Arial Narrow" w:hAnsi="Arial Narrow" w:cs="Arial Narrow" w:eastAsia="Arial Narrow" w:hint="default"/>
                <w:sz w:val="20"/>
                <w:szCs w:val="20"/>
              </w:rPr>
            </w:pPr>
            <w:r>
              <w:rPr>
                <w:rFonts w:ascii="Arial Narrow"/>
                <w:sz w:val="20"/>
              </w:rPr>
              <w:t>1,464,165.58</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88" w:right="0"/>
              <w:jc w:val="center"/>
              <w:rPr>
                <w:rFonts w:ascii="Arial Narrow" w:hAnsi="Arial Narrow" w:cs="Arial Narrow" w:eastAsia="Arial Narrow" w:hint="default"/>
                <w:sz w:val="20"/>
                <w:szCs w:val="20"/>
              </w:rPr>
            </w:pPr>
            <w:r>
              <w:rPr>
                <w:rFonts w:ascii="Arial Narrow"/>
                <w:sz w:val="20"/>
              </w:rPr>
              <w:t>6.3009</w:t>
            </w:r>
          </w:p>
        </w:tc>
        <w:tc>
          <w:tcPr>
            <w:tcW w:w="186"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
              <w:jc w:val="right"/>
              <w:rPr>
                <w:rFonts w:ascii="Arial Narrow" w:hAnsi="Arial Narrow" w:cs="Arial Narrow" w:eastAsia="Arial Narrow" w:hint="default"/>
                <w:sz w:val="20"/>
                <w:szCs w:val="20"/>
              </w:rPr>
            </w:pPr>
            <w:r>
              <w:rPr>
                <w:rFonts w:ascii="Arial Narrow"/>
                <w:w w:val="95"/>
                <w:sz w:val="20"/>
              </w:rPr>
              <w:t>9,225,560.88</w:t>
            </w:r>
            <w:r>
              <w:rPr>
                <w:rFonts w:ascii="Arial Narrow"/>
                <w:sz w:val="20"/>
              </w:rPr>
            </w:r>
          </w:p>
        </w:tc>
        <w:tc>
          <w:tcPr>
            <w:tcW w:w="18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
              <w:jc w:val="right"/>
              <w:rPr>
                <w:rFonts w:ascii="Arial Narrow" w:hAnsi="Arial Narrow" w:cs="Arial Narrow" w:eastAsia="Arial Narrow" w:hint="default"/>
                <w:sz w:val="20"/>
                <w:szCs w:val="20"/>
              </w:rPr>
            </w:pPr>
            <w:r>
              <w:rPr>
                <w:rFonts w:ascii="Arial Narrow"/>
                <w:w w:val="95"/>
                <w:sz w:val="20"/>
              </w:rPr>
              <w:t>1,284,777.30</w:t>
            </w:r>
            <w:r>
              <w:rPr>
                <w:rFonts w:ascii="Arial Narrow"/>
                <w:sz w:val="20"/>
              </w:rPr>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59"/>
              <w:jc w:val="right"/>
              <w:rPr>
                <w:rFonts w:ascii="Arial Narrow" w:hAnsi="Arial Narrow" w:cs="Arial Narrow" w:eastAsia="Arial Narrow" w:hint="default"/>
                <w:sz w:val="20"/>
                <w:szCs w:val="20"/>
              </w:rPr>
            </w:pPr>
            <w:r>
              <w:rPr>
                <w:rFonts w:ascii="Arial Narrow"/>
                <w:w w:val="95"/>
                <w:sz w:val="20"/>
              </w:rPr>
              <w:t>6.6227</w:t>
            </w:r>
            <w:r>
              <w:rPr>
                <w:rFonts w:ascii="Arial Narrow"/>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
              <w:jc w:val="right"/>
              <w:rPr>
                <w:rFonts w:ascii="Arial Narrow" w:hAnsi="Arial Narrow" w:cs="Arial Narrow" w:eastAsia="Arial Narrow" w:hint="default"/>
                <w:sz w:val="20"/>
                <w:szCs w:val="20"/>
              </w:rPr>
            </w:pPr>
            <w:r>
              <w:rPr>
                <w:rFonts w:ascii="Arial Narrow"/>
                <w:w w:val="95"/>
                <w:sz w:val="20"/>
              </w:rPr>
              <w:t>8,508,694.62</w:t>
            </w:r>
            <w:r>
              <w:rPr>
                <w:rFonts w:ascii="Arial Narrow"/>
                <w:sz w:val="20"/>
              </w:rPr>
            </w:r>
          </w:p>
        </w:tc>
      </w:tr>
      <w:tr>
        <w:trPr>
          <w:trHeight w:val="374"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
              <w:ind w:left="7" w:right="0"/>
              <w:jc w:val="center"/>
              <w:rPr>
                <w:rFonts w:ascii="宋体" w:hAnsi="宋体" w:cs="宋体" w:eastAsia="宋体" w:hint="default"/>
                <w:sz w:val="20"/>
                <w:szCs w:val="20"/>
              </w:rPr>
            </w:pPr>
            <w:r>
              <w:rPr>
                <w:rFonts w:ascii="宋体" w:hAnsi="宋体" w:cs="宋体" w:eastAsia="宋体" w:hint="default"/>
                <w:sz w:val="20"/>
                <w:szCs w:val="20"/>
              </w:rPr>
              <w:t>港元</w:t>
            </w:r>
          </w:p>
        </w:tc>
        <w:tc>
          <w:tcPr>
            <w:tcW w:w="18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18" w:right="0"/>
              <w:jc w:val="left"/>
              <w:rPr>
                <w:rFonts w:ascii="Arial Narrow" w:hAnsi="Arial Narrow" w:cs="Arial Narrow" w:eastAsia="Arial Narrow" w:hint="default"/>
                <w:sz w:val="20"/>
                <w:szCs w:val="20"/>
              </w:rPr>
            </w:pPr>
            <w:r>
              <w:rPr>
                <w:rFonts w:ascii="Arial Narrow"/>
                <w:sz w:val="20"/>
              </w:rPr>
              <w:t>1,168,290.30</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88" w:right="0"/>
              <w:jc w:val="center"/>
              <w:rPr>
                <w:rFonts w:ascii="Arial Narrow" w:hAnsi="Arial Narrow" w:cs="Arial Narrow" w:eastAsia="Arial Narrow" w:hint="default"/>
                <w:sz w:val="20"/>
                <w:szCs w:val="20"/>
              </w:rPr>
            </w:pPr>
            <w:r>
              <w:rPr>
                <w:rFonts w:ascii="Arial Narrow"/>
                <w:sz w:val="20"/>
              </w:rPr>
              <w:t>0.8107</w:t>
            </w:r>
          </w:p>
        </w:tc>
        <w:tc>
          <w:tcPr>
            <w:tcW w:w="186"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947,132.94</w:t>
            </w:r>
            <w:r>
              <w:rPr>
                <w:rFonts w:ascii="Arial Narrow"/>
                <w:sz w:val="20"/>
              </w:rPr>
            </w:r>
          </w:p>
        </w:tc>
        <w:tc>
          <w:tcPr>
            <w:tcW w:w="18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333,290.64</w:t>
            </w:r>
            <w:r>
              <w:rPr>
                <w:rFonts w:ascii="Arial Narrow"/>
                <w:sz w:val="20"/>
              </w:rPr>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9"/>
              <w:jc w:val="right"/>
              <w:rPr>
                <w:rFonts w:ascii="Arial Narrow" w:hAnsi="Arial Narrow" w:cs="Arial Narrow" w:eastAsia="Arial Narrow" w:hint="default"/>
                <w:sz w:val="20"/>
                <w:szCs w:val="20"/>
              </w:rPr>
            </w:pPr>
            <w:r>
              <w:rPr>
                <w:rFonts w:ascii="Arial Narrow"/>
                <w:w w:val="95"/>
                <w:sz w:val="20"/>
              </w:rPr>
              <w:t>0.8509</w:t>
            </w:r>
            <w:r>
              <w:rPr>
                <w:rFonts w:ascii="Arial Narrow"/>
                <w:sz w:val="20"/>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283,599.81</w:t>
            </w:r>
            <w:r>
              <w:rPr>
                <w:rFonts w:ascii="Arial Narrow"/>
                <w:sz w:val="20"/>
              </w:rPr>
            </w:r>
          </w:p>
        </w:tc>
      </w:tr>
      <w:tr>
        <w:trPr>
          <w:trHeight w:val="365"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其他麪币旇辡：</w:t>
            </w:r>
          </w:p>
        </w:tc>
        <w:tc>
          <w:tcPr>
            <w:tcW w:w="18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w w:val="95"/>
                <w:sz w:val="20"/>
              </w:rPr>
              <w:t>10,431,693.80</w:t>
            </w:r>
            <w:r>
              <w:rPr>
                <w:rFonts w:ascii="Arial Narrow"/>
                <w:sz w:val="20"/>
              </w:rPr>
            </w:r>
          </w:p>
        </w:tc>
        <w:tc>
          <w:tcPr>
            <w:tcW w:w="18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
              <w:jc w:val="right"/>
              <w:rPr>
                <w:rFonts w:ascii="Arial Narrow" w:hAnsi="Arial Narrow" w:cs="Arial Narrow" w:eastAsia="Arial Narrow" w:hint="default"/>
                <w:sz w:val="20"/>
                <w:szCs w:val="20"/>
              </w:rPr>
            </w:pPr>
            <w:r>
              <w:rPr>
                <w:rFonts w:ascii="Arial Narrow"/>
                <w:w w:val="95"/>
                <w:sz w:val="20"/>
              </w:rPr>
              <w:t>17,315,662.10</w:t>
            </w:r>
            <w:r>
              <w:rPr>
                <w:rFonts w:ascii="Arial Narrow"/>
                <w:sz w:val="20"/>
              </w:rPr>
            </w:r>
          </w:p>
        </w:tc>
      </w:tr>
      <w:tr>
        <w:trPr>
          <w:trHeight w:val="370"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4"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8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10,431,693.80</w:t>
            </w:r>
            <w:r>
              <w:rPr>
                <w:rFonts w:ascii="Arial Narrow"/>
                <w:sz w:val="20"/>
              </w:rPr>
            </w:r>
          </w:p>
        </w:tc>
        <w:tc>
          <w:tcPr>
            <w:tcW w:w="18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17,214,198.53</w:t>
            </w:r>
            <w:r>
              <w:rPr>
                <w:rFonts w:ascii="Arial Narrow"/>
                <w:sz w:val="20"/>
              </w:rPr>
            </w:r>
          </w:p>
        </w:tc>
      </w:tr>
      <w:tr>
        <w:trPr>
          <w:trHeight w:val="370"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
              <w:ind w:left="7" w:right="0"/>
              <w:jc w:val="center"/>
              <w:rPr>
                <w:rFonts w:ascii="宋体" w:hAnsi="宋体" w:cs="宋体" w:eastAsia="宋体" w:hint="default"/>
                <w:sz w:val="20"/>
                <w:szCs w:val="20"/>
              </w:rPr>
            </w:pPr>
            <w:r>
              <w:rPr>
                <w:rFonts w:ascii="宋体" w:hAnsi="宋体" w:cs="宋体" w:eastAsia="宋体" w:hint="default"/>
                <w:sz w:val="20"/>
                <w:szCs w:val="20"/>
              </w:rPr>
              <w:t>欧元</w:t>
            </w:r>
          </w:p>
        </w:tc>
        <w:tc>
          <w:tcPr>
            <w:tcW w:w="18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single" w:sz="4" w:space="0" w:color="000000"/>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spacing w:val="-2"/>
                <w:sz w:val="20"/>
              </w:rPr>
              <w:t>11,521.44</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9"/>
              <w:jc w:val="right"/>
              <w:rPr>
                <w:rFonts w:ascii="Arial Narrow" w:hAnsi="Arial Narrow" w:cs="Arial Narrow" w:eastAsia="Arial Narrow" w:hint="default"/>
                <w:sz w:val="20"/>
                <w:szCs w:val="20"/>
              </w:rPr>
            </w:pPr>
            <w:r>
              <w:rPr>
                <w:rFonts w:ascii="Arial Narrow"/>
                <w:w w:val="95"/>
                <w:sz w:val="20"/>
              </w:rPr>
              <w:t>8.8065</w:t>
            </w:r>
            <w:r>
              <w:rPr>
                <w:rFonts w:ascii="Arial Narrow"/>
                <w:sz w:val="20"/>
              </w:rPr>
            </w:r>
          </w:p>
        </w:tc>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101,463.57</w:t>
            </w:r>
            <w:r>
              <w:rPr>
                <w:rFonts w:ascii="Arial Narrow"/>
                <w:sz w:val="20"/>
              </w:rPr>
            </w:r>
          </w:p>
        </w:tc>
      </w:tr>
      <w:tr>
        <w:trPr>
          <w:trHeight w:val="401" w:hRule="exact"/>
        </w:trPr>
        <w:tc>
          <w:tcPr>
            <w:tcW w:w="1325" w:type="dxa"/>
            <w:tcBorders>
              <w:top w:val="nil" w:sz="6" w:space="0" w:color="auto"/>
              <w:left w:val="nil" w:sz="6" w:space="0" w:color="auto"/>
              <w:bottom w:val="nil" w:sz="6" w:space="0" w:color="auto"/>
              <w:right w:val="nil" w:sz="6" w:space="0" w:color="auto"/>
            </w:tcBorders>
          </w:tcPr>
          <w:p>
            <w:pPr>
              <w:pStyle w:val="TableParagraph"/>
              <w:tabs>
                <w:tab w:pos="818" w:val="left" w:leader="none"/>
              </w:tabs>
              <w:spacing w:line="240" w:lineRule="auto" w:before="18"/>
              <w:ind w:left="417"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8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400" w:type="dxa"/>
            <w:tcBorders>
              <w:top w:val="single" w:sz="4" w:space="0" w:color="000000"/>
              <w:left w:val="nil" w:sz="6" w:space="0" w:color="auto"/>
              <w:bottom w:val="single" w:sz="17" w:space="0" w:color="000000"/>
              <w:right w:val="nil" w:sz="6" w:space="0" w:color="auto"/>
            </w:tcBorders>
          </w:tcPr>
          <w:p>
            <w:pPr>
              <w:pStyle w:val="TableParagraph"/>
              <w:spacing w:line="240" w:lineRule="auto" w:before="59"/>
              <w:ind w:right="17"/>
              <w:jc w:val="right"/>
              <w:rPr>
                <w:rFonts w:ascii="Arial Narrow" w:hAnsi="Arial Narrow" w:cs="Arial Narrow" w:eastAsia="Arial Narrow" w:hint="default"/>
                <w:sz w:val="20"/>
                <w:szCs w:val="20"/>
              </w:rPr>
            </w:pPr>
            <w:r>
              <w:rPr>
                <w:rFonts w:ascii="Arial Narrow"/>
                <w:w w:val="95"/>
                <w:sz w:val="20"/>
              </w:rPr>
              <w:t>572,741,635.66</w:t>
            </w:r>
            <w:r>
              <w:rPr>
                <w:rFonts w:ascii="Arial Narrow"/>
                <w:sz w:val="20"/>
              </w:rPr>
            </w:r>
          </w:p>
        </w:tc>
        <w:tc>
          <w:tcPr>
            <w:tcW w:w="18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single" w:sz="17" w:space="0" w:color="000000"/>
              <w:right w:val="nil" w:sz="6" w:space="0" w:color="auto"/>
            </w:tcBorders>
          </w:tcPr>
          <w:p>
            <w:pPr>
              <w:pStyle w:val="TableParagraph"/>
              <w:spacing w:line="240" w:lineRule="auto" w:before="59"/>
              <w:ind w:right="20"/>
              <w:jc w:val="right"/>
              <w:rPr>
                <w:rFonts w:ascii="Arial Narrow" w:hAnsi="Arial Narrow" w:cs="Arial Narrow" w:eastAsia="Arial Narrow" w:hint="default"/>
                <w:sz w:val="20"/>
                <w:szCs w:val="20"/>
              </w:rPr>
            </w:pPr>
            <w:r>
              <w:rPr>
                <w:rFonts w:ascii="Arial Narrow"/>
                <w:w w:val="95"/>
                <w:sz w:val="20"/>
              </w:rPr>
              <w:t>521,510,187.19</w:t>
            </w:r>
            <w:r>
              <w:rPr>
                <w:rFonts w:ascii="Arial Narrow"/>
                <w:sz w:val="20"/>
              </w:rPr>
            </w:r>
          </w:p>
        </w:tc>
      </w:tr>
    </w:tbl>
    <w:p>
      <w:pPr>
        <w:pStyle w:val="BodyText"/>
        <w:spacing w:line="304" w:lineRule="auto" w:before="22"/>
        <w:ind w:left="139" w:right="127" w:firstLine="480"/>
        <w:jc w:val="left"/>
      </w:pPr>
      <w:r>
        <w:rPr>
          <w:spacing w:val="-3"/>
        </w:rPr>
        <w:t>斟：所有权受到限敥的麪币旇辡为人民币5,657,978.77元，系本公司向愇行申请逗</w:t>
      </w:r>
      <w:r>
        <w:rPr>
          <w:w w:val="99"/>
        </w:rPr>
        <w:t> </w:t>
      </w:r>
      <w:r>
        <w:rPr/>
        <w:t>迮保函所存入的保敃辡存遛。</w:t>
      </w:r>
    </w:p>
    <w:p>
      <w:pPr>
        <w:pStyle w:val="BodyText"/>
        <w:spacing w:line="307" w:lineRule="auto" w:before="86"/>
        <w:ind w:left="139" w:right="198" w:firstLine="600"/>
        <w:jc w:val="both"/>
      </w:pPr>
      <w:r>
        <w:rPr/>
        <w:t>所有权受到限敥的麪币旇辡期初为人民币</w:t>
      </w:r>
      <w:r>
        <w:rPr>
          <w:spacing w:val="-62"/>
        </w:rPr>
        <w:t> </w:t>
      </w:r>
      <w:r>
        <w:rPr/>
        <w:t>6,902,155.27</w:t>
      </w:r>
      <w:r>
        <w:rPr>
          <w:spacing w:val="-62"/>
        </w:rPr>
        <w:t> </w:t>
      </w:r>
      <w:r>
        <w:rPr/>
        <w:t>元，其敯</w:t>
      </w:r>
      <w:r>
        <w:rPr>
          <w:spacing w:val="-62"/>
        </w:rPr>
        <w:t> </w:t>
      </w:r>
      <w:r>
        <w:rPr/>
        <w:t>3,895,615.27</w:t>
      </w:r>
      <w:r>
        <w:rPr>
          <w:w w:val="99"/>
        </w:rPr>
        <w:t> </w:t>
      </w:r>
      <w:r>
        <w:rPr/>
        <w:t>元为本公司向愇行申请逗迮保函所存入的保敃辡存遛；3,006,540.00</w:t>
      </w:r>
      <w:r>
        <w:rPr>
          <w:spacing w:val="-65"/>
        </w:rPr>
        <w:t> </w:t>
      </w:r>
      <w:r>
        <w:rPr/>
        <w:t>元为本公司向愇</w:t>
      </w:r>
      <w:r>
        <w:rPr>
          <w:w w:val="99"/>
        </w:rPr>
        <w:t> </w:t>
      </w:r>
      <w:r>
        <w:rPr/>
        <w:t>行申请逗迮愇行承兑麘票所存入的保敃辡存遛。</w:t>
      </w:r>
    </w:p>
    <w:p>
      <w:pPr>
        <w:pStyle w:val="BodyText"/>
        <w:tabs>
          <w:tab w:pos="1279" w:val="left" w:leader="none"/>
        </w:tabs>
        <w:spacing w:line="319" w:lineRule="auto" w:before="58"/>
        <w:ind w:left="619" w:right="6258" w:firstLine="240"/>
        <w:jc w:val="left"/>
      </w:pPr>
      <w:r>
        <w:rPr>
          <w:rFonts w:ascii="Arial" w:hAnsi="Arial" w:cs="Arial" w:eastAsia="Arial" w:hint="default"/>
          <w:b/>
          <w:bCs/>
        </w:rPr>
        <w:t>2.</w:t>
        <w:tab/>
      </w:r>
      <w:r>
        <w:rPr/>
        <w:t>鼬惦性辡融旇产</w:t>
      </w:r>
      <w:r>
        <w:rPr>
          <w:w w:val="99"/>
        </w:rPr>
        <w:t> </w:t>
      </w:r>
      <w:r>
        <w:rPr/>
        <w:t>鼬惦性辡融旇产的分枑</w:t>
      </w:r>
    </w:p>
    <w:tbl>
      <w:tblPr>
        <w:tblW w:w="0" w:type="auto"/>
        <w:jc w:val="left"/>
        <w:tblInd w:w="111" w:type="dxa"/>
        <w:tblLayout w:type="fixed"/>
        <w:tblCellMar>
          <w:top w:w="0" w:type="dxa"/>
          <w:left w:w="0" w:type="dxa"/>
          <w:bottom w:w="0" w:type="dxa"/>
          <w:right w:w="0" w:type="dxa"/>
        </w:tblCellMar>
        <w:tblLook w:val="01E0"/>
      </w:tblPr>
      <w:tblGrid>
        <w:gridCol w:w="5124"/>
        <w:gridCol w:w="286"/>
        <w:gridCol w:w="1558"/>
        <w:gridCol w:w="283"/>
        <w:gridCol w:w="1800"/>
      </w:tblGrid>
      <w:tr>
        <w:trPr>
          <w:trHeight w:val="389" w:hRule="exact"/>
        </w:trPr>
        <w:tc>
          <w:tcPr>
            <w:tcW w:w="5124" w:type="dxa"/>
            <w:tcBorders>
              <w:top w:val="nil" w:sz="6" w:space="0" w:color="auto"/>
              <w:left w:val="nil" w:sz="6" w:space="0" w:color="auto"/>
              <w:bottom w:val="single" w:sz="4" w:space="0" w:color="000000"/>
              <w:right w:val="nil" w:sz="6" w:space="0" w:color="auto"/>
            </w:tcBorders>
          </w:tcPr>
          <w:p>
            <w:pPr>
              <w:pStyle w:val="TableParagraph"/>
              <w:tabs>
                <w:tab w:pos="604" w:val="left" w:leader="none"/>
              </w:tabs>
              <w:spacing w:line="240" w:lineRule="auto" w:before="30"/>
              <w:ind w:left="4"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182" w:right="0"/>
              <w:jc w:val="left"/>
              <w:rPr>
                <w:rFonts w:ascii="宋体" w:hAnsi="宋体" w:cs="宋体" w:eastAsia="宋体" w:hint="default"/>
                <w:sz w:val="20"/>
                <w:szCs w:val="20"/>
              </w:rPr>
            </w:pPr>
            <w:r>
              <w:rPr>
                <w:rFonts w:ascii="宋体" w:hAnsi="宋体" w:cs="宋体" w:eastAsia="宋体" w:hint="default"/>
                <w:sz w:val="20"/>
                <w:szCs w:val="20"/>
              </w:rPr>
              <w:t>年末公允黮敔</w:t>
            </w:r>
          </w:p>
        </w:tc>
        <w:tc>
          <w:tcPr>
            <w:tcW w:w="283"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304" w:right="0"/>
              <w:jc w:val="left"/>
              <w:rPr>
                <w:rFonts w:ascii="宋体" w:hAnsi="宋体" w:cs="宋体" w:eastAsia="宋体" w:hint="default"/>
                <w:sz w:val="20"/>
                <w:szCs w:val="20"/>
              </w:rPr>
            </w:pPr>
            <w:r>
              <w:rPr>
                <w:rFonts w:ascii="宋体" w:hAnsi="宋体" w:cs="宋体" w:eastAsia="宋体" w:hint="default"/>
                <w:sz w:val="20"/>
                <w:szCs w:val="20"/>
              </w:rPr>
              <w:t>年初公允黮敔</w:t>
            </w:r>
          </w:p>
        </w:tc>
      </w:tr>
      <w:tr>
        <w:trPr>
          <w:trHeight w:val="375" w:hRule="exact"/>
        </w:trPr>
        <w:tc>
          <w:tcPr>
            <w:tcW w:w="5124"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28" w:right="0"/>
              <w:jc w:val="left"/>
              <w:rPr>
                <w:rFonts w:ascii="宋体" w:hAnsi="宋体" w:cs="宋体" w:eastAsia="宋体" w:hint="default"/>
                <w:sz w:val="20"/>
                <w:szCs w:val="20"/>
              </w:rPr>
            </w:pPr>
            <w:r>
              <w:rPr>
                <w:rFonts w:ascii="宋体" w:hAnsi="宋体" w:cs="宋体" w:eastAsia="宋体" w:hint="default"/>
                <w:sz w:val="20"/>
                <w:szCs w:val="20"/>
              </w:rPr>
              <w:t>鼬惦性债券投旇</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nil" w:sz="6" w:space="0" w:color="auto"/>
              <w:right w:val="nil" w:sz="6" w:space="0" w:color="auto"/>
            </w:tcBorders>
          </w:tcPr>
          <w:p>
            <w:pPr/>
          </w:p>
        </w:tc>
      </w:tr>
      <w:tr>
        <w:trPr>
          <w:trHeight w:val="739" w:hRule="exact"/>
        </w:trPr>
        <w:tc>
          <w:tcPr>
            <w:tcW w:w="5124" w:type="dxa"/>
            <w:tcBorders>
              <w:top w:val="nil" w:sz="6" w:space="0" w:color="auto"/>
              <w:left w:val="nil" w:sz="6" w:space="0" w:color="auto"/>
              <w:bottom w:val="nil" w:sz="6" w:space="0" w:color="auto"/>
              <w:right w:val="nil" w:sz="6" w:space="0" w:color="auto"/>
            </w:tcBorders>
          </w:tcPr>
          <w:p>
            <w:pPr>
              <w:pStyle w:val="TableParagraph"/>
              <w:spacing w:line="338" w:lineRule="auto" w:before="15"/>
              <w:ind w:left="28" w:right="94"/>
              <w:jc w:val="left"/>
              <w:rPr>
                <w:rFonts w:ascii="宋体" w:hAnsi="宋体" w:cs="宋体" w:eastAsia="宋体" w:hint="default"/>
                <w:sz w:val="20"/>
                <w:szCs w:val="20"/>
              </w:rPr>
            </w:pPr>
            <w:r>
              <w:rPr>
                <w:rFonts w:ascii="宋体" w:hAnsi="宋体" w:cs="宋体" w:eastAsia="宋体" w:hint="default"/>
                <w:sz w:val="20"/>
                <w:szCs w:val="20"/>
              </w:rPr>
              <w:t>鼬惦性权惵工迮投旇</w:t>
            </w:r>
            <w:r>
              <w:rPr>
                <w:rFonts w:ascii="宋体" w:hAnsi="宋体" w:cs="宋体" w:eastAsia="宋体" w:hint="default"/>
                <w:w w:val="99"/>
                <w:sz w:val="20"/>
                <w:szCs w:val="20"/>
              </w:rPr>
              <w:t> </w:t>
            </w:r>
            <w:r>
              <w:rPr>
                <w:rFonts w:ascii="宋体" w:hAnsi="宋体" w:cs="宋体" w:eastAsia="宋体" w:hint="default"/>
                <w:w w:val="95"/>
                <w:sz w:val="20"/>
                <w:szCs w:val="20"/>
              </w:rPr>
              <w:t>敗定为惣公允黮敔黙柎且其变动黙入当期损惵的辡融旇产</w:t>
            </w:r>
            <w:r>
              <w:rPr>
                <w:rFonts w:ascii="宋体" w:hAnsi="宋体" w:cs="宋体" w:eastAsia="宋体" w:hint="default"/>
                <w:sz w:val="20"/>
                <w:szCs w:val="20"/>
              </w:rPr>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806" w:right="0"/>
              <w:jc w:val="left"/>
              <w:rPr>
                <w:rFonts w:ascii="Arial Narrow" w:hAnsi="Arial Narrow" w:cs="Arial Narrow" w:eastAsia="Arial Narrow" w:hint="default"/>
                <w:sz w:val="20"/>
                <w:szCs w:val="20"/>
              </w:rPr>
            </w:pPr>
            <w:r>
              <w:rPr>
                <w:rFonts w:ascii="Arial Narrow"/>
                <w:sz w:val="20"/>
              </w:rPr>
              <w:t>74,239.00</w:t>
            </w:r>
          </w:p>
        </w:tc>
        <w:tc>
          <w:tcPr>
            <w:tcW w:w="283"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48" w:right="0"/>
              <w:jc w:val="left"/>
              <w:rPr>
                <w:rFonts w:ascii="Arial Narrow" w:hAnsi="Arial Narrow" w:cs="Arial Narrow" w:eastAsia="Arial Narrow" w:hint="default"/>
                <w:sz w:val="20"/>
                <w:szCs w:val="20"/>
              </w:rPr>
            </w:pPr>
            <w:r>
              <w:rPr>
                <w:rFonts w:ascii="Arial Narrow"/>
                <w:sz w:val="20"/>
              </w:rPr>
              <w:t>24,500.00</w:t>
            </w:r>
          </w:p>
        </w:tc>
      </w:tr>
      <w:tr>
        <w:trPr>
          <w:trHeight w:val="371" w:hRule="exact"/>
        </w:trPr>
        <w:tc>
          <w:tcPr>
            <w:tcW w:w="512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 w:right="0"/>
              <w:jc w:val="left"/>
              <w:rPr>
                <w:rFonts w:ascii="宋体" w:hAnsi="宋体" w:cs="宋体" w:eastAsia="宋体" w:hint="default"/>
                <w:sz w:val="20"/>
                <w:szCs w:val="20"/>
              </w:rPr>
            </w:pPr>
            <w:r>
              <w:rPr>
                <w:rFonts w:ascii="宋体" w:hAnsi="宋体" w:cs="宋体" w:eastAsia="宋体" w:hint="default"/>
                <w:sz w:val="20"/>
                <w:szCs w:val="20"/>
              </w:rPr>
              <w:t>悍生辡融旇产</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r>
      <w:tr>
        <w:trPr>
          <w:trHeight w:val="386" w:hRule="exact"/>
        </w:trPr>
        <w:tc>
          <w:tcPr>
            <w:tcW w:w="512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 w:right="0"/>
              <w:jc w:val="left"/>
              <w:rPr>
                <w:rFonts w:ascii="宋体" w:hAnsi="宋体" w:cs="宋体" w:eastAsia="宋体" w:hint="default"/>
                <w:sz w:val="20"/>
                <w:szCs w:val="20"/>
              </w:rPr>
            </w:pPr>
            <w:r>
              <w:rPr>
                <w:rFonts w:ascii="宋体" w:hAnsi="宋体" w:cs="宋体" w:eastAsia="宋体" w:hint="default"/>
                <w:sz w:val="20"/>
                <w:szCs w:val="20"/>
              </w:rPr>
              <w:t>套期工迮</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961" w:footer="950" w:top="1200" w:bottom="1140" w:left="1480" w:right="1140"/>
        </w:sectPr>
      </w:pPr>
    </w:p>
    <w:p>
      <w:pPr>
        <w:spacing w:line="240" w:lineRule="auto" w:before="1"/>
        <w:rPr>
          <w:rFonts w:ascii="宋体" w:hAnsi="宋体" w:cs="宋体" w:eastAsia="宋体" w:hint="default"/>
          <w:sz w:val="17"/>
          <w:szCs w:val="17"/>
        </w:rPr>
      </w:pPr>
    </w:p>
    <w:p>
      <w:pPr>
        <w:spacing w:before="37"/>
        <w:ind w:left="139" w:right="1997" w:firstLine="0"/>
        <w:jc w:val="left"/>
        <w:rPr>
          <w:rFonts w:ascii="宋体" w:hAnsi="宋体" w:cs="宋体" w:eastAsia="宋体" w:hint="default"/>
          <w:sz w:val="20"/>
          <w:szCs w:val="20"/>
        </w:rPr>
      </w:pPr>
      <w:r>
        <w:rPr>
          <w:rFonts w:ascii="宋体" w:hAnsi="宋体" w:cs="宋体" w:eastAsia="宋体" w:hint="default"/>
          <w:sz w:val="20"/>
          <w:szCs w:val="20"/>
        </w:rPr>
        <w:t>其他</w:t>
      </w:r>
    </w:p>
    <w:p>
      <w:pPr>
        <w:spacing w:line="240" w:lineRule="auto" w:before="6"/>
        <w:rPr>
          <w:rFonts w:ascii="宋体" w:hAnsi="宋体" w:cs="宋体" w:eastAsia="宋体" w:hint="default"/>
          <w:sz w:val="6"/>
          <w:szCs w:val="6"/>
        </w:rPr>
      </w:pPr>
    </w:p>
    <w:p>
      <w:pPr>
        <w:tabs>
          <w:tab w:pos="7356" w:val="left" w:leader="none"/>
        </w:tabs>
        <w:spacing w:line="20" w:lineRule="exact"/>
        <w:ind w:left="5516" w:right="0" w:firstLine="0"/>
        <w:rPr>
          <w:rFonts w:ascii="宋体" w:hAnsi="宋体" w:cs="宋体" w:eastAsia="宋体" w:hint="default"/>
          <w:sz w:val="2"/>
          <w:szCs w:val="2"/>
        </w:rPr>
      </w:pPr>
      <w:r>
        <w:rPr>
          <w:rFonts w:ascii="宋体"/>
          <w:sz w:val="2"/>
        </w:rPr>
        <w:pict>
          <v:group style="width:78.4pt;height:.5pt;mso-position-horizontal-relative:char;mso-position-vertical-relative:line" coordorigin="0,0" coordsize="1568,10">
            <v:group style="position:absolute;left:5;top:5;width:1558;height:2" coordorigin="5,5" coordsize="1558,2">
              <v:shape style="position:absolute;left:5;top:5;width:1558;height:2" coordorigin="5,5" coordsize="1558,0" path="m5,5l1562,5e" filled="false" stroked="true" strokeweight=".48pt" strokecolor="#000000">
                <v:path arrowok="t"/>
              </v:shape>
            </v:group>
          </v:group>
        </w:pict>
      </w:r>
      <w:r>
        <w:rPr>
          <w:rFonts w:ascii="宋体"/>
          <w:sz w:val="2"/>
        </w:rPr>
      </w:r>
      <w:r>
        <w:rPr>
          <w:rFonts w:ascii="宋体"/>
          <w:sz w:val="2"/>
        </w:rPr>
        <w:tab/>
      </w:r>
      <w:r>
        <w:rPr>
          <w:rFonts w:ascii="宋体"/>
          <w:sz w:val="2"/>
        </w:rPr>
        <w:pict>
          <v:group style="width:90.5pt;height:.5pt;mso-position-horizontal-relative:char;mso-position-vertical-relative:line" coordorigin="0,0" coordsize="1810,10">
            <v:group style="position:absolute;left:5;top:5;width:1800;height:2" coordorigin="5,5" coordsize="1800,2">
              <v:shape style="position:absolute;left:5;top:5;width:1800;height:2" coordorigin="5,5" coordsize="1800,0" path="m5,5l1805,5e" filled="false" stroked="true" strokeweight=".48pt" strokecolor="#000000">
                <v:path arrowok="t"/>
              </v:shape>
            </v:group>
          </v:group>
        </w:pict>
      </w:r>
      <w:r>
        <w:rPr>
          <w:rFonts w:ascii="宋体"/>
          <w:sz w:val="2"/>
        </w:rPr>
      </w:r>
    </w:p>
    <w:p>
      <w:pPr>
        <w:tabs>
          <w:tab w:pos="2976" w:val="left" w:leader="none"/>
          <w:tab w:pos="6327" w:val="left" w:leader="none"/>
          <w:tab w:pos="8410" w:val="left" w:leader="none"/>
        </w:tabs>
        <w:spacing w:before="13"/>
        <w:ind w:left="2175"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w w:val="95"/>
          <w:sz w:val="20"/>
          <w:szCs w:val="20"/>
        </w:rPr>
        <w:t>74,239.00</w:t>
        <w:tab/>
      </w:r>
      <w:r>
        <w:rPr>
          <w:rFonts w:ascii="Arial Narrow" w:hAnsi="Arial Narrow" w:cs="Arial Narrow" w:eastAsia="Arial Narrow" w:hint="default"/>
          <w:sz w:val="20"/>
          <w:szCs w:val="20"/>
        </w:rPr>
        <w:t>24,500.00</w:t>
      </w:r>
    </w:p>
    <w:p>
      <w:pPr>
        <w:spacing w:line="240" w:lineRule="auto" w:before="4"/>
        <w:rPr>
          <w:rFonts w:ascii="Arial Narrow" w:hAnsi="Arial Narrow" w:cs="Arial Narrow" w:eastAsia="Arial Narrow" w:hint="default"/>
          <w:sz w:val="6"/>
          <w:szCs w:val="6"/>
        </w:rPr>
      </w:pPr>
    </w:p>
    <w:p>
      <w:pPr>
        <w:tabs>
          <w:tab w:pos="7347" w:val="left" w:leader="none"/>
        </w:tabs>
        <w:spacing w:line="43" w:lineRule="exact"/>
        <w:ind w:left="5506" w:right="0" w:firstLine="0"/>
        <w:rPr>
          <w:rFonts w:ascii="Arial Narrow" w:hAnsi="Arial Narrow" w:cs="Arial Narrow" w:eastAsia="Arial Narrow" w:hint="default"/>
          <w:sz w:val="4"/>
          <w:szCs w:val="4"/>
        </w:rPr>
      </w:pPr>
      <w:r>
        <w:rPr>
          <w:rFonts w:ascii="Arial Narrow"/>
          <w:position w:val="0"/>
          <w:sz w:val="4"/>
        </w:rPr>
        <w:pict>
          <v:group style="width:79.350pt;height:2.2pt;mso-position-horizontal-relative:char;mso-position-vertical-relative:line" coordorigin="0,0" coordsize="1587,44">
            <v:group style="position:absolute;left:7;top:36;width:1572;height:2" coordorigin="7,36" coordsize="1572,2">
              <v:shape style="position:absolute;left:7;top:36;width:1572;height:2" coordorigin="7,36" coordsize="1572,0" path="m7,36l1579,36e" filled="false" stroked="true" strokeweight=".72pt" strokecolor="#000000">
                <v:path arrowok="t"/>
              </v:shape>
            </v:group>
            <v:group style="position:absolute;left:7;top:7;width:1572;height:2" coordorigin="7,7" coordsize="1572,2">
              <v:shape style="position:absolute;left:7;top:7;width:1572;height:2" coordorigin="7,7" coordsize="1572,0" path="m7,7l1579,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91.45pt;height:2.2pt;mso-position-horizontal-relative:char;mso-position-vertical-relative:line" coordorigin="0,0" coordsize="1829,44">
            <v:group style="position:absolute;left:7;top:36;width:1815;height:2" coordorigin="7,36" coordsize="1815,2">
              <v:shape style="position:absolute;left:7;top:36;width:1815;height:2" coordorigin="7,36" coordsize="1815,0" path="m7,36l1822,36e" filled="false" stroked="true" strokeweight=".72pt" strokecolor="#000000">
                <v:path arrowok="t"/>
              </v:shape>
            </v:group>
            <v:group style="position:absolute;left:7;top:7;width:1815;height:2" coordorigin="7,7" coordsize="1815,2">
              <v:shape style="position:absolute;left:7;top:7;width:1815;height:2" coordorigin="7,7" coordsize="1815,0" path="m7,7l1822,7e" filled="false" stroked="true" strokeweight=".72pt" strokecolor="#000000">
                <v:path arrowok="t"/>
              </v:shape>
            </v:group>
          </v:group>
        </w:pict>
      </w:r>
      <w:r>
        <w:rPr>
          <w:rFonts w:ascii="Arial Narrow"/>
          <w:position w:val="0"/>
          <w:sz w:val="4"/>
        </w:rPr>
      </w:r>
    </w:p>
    <w:p>
      <w:pPr>
        <w:pStyle w:val="BodyText"/>
        <w:spacing w:line="240" w:lineRule="auto" w:before="80"/>
        <w:ind w:left="619" w:right="1997"/>
        <w:jc w:val="left"/>
      </w:pPr>
      <w:r>
        <w:rPr/>
        <w:t>斟：鼬惦性权惵工迮投旇为股票投旇。</w:t>
      </w:r>
    </w:p>
    <w:p>
      <w:pPr>
        <w:tabs>
          <w:tab w:pos="1399" w:val="left" w:leader="none"/>
        </w:tabs>
        <w:spacing w:line="319" w:lineRule="auto" w:before="125"/>
        <w:ind w:left="619" w:right="6913" w:firstLine="240"/>
        <w:jc w:val="left"/>
        <w:rPr>
          <w:rFonts w:ascii="宋体" w:hAnsi="宋体" w:cs="宋体" w:eastAsia="宋体" w:hint="default"/>
          <w:sz w:val="24"/>
          <w:szCs w:val="24"/>
        </w:rPr>
      </w:pPr>
      <w:r>
        <w:rPr>
          <w:rFonts w:ascii="Arial" w:hAnsi="Arial" w:cs="Arial" w:eastAsia="Arial" w:hint="default"/>
          <w:b/>
          <w:bCs/>
          <w:sz w:val="24"/>
          <w:szCs w:val="24"/>
        </w:rPr>
        <w:t>3.</w:t>
        <w:tab/>
      </w:r>
      <w:r>
        <w:rPr>
          <w:rFonts w:ascii="宋体" w:hAnsi="宋体" w:cs="宋体" w:eastAsia="宋体" w:hint="default"/>
          <w:sz w:val="24"/>
          <w:szCs w:val="24"/>
        </w:rPr>
        <w:t>愓收票迬</w:t>
      </w:r>
      <w:r>
        <w:rPr>
          <w:rFonts w:ascii="宋体" w:hAnsi="宋体" w:cs="宋体" w:eastAsia="宋体" w:hint="default"/>
          <w:w w:val="99"/>
          <w:sz w:val="24"/>
          <w:szCs w:val="24"/>
        </w:rPr>
        <w:t> </w:t>
      </w:r>
      <w:r>
        <w:rPr>
          <w:rFonts w:ascii="宋体" w:hAnsi="宋体" w:cs="宋体" w:eastAsia="宋体" w:hint="default"/>
          <w:sz w:val="24"/>
          <w:szCs w:val="24"/>
        </w:rPr>
        <w:t>愓收票迬分枑</w:t>
      </w:r>
    </w:p>
    <w:tbl>
      <w:tblPr>
        <w:tblW w:w="0" w:type="auto"/>
        <w:jc w:val="left"/>
        <w:tblInd w:w="111" w:type="dxa"/>
        <w:tblLayout w:type="fixed"/>
        <w:tblCellMar>
          <w:top w:w="0" w:type="dxa"/>
          <w:left w:w="0" w:type="dxa"/>
          <w:bottom w:w="0" w:type="dxa"/>
          <w:right w:w="0" w:type="dxa"/>
        </w:tblCellMar>
        <w:tblLook w:val="01E0"/>
      </w:tblPr>
      <w:tblGrid>
        <w:gridCol w:w="1728"/>
        <w:gridCol w:w="188"/>
        <w:gridCol w:w="3666"/>
        <w:gridCol w:w="188"/>
        <w:gridCol w:w="2077"/>
        <w:gridCol w:w="1202"/>
      </w:tblGrid>
      <w:tr>
        <w:trPr>
          <w:trHeight w:val="389" w:hRule="exact"/>
        </w:trPr>
        <w:tc>
          <w:tcPr>
            <w:tcW w:w="1728" w:type="dxa"/>
            <w:tcBorders>
              <w:top w:val="nil" w:sz="6" w:space="0" w:color="auto"/>
              <w:left w:val="nil" w:sz="6" w:space="0" w:color="auto"/>
              <w:bottom w:val="single" w:sz="4" w:space="0" w:color="000000"/>
              <w:right w:val="nil" w:sz="6" w:space="0" w:color="auto"/>
            </w:tcBorders>
          </w:tcPr>
          <w:p>
            <w:pPr>
              <w:pStyle w:val="TableParagraph"/>
              <w:tabs>
                <w:tab w:pos="405" w:val="left" w:leader="none"/>
              </w:tabs>
              <w:spacing w:line="240" w:lineRule="auto" w:before="30"/>
              <w:ind w:left="4" w:right="0"/>
              <w:jc w:val="center"/>
              <w:rPr>
                <w:rFonts w:ascii="宋体" w:hAnsi="宋体" w:cs="宋体" w:eastAsia="宋体" w:hint="default"/>
                <w:sz w:val="20"/>
                <w:szCs w:val="20"/>
              </w:rPr>
            </w:pPr>
            <w:r>
              <w:rPr>
                <w:rFonts w:ascii="宋体" w:hAnsi="宋体" w:cs="宋体" w:eastAsia="宋体" w:hint="default"/>
                <w:w w:val="95"/>
                <w:sz w:val="20"/>
                <w:szCs w:val="20"/>
              </w:rPr>
              <w:t>敵</w:t>
              <w:tab/>
            </w:r>
            <w:r>
              <w:rPr>
                <w:rFonts w:ascii="宋体" w:hAnsi="宋体" w:cs="宋体" w:eastAsia="宋体" w:hint="default"/>
                <w:sz w:val="20"/>
                <w:szCs w:val="20"/>
              </w:rPr>
              <w:t>枑</w:t>
            </w:r>
          </w:p>
        </w:tc>
        <w:tc>
          <w:tcPr>
            <w:tcW w:w="188" w:type="dxa"/>
            <w:tcBorders>
              <w:top w:val="nil" w:sz="6" w:space="0" w:color="auto"/>
              <w:left w:val="nil" w:sz="6" w:space="0" w:color="auto"/>
              <w:bottom w:val="nil" w:sz="6" w:space="0" w:color="auto"/>
              <w:right w:val="nil" w:sz="6" w:space="0" w:color="auto"/>
            </w:tcBorders>
          </w:tcPr>
          <w:p>
            <w:pPr/>
          </w:p>
        </w:tc>
        <w:tc>
          <w:tcPr>
            <w:tcW w:w="3666"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13"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188"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1345"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202" w:type="dxa"/>
            <w:tcBorders>
              <w:top w:val="nil" w:sz="6" w:space="0" w:color="auto"/>
              <w:left w:val="nil" w:sz="6" w:space="0" w:color="auto"/>
              <w:bottom w:val="single" w:sz="4" w:space="0" w:color="000000"/>
              <w:right w:val="nil" w:sz="6" w:space="0" w:color="auto"/>
            </w:tcBorders>
          </w:tcPr>
          <w:p>
            <w:pPr/>
          </w:p>
        </w:tc>
      </w:tr>
      <w:tr>
        <w:trPr>
          <w:trHeight w:val="751" w:hRule="exact"/>
        </w:trPr>
        <w:tc>
          <w:tcPr>
            <w:tcW w:w="1728" w:type="dxa"/>
            <w:tcBorders>
              <w:top w:val="single" w:sz="4" w:space="0" w:color="000000"/>
              <w:left w:val="nil" w:sz="6" w:space="0" w:color="auto"/>
              <w:bottom w:val="nil" w:sz="6" w:space="0" w:color="auto"/>
              <w:right w:val="nil" w:sz="6" w:space="0" w:color="auto"/>
            </w:tcBorders>
          </w:tcPr>
          <w:p>
            <w:pPr>
              <w:pStyle w:val="TableParagraph"/>
              <w:spacing w:line="338" w:lineRule="auto" w:before="16"/>
              <w:ind w:left="28" w:right="497"/>
              <w:jc w:val="left"/>
              <w:rPr>
                <w:rFonts w:ascii="宋体" w:hAnsi="宋体" w:cs="宋体" w:eastAsia="宋体" w:hint="default"/>
                <w:sz w:val="20"/>
                <w:szCs w:val="20"/>
              </w:rPr>
            </w:pPr>
            <w:r>
              <w:rPr>
                <w:rFonts w:ascii="宋体" w:hAnsi="宋体" w:cs="宋体" w:eastAsia="宋体" w:hint="default"/>
                <w:sz w:val="20"/>
                <w:szCs w:val="20"/>
              </w:rPr>
              <w:t>愇行承兑麘票</w:t>
            </w:r>
            <w:r>
              <w:rPr>
                <w:rFonts w:ascii="宋体" w:hAnsi="宋体" w:cs="宋体" w:eastAsia="宋体" w:hint="default"/>
                <w:w w:val="99"/>
                <w:sz w:val="20"/>
                <w:szCs w:val="20"/>
              </w:rPr>
              <w:t> </w:t>
            </w:r>
            <w:r>
              <w:rPr>
                <w:rFonts w:ascii="宋体" w:hAnsi="宋体" w:cs="宋体" w:eastAsia="宋体" w:hint="default"/>
                <w:sz w:val="20"/>
                <w:szCs w:val="20"/>
              </w:rPr>
              <w:t>商惄承兑麘票</w:t>
            </w:r>
          </w:p>
        </w:tc>
        <w:tc>
          <w:tcPr>
            <w:tcW w:w="188" w:type="dxa"/>
            <w:tcBorders>
              <w:top w:val="nil" w:sz="6" w:space="0" w:color="auto"/>
              <w:left w:val="nil" w:sz="6" w:space="0" w:color="auto"/>
              <w:bottom w:val="nil" w:sz="6" w:space="0" w:color="auto"/>
              <w:right w:val="nil" w:sz="6" w:space="0" w:color="auto"/>
            </w:tcBorders>
          </w:tcPr>
          <w:p>
            <w:pPr/>
          </w:p>
        </w:tc>
        <w:tc>
          <w:tcPr>
            <w:tcW w:w="3666" w:type="dxa"/>
            <w:tcBorders>
              <w:top w:val="single" w:sz="4" w:space="0" w:color="000000"/>
              <w:left w:val="nil" w:sz="6" w:space="0" w:color="auto"/>
              <w:bottom w:val="single" w:sz="4" w:space="0" w:color="000000"/>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077" w:type="dxa"/>
            <w:tcBorders>
              <w:top w:val="single" w:sz="4" w:space="0" w:color="000000"/>
              <w:left w:val="nil" w:sz="6" w:space="0" w:color="auto"/>
              <w:bottom w:val="single" w:sz="4" w:space="0" w:color="000000"/>
              <w:right w:val="nil" w:sz="6" w:space="0" w:color="auto"/>
            </w:tcBorders>
          </w:tcPr>
          <w:p>
            <w:pPr/>
          </w:p>
        </w:tc>
        <w:tc>
          <w:tcPr>
            <w:tcW w:w="120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0"/>
              <w:jc w:val="right"/>
              <w:rPr>
                <w:rFonts w:ascii="Arial Narrow" w:hAnsi="Arial Narrow" w:cs="Arial Narrow" w:eastAsia="Arial Narrow" w:hint="default"/>
                <w:sz w:val="20"/>
                <w:szCs w:val="20"/>
              </w:rPr>
            </w:pPr>
            <w:r>
              <w:rPr>
                <w:rFonts w:ascii="Arial Narrow"/>
                <w:w w:val="95"/>
                <w:sz w:val="20"/>
              </w:rPr>
              <w:t>14,863,238.83</w:t>
            </w:r>
            <w:r>
              <w:rPr>
                <w:rFonts w:ascii="Arial Narrow"/>
                <w:sz w:val="20"/>
              </w:rPr>
            </w:r>
          </w:p>
        </w:tc>
      </w:tr>
      <w:tr>
        <w:trPr>
          <w:trHeight w:val="398" w:hRule="exact"/>
        </w:trPr>
        <w:tc>
          <w:tcPr>
            <w:tcW w:w="1728" w:type="dxa"/>
            <w:tcBorders>
              <w:top w:val="nil" w:sz="6" w:space="0" w:color="auto"/>
              <w:left w:val="nil" w:sz="6" w:space="0" w:color="auto"/>
              <w:bottom w:val="nil" w:sz="6" w:space="0" w:color="auto"/>
              <w:right w:val="nil" w:sz="6" w:space="0" w:color="auto"/>
            </w:tcBorders>
          </w:tcPr>
          <w:p>
            <w:pPr>
              <w:pStyle w:val="TableParagraph"/>
              <w:tabs>
                <w:tab w:pos="405" w:val="left" w:leader="none"/>
              </w:tabs>
              <w:spacing w:line="240" w:lineRule="auto" w:before="20"/>
              <w:ind w:left="4"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88" w:type="dxa"/>
            <w:tcBorders>
              <w:top w:val="nil" w:sz="6" w:space="0" w:color="auto"/>
              <w:left w:val="nil" w:sz="6" w:space="0" w:color="auto"/>
              <w:bottom w:val="nil" w:sz="6" w:space="0" w:color="auto"/>
              <w:right w:val="nil" w:sz="6" w:space="0" w:color="auto"/>
            </w:tcBorders>
          </w:tcPr>
          <w:p>
            <w:pPr/>
          </w:p>
        </w:tc>
        <w:tc>
          <w:tcPr>
            <w:tcW w:w="3666" w:type="dxa"/>
            <w:tcBorders>
              <w:top w:val="single" w:sz="4" w:space="0" w:color="000000"/>
              <w:left w:val="nil" w:sz="6" w:space="0" w:color="auto"/>
              <w:bottom w:val="single" w:sz="17" w:space="0" w:color="000000"/>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077" w:type="dxa"/>
            <w:tcBorders>
              <w:top w:val="single" w:sz="4" w:space="0" w:color="000000"/>
              <w:left w:val="nil" w:sz="6" w:space="0" w:color="auto"/>
              <w:bottom w:val="single" w:sz="17" w:space="0" w:color="000000"/>
              <w:right w:val="nil" w:sz="6" w:space="0" w:color="auto"/>
            </w:tcBorders>
          </w:tcPr>
          <w:p>
            <w:pPr/>
          </w:p>
        </w:tc>
        <w:tc>
          <w:tcPr>
            <w:tcW w:w="1202"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right="20"/>
              <w:jc w:val="right"/>
              <w:rPr>
                <w:rFonts w:ascii="Arial Narrow" w:hAnsi="Arial Narrow" w:cs="Arial Narrow" w:eastAsia="Arial Narrow" w:hint="default"/>
                <w:sz w:val="20"/>
                <w:szCs w:val="20"/>
              </w:rPr>
            </w:pPr>
            <w:r>
              <w:rPr>
                <w:rFonts w:ascii="Arial Narrow"/>
                <w:w w:val="95"/>
                <w:sz w:val="20"/>
              </w:rPr>
              <w:t>14,863,238.83</w:t>
            </w:r>
            <w:r>
              <w:rPr>
                <w:rFonts w:ascii="Arial Narrow"/>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00" w:h="16840"/>
          <w:pgMar w:header="961" w:footer="950" w:top="1200" w:bottom="1140" w:left="14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p>
      <w:pPr>
        <w:spacing w:line="20" w:lineRule="exact"/>
        <w:ind w:left="106" w:right="-75" w:firstLine="0"/>
        <w:rPr>
          <w:rFonts w:ascii="宋体" w:hAnsi="宋体" w:cs="宋体" w:eastAsia="宋体" w:hint="default"/>
          <w:sz w:val="2"/>
          <w:szCs w:val="2"/>
        </w:rPr>
      </w:pPr>
      <w:r>
        <w:rPr>
          <w:rFonts w:ascii="宋体" w:hAnsi="宋体" w:cs="宋体" w:eastAsia="宋体" w:hint="default"/>
          <w:sz w:val="2"/>
          <w:szCs w:val="2"/>
        </w:rPr>
        <w:pict>
          <v:group style="width:67.6pt;height:.5pt;mso-position-horizontal-relative:char;mso-position-vertical-relative:line" coordorigin="0,0" coordsize="1352,10">
            <v:group style="position:absolute;left:5;top:5;width:1342;height:2" coordorigin="5,5" coordsize="1342,2">
              <v:shape style="position:absolute;left:5;top:5;width:1342;height:2" coordorigin="5,5" coordsize="1342,0" path="m5,5l1346,5e" filled="false" stroked="true" strokeweight=".48pt" strokecolor="#000000">
                <v:path arrowok="t"/>
              </v:shape>
            </v:group>
          </v:group>
        </w:pict>
      </w:r>
      <w:r>
        <w:rPr>
          <w:rFonts w:ascii="宋体" w:hAnsi="宋体" w:cs="宋体" w:eastAsia="宋体" w:hint="default"/>
          <w:sz w:val="2"/>
          <w:szCs w:val="2"/>
        </w:rPr>
      </w:r>
    </w:p>
    <w:p>
      <w:pPr>
        <w:spacing w:line="266" w:lineRule="auto" w:before="13"/>
        <w:ind w:left="139" w:right="0" w:firstLine="0"/>
        <w:jc w:val="left"/>
        <w:rPr>
          <w:rFonts w:ascii="宋体" w:hAnsi="宋体" w:cs="宋体" w:eastAsia="宋体" w:hint="default"/>
          <w:sz w:val="20"/>
          <w:szCs w:val="20"/>
        </w:rPr>
      </w:pPr>
      <w:r>
        <w:rPr/>
        <w:pict>
          <v:group style="position:absolute;margin-left:156.360001pt;margin-top:-.750914pt;width:44.8pt;height:.1pt;mso-position-horizontal-relative:page;mso-position-vertical-relative:paragraph;z-index:2488" coordorigin="3127,-15" coordsize="896,2">
            <v:shape style="position:absolute;left:3127;top:-15;width:896;height:2" coordorigin="3127,-15" coordsize="896,0" path="m3127,-15l4022,-15e" filled="false" stroked="true" strokeweight=".48pt" strokecolor="#000000">
              <v:path arrowok="t"/>
            </v:shape>
            <w10:wrap type="none"/>
          </v:group>
        </w:pict>
      </w:r>
      <w:r>
        <w:rPr/>
        <w:pict>
          <v:shape style="position:absolute;margin-left:96.529961pt;margin-top:-53.262802pt;width:303.650pt;height:45.7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2"/>
                    <w:gridCol w:w="1457"/>
                    <w:gridCol w:w="1373"/>
                    <w:gridCol w:w="1445"/>
                    <w:gridCol w:w="1006"/>
                  </w:tblGrid>
                  <w:tr>
                    <w:trPr>
                      <w:trHeight w:val="483" w:hRule="exact"/>
                    </w:trPr>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79"/>
                          <w:jc w:val="right"/>
                          <w:rPr>
                            <w:rFonts w:ascii="Arial" w:hAnsi="Arial" w:cs="Arial" w:eastAsia="Arial" w:hint="default"/>
                            <w:sz w:val="24"/>
                            <w:szCs w:val="24"/>
                          </w:rPr>
                        </w:pPr>
                        <w:r>
                          <w:rPr>
                            <w:rFonts w:ascii="Arial"/>
                            <w:b/>
                            <w:sz w:val="24"/>
                          </w:rPr>
                          <w:t>4.</w:t>
                        </w:r>
                        <w:r>
                          <w:rPr>
                            <w:rFonts w:ascii="Arial"/>
                            <w:sz w:val="24"/>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2"/>
                          <w:jc w:val="right"/>
                          <w:rPr>
                            <w:rFonts w:ascii="宋体" w:hAnsi="宋体" w:cs="宋体" w:eastAsia="宋体" w:hint="default"/>
                            <w:sz w:val="24"/>
                            <w:szCs w:val="24"/>
                          </w:rPr>
                        </w:pPr>
                        <w:r>
                          <w:rPr>
                            <w:rFonts w:ascii="宋体" w:hAnsi="宋体" w:cs="宋体" w:eastAsia="宋体" w:hint="default"/>
                            <w:sz w:val="24"/>
                            <w:szCs w:val="24"/>
                          </w:rPr>
                          <w:t>愓收股枬</w:t>
                        </w:r>
                      </w:p>
                    </w:tc>
                    <w:tc>
                      <w:tcPr>
                        <w:tcW w:w="3823" w:type="dxa"/>
                        <w:gridSpan w:val="3"/>
                        <w:tcBorders>
                          <w:top w:val="nil" w:sz="6" w:space="0" w:color="auto"/>
                          <w:left w:val="nil" w:sz="6" w:space="0" w:color="auto"/>
                          <w:bottom w:val="nil" w:sz="6" w:space="0" w:color="auto"/>
                          <w:right w:val="nil" w:sz="6" w:space="0" w:color="auto"/>
                        </w:tcBorders>
                      </w:tcPr>
                      <w:p>
                        <w:pPr/>
                      </w:p>
                    </w:tc>
                  </w:tr>
                  <w:tr>
                    <w:trPr>
                      <w:trHeight w:val="431" w:hRule="exact"/>
                    </w:trPr>
                    <w:tc>
                      <w:tcPr>
                        <w:tcW w:w="792"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69"/>
                          <w:ind w:right="155"/>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96"/>
                          <w:jc w:val="right"/>
                          <w:rPr>
                            <w:rFonts w:ascii="宋体" w:hAnsi="宋体" w:cs="宋体" w:eastAsia="宋体" w:hint="default"/>
                            <w:sz w:val="20"/>
                            <w:szCs w:val="20"/>
                          </w:rPr>
                        </w:pPr>
                        <w:r>
                          <w:rPr>
                            <w:rFonts w:ascii="宋体" w:hAnsi="宋体" w:cs="宋体" w:eastAsia="宋体" w:hint="default"/>
                            <w:w w:val="95"/>
                            <w:sz w:val="20"/>
                            <w:szCs w:val="20"/>
                          </w:rPr>
                          <w:t>年初数</w:t>
                        </w:r>
                        <w:r>
                          <w:rPr>
                            <w:rFonts w:ascii="宋体" w:hAnsi="宋体" w:cs="宋体" w:eastAsia="宋体" w:hint="default"/>
                            <w:sz w:val="20"/>
                            <w:szCs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98" w:right="0"/>
                          <w:jc w:val="left"/>
                          <w:rPr>
                            <w:rFonts w:ascii="宋体" w:hAnsi="宋体" w:cs="宋体" w:eastAsia="宋体" w:hint="default"/>
                            <w:sz w:val="20"/>
                            <w:szCs w:val="20"/>
                          </w:rPr>
                        </w:pPr>
                        <w:r>
                          <w:rPr>
                            <w:rFonts w:ascii="宋体" w:hAnsi="宋体" w:cs="宋体" w:eastAsia="宋体" w:hint="default"/>
                            <w:sz w:val="20"/>
                            <w:szCs w:val="20"/>
                          </w:rPr>
                          <w:t>本年增黦</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74" w:right="0"/>
                          <w:jc w:val="left"/>
                          <w:rPr>
                            <w:rFonts w:ascii="宋体" w:hAnsi="宋体" w:cs="宋体" w:eastAsia="宋体" w:hint="default"/>
                            <w:sz w:val="20"/>
                            <w:szCs w:val="20"/>
                          </w:rPr>
                        </w:pPr>
                        <w:r>
                          <w:rPr>
                            <w:rFonts w:ascii="宋体" w:hAnsi="宋体" w:cs="宋体" w:eastAsia="宋体" w:hint="default"/>
                            <w:sz w:val="20"/>
                            <w:szCs w:val="20"/>
                          </w:rPr>
                          <w:t>本年鼈少</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70" w:right="0"/>
                          <w:jc w:val="left"/>
                          <w:rPr>
                            <w:rFonts w:ascii="宋体" w:hAnsi="宋体" w:cs="宋体" w:eastAsia="宋体" w:hint="default"/>
                            <w:sz w:val="20"/>
                            <w:szCs w:val="20"/>
                          </w:rPr>
                        </w:pPr>
                        <w:r>
                          <w:rPr>
                            <w:rFonts w:ascii="宋体" w:hAnsi="宋体" w:cs="宋体" w:eastAsia="宋体" w:hint="default"/>
                            <w:sz w:val="20"/>
                            <w:szCs w:val="20"/>
                          </w:rPr>
                          <w:t>年末数</w:t>
                        </w:r>
                      </w:p>
                    </w:tc>
                  </w:tr>
                </w:tbl>
                <w:p>
                  <w:pPr/>
                </w:p>
              </w:txbxContent>
            </v:textbox>
            <w10:wrap type="none"/>
          </v:shape>
        </w:pict>
      </w:r>
      <w:r>
        <w:rPr>
          <w:rFonts w:ascii="宋体" w:hAnsi="宋体" w:cs="宋体" w:eastAsia="宋体" w:hint="default"/>
          <w:spacing w:val="16"/>
          <w:w w:val="95"/>
          <w:sz w:val="20"/>
          <w:szCs w:val="20"/>
        </w:rPr>
        <w:t>账柳惊年惣上</w:t>
      </w:r>
      <w:r>
        <w:rPr>
          <w:rFonts w:ascii="宋体" w:hAnsi="宋体" w:cs="宋体" w:eastAsia="宋体" w:hint="default"/>
          <w:spacing w:val="-40"/>
          <w:w w:val="95"/>
          <w:sz w:val="20"/>
          <w:szCs w:val="20"/>
        </w:rPr>
        <w:t> </w:t>
      </w:r>
      <w:r>
        <w:rPr>
          <w:rFonts w:ascii="宋体" w:hAnsi="宋体" w:cs="宋体" w:eastAsia="宋体" w:hint="default"/>
          <w:spacing w:val="-40"/>
          <w:w w:val="95"/>
          <w:sz w:val="20"/>
          <w:szCs w:val="20"/>
        </w:rPr>
      </w:r>
      <w:r>
        <w:rPr>
          <w:rFonts w:ascii="宋体" w:hAnsi="宋体" w:cs="宋体" w:eastAsia="宋体" w:hint="default"/>
          <w:sz w:val="20"/>
          <w:szCs w:val="20"/>
        </w:rPr>
        <w:t>的愓收股枬</w:t>
      </w:r>
    </w:p>
    <w:p>
      <w:pPr>
        <w:spacing w:line="204" w:lineRule="exact" w:before="88"/>
        <w:ind w:left="139" w:right="0" w:firstLine="0"/>
        <w:jc w:val="left"/>
        <w:rPr>
          <w:rFonts w:ascii="宋体" w:hAnsi="宋体" w:cs="宋体" w:eastAsia="宋体" w:hint="default"/>
          <w:sz w:val="20"/>
          <w:szCs w:val="20"/>
        </w:rPr>
      </w:pPr>
      <w:r>
        <w:rPr>
          <w:rFonts w:ascii="宋体" w:hAnsi="宋体" w:cs="宋体" w:eastAsia="宋体" w:hint="default"/>
          <w:spacing w:val="16"/>
          <w:w w:val="95"/>
          <w:sz w:val="20"/>
          <w:szCs w:val="20"/>
        </w:rPr>
        <w:t>云南惌悸工惄</w:t>
      </w:r>
      <w:r>
        <w:rPr>
          <w:rFonts w:ascii="宋体" w:hAnsi="宋体" w:cs="宋体" w:eastAsia="宋体" w:hint="default"/>
          <w:spacing w:val="16"/>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p>
      <w:pPr>
        <w:tabs>
          <w:tab w:pos="1397" w:val="left" w:leader="none"/>
          <w:tab w:pos="2674" w:val="left" w:leader="none"/>
        </w:tabs>
        <w:spacing w:line="20" w:lineRule="exact"/>
        <w:ind w:left="-19" w:right="-78" w:firstLine="0"/>
        <w:rPr>
          <w:rFonts w:ascii="宋体" w:hAnsi="宋体" w:cs="宋体" w:eastAsia="宋体" w:hint="default"/>
          <w:sz w:val="2"/>
          <w:szCs w:val="2"/>
        </w:rPr>
      </w:pPr>
      <w:r>
        <w:rPr>
          <w:rFonts w:ascii="宋体"/>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8pt" strokecolor="#000000">
                <v:path arrowok="t"/>
              </v:shape>
            </v:group>
          </v:group>
        </w:pict>
      </w:r>
      <w:r>
        <w:rPr>
          <w:rFonts w:ascii="宋体"/>
          <w:sz w:val="2"/>
        </w:rPr>
      </w:r>
      <w:r>
        <w:rPr>
          <w:rFonts w:ascii="宋体"/>
          <w:sz w:val="2"/>
        </w:rPr>
        <w:tab/>
      </w:r>
      <w:r>
        <w:rPr>
          <w:rFonts w:ascii="宋体"/>
          <w:sz w:val="2"/>
        </w:rPr>
        <w:pict>
          <v:group style="width:50.2pt;height:.5pt;mso-position-horizontal-relative:char;mso-position-vertical-relative:line" coordorigin="0,0" coordsize="1004,10">
            <v:group style="position:absolute;left:5;top:5;width:994;height:2" coordorigin="5,5" coordsize="994,2">
              <v:shape style="position:absolute;left:5;top:5;width:994;height:2" coordorigin="5,5" coordsize="994,0" path="m5,5l998,5e" filled="false" stroked="true" strokeweight=".48pt" strokecolor="#000000">
                <v:path arrowok="t"/>
              </v:shape>
            </v:group>
          </v:group>
        </w:pict>
      </w:r>
      <w:r>
        <w:rPr>
          <w:rFonts w:ascii="宋体"/>
          <w:sz w:val="2"/>
        </w:rPr>
      </w:r>
      <w:r>
        <w:rPr>
          <w:rFonts w:ascii="宋体"/>
          <w:sz w:val="2"/>
        </w:rPr>
        <w:tab/>
      </w:r>
      <w:r>
        <w:rPr>
          <w:rFonts w:ascii="宋体"/>
          <w:sz w:val="2"/>
        </w:rPr>
        <w:pict>
          <v:group style="width:66.850pt;height:.5pt;mso-position-horizontal-relative:char;mso-position-vertical-relative:line" coordorigin="0,0" coordsize="1337,10">
            <v:group style="position:absolute;left:5;top:5;width:1328;height:2" coordorigin="5,5" coordsize="1328,2">
              <v:shape style="position:absolute;left:5;top:5;width:1328;height:2" coordorigin="5,5" coordsize="1328,0" path="m5,5l1332,5e" filled="false" stroked="true" strokeweight=".48pt" strokecolor="#000000">
                <v:path arrowok="t"/>
              </v:shape>
            </v:group>
          </v:group>
        </w:pict>
      </w:r>
      <w:r>
        <w:rPr>
          <w:rFonts w:ascii="宋体"/>
          <w:sz w:val="2"/>
        </w:rPr>
      </w:r>
    </w:p>
    <w:p>
      <w:pPr>
        <w:spacing w:line="240" w:lineRule="auto" w:before="7"/>
        <w:rPr>
          <w:rFonts w:ascii="宋体" w:hAnsi="宋体" w:cs="宋体" w:eastAsia="宋体" w:hint="default"/>
          <w:sz w:val="15"/>
          <w:szCs w:val="15"/>
        </w:rPr>
      </w:pPr>
    </w:p>
    <w:p>
      <w:pPr>
        <w:tabs>
          <w:tab w:pos="3027" w:val="left" w:leader="none"/>
        </w:tabs>
        <w:spacing w:before="0"/>
        <w:ind w:left="139" w:right="0" w:firstLine="0"/>
        <w:jc w:val="left"/>
        <w:rPr>
          <w:rFonts w:ascii="Arial Narrow" w:hAnsi="Arial Narrow" w:cs="Arial Narrow" w:eastAsia="Arial Narrow" w:hint="default"/>
          <w:sz w:val="20"/>
          <w:szCs w:val="20"/>
        </w:rPr>
      </w:pPr>
      <w:r>
        <w:rPr/>
        <w:pict>
          <v:group style="position:absolute;margin-left:426pt;margin-top:-10.910465pt;width:38.65pt;height:.1pt;mso-position-horizontal-relative:page;mso-position-vertical-relative:paragraph;z-index:2512" coordorigin="8520,-218" coordsize="773,2">
            <v:shape style="position:absolute;left:8520;top:-218;width:773;height:2" coordorigin="8520,-218" coordsize="773,0" path="m8520,-218l9293,-218e" filled="false" stroked="true" strokeweight=".48pt" strokecolor="#000000">
              <v:path arrowok="t"/>
            </v:shape>
            <w10:wrap type="none"/>
          </v:group>
        </w:pict>
      </w:r>
      <w:r>
        <w:rPr/>
        <w:pict>
          <v:group style="position:absolute;margin-left:474.23999pt;margin-top:-10.910465pt;width:57.85pt;height:.1pt;mso-position-horizontal-relative:page;mso-position-vertical-relative:paragraph;z-index:2536" coordorigin="9485,-218" coordsize="1157,2">
            <v:shape style="position:absolute;left:9485;top:-218;width:1157;height:2" coordorigin="9485,-218" coordsize="1157,0" path="m9485,-218l10642,-218e" filled="false" stroked="true" strokeweight=".48pt" strokecolor="#000000">
              <v:path arrowok="t"/>
            </v:shape>
            <w10:wrap type="none"/>
          </v:group>
        </w:pict>
      </w:r>
      <w:r>
        <w:rPr>
          <w:rFonts w:ascii="Arial Narrow"/>
          <w:w w:val="95"/>
          <w:sz w:val="20"/>
        </w:rPr>
        <w:t>1,976,392.28</w:t>
        <w:tab/>
        <w:t>1,976,392.28</w:t>
      </w:r>
      <w:r>
        <w:rPr>
          <w:rFonts w:ascii="Arial Narrow"/>
          <w:sz w:val="20"/>
        </w:rPr>
      </w:r>
    </w:p>
    <w:p>
      <w:pPr>
        <w:spacing w:line="266" w:lineRule="auto" w:before="37"/>
        <w:ind w:left="139" w:right="-19" w:firstLine="2"/>
        <w:jc w:val="left"/>
        <w:rPr>
          <w:rFonts w:ascii="宋体" w:hAnsi="宋体" w:cs="宋体" w:eastAsia="宋体" w:hint="default"/>
          <w:sz w:val="20"/>
          <w:szCs w:val="20"/>
        </w:rPr>
      </w:pPr>
      <w:r>
        <w:rPr/>
        <w:br w:type="column"/>
      </w:r>
      <w:r>
        <w:rPr>
          <w:rFonts w:ascii="宋体" w:hAnsi="宋体" w:cs="宋体" w:eastAsia="宋体" w:hint="default"/>
          <w:sz w:val="20"/>
          <w:szCs w:val="20"/>
        </w:rPr>
        <w:t>未收麍</w:t>
      </w:r>
      <w:r>
        <w:rPr>
          <w:rFonts w:ascii="宋体" w:hAnsi="宋体" w:cs="宋体" w:eastAsia="宋体" w:hint="default"/>
          <w:w w:val="99"/>
          <w:sz w:val="20"/>
          <w:szCs w:val="20"/>
        </w:rPr>
        <w:t> </w:t>
      </w:r>
      <w:r>
        <w:rPr>
          <w:rFonts w:ascii="宋体" w:hAnsi="宋体" w:cs="宋体" w:eastAsia="宋体" w:hint="default"/>
          <w:sz w:val="20"/>
          <w:szCs w:val="20"/>
        </w:rPr>
        <w:t>的原愁</w:t>
      </w:r>
    </w:p>
    <w:p>
      <w:pPr>
        <w:spacing w:line="266" w:lineRule="auto" w:before="37"/>
        <w:ind w:left="139" w:right="172" w:firstLine="0"/>
        <w:jc w:val="left"/>
        <w:rPr>
          <w:rFonts w:ascii="宋体" w:hAnsi="宋体" w:cs="宋体" w:eastAsia="宋体" w:hint="default"/>
          <w:sz w:val="20"/>
          <w:szCs w:val="20"/>
        </w:rPr>
      </w:pPr>
      <w:r>
        <w:rPr/>
        <w:br w:type="column"/>
      </w:r>
      <w:r>
        <w:rPr>
          <w:rFonts w:ascii="宋体" w:hAnsi="宋体" w:cs="宋体" w:eastAsia="宋体" w:hint="default"/>
          <w:sz w:val="20"/>
          <w:szCs w:val="20"/>
        </w:rPr>
        <w:t>相关遛项是</w:t>
      </w:r>
      <w:r>
        <w:rPr>
          <w:rFonts w:ascii="宋体" w:hAnsi="宋体" w:cs="宋体" w:eastAsia="宋体" w:hint="default"/>
          <w:w w:val="99"/>
          <w:sz w:val="20"/>
          <w:szCs w:val="20"/>
        </w:rPr>
        <w:t> </w:t>
      </w:r>
      <w:r>
        <w:rPr>
          <w:rFonts w:ascii="宋体" w:hAnsi="宋体" w:cs="宋体" w:eastAsia="宋体" w:hint="default"/>
          <w:sz w:val="20"/>
          <w:szCs w:val="20"/>
        </w:rPr>
        <w:t>否发生鼈敔</w:t>
      </w:r>
    </w:p>
    <w:p>
      <w:pPr>
        <w:spacing w:after="0" w:line="266" w:lineRule="auto"/>
        <w:jc w:val="left"/>
        <w:rPr>
          <w:rFonts w:ascii="宋体" w:hAnsi="宋体" w:cs="宋体" w:eastAsia="宋体" w:hint="default"/>
          <w:sz w:val="20"/>
          <w:szCs w:val="20"/>
        </w:rPr>
        <w:sectPr>
          <w:type w:val="continuous"/>
          <w:pgSz w:w="11900" w:h="16840"/>
          <w:pgMar w:top="900" w:bottom="280" w:left="1480" w:right="1140"/>
          <w:cols w:num="4" w:equalWidth="0">
            <w:col w:w="1434" w:space="1408"/>
            <w:col w:w="3985" w:space="165"/>
            <w:col w:w="743" w:space="215"/>
            <w:col w:w="1330"/>
          </w:cols>
        </w:sectPr>
      </w:pPr>
    </w:p>
    <w:p>
      <w:pPr>
        <w:spacing w:before="84"/>
        <w:ind w:left="139" w:right="-20" w:firstLine="0"/>
        <w:jc w:val="left"/>
        <w:rPr>
          <w:rFonts w:ascii="宋体" w:hAnsi="宋体" w:cs="宋体" w:eastAsia="宋体" w:hint="default"/>
          <w:sz w:val="20"/>
          <w:szCs w:val="20"/>
        </w:rPr>
      </w:pPr>
      <w:r>
        <w:rPr>
          <w:rFonts w:ascii="宋体" w:hAnsi="宋体" w:cs="宋体" w:eastAsia="宋体" w:hint="default"/>
          <w:sz w:val="20"/>
          <w:szCs w:val="20"/>
        </w:rPr>
        <w:t>股份有限公司</w:t>
      </w:r>
    </w:p>
    <w:p>
      <w:pPr>
        <w:tabs>
          <w:tab w:pos="3027" w:val="left" w:leader="none"/>
          <w:tab w:pos="4289" w:val="left" w:leader="none"/>
          <w:tab w:pos="5647" w:val="left" w:leader="none"/>
        </w:tabs>
        <w:spacing w:line="213" w:lineRule="exact" w:before="0"/>
        <w:ind w:left="139" w:right="0" w:firstLine="0"/>
        <w:jc w:val="left"/>
        <w:rPr>
          <w:rFonts w:ascii="宋体" w:hAnsi="宋体" w:cs="宋体" w:eastAsia="宋体" w:hint="default"/>
          <w:sz w:val="20"/>
          <w:szCs w:val="20"/>
        </w:rPr>
      </w:pPr>
      <w:r>
        <w:rPr>
          <w:w w:val="95"/>
        </w:rPr>
        <w:br w:type="column"/>
      </w:r>
      <w:r>
        <w:rPr>
          <w:rFonts w:ascii="Arial Narrow" w:hAnsi="Arial Narrow" w:cs="Arial Narrow" w:eastAsia="Arial Narrow" w:hint="default"/>
          <w:w w:val="95"/>
          <w:sz w:val="20"/>
          <w:szCs w:val="20"/>
        </w:rPr>
        <w:t>1,976,392.28</w:t>
        <w:tab/>
        <w:t>1,976,392.28</w:t>
        <w:tab/>
      </w:r>
      <w:r>
        <w:rPr>
          <w:rFonts w:ascii="宋体" w:hAnsi="宋体" w:cs="宋体" w:eastAsia="宋体" w:hint="default"/>
          <w:w w:val="95"/>
          <w:sz w:val="20"/>
          <w:szCs w:val="20"/>
        </w:rPr>
        <w:t>未敆付</w:t>
        <w:tab/>
      </w:r>
      <w:r>
        <w:rPr>
          <w:rFonts w:ascii="宋体" w:hAnsi="宋体" w:cs="宋体" w:eastAsia="宋体" w:hint="default"/>
          <w:sz w:val="20"/>
          <w:szCs w:val="20"/>
        </w:rPr>
        <w:t>否</w:t>
      </w:r>
    </w:p>
    <w:p>
      <w:pPr>
        <w:spacing w:after="0" w:line="213" w:lineRule="exact"/>
        <w:jc w:val="left"/>
        <w:rPr>
          <w:rFonts w:ascii="宋体" w:hAnsi="宋体" w:cs="宋体" w:eastAsia="宋体" w:hint="default"/>
          <w:sz w:val="20"/>
          <w:szCs w:val="20"/>
        </w:rPr>
        <w:sectPr>
          <w:type w:val="continuous"/>
          <w:pgSz w:w="11900" w:h="16840"/>
          <w:pgMar w:top="900" w:bottom="280" w:left="1480" w:right="1140"/>
          <w:cols w:num="2" w:equalWidth="0">
            <w:col w:w="1340" w:space="1501"/>
            <w:col w:w="6439"/>
          </w:cols>
        </w:sectPr>
      </w:pPr>
    </w:p>
    <w:p>
      <w:pPr>
        <w:spacing w:line="240" w:lineRule="auto" w:before="9"/>
        <w:rPr>
          <w:rFonts w:ascii="宋体" w:hAnsi="宋体" w:cs="宋体" w:eastAsia="宋体" w:hint="default"/>
          <w:sz w:val="6"/>
          <w:szCs w:val="6"/>
        </w:rPr>
      </w:pPr>
    </w:p>
    <w:p>
      <w:pPr>
        <w:tabs>
          <w:tab w:pos="2823" w:val="left" w:leader="none"/>
          <w:tab w:pos="4239" w:val="left" w:leader="none"/>
          <w:tab w:pos="5516" w:val="left" w:leader="none"/>
        </w:tabs>
        <w:spacing w:line="20" w:lineRule="exact"/>
        <w:ind w:left="1642" w:right="0" w:firstLine="0"/>
        <w:rPr>
          <w:rFonts w:ascii="宋体" w:hAnsi="宋体" w:cs="宋体" w:eastAsia="宋体" w:hint="default"/>
          <w:sz w:val="2"/>
          <w:szCs w:val="2"/>
        </w:rPr>
      </w:pPr>
      <w:r>
        <w:rPr>
          <w:rFonts w:ascii="宋体"/>
          <w:sz w:val="2"/>
        </w:rPr>
        <w:pict>
          <v:group style="width:45.25pt;height:.5pt;mso-position-horizontal-relative:char;mso-position-vertical-relative:line" coordorigin="0,0" coordsize="905,10">
            <v:group style="position:absolute;left:5;top:5;width:896;height:2" coordorigin="5,5" coordsize="896,2">
              <v:shape style="position:absolute;left:5;top:5;width:896;height:2" coordorigin="5,5" coordsize="896,0" path="m5,5l900,5e" filled="false" stroked="true" strokeweight=".48pt" strokecolor="#000000">
                <v:path arrowok="t"/>
              </v:shape>
            </v:group>
          </v:group>
        </w:pict>
      </w:r>
      <w:r>
        <w:rPr>
          <w:rFonts w:ascii="宋体"/>
          <w:sz w:val="2"/>
        </w:rPr>
      </w:r>
      <w:r>
        <w:rPr>
          <w:rFonts w:ascii="宋体"/>
          <w:sz w:val="2"/>
        </w:rPr>
        <w:tab/>
      </w:r>
      <w:r>
        <w:rPr>
          <w:rFonts w:ascii="宋体"/>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8pt" strokecolor="#000000">
                <v:path arrowok="t"/>
              </v:shape>
            </v:group>
          </v:group>
        </w:pict>
      </w:r>
      <w:r>
        <w:rPr>
          <w:rFonts w:ascii="宋体"/>
          <w:sz w:val="2"/>
        </w:rPr>
      </w:r>
      <w:r>
        <w:rPr>
          <w:rFonts w:ascii="宋体"/>
          <w:sz w:val="2"/>
        </w:rPr>
        <w:tab/>
      </w:r>
      <w:r>
        <w:rPr>
          <w:rFonts w:ascii="宋体"/>
          <w:sz w:val="2"/>
        </w:rPr>
        <w:pict>
          <v:group style="width:50.2pt;height:.5pt;mso-position-horizontal-relative:char;mso-position-vertical-relative:line" coordorigin="0,0" coordsize="1004,10">
            <v:group style="position:absolute;left:5;top:5;width:994;height:2" coordorigin="5,5" coordsize="994,2">
              <v:shape style="position:absolute;left:5;top:5;width:994;height:2" coordorigin="5,5" coordsize="994,0" path="m5,5l998,5e" filled="false" stroked="true" strokeweight=".48pt" strokecolor="#000000">
                <v:path arrowok="t"/>
              </v:shape>
            </v:group>
          </v:group>
        </w:pict>
      </w:r>
      <w:r>
        <w:rPr>
          <w:rFonts w:ascii="宋体"/>
          <w:sz w:val="2"/>
        </w:rPr>
      </w:r>
      <w:r>
        <w:rPr>
          <w:rFonts w:ascii="宋体"/>
          <w:sz w:val="2"/>
        </w:rPr>
        <w:tab/>
      </w:r>
      <w:r>
        <w:rPr>
          <w:rFonts w:ascii="宋体"/>
          <w:sz w:val="2"/>
        </w:rPr>
        <w:pict>
          <v:group style="width:66.850pt;height:.5pt;mso-position-horizontal-relative:char;mso-position-vertical-relative:line" coordorigin="0,0" coordsize="1337,10">
            <v:group style="position:absolute;left:5;top:5;width:1328;height:2" coordorigin="5,5" coordsize="1328,2">
              <v:shape style="position:absolute;left:5;top:5;width:1328;height:2" coordorigin="5,5" coordsize="1328,0" path="m5,5l1332,5e" filled="false" stroked="true" strokeweight=".48pt" strokecolor="#000000">
                <v:path arrowok="t"/>
              </v:shape>
            </v:group>
          </v:group>
        </w:pict>
      </w:r>
      <w:r>
        <w:rPr>
          <w:rFonts w:ascii="宋体"/>
          <w:sz w:val="2"/>
        </w:rPr>
      </w:r>
    </w:p>
    <w:p>
      <w:pPr>
        <w:tabs>
          <w:tab w:pos="886" w:val="left" w:leader="none"/>
          <w:tab w:pos="2981" w:val="left" w:leader="none"/>
          <w:tab w:pos="5868" w:val="left" w:leader="none"/>
        </w:tabs>
        <w:spacing w:before="10"/>
        <w:ind w:left="485" w:right="1997"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w w:val="95"/>
          <w:sz w:val="20"/>
          <w:szCs w:val="20"/>
        </w:rPr>
        <w:t>1,976,392.28</w:t>
        <w:tab/>
      </w:r>
      <w:r>
        <w:rPr>
          <w:rFonts w:ascii="Arial Narrow" w:hAnsi="Arial Narrow" w:cs="Arial Narrow" w:eastAsia="Arial Narrow" w:hint="default"/>
          <w:sz w:val="20"/>
          <w:szCs w:val="20"/>
        </w:rPr>
        <w:t>1,976,392.28</w:t>
      </w:r>
    </w:p>
    <w:p>
      <w:pPr>
        <w:spacing w:line="240" w:lineRule="auto" w:before="7"/>
        <w:rPr>
          <w:rFonts w:ascii="Arial Narrow" w:hAnsi="Arial Narrow" w:cs="Arial Narrow" w:eastAsia="Arial Narrow" w:hint="default"/>
          <w:sz w:val="6"/>
          <w:szCs w:val="6"/>
        </w:rPr>
      </w:pPr>
    </w:p>
    <w:p>
      <w:pPr>
        <w:tabs>
          <w:tab w:pos="2813" w:val="left" w:leader="none"/>
          <w:tab w:pos="4229" w:val="left" w:leader="none"/>
          <w:tab w:pos="5506" w:val="left" w:leader="none"/>
        </w:tabs>
        <w:spacing w:line="43" w:lineRule="exact"/>
        <w:ind w:left="1632" w:right="0" w:firstLine="0"/>
        <w:rPr>
          <w:rFonts w:ascii="Arial Narrow" w:hAnsi="Arial Narrow" w:cs="Arial Narrow" w:eastAsia="Arial Narrow" w:hint="default"/>
          <w:sz w:val="4"/>
          <w:szCs w:val="4"/>
        </w:rPr>
      </w:pPr>
      <w:r>
        <w:rPr>
          <w:rFonts w:ascii="Arial Narrow"/>
          <w:position w:val="0"/>
          <w:sz w:val="4"/>
        </w:rPr>
        <w:pict>
          <v:group style="width:46.2pt;height:2.2pt;mso-position-horizontal-relative:char;mso-position-vertical-relative:line" coordorigin="0,0" coordsize="924,44">
            <v:group style="position:absolute;left:7;top:36;width:910;height:2" coordorigin="7,36" coordsize="910,2">
              <v:shape style="position:absolute;left:7;top:36;width:910;height:2" coordorigin="7,36" coordsize="910,0" path="m7,36l917,36e" filled="false" stroked="true" strokeweight=".72pt" strokecolor="#000000">
                <v:path arrowok="t"/>
              </v:shape>
            </v:group>
            <v:group style="position:absolute;left:7;top:7;width:910;height:2" coordorigin="7,7" coordsize="910,2">
              <v:shape style="position:absolute;left:7;top:7;width:910;height:2" coordorigin="7,7" coordsize="910,0" path="m7,7l917,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58.1pt;height:2.2pt;mso-position-horizontal-relative:char;mso-position-vertical-relative:line" coordorigin="0,0" coordsize="1162,44">
            <v:group style="position:absolute;left:7;top:36;width:1148;height:2" coordorigin="7,36" coordsize="1148,2">
              <v:shape style="position:absolute;left:7;top:36;width:1148;height:2" coordorigin="7,36" coordsize="1148,0" path="m7,36l1154,36e" filled="false" stroked="true" strokeweight=".72pt" strokecolor="#000000">
                <v:path arrowok="t"/>
              </v:shape>
            </v:group>
            <v:group style="position:absolute;left:7;top:7;width:1148;height:2" coordorigin="7,7" coordsize="1148,2">
              <v:shape style="position:absolute;left:7;top:7;width:1148;height:2" coordorigin="7,7" coordsize="1148,0" path="m7,7l1154,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51.15pt;height:2.2pt;mso-position-horizontal-relative:char;mso-position-vertical-relative:line" coordorigin="0,0" coordsize="1023,44">
            <v:group style="position:absolute;left:7;top:36;width:1008;height:2" coordorigin="7,36" coordsize="1008,2">
              <v:shape style="position:absolute;left:7;top:36;width:1008;height:2" coordorigin="7,36" coordsize="1008,0" path="m7,36l1015,36e" filled="false" stroked="true" strokeweight=".72pt" strokecolor="#000000">
                <v:path arrowok="t"/>
              </v:shape>
            </v:group>
            <v:group style="position:absolute;left:7;top:7;width:1008;height:2" coordorigin="7,7" coordsize="1008,2">
              <v:shape style="position:absolute;left:7;top:7;width:1008;height:2" coordorigin="7,7" coordsize="1008,0" path="m7,7l1015,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67.8pt;height:2.2pt;mso-position-horizontal-relative:char;mso-position-vertical-relative:line" coordorigin="0,0" coordsize="1356,44">
            <v:group style="position:absolute;left:7;top:36;width:1342;height:2" coordorigin="7,36" coordsize="1342,2">
              <v:shape style="position:absolute;left:7;top:36;width:1342;height:2" coordorigin="7,36" coordsize="1342,0" path="m7,36l1349,36e" filled="false" stroked="true" strokeweight=".72pt" strokecolor="#000000">
                <v:path arrowok="t"/>
              </v:shape>
            </v:group>
            <v:group style="position:absolute;left:7;top:7;width:1342;height:2" coordorigin="7,7" coordsize="1342,2">
              <v:shape style="position:absolute;left:7;top:7;width:1342;height:2" coordorigin="7,7" coordsize="1342,0" path="m7,7l1349,7e" filled="false" stroked="true" strokeweight=".72pt" strokecolor="#000000">
                <v:path arrowok="t"/>
              </v:shape>
            </v:group>
          </v:group>
        </w:pict>
      </w:r>
      <w:r>
        <w:rPr>
          <w:rFonts w:ascii="Arial Narrow"/>
          <w:position w:val="0"/>
          <w:sz w:val="4"/>
        </w:rPr>
      </w:r>
    </w:p>
    <w:p>
      <w:pPr>
        <w:tabs>
          <w:tab w:pos="1279" w:val="left" w:leader="none"/>
        </w:tabs>
        <w:spacing w:before="39"/>
        <w:ind w:left="859" w:right="1997" w:firstLine="0"/>
        <w:jc w:val="left"/>
        <w:rPr>
          <w:rFonts w:ascii="宋体" w:hAnsi="宋体" w:cs="宋体" w:eastAsia="宋体" w:hint="default"/>
          <w:sz w:val="24"/>
          <w:szCs w:val="24"/>
        </w:rPr>
      </w:pPr>
      <w:r>
        <w:rPr>
          <w:rFonts w:ascii="Arial" w:hAnsi="Arial" w:cs="Arial" w:eastAsia="Arial" w:hint="default"/>
          <w:b/>
          <w:bCs/>
          <w:sz w:val="24"/>
          <w:szCs w:val="24"/>
        </w:rPr>
        <w:t>5.</w:t>
        <w:tab/>
      </w:r>
      <w:r>
        <w:rPr>
          <w:rFonts w:ascii="宋体" w:hAnsi="宋体" w:cs="宋体" w:eastAsia="宋体" w:hint="default"/>
          <w:sz w:val="24"/>
          <w:szCs w:val="24"/>
        </w:rPr>
        <w:t>愓收账遛</w:t>
      </w:r>
    </w:p>
    <w:p>
      <w:pPr>
        <w:spacing w:line="240" w:lineRule="auto" w:before="4"/>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3494"/>
        <w:gridCol w:w="1463"/>
        <w:gridCol w:w="1616"/>
        <w:gridCol w:w="1441"/>
        <w:gridCol w:w="1028"/>
      </w:tblGrid>
      <w:tr>
        <w:trPr>
          <w:trHeight w:val="801" w:hRule="exact"/>
        </w:trPr>
        <w:tc>
          <w:tcPr>
            <w:tcW w:w="349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501"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1</w:t>
            </w:r>
            <w:r>
              <w:rPr>
                <w:rFonts w:ascii="宋体" w:hAnsi="宋体" w:cs="宋体" w:eastAsia="宋体" w:hint="default"/>
                <w:sz w:val="24"/>
                <w:szCs w:val="24"/>
              </w:rPr>
              <w:t>）愓收账遛按敵枑柟示</w:t>
            </w:r>
          </w:p>
        </w:tc>
        <w:tc>
          <w:tcPr>
            <w:tcW w:w="1463" w:type="dxa"/>
            <w:tcBorders>
              <w:top w:val="nil" w:sz="6" w:space="0" w:color="auto"/>
              <w:left w:val="nil" w:sz="6" w:space="0" w:color="auto"/>
              <w:bottom w:val="single" w:sz="4" w:space="0" w:color="000000"/>
              <w:right w:val="nil" w:sz="6" w:space="0" w:color="auto"/>
            </w:tcBorders>
          </w:tcPr>
          <w:p>
            <w:pPr/>
          </w:p>
        </w:tc>
        <w:tc>
          <w:tcPr>
            <w:tcW w:w="161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w w:val="95"/>
                <w:sz w:val="18"/>
                <w:szCs w:val="18"/>
              </w:rPr>
              <w:t>年末数</w:t>
            </w:r>
            <w:r>
              <w:rPr>
                <w:rFonts w:ascii="宋体" w:hAnsi="宋体" w:cs="宋体" w:eastAsia="宋体" w:hint="default"/>
                <w:sz w:val="18"/>
                <w:szCs w:val="18"/>
              </w:rPr>
            </w:r>
          </w:p>
        </w:tc>
        <w:tc>
          <w:tcPr>
            <w:tcW w:w="1441" w:type="dxa"/>
            <w:tcBorders>
              <w:top w:val="nil" w:sz="6" w:space="0" w:color="auto"/>
              <w:left w:val="nil" w:sz="6" w:space="0" w:color="auto"/>
              <w:bottom w:val="single" w:sz="4" w:space="0" w:color="000000"/>
              <w:right w:val="nil" w:sz="6" w:space="0" w:color="auto"/>
            </w:tcBorders>
          </w:tcPr>
          <w:p>
            <w:pPr/>
          </w:p>
        </w:tc>
        <w:tc>
          <w:tcPr>
            <w:tcW w:w="1028" w:type="dxa"/>
            <w:vMerge w:val="restart"/>
            <w:tcBorders>
              <w:top w:val="nil" w:sz="6" w:space="0" w:color="auto"/>
              <w:left w:val="nil" w:sz="6" w:space="0" w:color="auto"/>
              <w:right w:val="nil" w:sz="6" w:space="0" w:color="auto"/>
            </w:tcBorders>
          </w:tcPr>
          <w:p>
            <w:pPr/>
          </w:p>
        </w:tc>
      </w:tr>
      <w:tr>
        <w:trPr>
          <w:trHeight w:val="382" w:hRule="exact"/>
        </w:trPr>
        <w:tc>
          <w:tcPr>
            <w:tcW w:w="3494"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1163" w:right="0"/>
              <w:jc w:val="left"/>
              <w:rPr>
                <w:rFonts w:ascii="宋体" w:hAnsi="宋体" w:cs="宋体" w:eastAsia="宋体" w:hint="default"/>
                <w:sz w:val="18"/>
                <w:szCs w:val="18"/>
              </w:rPr>
            </w:pPr>
            <w:r>
              <w:rPr>
                <w:rFonts w:ascii="宋体" w:hAnsi="宋体" w:cs="宋体" w:eastAsia="宋体" w:hint="default"/>
                <w:sz w:val="18"/>
                <w:szCs w:val="18"/>
              </w:rPr>
              <w:t>敵</w:t>
            </w:r>
            <w:r>
              <w:rPr>
                <w:rFonts w:ascii="宋体" w:hAnsi="宋体" w:cs="宋体" w:eastAsia="宋体" w:hint="default"/>
                <w:spacing w:val="89"/>
                <w:sz w:val="18"/>
                <w:szCs w:val="18"/>
              </w:rPr>
              <w:t> </w:t>
            </w:r>
            <w:r>
              <w:rPr>
                <w:rFonts w:ascii="宋体" w:hAnsi="宋体" w:cs="宋体" w:eastAsia="宋体" w:hint="default"/>
                <w:sz w:val="18"/>
                <w:szCs w:val="18"/>
              </w:rPr>
              <w:t>枑</w:t>
            </w:r>
          </w:p>
        </w:tc>
        <w:tc>
          <w:tcPr>
            <w:tcW w:w="1463"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59"/>
              <w:jc w:val="right"/>
              <w:rPr>
                <w:rFonts w:ascii="宋体" w:hAnsi="宋体" w:cs="宋体" w:eastAsia="宋体" w:hint="default"/>
                <w:sz w:val="18"/>
                <w:szCs w:val="18"/>
              </w:rPr>
            </w:pPr>
            <w:r>
              <w:rPr>
                <w:rFonts w:ascii="宋体" w:hAnsi="宋体" w:cs="宋体" w:eastAsia="宋体" w:hint="default"/>
                <w:w w:val="95"/>
                <w:sz w:val="18"/>
                <w:szCs w:val="18"/>
              </w:rPr>
              <w:t>账面余额</w:t>
            </w:r>
            <w:r>
              <w:rPr>
                <w:rFonts w:ascii="宋体" w:hAnsi="宋体" w:cs="宋体" w:eastAsia="宋体" w:hint="default"/>
                <w:sz w:val="18"/>
                <w:szCs w:val="18"/>
              </w:rPr>
            </w:r>
          </w:p>
        </w:tc>
        <w:tc>
          <w:tcPr>
            <w:tcW w:w="1616" w:type="dxa"/>
            <w:tcBorders>
              <w:top w:val="single" w:sz="4" w:space="0" w:color="000000"/>
              <w:left w:val="nil" w:sz="6" w:space="0" w:color="auto"/>
              <w:bottom w:val="single" w:sz="4" w:space="0" w:color="000000"/>
              <w:right w:val="nil" w:sz="6" w:space="0" w:color="auto"/>
            </w:tcBorders>
          </w:tcPr>
          <w:p>
            <w:pPr/>
          </w:p>
        </w:tc>
        <w:tc>
          <w:tcPr>
            <w:tcW w:w="1441"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25"/>
              <w:jc w:val="right"/>
              <w:rPr>
                <w:rFonts w:ascii="宋体" w:hAnsi="宋体" w:cs="宋体" w:eastAsia="宋体" w:hint="default"/>
                <w:sz w:val="18"/>
                <w:szCs w:val="18"/>
              </w:rPr>
            </w:pPr>
            <w:r>
              <w:rPr>
                <w:rFonts w:ascii="宋体" w:hAnsi="宋体" w:cs="宋体" w:eastAsia="宋体" w:hint="default"/>
                <w:w w:val="95"/>
                <w:sz w:val="18"/>
                <w:szCs w:val="18"/>
              </w:rPr>
              <w:t>鹪账方备</w:t>
            </w:r>
            <w:r>
              <w:rPr>
                <w:rFonts w:ascii="宋体" w:hAnsi="宋体" w:cs="宋体" w:eastAsia="宋体" w:hint="default"/>
                <w:sz w:val="18"/>
                <w:szCs w:val="18"/>
              </w:rPr>
            </w:r>
          </w:p>
        </w:tc>
        <w:tc>
          <w:tcPr>
            <w:tcW w:w="1028" w:type="dxa"/>
            <w:vMerge/>
            <w:tcBorders>
              <w:left w:val="nil" w:sz="6" w:space="0" w:color="auto"/>
              <w:bottom w:val="single" w:sz="4" w:space="0" w:color="000000"/>
              <w:right w:val="nil" w:sz="6" w:space="0" w:color="auto"/>
            </w:tcBorders>
          </w:tcPr>
          <w:p>
            <w:pPr/>
          </w:p>
        </w:tc>
      </w:tr>
      <w:tr>
        <w:trPr>
          <w:trHeight w:val="379" w:hRule="exact"/>
        </w:trPr>
        <w:tc>
          <w:tcPr>
            <w:tcW w:w="349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44pt;height:.5pt;mso-position-horizontal-relative:char;mso-position-vertical-relative:line" coordorigin="0,0" coordsize="2880,10">
                  <v:group style="position:absolute;left:5;top:5;width:2871;height:2" coordorigin="5,5" coordsize="2871,2">
                    <v:shape style="position:absolute;left:5;top:5;width:2871;height:2" coordorigin="5,5" coordsize="2871,0" path="m5,5l2875,5e" filled="false" stroked="true" strokeweight=".48pt" strokecolor="#000000">
                      <v:path arrowok="t"/>
                    </v:shape>
                  </v:group>
                </v:group>
              </w:pict>
            </w:r>
            <w:r>
              <w:rPr>
                <w:rFonts w:ascii="宋体" w:hAnsi="宋体" w:cs="宋体" w:eastAsia="宋体" w:hint="default"/>
                <w:sz w:val="2"/>
                <w:szCs w:val="2"/>
              </w:rPr>
            </w:r>
          </w:p>
        </w:tc>
        <w:tc>
          <w:tcPr>
            <w:tcW w:w="1463"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242" w:right="0"/>
              <w:jc w:val="left"/>
              <w:rPr>
                <w:rFonts w:ascii="宋体" w:hAnsi="宋体" w:cs="宋体" w:eastAsia="宋体" w:hint="default"/>
                <w:sz w:val="18"/>
                <w:szCs w:val="18"/>
              </w:rPr>
            </w:pPr>
            <w:r>
              <w:rPr>
                <w:rFonts w:ascii="宋体" w:hAnsi="宋体" w:cs="宋体" w:eastAsia="宋体" w:hint="default"/>
                <w:sz w:val="18"/>
                <w:szCs w:val="18"/>
              </w:rPr>
              <w:t>辡额</w:t>
            </w:r>
          </w:p>
        </w:tc>
        <w:tc>
          <w:tcPr>
            <w:tcW w:w="1616"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61" w:right="0"/>
              <w:jc w:val="left"/>
              <w:rPr>
                <w:rFonts w:ascii="宋体" w:hAnsi="宋体" w:cs="宋体" w:eastAsia="宋体" w:hint="default"/>
                <w:sz w:val="18"/>
                <w:szCs w:val="18"/>
              </w:rPr>
            </w:pPr>
            <w:r>
              <w:rPr>
                <w:rFonts w:ascii="宋体" w:hAnsi="宋体" w:cs="宋体" w:eastAsia="宋体" w:hint="default"/>
                <w:sz w:val="18"/>
                <w:szCs w:val="18"/>
              </w:rPr>
              <w:t>比枮（</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441"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256" w:right="0"/>
              <w:jc w:val="left"/>
              <w:rPr>
                <w:rFonts w:ascii="宋体" w:hAnsi="宋体" w:cs="宋体" w:eastAsia="宋体" w:hint="default"/>
                <w:sz w:val="18"/>
                <w:szCs w:val="18"/>
              </w:rPr>
            </w:pPr>
            <w:r>
              <w:rPr>
                <w:rFonts w:ascii="宋体" w:hAnsi="宋体" w:cs="宋体" w:eastAsia="宋体" w:hint="default"/>
                <w:sz w:val="18"/>
                <w:szCs w:val="18"/>
              </w:rPr>
              <w:t>辡额</w:t>
            </w:r>
          </w:p>
        </w:tc>
        <w:tc>
          <w:tcPr>
            <w:tcW w:w="1028"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27" w:right="0"/>
              <w:jc w:val="left"/>
              <w:rPr>
                <w:rFonts w:ascii="宋体" w:hAnsi="宋体" w:cs="宋体" w:eastAsia="宋体" w:hint="default"/>
                <w:sz w:val="18"/>
                <w:szCs w:val="18"/>
              </w:rPr>
            </w:pPr>
            <w:r>
              <w:rPr>
                <w:rFonts w:ascii="宋体" w:hAnsi="宋体" w:cs="宋体" w:eastAsia="宋体" w:hint="default"/>
                <w:sz w:val="18"/>
                <w:szCs w:val="18"/>
              </w:rPr>
              <w:t>比枮（</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665" w:hRule="exact"/>
        </w:trPr>
        <w:tc>
          <w:tcPr>
            <w:tcW w:w="3494" w:type="dxa"/>
            <w:tcBorders>
              <w:top w:val="single" w:sz="4" w:space="0" w:color="000000"/>
              <w:left w:val="nil" w:sz="6" w:space="0" w:color="auto"/>
              <w:bottom w:val="nil" w:sz="6" w:space="0" w:color="auto"/>
              <w:right w:val="nil" w:sz="6" w:space="0" w:color="auto"/>
            </w:tcBorders>
          </w:tcPr>
          <w:p>
            <w:pPr>
              <w:pStyle w:val="TableParagraph"/>
              <w:spacing w:line="295" w:lineRule="auto" w:before="39"/>
              <w:ind w:left="21" w:right="641"/>
              <w:jc w:val="left"/>
              <w:rPr>
                <w:rFonts w:ascii="宋体" w:hAnsi="宋体" w:cs="宋体" w:eastAsia="宋体" w:hint="default"/>
                <w:sz w:val="18"/>
                <w:szCs w:val="18"/>
              </w:rPr>
            </w:pPr>
            <w:r>
              <w:rPr>
                <w:rFonts w:ascii="宋体" w:hAnsi="宋体" w:cs="宋体" w:eastAsia="宋体" w:hint="default"/>
                <w:spacing w:val="8"/>
                <w:sz w:val="18"/>
                <w:szCs w:val="18"/>
              </w:rPr>
              <w:t>单项辡额敷大并单项黙提鹪账方备</w:t>
            </w:r>
            <w:r>
              <w:rPr>
                <w:rFonts w:ascii="宋体" w:hAnsi="宋体" w:cs="宋体" w:eastAsia="宋体" w:hint="default"/>
                <w:w w:val="99"/>
                <w:sz w:val="18"/>
                <w:szCs w:val="18"/>
              </w:rPr>
              <w:t> </w:t>
            </w:r>
            <w:r>
              <w:rPr>
                <w:rFonts w:ascii="宋体" w:hAnsi="宋体" w:cs="宋体" w:eastAsia="宋体" w:hint="default"/>
                <w:sz w:val="18"/>
                <w:szCs w:val="18"/>
              </w:rPr>
              <w:t>的愓收账遛</w:t>
            </w:r>
          </w:p>
        </w:tc>
        <w:tc>
          <w:tcPr>
            <w:tcW w:w="1463" w:type="dxa"/>
            <w:tcBorders>
              <w:top w:val="single" w:sz="4" w:space="0" w:color="000000"/>
              <w:left w:val="nil" w:sz="6" w:space="0" w:color="auto"/>
              <w:bottom w:val="nil" w:sz="6" w:space="0" w:color="auto"/>
              <w:right w:val="nil" w:sz="6" w:space="0" w:color="auto"/>
            </w:tcBorders>
          </w:tcPr>
          <w:p>
            <w:pPr/>
          </w:p>
        </w:tc>
        <w:tc>
          <w:tcPr>
            <w:tcW w:w="1616" w:type="dxa"/>
            <w:tcBorders>
              <w:top w:val="single" w:sz="4" w:space="0" w:color="000000"/>
              <w:left w:val="nil" w:sz="6" w:space="0" w:color="auto"/>
              <w:bottom w:val="nil" w:sz="6" w:space="0" w:color="auto"/>
              <w:right w:val="nil" w:sz="6" w:space="0" w:color="auto"/>
            </w:tcBorders>
          </w:tcPr>
          <w:p>
            <w:pPr/>
          </w:p>
        </w:tc>
        <w:tc>
          <w:tcPr>
            <w:tcW w:w="1441" w:type="dxa"/>
            <w:tcBorders>
              <w:top w:val="single" w:sz="4" w:space="0" w:color="000000"/>
              <w:left w:val="nil" w:sz="6" w:space="0" w:color="auto"/>
              <w:bottom w:val="nil" w:sz="6" w:space="0" w:color="auto"/>
              <w:right w:val="nil" w:sz="6" w:space="0" w:color="auto"/>
            </w:tcBorders>
          </w:tcPr>
          <w:p>
            <w:pPr/>
          </w:p>
        </w:tc>
        <w:tc>
          <w:tcPr>
            <w:tcW w:w="1028" w:type="dxa"/>
            <w:tcBorders>
              <w:top w:val="single" w:sz="4" w:space="0" w:color="000000"/>
              <w:left w:val="nil" w:sz="6" w:space="0" w:color="auto"/>
              <w:bottom w:val="nil" w:sz="6" w:space="0" w:color="auto"/>
              <w:right w:val="nil" w:sz="6" w:space="0" w:color="auto"/>
            </w:tcBorders>
          </w:tcPr>
          <w:p>
            <w:pPr/>
          </w:p>
        </w:tc>
      </w:tr>
      <w:tr>
        <w:trPr>
          <w:trHeight w:val="370" w:hRule="exact"/>
        </w:trPr>
        <w:tc>
          <w:tcPr>
            <w:tcW w:w="349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1" w:right="0"/>
              <w:jc w:val="left"/>
              <w:rPr>
                <w:rFonts w:ascii="宋体" w:hAnsi="宋体" w:cs="宋体" w:eastAsia="宋体" w:hint="default"/>
                <w:sz w:val="18"/>
                <w:szCs w:val="18"/>
              </w:rPr>
            </w:pPr>
            <w:r>
              <w:rPr>
                <w:rFonts w:ascii="宋体" w:hAnsi="宋体" w:cs="宋体" w:eastAsia="宋体" w:hint="default"/>
                <w:sz w:val="18"/>
                <w:szCs w:val="18"/>
              </w:rPr>
              <w:t>按旦合黙提鹪账方备的愓收账遛</w:t>
            </w:r>
          </w:p>
        </w:tc>
        <w:tc>
          <w:tcPr>
            <w:tcW w:w="1463"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r>
      <w:tr>
        <w:trPr>
          <w:trHeight w:val="377" w:hRule="exact"/>
        </w:trPr>
        <w:tc>
          <w:tcPr>
            <w:tcW w:w="349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21" w:right="0"/>
              <w:jc w:val="left"/>
              <w:rPr>
                <w:rFonts w:ascii="宋体" w:hAnsi="宋体" w:cs="宋体" w:eastAsia="宋体" w:hint="default"/>
                <w:sz w:val="18"/>
                <w:szCs w:val="18"/>
              </w:rPr>
            </w:pPr>
            <w:r>
              <w:rPr>
                <w:rFonts w:ascii="宋体" w:hAnsi="宋体" w:cs="宋体" w:eastAsia="宋体" w:hint="default"/>
                <w:sz w:val="18"/>
                <w:szCs w:val="18"/>
              </w:rPr>
              <w:t>其敯：账柳旦合</w:t>
            </w:r>
          </w:p>
        </w:tc>
        <w:tc>
          <w:tcPr>
            <w:tcW w:w="1463"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242" w:right="0"/>
              <w:jc w:val="left"/>
              <w:rPr>
                <w:rFonts w:ascii="Arial Narrow" w:hAnsi="Arial Narrow" w:cs="Arial Narrow" w:eastAsia="Arial Narrow" w:hint="default"/>
                <w:sz w:val="18"/>
                <w:szCs w:val="18"/>
              </w:rPr>
            </w:pPr>
            <w:r>
              <w:rPr>
                <w:rFonts w:ascii="Arial Narrow"/>
                <w:sz w:val="18"/>
              </w:rPr>
              <w:t>446,061,692.47</w:t>
            </w:r>
          </w:p>
        </w:tc>
        <w:tc>
          <w:tcPr>
            <w:tcW w:w="1616"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1" w:right="0"/>
              <w:jc w:val="center"/>
              <w:rPr>
                <w:rFonts w:ascii="Arial Narrow" w:hAnsi="Arial Narrow" w:cs="Arial Narrow" w:eastAsia="Arial Narrow" w:hint="default"/>
                <w:sz w:val="18"/>
                <w:szCs w:val="18"/>
              </w:rPr>
            </w:pPr>
            <w:r>
              <w:rPr>
                <w:rFonts w:ascii="Arial Narrow"/>
                <w:sz w:val="18"/>
              </w:rPr>
              <w:t>100.00</w:t>
            </w:r>
          </w:p>
        </w:tc>
        <w:tc>
          <w:tcPr>
            <w:tcW w:w="1441"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268" w:right="0"/>
              <w:jc w:val="left"/>
              <w:rPr>
                <w:rFonts w:ascii="Arial Narrow" w:hAnsi="Arial Narrow" w:cs="Arial Narrow" w:eastAsia="Arial Narrow" w:hint="default"/>
                <w:sz w:val="18"/>
                <w:szCs w:val="18"/>
              </w:rPr>
            </w:pPr>
            <w:r>
              <w:rPr>
                <w:rFonts w:ascii="Arial Narrow"/>
                <w:sz w:val="18"/>
              </w:rPr>
              <w:t>17,670,882.63</w:t>
            </w:r>
          </w:p>
        </w:tc>
        <w:tc>
          <w:tcPr>
            <w:tcW w:w="1028"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19"/>
              <w:jc w:val="right"/>
              <w:rPr>
                <w:rFonts w:ascii="Arial Narrow" w:hAnsi="Arial Narrow" w:cs="Arial Narrow" w:eastAsia="Arial Narrow" w:hint="default"/>
                <w:sz w:val="18"/>
                <w:szCs w:val="18"/>
              </w:rPr>
            </w:pPr>
            <w:r>
              <w:rPr>
                <w:rFonts w:ascii="Arial Narrow"/>
                <w:spacing w:val="-1"/>
                <w:sz w:val="18"/>
              </w:rPr>
              <w:t>3.96</w:t>
            </w:r>
          </w:p>
        </w:tc>
      </w:tr>
      <w:tr>
        <w:trPr>
          <w:trHeight w:val="396" w:hRule="exact"/>
        </w:trPr>
        <w:tc>
          <w:tcPr>
            <w:tcW w:w="3494" w:type="dxa"/>
            <w:tcBorders>
              <w:top w:val="single" w:sz="4" w:space="0" w:color="000000"/>
              <w:left w:val="nil" w:sz="6" w:space="0" w:color="auto"/>
              <w:bottom w:val="single" w:sz="17" w:space="0" w:color="000000"/>
              <w:right w:val="nil" w:sz="6" w:space="0" w:color="auto"/>
            </w:tcBorders>
          </w:tcPr>
          <w:p>
            <w:pPr>
              <w:pStyle w:val="TableParagraph"/>
              <w:spacing w:line="240" w:lineRule="auto" w:before="39"/>
              <w:ind w:left="21" w:right="0"/>
              <w:jc w:val="left"/>
              <w:rPr>
                <w:rFonts w:ascii="宋体" w:hAnsi="宋体" w:cs="宋体" w:eastAsia="宋体" w:hint="default"/>
                <w:sz w:val="18"/>
                <w:szCs w:val="18"/>
              </w:rPr>
            </w:pPr>
            <w:r>
              <w:rPr>
                <w:rFonts w:ascii="宋体" w:hAnsi="宋体" w:cs="宋体" w:eastAsia="宋体" w:hint="default"/>
                <w:sz w:val="18"/>
                <w:szCs w:val="18"/>
              </w:rPr>
              <w:t>旦合小黙</w:t>
            </w:r>
          </w:p>
        </w:tc>
        <w:tc>
          <w:tcPr>
            <w:tcW w:w="1463"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left="242" w:right="0"/>
              <w:jc w:val="left"/>
              <w:rPr>
                <w:rFonts w:ascii="Arial Narrow" w:hAnsi="Arial Narrow" w:cs="Arial Narrow" w:eastAsia="Arial Narrow" w:hint="default"/>
                <w:sz w:val="18"/>
                <w:szCs w:val="18"/>
              </w:rPr>
            </w:pPr>
            <w:r>
              <w:rPr>
                <w:rFonts w:ascii="Arial Narrow"/>
                <w:sz w:val="18"/>
              </w:rPr>
              <w:t>446,061,692.47</w:t>
            </w:r>
          </w:p>
        </w:tc>
        <w:tc>
          <w:tcPr>
            <w:tcW w:w="1616"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left="11" w:right="0"/>
              <w:jc w:val="center"/>
              <w:rPr>
                <w:rFonts w:ascii="Arial Narrow" w:hAnsi="Arial Narrow" w:cs="Arial Narrow" w:eastAsia="Arial Narrow" w:hint="default"/>
                <w:sz w:val="18"/>
                <w:szCs w:val="18"/>
              </w:rPr>
            </w:pPr>
            <w:r>
              <w:rPr>
                <w:rFonts w:ascii="Arial Narrow"/>
                <w:sz w:val="18"/>
              </w:rPr>
              <w:t>100.00</w:t>
            </w:r>
          </w:p>
        </w:tc>
        <w:tc>
          <w:tcPr>
            <w:tcW w:w="1441"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left="268" w:right="0"/>
              <w:jc w:val="left"/>
              <w:rPr>
                <w:rFonts w:ascii="Arial Narrow" w:hAnsi="Arial Narrow" w:cs="Arial Narrow" w:eastAsia="Arial Narrow" w:hint="default"/>
                <w:sz w:val="18"/>
                <w:szCs w:val="18"/>
              </w:rPr>
            </w:pPr>
            <w:r>
              <w:rPr>
                <w:rFonts w:ascii="Arial Narrow"/>
                <w:sz w:val="18"/>
              </w:rPr>
              <w:t>17,670,882.63</w:t>
            </w:r>
          </w:p>
        </w:tc>
        <w:tc>
          <w:tcPr>
            <w:tcW w:w="1028"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right="19"/>
              <w:jc w:val="right"/>
              <w:rPr>
                <w:rFonts w:ascii="Arial Narrow" w:hAnsi="Arial Narrow" w:cs="Arial Narrow" w:eastAsia="Arial Narrow" w:hint="default"/>
                <w:sz w:val="18"/>
                <w:szCs w:val="18"/>
              </w:rPr>
            </w:pPr>
            <w:r>
              <w:rPr>
                <w:rFonts w:ascii="Arial Narrow"/>
                <w:spacing w:val="-1"/>
                <w:sz w:val="18"/>
              </w:rPr>
              <w:t>3.96</w:t>
            </w:r>
          </w:p>
        </w:tc>
      </w:tr>
      <w:tr>
        <w:trPr>
          <w:trHeight w:val="689" w:hRule="exact"/>
        </w:trPr>
        <w:tc>
          <w:tcPr>
            <w:tcW w:w="3494" w:type="dxa"/>
            <w:tcBorders>
              <w:top w:val="single" w:sz="17" w:space="0" w:color="000000"/>
              <w:left w:val="nil" w:sz="6" w:space="0" w:color="auto"/>
              <w:bottom w:val="single" w:sz="4" w:space="0" w:color="000000"/>
              <w:right w:val="nil" w:sz="6" w:space="0" w:color="auto"/>
            </w:tcBorders>
          </w:tcPr>
          <w:p>
            <w:pPr>
              <w:pStyle w:val="TableParagraph"/>
              <w:spacing w:line="292" w:lineRule="auto" w:before="41"/>
              <w:ind w:left="21" w:right="641"/>
              <w:jc w:val="left"/>
              <w:rPr>
                <w:rFonts w:ascii="宋体" w:hAnsi="宋体" w:cs="宋体" w:eastAsia="宋体" w:hint="default"/>
                <w:sz w:val="18"/>
                <w:szCs w:val="18"/>
              </w:rPr>
            </w:pPr>
            <w:r>
              <w:rPr>
                <w:rFonts w:ascii="宋体" w:hAnsi="宋体" w:cs="宋体" w:eastAsia="宋体" w:hint="default"/>
                <w:spacing w:val="8"/>
                <w:sz w:val="18"/>
                <w:szCs w:val="18"/>
              </w:rPr>
              <w:t>单项辡额虽不敷大但单项黙提鹪账</w:t>
            </w:r>
            <w:r>
              <w:rPr>
                <w:rFonts w:ascii="宋体" w:hAnsi="宋体" w:cs="宋体" w:eastAsia="宋体" w:hint="default"/>
                <w:w w:val="99"/>
                <w:sz w:val="18"/>
                <w:szCs w:val="18"/>
              </w:rPr>
              <w:t> </w:t>
            </w:r>
            <w:r>
              <w:rPr>
                <w:rFonts w:ascii="宋体" w:hAnsi="宋体" w:cs="宋体" w:eastAsia="宋体" w:hint="default"/>
                <w:sz w:val="18"/>
                <w:szCs w:val="18"/>
              </w:rPr>
              <w:t>方备的愓收账遛</w:t>
            </w:r>
          </w:p>
        </w:tc>
        <w:tc>
          <w:tcPr>
            <w:tcW w:w="1463" w:type="dxa"/>
            <w:tcBorders>
              <w:top w:val="single" w:sz="17" w:space="0" w:color="000000"/>
              <w:left w:val="nil" w:sz="6" w:space="0" w:color="auto"/>
              <w:bottom w:val="single" w:sz="4" w:space="0" w:color="000000"/>
              <w:right w:val="nil" w:sz="6" w:space="0" w:color="auto"/>
            </w:tcBorders>
          </w:tcPr>
          <w:p>
            <w:pPr/>
          </w:p>
        </w:tc>
        <w:tc>
          <w:tcPr>
            <w:tcW w:w="1616" w:type="dxa"/>
            <w:tcBorders>
              <w:top w:val="single" w:sz="17" w:space="0" w:color="000000"/>
              <w:left w:val="nil" w:sz="6" w:space="0" w:color="auto"/>
              <w:bottom w:val="single" w:sz="4" w:space="0" w:color="000000"/>
              <w:right w:val="nil" w:sz="6" w:space="0" w:color="auto"/>
            </w:tcBorders>
          </w:tcPr>
          <w:p>
            <w:pPr/>
          </w:p>
        </w:tc>
        <w:tc>
          <w:tcPr>
            <w:tcW w:w="1441" w:type="dxa"/>
            <w:tcBorders>
              <w:top w:val="single" w:sz="17" w:space="0" w:color="000000"/>
              <w:left w:val="nil" w:sz="6" w:space="0" w:color="auto"/>
              <w:bottom w:val="single" w:sz="4" w:space="0" w:color="000000"/>
              <w:right w:val="nil" w:sz="6" w:space="0" w:color="auto"/>
            </w:tcBorders>
          </w:tcPr>
          <w:p>
            <w:pPr/>
          </w:p>
        </w:tc>
        <w:tc>
          <w:tcPr>
            <w:tcW w:w="1028" w:type="dxa"/>
            <w:tcBorders>
              <w:top w:val="single" w:sz="17" w:space="0" w:color="000000"/>
              <w:left w:val="nil" w:sz="6" w:space="0" w:color="auto"/>
              <w:bottom w:val="single" w:sz="4" w:space="0" w:color="000000"/>
              <w:right w:val="nil" w:sz="6" w:space="0" w:color="auto"/>
            </w:tcBorders>
          </w:tcPr>
          <w:p>
            <w:pPr/>
          </w:p>
        </w:tc>
      </w:tr>
      <w:tr>
        <w:trPr>
          <w:trHeight w:val="398" w:hRule="exact"/>
        </w:trPr>
        <w:tc>
          <w:tcPr>
            <w:tcW w:w="3494" w:type="dxa"/>
            <w:tcBorders>
              <w:top w:val="single" w:sz="4" w:space="0" w:color="000000"/>
              <w:left w:val="nil" w:sz="6" w:space="0" w:color="auto"/>
              <w:bottom w:val="single" w:sz="17" w:space="0" w:color="000000"/>
              <w:right w:val="nil" w:sz="6" w:space="0" w:color="auto"/>
            </w:tcBorders>
          </w:tcPr>
          <w:p>
            <w:pPr>
              <w:pStyle w:val="TableParagraph"/>
              <w:spacing w:line="240" w:lineRule="auto" w:before="39"/>
              <w:ind w:left="21" w:right="0"/>
              <w:jc w:val="left"/>
              <w:rPr>
                <w:rFonts w:ascii="宋体" w:hAnsi="宋体" w:cs="宋体" w:eastAsia="宋体" w:hint="default"/>
                <w:sz w:val="18"/>
                <w:szCs w:val="18"/>
              </w:rPr>
            </w:pPr>
            <w:r>
              <w:rPr>
                <w:rFonts w:ascii="宋体" w:hAnsi="宋体" w:cs="宋体" w:eastAsia="宋体" w:hint="default"/>
                <w:sz w:val="18"/>
                <w:szCs w:val="18"/>
              </w:rPr>
              <w:t>合 黙</w:t>
            </w:r>
          </w:p>
        </w:tc>
        <w:tc>
          <w:tcPr>
            <w:tcW w:w="1463"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left="242" w:right="0"/>
              <w:jc w:val="left"/>
              <w:rPr>
                <w:rFonts w:ascii="Arial Narrow" w:hAnsi="Arial Narrow" w:cs="Arial Narrow" w:eastAsia="Arial Narrow" w:hint="default"/>
                <w:sz w:val="18"/>
                <w:szCs w:val="18"/>
              </w:rPr>
            </w:pPr>
            <w:r>
              <w:rPr>
                <w:rFonts w:ascii="Arial Narrow"/>
                <w:sz w:val="18"/>
              </w:rPr>
              <w:t>446,061,692.47</w:t>
            </w:r>
          </w:p>
        </w:tc>
        <w:tc>
          <w:tcPr>
            <w:tcW w:w="1616"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left="11" w:right="0"/>
              <w:jc w:val="center"/>
              <w:rPr>
                <w:rFonts w:ascii="Arial Narrow" w:hAnsi="Arial Narrow" w:cs="Arial Narrow" w:eastAsia="Arial Narrow" w:hint="default"/>
                <w:sz w:val="18"/>
                <w:szCs w:val="18"/>
              </w:rPr>
            </w:pPr>
            <w:r>
              <w:rPr>
                <w:rFonts w:ascii="Arial Narrow"/>
                <w:sz w:val="18"/>
              </w:rPr>
              <w:t>100.00</w:t>
            </w:r>
          </w:p>
        </w:tc>
        <w:tc>
          <w:tcPr>
            <w:tcW w:w="1441"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left="268" w:right="0"/>
              <w:jc w:val="left"/>
              <w:rPr>
                <w:rFonts w:ascii="Arial Narrow" w:hAnsi="Arial Narrow" w:cs="Arial Narrow" w:eastAsia="Arial Narrow" w:hint="default"/>
                <w:sz w:val="18"/>
                <w:szCs w:val="18"/>
              </w:rPr>
            </w:pPr>
            <w:r>
              <w:rPr>
                <w:rFonts w:ascii="Arial Narrow"/>
                <w:sz w:val="18"/>
              </w:rPr>
              <w:t>17,670,882.63</w:t>
            </w:r>
          </w:p>
        </w:tc>
        <w:tc>
          <w:tcPr>
            <w:tcW w:w="1028"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right="19"/>
              <w:jc w:val="right"/>
              <w:rPr>
                <w:rFonts w:ascii="Arial Narrow" w:hAnsi="Arial Narrow" w:cs="Arial Narrow" w:eastAsia="Arial Narrow" w:hint="default"/>
                <w:sz w:val="18"/>
                <w:szCs w:val="18"/>
              </w:rPr>
            </w:pPr>
            <w:r>
              <w:rPr>
                <w:rFonts w:ascii="Arial Narrow"/>
                <w:spacing w:val="-1"/>
                <w:sz w:val="18"/>
              </w:rPr>
              <w:t>3.96</w:t>
            </w:r>
          </w:p>
        </w:tc>
      </w:tr>
      <w:tr>
        <w:trPr>
          <w:trHeight w:val="506" w:hRule="exact"/>
        </w:trPr>
        <w:tc>
          <w:tcPr>
            <w:tcW w:w="3494" w:type="dxa"/>
            <w:tcBorders>
              <w:top w:val="single" w:sz="17" w:space="0" w:color="000000"/>
              <w:left w:val="nil" w:sz="6" w:space="0" w:color="auto"/>
              <w:bottom w:val="nil" w:sz="6" w:space="0" w:color="auto"/>
              <w:right w:val="nil" w:sz="6" w:space="0" w:color="auto"/>
            </w:tcBorders>
          </w:tcPr>
          <w:p>
            <w:pPr>
              <w:pStyle w:val="TableParagraph"/>
              <w:spacing w:line="240" w:lineRule="auto" w:before="79"/>
              <w:ind w:left="21" w:right="0"/>
              <w:jc w:val="left"/>
              <w:rPr>
                <w:rFonts w:ascii="宋体" w:hAnsi="宋体" w:cs="宋体" w:eastAsia="宋体" w:hint="default"/>
                <w:sz w:val="24"/>
                <w:szCs w:val="24"/>
              </w:rPr>
            </w:pPr>
            <w:r>
              <w:rPr>
                <w:rFonts w:ascii="宋体" w:hAnsi="宋体" w:cs="宋体" w:eastAsia="宋体" w:hint="default"/>
                <w:sz w:val="24"/>
                <w:szCs w:val="24"/>
              </w:rPr>
              <w:t>（恋）</w:t>
            </w:r>
          </w:p>
        </w:tc>
        <w:tc>
          <w:tcPr>
            <w:tcW w:w="1463" w:type="dxa"/>
            <w:tcBorders>
              <w:top w:val="single" w:sz="17" w:space="0" w:color="000000"/>
              <w:left w:val="nil" w:sz="6" w:space="0" w:color="auto"/>
              <w:bottom w:val="nil" w:sz="6" w:space="0" w:color="auto"/>
              <w:right w:val="nil" w:sz="6" w:space="0" w:color="auto"/>
            </w:tcBorders>
          </w:tcPr>
          <w:p>
            <w:pPr/>
          </w:p>
        </w:tc>
        <w:tc>
          <w:tcPr>
            <w:tcW w:w="1616" w:type="dxa"/>
            <w:tcBorders>
              <w:top w:val="single" w:sz="17" w:space="0" w:color="000000"/>
              <w:left w:val="nil" w:sz="6" w:space="0" w:color="auto"/>
              <w:bottom w:val="nil" w:sz="6" w:space="0" w:color="auto"/>
              <w:right w:val="nil" w:sz="6" w:space="0" w:color="auto"/>
            </w:tcBorders>
          </w:tcPr>
          <w:p>
            <w:pPr/>
          </w:p>
        </w:tc>
        <w:tc>
          <w:tcPr>
            <w:tcW w:w="1441" w:type="dxa"/>
            <w:tcBorders>
              <w:top w:val="single" w:sz="17" w:space="0" w:color="000000"/>
              <w:left w:val="nil" w:sz="6" w:space="0" w:color="auto"/>
              <w:bottom w:val="nil" w:sz="6" w:space="0" w:color="auto"/>
              <w:right w:val="nil" w:sz="6" w:space="0" w:color="auto"/>
            </w:tcBorders>
          </w:tcPr>
          <w:p>
            <w:pPr/>
          </w:p>
        </w:tc>
        <w:tc>
          <w:tcPr>
            <w:tcW w:w="1028" w:type="dxa"/>
            <w:tcBorders>
              <w:top w:val="single" w:sz="17" w:space="0" w:color="000000"/>
              <w:left w:val="nil" w:sz="6" w:space="0" w:color="auto"/>
              <w:bottom w:val="nil" w:sz="6" w:space="0" w:color="auto"/>
              <w:right w:val="nil" w:sz="6" w:space="0" w:color="auto"/>
            </w:tcBorders>
          </w:tcPr>
          <w:p>
            <w:pPr/>
          </w:p>
        </w:tc>
      </w:tr>
      <w:tr>
        <w:trPr>
          <w:trHeight w:val="370" w:hRule="exact"/>
        </w:trPr>
        <w:tc>
          <w:tcPr>
            <w:tcW w:w="3494" w:type="dxa"/>
            <w:tcBorders>
              <w:top w:val="nil" w:sz="6" w:space="0" w:color="auto"/>
              <w:left w:val="nil" w:sz="6" w:space="0" w:color="auto"/>
              <w:bottom w:val="single" w:sz="4" w:space="0" w:color="000000"/>
              <w:right w:val="nil" w:sz="6" w:space="0" w:color="auto"/>
            </w:tcBorders>
          </w:tcPr>
          <w:p>
            <w:pPr/>
          </w:p>
        </w:tc>
        <w:tc>
          <w:tcPr>
            <w:tcW w:w="1463" w:type="dxa"/>
            <w:tcBorders>
              <w:top w:val="nil" w:sz="6" w:space="0" w:color="auto"/>
              <w:left w:val="nil" w:sz="6" w:space="0" w:color="auto"/>
              <w:bottom w:val="single" w:sz="4" w:space="0" w:color="000000"/>
              <w:right w:val="nil" w:sz="6" w:space="0" w:color="auto"/>
            </w:tcBorders>
          </w:tcPr>
          <w:p>
            <w:pPr/>
          </w:p>
        </w:tc>
        <w:tc>
          <w:tcPr>
            <w:tcW w:w="161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54"/>
              <w:jc w:val="right"/>
              <w:rPr>
                <w:rFonts w:ascii="宋体" w:hAnsi="宋体" w:cs="宋体" w:eastAsia="宋体" w:hint="default"/>
                <w:sz w:val="18"/>
                <w:szCs w:val="18"/>
              </w:rPr>
            </w:pPr>
            <w:r>
              <w:rPr>
                <w:rFonts w:ascii="宋体" w:hAnsi="宋体" w:cs="宋体" w:eastAsia="宋体" w:hint="default"/>
                <w:w w:val="95"/>
                <w:sz w:val="18"/>
                <w:szCs w:val="18"/>
              </w:rPr>
              <w:t>年初数</w:t>
            </w:r>
            <w:r>
              <w:rPr>
                <w:rFonts w:ascii="宋体" w:hAnsi="宋体" w:cs="宋体" w:eastAsia="宋体" w:hint="default"/>
                <w:sz w:val="18"/>
                <w:szCs w:val="18"/>
              </w:rPr>
            </w:r>
          </w:p>
        </w:tc>
        <w:tc>
          <w:tcPr>
            <w:tcW w:w="1441" w:type="dxa"/>
            <w:tcBorders>
              <w:top w:val="nil" w:sz="6" w:space="0" w:color="auto"/>
              <w:left w:val="nil" w:sz="6" w:space="0" w:color="auto"/>
              <w:bottom w:val="single" w:sz="4" w:space="0" w:color="000000"/>
              <w:right w:val="nil" w:sz="6" w:space="0" w:color="auto"/>
            </w:tcBorders>
          </w:tcPr>
          <w:p>
            <w:pPr/>
          </w:p>
        </w:tc>
        <w:tc>
          <w:tcPr>
            <w:tcW w:w="1028" w:type="dxa"/>
            <w:tcBorders>
              <w:top w:val="nil" w:sz="6" w:space="0" w:color="auto"/>
              <w:left w:val="nil" w:sz="6" w:space="0" w:color="auto"/>
              <w:bottom w:val="single" w:sz="4" w:space="0" w:color="000000"/>
              <w:right w:val="nil" w:sz="6" w:space="0" w:color="auto"/>
            </w:tcBorders>
          </w:tcPr>
          <w:p>
            <w:pPr/>
          </w:p>
        </w:tc>
      </w:tr>
      <w:tr>
        <w:trPr>
          <w:trHeight w:val="379" w:hRule="exact"/>
        </w:trPr>
        <w:tc>
          <w:tcPr>
            <w:tcW w:w="3494"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1163" w:right="0"/>
              <w:jc w:val="left"/>
              <w:rPr>
                <w:rFonts w:ascii="宋体" w:hAnsi="宋体" w:cs="宋体" w:eastAsia="宋体" w:hint="default"/>
                <w:sz w:val="18"/>
                <w:szCs w:val="18"/>
              </w:rPr>
            </w:pPr>
            <w:r>
              <w:rPr>
                <w:rFonts w:ascii="宋体" w:hAnsi="宋体" w:cs="宋体" w:eastAsia="宋体" w:hint="default"/>
                <w:sz w:val="18"/>
                <w:szCs w:val="18"/>
              </w:rPr>
              <w:t>敵</w:t>
            </w:r>
            <w:r>
              <w:rPr>
                <w:rFonts w:ascii="宋体" w:hAnsi="宋体" w:cs="宋体" w:eastAsia="宋体" w:hint="default"/>
                <w:spacing w:val="89"/>
                <w:sz w:val="18"/>
                <w:szCs w:val="18"/>
              </w:rPr>
              <w:t> </w:t>
            </w:r>
            <w:r>
              <w:rPr>
                <w:rFonts w:ascii="宋体" w:hAnsi="宋体" w:cs="宋体" w:eastAsia="宋体" w:hint="default"/>
                <w:sz w:val="18"/>
                <w:szCs w:val="18"/>
              </w:rPr>
              <w:t>枑</w:t>
            </w:r>
          </w:p>
        </w:tc>
        <w:tc>
          <w:tcPr>
            <w:tcW w:w="1463"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59"/>
              <w:jc w:val="right"/>
              <w:rPr>
                <w:rFonts w:ascii="宋体" w:hAnsi="宋体" w:cs="宋体" w:eastAsia="宋体" w:hint="default"/>
                <w:sz w:val="18"/>
                <w:szCs w:val="18"/>
              </w:rPr>
            </w:pPr>
            <w:r>
              <w:rPr>
                <w:rFonts w:ascii="宋体" w:hAnsi="宋体" w:cs="宋体" w:eastAsia="宋体" w:hint="default"/>
                <w:w w:val="95"/>
                <w:sz w:val="18"/>
                <w:szCs w:val="18"/>
              </w:rPr>
              <w:t>账面余额</w:t>
            </w:r>
            <w:r>
              <w:rPr>
                <w:rFonts w:ascii="宋体" w:hAnsi="宋体" w:cs="宋体" w:eastAsia="宋体" w:hint="default"/>
                <w:sz w:val="18"/>
                <w:szCs w:val="18"/>
              </w:rPr>
            </w:r>
          </w:p>
        </w:tc>
        <w:tc>
          <w:tcPr>
            <w:tcW w:w="1616" w:type="dxa"/>
            <w:tcBorders>
              <w:top w:val="single" w:sz="4" w:space="0" w:color="000000"/>
              <w:left w:val="nil" w:sz="6" w:space="0" w:color="auto"/>
              <w:bottom w:val="single" w:sz="4" w:space="0" w:color="000000"/>
              <w:right w:val="nil" w:sz="6" w:space="0" w:color="auto"/>
            </w:tcBorders>
          </w:tcPr>
          <w:p>
            <w:pPr/>
          </w:p>
        </w:tc>
        <w:tc>
          <w:tcPr>
            <w:tcW w:w="1441"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25"/>
              <w:jc w:val="right"/>
              <w:rPr>
                <w:rFonts w:ascii="宋体" w:hAnsi="宋体" w:cs="宋体" w:eastAsia="宋体" w:hint="default"/>
                <w:sz w:val="18"/>
                <w:szCs w:val="18"/>
              </w:rPr>
            </w:pPr>
            <w:r>
              <w:rPr>
                <w:rFonts w:ascii="宋体" w:hAnsi="宋体" w:cs="宋体" w:eastAsia="宋体" w:hint="default"/>
                <w:w w:val="95"/>
                <w:sz w:val="18"/>
                <w:szCs w:val="18"/>
              </w:rPr>
              <w:t>鹪账方备</w:t>
            </w:r>
            <w:r>
              <w:rPr>
                <w:rFonts w:ascii="宋体" w:hAnsi="宋体" w:cs="宋体" w:eastAsia="宋体" w:hint="default"/>
                <w:sz w:val="18"/>
                <w:szCs w:val="18"/>
              </w:rPr>
            </w:r>
          </w:p>
        </w:tc>
        <w:tc>
          <w:tcPr>
            <w:tcW w:w="1028" w:type="dxa"/>
            <w:tcBorders>
              <w:top w:val="single" w:sz="4" w:space="0" w:color="000000"/>
              <w:left w:val="nil" w:sz="6" w:space="0" w:color="auto"/>
              <w:bottom w:val="single" w:sz="4" w:space="0" w:color="000000"/>
              <w:right w:val="nil" w:sz="6" w:space="0" w:color="auto"/>
            </w:tcBorders>
          </w:tcPr>
          <w:p>
            <w:pPr/>
          </w:p>
        </w:tc>
      </w:tr>
      <w:tr>
        <w:trPr>
          <w:trHeight w:val="382" w:hRule="exact"/>
        </w:trPr>
        <w:tc>
          <w:tcPr>
            <w:tcW w:w="349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44pt;height:.5pt;mso-position-horizontal-relative:char;mso-position-vertical-relative:line" coordorigin="0,0" coordsize="2880,10">
                  <v:group style="position:absolute;left:5;top:5;width:2871;height:2" coordorigin="5,5" coordsize="2871,2">
                    <v:shape style="position:absolute;left:5;top:5;width:2871;height:2" coordorigin="5,5" coordsize="2871,0" path="m5,5l2875,5e" filled="false" stroked="true" strokeweight=".48pt" strokecolor="#000000">
                      <v:path arrowok="t"/>
                    </v:shape>
                  </v:group>
                </v:group>
              </w:pict>
            </w:r>
            <w:r>
              <w:rPr>
                <w:rFonts w:ascii="宋体" w:hAnsi="宋体" w:cs="宋体" w:eastAsia="宋体" w:hint="default"/>
                <w:sz w:val="2"/>
                <w:szCs w:val="2"/>
              </w:rPr>
            </w:r>
          </w:p>
        </w:tc>
        <w:tc>
          <w:tcPr>
            <w:tcW w:w="1463"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242" w:right="0"/>
              <w:jc w:val="left"/>
              <w:rPr>
                <w:rFonts w:ascii="宋体" w:hAnsi="宋体" w:cs="宋体" w:eastAsia="宋体" w:hint="default"/>
                <w:sz w:val="18"/>
                <w:szCs w:val="18"/>
              </w:rPr>
            </w:pPr>
            <w:r>
              <w:rPr>
                <w:rFonts w:ascii="宋体" w:hAnsi="宋体" w:cs="宋体" w:eastAsia="宋体" w:hint="default"/>
                <w:sz w:val="18"/>
                <w:szCs w:val="18"/>
              </w:rPr>
              <w:t>辡额</w:t>
            </w:r>
          </w:p>
        </w:tc>
        <w:tc>
          <w:tcPr>
            <w:tcW w:w="1616"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61" w:right="0"/>
              <w:jc w:val="left"/>
              <w:rPr>
                <w:rFonts w:ascii="宋体" w:hAnsi="宋体" w:cs="宋体" w:eastAsia="宋体" w:hint="default"/>
                <w:sz w:val="18"/>
                <w:szCs w:val="18"/>
              </w:rPr>
            </w:pPr>
            <w:r>
              <w:rPr>
                <w:rFonts w:ascii="宋体" w:hAnsi="宋体" w:cs="宋体" w:eastAsia="宋体" w:hint="default"/>
                <w:sz w:val="18"/>
                <w:szCs w:val="18"/>
              </w:rPr>
              <w:t>比枮（</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441"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256" w:right="0"/>
              <w:jc w:val="left"/>
              <w:rPr>
                <w:rFonts w:ascii="宋体" w:hAnsi="宋体" w:cs="宋体" w:eastAsia="宋体" w:hint="default"/>
                <w:sz w:val="18"/>
                <w:szCs w:val="18"/>
              </w:rPr>
            </w:pPr>
            <w:r>
              <w:rPr>
                <w:rFonts w:ascii="宋体" w:hAnsi="宋体" w:cs="宋体" w:eastAsia="宋体" w:hint="default"/>
                <w:sz w:val="18"/>
                <w:szCs w:val="18"/>
              </w:rPr>
              <w:t>辡额</w:t>
            </w:r>
          </w:p>
        </w:tc>
        <w:tc>
          <w:tcPr>
            <w:tcW w:w="1028"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27" w:right="0"/>
              <w:jc w:val="left"/>
              <w:rPr>
                <w:rFonts w:ascii="宋体" w:hAnsi="宋体" w:cs="宋体" w:eastAsia="宋体" w:hint="default"/>
                <w:sz w:val="18"/>
                <w:szCs w:val="18"/>
              </w:rPr>
            </w:pPr>
            <w:r>
              <w:rPr>
                <w:rFonts w:ascii="宋体" w:hAnsi="宋体" w:cs="宋体" w:eastAsia="宋体" w:hint="default"/>
                <w:sz w:val="18"/>
                <w:szCs w:val="18"/>
              </w:rPr>
              <w:t>比枮（</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399" w:hRule="exact"/>
        </w:trPr>
        <w:tc>
          <w:tcPr>
            <w:tcW w:w="3494"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pacing w:val="8"/>
                <w:sz w:val="18"/>
                <w:szCs w:val="18"/>
              </w:rPr>
              <w:t>单项辡额敷大并单项黙提鹪账方备</w:t>
            </w:r>
          </w:p>
        </w:tc>
        <w:tc>
          <w:tcPr>
            <w:tcW w:w="1463" w:type="dxa"/>
            <w:tcBorders>
              <w:top w:val="single" w:sz="4" w:space="0" w:color="000000"/>
              <w:left w:val="nil" w:sz="6" w:space="0" w:color="auto"/>
              <w:bottom w:val="nil" w:sz="6" w:space="0" w:color="auto"/>
              <w:right w:val="nil" w:sz="6" w:space="0" w:color="auto"/>
            </w:tcBorders>
          </w:tcPr>
          <w:p>
            <w:pPr/>
          </w:p>
        </w:tc>
        <w:tc>
          <w:tcPr>
            <w:tcW w:w="1616" w:type="dxa"/>
            <w:tcBorders>
              <w:top w:val="single" w:sz="4" w:space="0" w:color="000000"/>
              <w:left w:val="nil" w:sz="6" w:space="0" w:color="auto"/>
              <w:bottom w:val="nil" w:sz="6" w:space="0" w:color="auto"/>
              <w:right w:val="nil" w:sz="6" w:space="0" w:color="auto"/>
            </w:tcBorders>
          </w:tcPr>
          <w:p>
            <w:pPr/>
          </w:p>
        </w:tc>
        <w:tc>
          <w:tcPr>
            <w:tcW w:w="1441" w:type="dxa"/>
            <w:tcBorders>
              <w:top w:val="single" w:sz="4" w:space="0" w:color="000000"/>
              <w:left w:val="nil" w:sz="6" w:space="0" w:color="auto"/>
              <w:bottom w:val="nil" w:sz="6" w:space="0" w:color="auto"/>
              <w:right w:val="nil" w:sz="6" w:space="0" w:color="auto"/>
            </w:tcBorders>
          </w:tcPr>
          <w:p>
            <w:pPr/>
          </w:p>
        </w:tc>
        <w:tc>
          <w:tcPr>
            <w:tcW w:w="1028" w:type="dxa"/>
            <w:tcBorders>
              <w:top w:val="single" w:sz="4" w:space="0" w:color="000000"/>
              <w:left w:val="nil" w:sz="6" w:space="0" w:color="auto"/>
              <w:bottom w:val="nil" w:sz="6" w:space="0" w:color="auto"/>
              <w:right w:val="nil" w:sz="6" w:space="0" w:color="auto"/>
            </w:tcBorders>
          </w:tcPr>
          <w:p>
            <w:pPr/>
          </w:p>
        </w:tc>
      </w:tr>
    </w:tbl>
    <w:p>
      <w:pPr>
        <w:spacing w:after="0"/>
        <w:sectPr>
          <w:type w:val="continuous"/>
          <w:pgSz w:w="11900" w:h="16840"/>
          <w:pgMar w:top="900" w:bottom="280" w:left="1480" w:right="1140"/>
        </w:sectPr>
      </w:pPr>
    </w:p>
    <w:p>
      <w:pPr>
        <w:spacing w:line="240" w:lineRule="auto" w:before="2"/>
        <w:rPr>
          <w:rFonts w:ascii="宋体" w:hAnsi="宋体" w:cs="宋体" w:eastAsia="宋体" w:hint="default"/>
          <w:sz w:val="18"/>
          <w:szCs w:val="18"/>
        </w:rPr>
      </w:pPr>
    </w:p>
    <w:p>
      <w:pPr>
        <w:tabs>
          <w:tab w:pos="6317" w:val="left" w:leader="none"/>
        </w:tabs>
        <w:spacing w:line="20" w:lineRule="exact"/>
        <w:ind w:left="3154" w:right="0" w:firstLine="0"/>
        <w:rPr>
          <w:rFonts w:ascii="宋体" w:hAnsi="宋体" w:cs="宋体" w:eastAsia="宋体" w:hint="default"/>
          <w:sz w:val="2"/>
          <w:szCs w:val="2"/>
        </w:rPr>
      </w:pPr>
      <w:r>
        <w:rPr>
          <w:rFonts w:ascii="宋体"/>
          <w:sz w:val="2"/>
        </w:rPr>
        <w:pict>
          <v:group style="width:87.5pt;height:.5pt;mso-position-horizontal-relative:char;mso-position-vertical-relative:line" coordorigin="0,0" coordsize="1750,10">
            <v:group style="position:absolute;left:5;top:5;width:1740;height:2" coordorigin="5,5" coordsize="1740,2">
              <v:shape style="position:absolute;left:5;top:5;width:1740;height:2" coordorigin="5,5" coordsize="1740,0" path="m5,5l1745,5e" filled="false" stroked="true" strokeweight=".48pt" strokecolor="#000000">
                <v:path arrowok="t"/>
              </v:shape>
            </v:group>
          </v:group>
        </w:pict>
      </w:r>
      <w:r>
        <w:rPr>
          <w:rFonts w:ascii="宋体"/>
          <w:sz w:val="2"/>
        </w:rPr>
      </w:r>
      <w:r>
        <w:rPr>
          <w:rFonts w:ascii="宋体"/>
          <w:sz w:val="2"/>
        </w:rPr>
        <w:tab/>
      </w:r>
      <w:r>
        <w:rPr>
          <w:rFonts w:ascii="宋体"/>
          <w:sz w:val="2"/>
        </w:rPr>
        <w:pict>
          <v:group style="width:80.650pt;height:.5pt;mso-position-horizontal-relative:char;mso-position-vertical-relative:line" coordorigin="0,0" coordsize="1613,10">
            <v:group style="position:absolute;left:5;top:5;width:1604;height:2" coordorigin="5,5" coordsize="1604,2">
              <v:shape style="position:absolute;left:5;top:5;width:1604;height:2" coordorigin="5,5" coordsize="1604,0" path="m5,5l1608,5e" filled="false" stroked="true" strokeweight=".48pt" strokecolor="#000000">
                <v:path arrowok="t"/>
              </v:shape>
            </v:group>
          </v:group>
        </w:pict>
      </w:r>
      <w:r>
        <w:rPr>
          <w:rFonts w:ascii="宋体"/>
          <w:sz w:val="2"/>
        </w:rPr>
      </w:r>
    </w:p>
    <w:p>
      <w:pPr>
        <w:spacing w:line="224" w:lineRule="exact" w:before="0"/>
        <w:ind w:left="139" w:right="1997" w:firstLine="0"/>
        <w:jc w:val="left"/>
        <w:rPr>
          <w:rFonts w:ascii="宋体" w:hAnsi="宋体" w:cs="宋体" w:eastAsia="宋体" w:hint="default"/>
          <w:sz w:val="18"/>
          <w:szCs w:val="18"/>
        </w:rPr>
      </w:pPr>
      <w:r>
        <w:rPr>
          <w:rFonts w:ascii="宋体" w:hAnsi="宋体" w:cs="宋体" w:eastAsia="宋体" w:hint="default"/>
          <w:sz w:val="18"/>
          <w:szCs w:val="18"/>
        </w:rPr>
        <w:t>的愓收账遛</w:t>
      </w:r>
    </w:p>
    <w:p>
      <w:pPr>
        <w:spacing w:line="376" w:lineRule="auto" w:before="136"/>
        <w:ind w:left="139" w:right="6601" w:firstLine="0"/>
        <w:jc w:val="left"/>
        <w:rPr>
          <w:rFonts w:ascii="宋体" w:hAnsi="宋体" w:cs="宋体" w:eastAsia="宋体" w:hint="default"/>
          <w:sz w:val="18"/>
          <w:szCs w:val="18"/>
        </w:rPr>
      </w:pPr>
      <w:r>
        <w:rPr/>
        <w:pict>
          <v:shape style="position:absolute;margin-left:231.959991pt;margin-top:28.693813pt;width:300.150pt;height:113.8pt;mso-position-horizontal-relative:page;mso-position-vertical-relative:paragraph;z-index:2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40"/>
                    <w:gridCol w:w="1236"/>
                    <w:gridCol w:w="184"/>
                    <w:gridCol w:w="1607"/>
                    <w:gridCol w:w="1236"/>
                  </w:tblGrid>
                  <w:tr>
                    <w:trPr>
                      <w:trHeight w:val="267" w:hRule="exact"/>
                    </w:trPr>
                    <w:tc>
                      <w:tcPr>
                        <w:tcW w:w="1740" w:type="dxa"/>
                        <w:tcBorders>
                          <w:top w:val="nil" w:sz="6" w:space="0" w:color="auto"/>
                          <w:left w:val="nil" w:sz="6" w:space="0" w:color="auto"/>
                          <w:bottom w:val="single" w:sz="4" w:space="0" w:color="000000"/>
                          <w:right w:val="nil" w:sz="6" w:space="0" w:color="auto"/>
                        </w:tcBorders>
                      </w:tcPr>
                      <w:p>
                        <w:pPr>
                          <w:pStyle w:val="TableParagraph"/>
                          <w:spacing w:line="185" w:lineRule="exact"/>
                          <w:ind w:right="16"/>
                          <w:jc w:val="right"/>
                          <w:rPr>
                            <w:rFonts w:ascii="Arial Narrow" w:hAnsi="Arial Narrow" w:cs="Arial Narrow" w:eastAsia="Arial Narrow" w:hint="default"/>
                            <w:sz w:val="18"/>
                            <w:szCs w:val="18"/>
                          </w:rPr>
                        </w:pPr>
                        <w:r>
                          <w:rPr>
                            <w:rFonts w:ascii="Arial Narrow"/>
                            <w:spacing w:val="-1"/>
                            <w:sz w:val="18"/>
                          </w:rPr>
                          <w:t>440,888,458.04</w:t>
                        </w:r>
                      </w:p>
                    </w:tc>
                    <w:tc>
                      <w:tcPr>
                        <w:tcW w:w="1236" w:type="dxa"/>
                        <w:tcBorders>
                          <w:top w:val="nil" w:sz="6" w:space="0" w:color="auto"/>
                          <w:left w:val="nil" w:sz="6" w:space="0" w:color="auto"/>
                          <w:bottom w:val="single" w:sz="4" w:space="0" w:color="000000"/>
                          <w:right w:val="nil" w:sz="6" w:space="0" w:color="auto"/>
                        </w:tcBorders>
                      </w:tcPr>
                      <w:p>
                        <w:pPr>
                          <w:pStyle w:val="TableParagraph"/>
                          <w:spacing w:line="185" w:lineRule="exact"/>
                          <w:ind w:right="16"/>
                          <w:jc w:val="right"/>
                          <w:rPr>
                            <w:rFonts w:ascii="Arial Narrow" w:hAnsi="Arial Narrow" w:cs="Arial Narrow" w:eastAsia="Arial Narrow" w:hint="default"/>
                            <w:sz w:val="18"/>
                            <w:szCs w:val="18"/>
                          </w:rPr>
                        </w:pPr>
                        <w:r>
                          <w:rPr>
                            <w:rFonts w:ascii="Arial Narrow"/>
                            <w:spacing w:val="-1"/>
                            <w:sz w:val="18"/>
                          </w:rPr>
                          <w:t>99.55</w:t>
                        </w:r>
                      </w:p>
                    </w:tc>
                    <w:tc>
                      <w:tcPr>
                        <w:tcW w:w="184"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single" w:sz="4" w:space="0" w:color="000000"/>
                          <w:right w:val="nil" w:sz="6" w:space="0" w:color="auto"/>
                        </w:tcBorders>
                      </w:tcPr>
                      <w:p>
                        <w:pPr>
                          <w:pStyle w:val="TableParagraph"/>
                          <w:spacing w:line="185" w:lineRule="exact"/>
                          <w:ind w:right="21"/>
                          <w:jc w:val="right"/>
                          <w:rPr>
                            <w:rFonts w:ascii="Arial Narrow" w:hAnsi="Arial Narrow" w:cs="Arial Narrow" w:eastAsia="Arial Narrow" w:hint="default"/>
                            <w:sz w:val="18"/>
                            <w:szCs w:val="18"/>
                          </w:rPr>
                        </w:pPr>
                        <w:r>
                          <w:rPr>
                            <w:rFonts w:ascii="Arial Narrow"/>
                            <w:spacing w:val="-1"/>
                            <w:sz w:val="18"/>
                          </w:rPr>
                          <w:t>24,776,657.40</w:t>
                        </w:r>
                      </w:p>
                    </w:tc>
                    <w:tc>
                      <w:tcPr>
                        <w:tcW w:w="1236" w:type="dxa"/>
                        <w:tcBorders>
                          <w:top w:val="nil" w:sz="6" w:space="0" w:color="auto"/>
                          <w:left w:val="nil" w:sz="6" w:space="0" w:color="auto"/>
                          <w:bottom w:val="single" w:sz="4" w:space="0" w:color="000000"/>
                          <w:right w:val="nil" w:sz="6" w:space="0" w:color="auto"/>
                        </w:tcBorders>
                      </w:tcPr>
                      <w:p>
                        <w:pPr>
                          <w:pStyle w:val="TableParagraph"/>
                          <w:spacing w:line="185" w:lineRule="exact"/>
                          <w:ind w:right="19"/>
                          <w:jc w:val="right"/>
                          <w:rPr>
                            <w:rFonts w:ascii="Arial Narrow" w:hAnsi="Arial Narrow" w:cs="Arial Narrow" w:eastAsia="Arial Narrow" w:hint="default"/>
                            <w:sz w:val="18"/>
                            <w:szCs w:val="18"/>
                          </w:rPr>
                        </w:pPr>
                        <w:r>
                          <w:rPr>
                            <w:rFonts w:ascii="Arial Narrow"/>
                            <w:spacing w:val="-1"/>
                            <w:sz w:val="18"/>
                          </w:rPr>
                          <w:t>5.62</w:t>
                        </w:r>
                      </w:p>
                    </w:tc>
                  </w:tr>
                  <w:tr>
                    <w:trPr>
                      <w:trHeight w:val="396" w:hRule="exact"/>
                    </w:trPr>
                    <w:tc>
                      <w:tcPr>
                        <w:tcW w:w="1740"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right="16"/>
                          <w:jc w:val="right"/>
                          <w:rPr>
                            <w:rFonts w:ascii="Arial Narrow" w:hAnsi="Arial Narrow" w:cs="Arial Narrow" w:eastAsia="Arial Narrow" w:hint="default"/>
                            <w:sz w:val="18"/>
                            <w:szCs w:val="18"/>
                          </w:rPr>
                        </w:pPr>
                        <w:r>
                          <w:rPr>
                            <w:rFonts w:ascii="Arial Narrow"/>
                            <w:spacing w:val="-1"/>
                            <w:sz w:val="18"/>
                          </w:rPr>
                          <w:t>440,888,458.04</w:t>
                        </w:r>
                      </w:p>
                    </w:tc>
                    <w:tc>
                      <w:tcPr>
                        <w:tcW w:w="1236"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right="16"/>
                          <w:jc w:val="right"/>
                          <w:rPr>
                            <w:rFonts w:ascii="Arial Narrow" w:hAnsi="Arial Narrow" w:cs="Arial Narrow" w:eastAsia="Arial Narrow" w:hint="default"/>
                            <w:sz w:val="18"/>
                            <w:szCs w:val="18"/>
                          </w:rPr>
                        </w:pPr>
                        <w:r>
                          <w:rPr>
                            <w:rFonts w:ascii="Arial Narrow"/>
                            <w:spacing w:val="-1"/>
                            <w:sz w:val="18"/>
                          </w:rPr>
                          <w:t>99.55</w:t>
                        </w:r>
                      </w:p>
                    </w:tc>
                    <w:tc>
                      <w:tcPr>
                        <w:tcW w:w="184" w:type="dxa"/>
                        <w:tcBorders>
                          <w:top w:val="nil" w:sz="6" w:space="0" w:color="auto"/>
                          <w:left w:val="nil" w:sz="6" w:space="0" w:color="auto"/>
                          <w:bottom w:val="nil" w:sz="6" w:space="0" w:color="auto"/>
                          <w:right w:val="nil" w:sz="6" w:space="0" w:color="auto"/>
                        </w:tcBorders>
                      </w:tcPr>
                      <w:p>
                        <w:pPr/>
                      </w:p>
                    </w:tc>
                    <w:tc>
                      <w:tcPr>
                        <w:tcW w:w="1607"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right="21"/>
                          <w:jc w:val="right"/>
                          <w:rPr>
                            <w:rFonts w:ascii="Arial Narrow" w:hAnsi="Arial Narrow" w:cs="Arial Narrow" w:eastAsia="Arial Narrow" w:hint="default"/>
                            <w:sz w:val="18"/>
                            <w:szCs w:val="18"/>
                          </w:rPr>
                        </w:pPr>
                        <w:r>
                          <w:rPr>
                            <w:rFonts w:ascii="Arial Narrow"/>
                            <w:spacing w:val="-1"/>
                            <w:sz w:val="18"/>
                          </w:rPr>
                          <w:t>24,776,657.40</w:t>
                        </w:r>
                      </w:p>
                    </w:tc>
                    <w:tc>
                      <w:tcPr>
                        <w:tcW w:w="1236"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right="19"/>
                          <w:jc w:val="right"/>
                          <w:rPr>
                            <w:rFonts w:ascii="Arial Narrow" w:hAnsi="Arial Narrow" w:cs="Arial Narrow" w:eastAsia="Arial Narrow" w:hint="default"/>
                            <w:sz w:val="18"/>
                            <w:szCs w:val="18"/>
                          </w:rPr>
                        </w:pPr>
                        <w:r>
                          <w:rPr>
                            <w:rFonts w:ascii="Arial Narrow"/>
                            <w:spacing w:val="-1"/>
                            <w:sz w:val="18"/>
                          </w:rPr>
                          <w:t>5.62</w:t>
                        </w:r>
                      </w:p>
                    </w:tc>
                  </w:tr>
                  <w:tr>
                    <w:trPr>
                      <w:trHeight w:val="689" w:hRule="exact"/>
                    </w:trPr>
                    <w:tc>
                      <w:tcPr>
                        <w:tcW w:w="1740" w:type="dxa"/>
                        <w:tcBorders>
                          <w:top w:val="single" w:sz="17"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Arial Narrow" w:hAnsi="Arial Narrow" w:cs="Arial Narrow" w:eastAsia="Arial Narrow" w:hint="default"/>
                            <w:sz w:val="18"/>
                            <w:szCs w:val="18"/>
                          </w:rPr>
                        </w:pPr>
                        <w:r>
                          <w:rPr>
                            <w:rFonts w:ascii="Arial Narrow"/>
                            <w:spacing w:val="-1"/>
                            <w:sz w:val="18"/>
                          </w:rPr>
                          <w:t>2,000,143.20</w:t>
                        </w:r>
                      </w:p>
                    </w:tc>
                    <w:tc>
                      <w:tcPr>
                        <w:tcW w:w="1236" w:type="dxa"/>
                        <w:tcBorders>
                          <w:top w:val="single" w:sz="17"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6"/>
                          <w:jc w:val="right"/>
                          <w:rPr>
                            <w:rFonts w:ascii="Arial Narrow" w:hAnsi="Arial Narrow" w:cs="Arial Narrow" w:eastAsia="Arial Narrow" w:hint="default"/>
                            <w:sz w:val="18"/>
                            <w:szCs w:val="18"/>
                          </w:rPr>
                        </w:pPr>
                        <w:r>
                          <w:rPr>
                            <w:rFonts w:ascii="Arial Narrow"/>
                            <w:spacing w:val="-1"/>
                            <w:sz w:val="18"/>
                          </w:rPr>
                          <w:t>0.45</w:t>
                        </w:r>
                      </w:p>
                    </w:tc>
                    <w:tc>
                      <w:tcPr>
                        <w:tcW w:w="184" w:type="dxa"/>
                        <w:tcBorders>
                          <w:top w:val="nil" w:sz="6" w:space="0" w:color="auto"/>
                          <w:left w:val="nil" w:sz="6" w:space="0" w:color="auto"/>
                          <w:bottom w:val="nil" w:sz="6" w:space="0" w:color="auto"/>
                          <w:right w:val="nil" w:sz="6" w:space="0" w:color="auto"/>
                        </w:tcBorders>
                      </w:tcPr>
                      <w:p>
                        <w:pPr/>
                      </w:p>
                    </w:tc>
                    <w:tc>
                      <w:tcPr>
                        <w:tcW w:w="1607" w:type="dxa"/>
                        <w:tcBorders>
                          <w:top w:val="single" w:sz="17"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2,000,143.20</w:t>
                        </w:r>
                      </w:p>
                    </w:tc>
                    <w:tc>
                      <w:tcPr>
                        <w:tcW w:w="1236" w:type="dxa"/>
                        <w:tcBorders>
                          <w:top w:val="single" w:sz="17"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100.00</w:t>
                        </w:r>
                      </w:p>
                    </w:tc>
                  </w:tr>
                  <w:tr>
                    <w:trPr>
                      <w:trHeight w:val="398" w:hRule="exact"/>
                    </w:trPr>
                    <w:tc>
                      <w:tcPr>
                        <w:tcW w:w="1740"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right="16"/>
                          <w:jc w:val="right"/>
                          <w:rPr>
                            <w:rFonts w:ascii="Arial Narrow" w:hAnsi="Arial Narrow" w:cs="Arial Narrow" w:eastAsia="Arial Narrow" w:hint="default"/>
                            <w:sz w:val="18"/>
                            <w:szCs w:val="18"/>
                          </w:rPr>
                        </w:pPr>
                        <w:r>
                          <w:rPr>
                            <w:rFonts w:ascii="Arial Narrow"/>
                            <w:spacing w:val="-1"/>
                            <w:sz w:val="18"/>
                          </w:rPr>
                          <w:t>442,888,601.24</w:t>
                        </w:r>
                      </w:p>
                    </w:tc>
                    <w:tc>
                      <w:tcPr>
                        <w:tcW w:w="1236"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right="19"/>
                          <w:jc w:val="right"/>
                          <w:rPr>
                            <w:rFonts w:ascii="Arial Narrow" w:hAnsi="Arial Narrow" w:cs="Arial Narrow" w:eastAsia="Arial Narrow" w:hint="default"/>
                            <w:sz w:val="18"/>
                            <w:szCs w:val="18"/>
                          </w:rPr>
                        </w:pPr>
                        <w:r>
                          <w:rPr>
                            <w:rFonts w:ascii="Arial Narrow"/>
                            <w:spacing w:val="-1"/>
                            <w:sz w:val="18"/>
                          </w:rPr>
                          <w:t>100.00</w:t>
                        </w:r>
                      </w:p>
                    </w:tc>
                    <w:tc>
                      <w:tcPr>
                        <w:tcW w:w="184" w:type="dxa"/>
                        <w:tcBorders>
                          <w:top w:val="nil" w:sz="6" w:space="0" w:color="auto"/>
                          <w:left w:val="nil" w:sz="6" w:space="0" w:color="auto"/>
                          <w:bottom w:val="nil" w:sz="6" w:space="0" w:color="auto"/>
                          <w:right w:val="nil" w:sz="6" w:space="0" w:color="auto"/>
                        </w:tcBorders>
                      </w:tcPr>
                      <w:p>
                        <w:pPr/>
                      </w:p>
                    </w:tc>
                    <w:tc>
                      <w:tcPr>
                        <w:tcW w:w="1607"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right="21"/>
                          <w:jc w:val="right"/>
                          <w:rPr>
                            <w:rFonts w:ascii="Arial Narrow" w:hAnsi="Arial Narrow" w:cs="Arial Narrow" w:eastAsia="Arial Narrow" w:hint="default"/>
                            <w:sz w:val="18"/>
                            <w:szCs w:val="18"/>
                          </w:rPr>
                        </w:pPr>
                        <w:r>
                          <w:rPr>
                            <w:rFonts w:ascii="Arial Narrow"/>
                            <w:spacing w:val="-1"/>
                            <w:sz w:val="18"/>
                          </w:rPr>
                          <w:t>26,776,800.60</w:t>
                        </w:r>
                      </w:p>
                    </w:tc>
                    <w:tc>
                      <w:tcPr>
                        <w:tcW w:w="1236"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right="19"/>
                          <w:jc w:val="right"/>
                          <w:rPr>
                            <w:rFonts w:ascii="Arial Narrow" w:hAnsi="Arial Narrow" w:cs="Arial Narrow" w:eastAsia="Arial Narrow" w:hint="default"/>
                            <w:sz w:val="18"/>
                            <w:szCs w:val="18"/>
                          </w:rPr>
                        </w:pPr>
                        <w:r>
                          <w:rPr>
                            <w:rFonts w:ascii="Arial Narrow"/>
                            <w:spacing w:val="-1"/>
                            <w:sz w:val="18"/>
                          </w:rPr>
                          <w:t>6.05</w:t>
                        </w:r>
                      </w:p>
                    </w:tc>
                  </w:tr>
                  <w:tr>
                    <w:trPr>
                      <w:trHeight w:val="526" w:hRule="exact"/>
                    </w:trPr>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9" w:right="0"/>
                          <w:jc w:val="left"/>
                          <w:rPr>
                            <w:rFonts w:ascii="宋体" w:hAnsi="宋体" w:cs="宋体" w:eastAsia="宋体" w:hint="default"/>
                            <w:sz w:val="24"/>
                            <w:szCs w:val="24"/>
                          </w:rPr>
                        </w:pPr>
                        <w:r>
                          <w:rPr>
                            <w:rFonts w:ascii="宋体" w:hAnsi="宋体" w:cs="宋体" w:eastAsia="宋体" w:hint="default"/>
                            <w:w w:val="99"/>
                            <w:sz w:val="24"/>
                            <w:szCs w:val="24"/>
                          </w:rPr>
                          <w:t>示</w:t>
                        </w:r>
                        <w:r>
                          <w:rPr>
                            <w:rFonts w:ascii="宋体" w:hAnsi="宋体" w:cs="宋体" w:eastAsia="宋体" w:hint="default"/>
                            <w:sz w:val="24"/>
                            <w:szCs w:val="24"/>
                          </w:rPr>
                        </w:r>
                      </w:p>
                    </w:tc>
                    <w:tc>
                      <w:tcPr>
                        <w:tcW w:w="1236" w:type="dxa"/>
                        <w:tcBorders>
                          <w:top w:val="nil" w:sz="6" w:space="0" w:color="auto"/>
                          <w:left w:val="nil" w:sz="6" w:space="0" w:color="auto"/>
                          <w:bottom w:val="nil" w:sz="6" w:space="0" w:color="auto"/>
                          <w:right w:val="nil" w:sz="6" w:space="0" w:color="auto"/>
                        </w:tcBorders>
                      </w:tcPr>
                      <w:p>
                        <w:pPr/>
                      </w:p>
                    </w:tc>
                    <w:tc>
                      <w:tcPr>
                        <w:tcW w:w="184"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按旦合黙提鹪账方备的愓收账遛</w:t>
      </w:r>
      <w:r>
        <w:rPr>
          <w:rFonts w:ascii="宋体" w:hAnsi="宋体" w:cs="宋体" w:eastAsia="宋体" w:hint="default"/>
          <w:w w:val="99"/>
          <w:sz w:val="18"/>
          <w:szCs w:val="18"/>
        </w:rPr>
        <w:t> </w:t>
      </w:r>
      <w:r>
        <w:rPr>
          <w:rFonts w:ascii="宋体" w:hAnsi="宋体" w:cs="宋体" w:eastAsia="宋体" w:hint="default"/>
          <w:sz w:val="18"/>
          <w:szCs w:val="18"/>
        </w:rPr>
        <w:t>其敯：账柳旦合</w:t>
      </w:r>
    </w:p>
    <w:p>
      <w:pPr>
        <w:spacing w:before="41"/>
        <w:ind w:left="139" w:right="1997" w:firstLine="0"/>
        <w:jc w:val="left"/>
        <w:rPr>
          <w:rFonts w:ascii="宋体" w:hAnsi="宋体" w:cs="宋体" w:eastAsia="宋体" w:hint="default"/>
          <w:sz w:val="18"/>
          <w:szCs w:val="18"/>
        </w:rPr>
      </w:pPr>
      <w:r>
        <w:rPr>
          <w:rFonts w:ascii="宋体" w:hAnsi="宋体" w:cs="宋体" w:eastAsia="宋体" w:hint="default"/>
          <w:sz w:val="18"/>
          <w:szCs w:val="18"/>
        </w:rPr>
        <w:t>旦合小黙</w:t>
      </w:r>
    </w:p>
    <w:p>
      <w:pPr>
        <w:spacing w:line="240" w:lineRule="auto" w:before="4"/>
        <w:rPr>
          <w:rFonts w:ascii="宋体" w:hAnsi="宋体" w:cs="宋体" w:eastAsia="宋体" w:hint="default"/>
          <w:sz w:val="10"/>
          <w:szCs w:val="10"/>
        </w:rPr>
      </w:pPr>
    </w:p>
    <w:p>
      <w:pPr>
        <w:spacing w:line="295" w:lineRule="auto" w:before="44"/>
        <w:ind w:left="139" w:right="6301" w:firstLine="0"/>
        <w:jc w:val="left"/>
        <w:rPr>
          <w:rFonts w:ascii="宋体" w:hAnsi="宋体" w:cs="宋体" w:eastAsia="宋体" w:hint="default"/>
          <w:sz w:val="18"/>
          <w:szCs w:val="18"/>
        </w:rPr>
      </w:pPr>
      <w:r>
        <w:rPr>
          <w:rFonts w:ascii="宋体" w:hAnsi="宋体" w:cs="宋体" w:eastAsia="宋体" w:hint="default"/>
          <w:spacing w:val="8"/>
          <w:sz w:val="18"/>
          <w:szCs w:val="18"/>
        </w:rPr>
        <w:t>单项辡额虽不敷大但单项黙提鹪账</w:t>
      </w:r>
      <w:r>
        <w:rPr>
          <w:rFonts w:ascii="宋体" w:hAnsi="宋体" w:cs="宋体" w:eastAsia="宋体" w:hint="default"/>
          <w:w w:val="99"/>
          <w:sz w:val="18"/>
          <w:szCs w:val="18"/>
        </w:rPr>
        <w:t> </w:t>
      </w:r>
      <w:r>
        <w:rPr>
          <w:rFonts w:ascii="宋体" w:hAnsi="宋体" w:cs="宋体" w:eastAsia="宋体" w:hint="default"/>
          <w:sz w:val="18"/>
          <w:szCs w:val="18"/>
        </w:rPr>
        <w:t>方备的愓收账遛</w:t>
      </w:r>
    </w:p>
    <w:p>
      <w:pPr>
        <w:spacing w:before="102"/>
        <w:ind w:left="139" w:right="1997" w:firstLine="0"/>
        <w:jc w:val="left"/>
        <w:rPr>
          <w:rFonts w:ascii="宋体" w:hAnsi="宋体" w:cs="宋体" w:eastAsia="宋体" w:hint="default"/>
          <w:sz w:val="18"/>
          <w:szCs w:val="18"/>
        </w:rPr>
      </w:pPr>
      <w:r>
        <w:rPr>
          <w:rFonts w:ascii="宋体" w:hAnsi="宋体" w:cs="宋体" w:eastAsia="宋体" w:hint="default"/>
          <w:sz w:val="18"/>
          <w:szCs w:val="18"/>
        </w:rPr>
        <w:t>合 黙</w:t>
      </w:r>
    </w:p>
    <w:p>
      <w:pPr>
        <w:spacing w:line="240" w:lineRule="auto" w:before="11"/>
        <w:rPr>
          <w:rFonts w:ascii="宋体" w:hAnsi="宋体" w:cs="宋体" w:eastAsia="宋体" w:hint="default"/>
          <w:sz w:val="14"/>
          <w:szCs w:val="14"/>
        </w:rPr>
      </w:pPr>
    </w:p>
    <w:p>
      <w:pPr>
        <w:pStyle w:val="BodyText"/>
        <w:spacing w:line="240" w:lineRule="auto"/>
        <w:ind w:left="619" w:right="1997"/>
        <w:jc w:val="left"/>
      </w:pPr>
      <w:r>
        <w:rPr/>
        <w:pict>
          <v:group style="position:absolute;margin-left:156.119995pt;margin-top:39.795013pt;width:183.6pt;height:.5pt;mso-position-horizontal-relative:page;mso-position-vertical-relative:paragraph;z-index:-921136" coordorigin="3122,796" coordsize="3672,10">
            <v:group style="position:absolute;left:3127;top:801;width:1930;height:2" coordorigin="3127,801" coordsize="1930,2">
              <v:shape style="position:absolute;left:3127;top:801;width:1930;height:2" coordorigin="3127,801" coordsize="1930,0" path="m3127,801l5057,801e" filled="false" stroked="true" strokeweight=".48pt" strokecolor="#000000">
                <v:path arrowok="t"/>
              </v:shape>
            </v:group>
            <v:group style="position:absolute;left:5057;top:801;width:10;height:2" coordorigin="5057,801" coordsize="10,2">
              <v:shape style="position:absolute;left:5057;top:801;width:10;height:2" coordorigin="5057,801" coordsize="10,0" path="m5057,801l5066,801e" filled="false" stroked="true" strokeweight=".48pt" strokecolor="#000000">
                <v:path arrowok="t"/>
              </v:shape>
            </v:group>
            <v:group style="position:absolute;left:5066;top:801;width:183;height:2" coordorigin="5066,801" coordsize="183,2">
              <v:shape style="position:absolute;left:5066;top:801;width:183;height:2" coordorigin="5066,801" coordsize="183,0" path="m5066,801l5249,801e" filled="false" stroked="true" strokeweight=".48pt" strokecolor="#000000">
                <v:path arrowok="t"/>
              </v:shape>
            </v:group>
            <v:group style="position:absolute;left:5249;top:801;width:10;height:2" coordorigin="5249,801" coordsize="10,2">
              <v:shape style="position:absolute;left:5249;top:801;width:10;height:2" coordorigin="5249,801" coordsize="10,0" path="m5249,801l5258,801e" filled="false" stroked="true" strokeweight=".48pt" strokecolor="#000000">
                <v:path arrowok="t"/>
              </v:shape>
            </v:group>
            <v:group style="position:absolute;left:5258;top:801;width:1532;height:2" coordorigin="5258,801" coordsize="1532,2">
              <v:shape style="position:absolute;left:5258;top:801;width:1532;height:2" coordorigin="5258,801" coordsize="1532,0" path="m5258,801l6790,801e" filled="false" stroked="true" strokeweight=".48pt" strokecolor="#000000">
                <v:path arrowok="t"/>
              </v:shape>
            </v:group>
            <w10:wrap type="none"/>
          </v:group>
        </w:pict>
      </w:r>
      <w:r>
        <w:rPr/>
        <w:pict>
          <v:group style="position:absolute;margin-left:348.839996pt;margin-top:39.795013pt;width:183.5pt;height:.5pt;mso-position-horizontal-relative:page;mso-position-vertical-relative:paragraph;z-index:-921112" coordorigin="6977,796" coordsize="3670,10">
            <v:group style="position:absolute;left:6982;top:801;width:1928;height:2" coordorigin="6982,801" coordsize="1928,2">
              <v:shape style="position:absolute;left:6982;top:801;width:1928;height:2" coordorigin="6982,801" coordsize="1928,0" path="m6982,801l8909,801e" filled="false" stroked="true" strokeweight=".48pt" strokecolor="#000000">
                <v:path arrowok="t"/>
              </v:shape>
            </v:group>
            <v:group style="position:absolute;left:8909;top:801;width:10;height:2" coordorigin="8909,801" coordsize="10,2">
              <v:shape style="position:absolute;left:8909;top:801;width:10;height:2" coordorigin="8909,801" coordsize="10,0" path="m8909,801l8918,801e" filled="false" stroked="true" strokeweight=".48pt" strokecolor="#000000">
                <v:path arrowok="t"/>
              </v:shape>
            </v:group>
            <v:group style="position:absolute;left:8918;top:801;width:183;height:2" coordorigin="8918,801" coordsize="183,2">
              <v:shape style="position:absolute;left:8918;top:801;width:183;height:2" coordorigin="8918,801" coordsize="183,0" path="m8918,801l9101,801e" filled="false" stroked="true" strokeweight=".48pt" strokecolor="#000000">
                <v:path arrowok="t"/>
              </v:shape>
            </v:group>
            <v:group style="position:absolute;left:9101;top:801;width:10;height:2" coordorigin="9101,801" coordsize="10,2">
              <v:shape style="position:absolute;left:9101;top:801;width:10;height:2" coordorigin="9101,801" coordsize="10,0" path="m9101,801l9110,801e" filled="false" stroked="true" strokeweight=".48pt" strokecolor="#000000">
                <v:path arrowok="t"/>
              </v:shape>
            </v:group>
            <v:group style="position:absolute;left:9110;top:801;width:1532;height:2" coordorigin="9110,801" coordsize="1532,2">
              <v:shape style="position:absolute;left:9110;top:801;width:1532;height:2" coordorigin="9110,801" coordsize="1532,0" path="m9110,801l10642,801e" filled="false" stroked="true" strokeweight=".48pt" strokecolor="#000000">
                <v:path arrowok="t"/>
              </v:shape>
            </v:group>
            <w10:wrap type="none"/>
          </v:group>
        </w:pict>
      </w:r>
      <w:r>
        <w:rPr/>
        <w:t>（</w:t>
      </w:r>
      <w:r>
        <w:rPr>
          <w:rFonts w:ascii="Arial Narrow" w:hAnsi="Arial Narrow" w:cs="Arial Narrow" w:eastAsia="Arial Narrow" w:hint="default"/>
        </w:rPr>
        <w:t>2</w:t>
      </w:r>
      <w:r>
        <w:rPr/>
        <w:t>）愓收账遛按账柳柟</w:t>
      </w:r>
    </w:p>
    <w:p>
      <w:pPr>
        <w:spacing w:line="240" w:lineRule="auto" w:before="3"/>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1337"/>
        <w:gridCol w:w="188"/>
        <w:gridCol w:w="2139"/>
        <w:gridCol w:w="1527"/>
        <w:gridCol w:w="188"/>
        <w:gridCol w:w="2137"/>
        <w:gridCol w:w="1527"/>
      </w:tblGrid>
      <w:tr>
        <w:trPr>
          <w:trHeight w:val="770" w:hRule="exact"/>
        </w:trPr>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68"/>
              <w:jc w:val="right"/>
              <w:rPr>
                <w:rFonts w:ascii="宋体" w:hAnsi="宋体" w:cs="宋体" w:eastAsia="宋体" w:hint="default"/>
                <w:sz w:val="20"/>
                <w:szCs w:val="20"/>
              </w:rPr>
            </w:pPr>
            <w:r>
              <w:rPr>
                <w:rFonts w:ascii="宋体" w:hAnsi="宋体" w:cs="宋体" w:eastAsia="宋体" w:hint="default"/>
                <w:sz w:val="20"/>
                <w:szCs w:val="20"/>
              </w:rPr>
              <w:t>账柳</w:t>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right"/>
              <w:rPr>
                <w:rFonts w:ascii="宋体" w:hAnsi="宋体" w:cs="宋体" w:eastAsia="宋体" w:hint="default"/>
                <w:sz w:val="20"/>
                <w:szCs w:val="20"/>
              </w:rPr>
            </w:pPr>
            <w:r>
              <w:rPr>
                <w:rFonts w:ascii="宋体" w:hAnsi="宋体" w:cs="宋体" w:eastAsia="宋体" w:hint="default"/>
                <w:w w:val="95"/>
                <w:sz w:val="20"/>
                <w:szCs w:val="20"/>
              </w:rPr>
              <w:t>年末数</w:t>
            </w:r>
            <w:r>
              <w:rPr>
                <w:rFonts w:ascii="宋体" w:hAnsi="宋体" w:cs="宋体" w:eastAsia="宋体" w:hint="default"/>
                <w:sz w:val="20"/>
                <w:szCs w:val="20"/>
              </w:rPr>
            </w:r>
          </w:p>
          <w:p>
            <w:pPr>
              <w:pStyle w:val="TableParagraph"/>
              <w:spacing w:line="240" w:lineRule="auto" w:before="117"/>
              <w:ind w:right="188"/>
              <w:jc w:val="center"/>
              <w:rPr>
                <w:rFonts w:ascii="宋体" w:hAnsi="宋体" w:cs="宋体" w:eastAsia="宋体" w:hint="default"/>
                <w:sz w:val="20"/>
                <w:szCs w:val="20"/>
              </w:rPr>
            </w:pPr>
            <w:r>
              <w:rPr>
                <w:rFonts w:ascii="宋体" w:hAnsi="宋体" w:cs="宋体" w:eastAsia="宋体" w:hint="default"/>
                <w:sz w:val="20"/>
                <w:szCs w:val="20"/>
              </w:rPr>
              <w:t>辡额</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88" w:right="0"/>
              <w:jc w:val="left"/>
              <w:rPr>
                <w:rFonts w:ascii="宋体" w:hAnsi="宋体" w:cs="宋体" w:eastAsia="宋体" w:hint="default"/>
                <w:sz w:val="20"/>
                <w:szCs w:val="20"/>
              </w:rPr>
            </w:pPr>
            <w:r>
              <w:rPr>
                <w:rFonts w:ascii="宋体" w:hAnsi="宋体" w:cs="宋体" w:eastAsia="宋体" w:hint="default"/>
                <w:sz w:val="20"/>
                <w:szCs w:val="20"/>
              </w:rPr>
              <w:t>比枮（</w:t>
            </w:r>
            <w:r>
              <w:rPr>
                <w:rFonts w:ascii="Arial Narrow" w:hAnsi="Arial Narrow" w:cs="Arial Narrow" w:eastAsia="Arial Narrow" w:hint="default"/>
                <w:sz w:val="20"/>
                <w:szCs w:val="20"/>
              </w:rPr>
              <w:t>%</w:t>
            </w:r>
            <w:r>
              <w:rPr>
                <w:rFonts w:ascii="宋体" w:hAnsi="宋体" w:cs="宋体" w:eastAsia="宋体" w:hint="default"/>
                <w:sz w:val="20"/>
                <w:szCs w:val="20"/>
              </w:rPr>
              <w:t>）</w:t>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right"/>
              <w:rPr>
                <w:rFonts w:ascii="宋体" w:hAnsi="宋体" w:cs="宋体" w:eastAsia="宋体" w:hint="default"/>
                <w:sz w:val="20"/>
                <w:szCs w:val="20"/>
              </w:rPr>
            </w:pPr>
            <w:r>
              <w:rPr>
                <w:rFonts w:ascii="宋体" w:hAnsi="宋体" w:cs="宋体" w:eastAsia="宋体" w:hint="default"/>
                <w:w w:val="95"/>
                <w:sz w:val="20"/>
                <w:szCs w:val="20"/>
              </w:rPr>
              <w:t>年初数</w:t>
            </w:r>
            <w:r>
              <w:rPr>
                <w:rFonts w:ascii="宋体" w:hAnsi="宋体" w:cs="宋体" w:eastAsia="宋体" w:hint="default"/>
                <w:sz w:val="20"/>
                <w:szCs w:val="20"/>
              </w:rPr>
            </w:r>
          </w:p>
          <w:p>
            <w:pPr>
              <w:pStyle w:val="TableParagraph"/>
              <w:spacing w:line="240" w:lineRule="auto" w:before="117"/>
              <w:ind w:right="191"/>
              <w:jc w:val="center"/>
              <w:rPr>
                <w:rFonts w:ascii="宋体" w:hAnsi="宋体" w:cs="宋体" w:eastAsia="宋体" w:hint="default"/>
                <w:sz w:val="20"/>
                <w:szCs w:val="20"/>
              </w:rPr>
            </w:pPr>
            <w:r>
              <w:rPr>
                <w:rFonts w:ascii="宋体" w:hAnsi="宋体" w:cs="宋体" w:eastAsia="宋体" w:hint="default"/>
                <w:sz w:val="20"/>
                <w:szCs w:val="20"/>
              </w:rPr>
              <w:t>辡额</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88" w:right="0"/>
              <w:jc w:val="left"/>
              <w:rPr>
                <w:rFonts w:ascii="宋体" w:hAnsi="宋体" w:cs="宋体" w:eastAsia="宋体" w:hint="default"/>
                <w:sz w:val="20"/>
                <w:szCs w:val="20"/>
              </w:rPr>
            </w:pPr>
            <w:r>
              <w:rPr>
                <w:rFonts w:ascii="宋体" w:hAnsi="宋体" w:cs="宋体" w:eastAsia="宋体" w:hint="default"/>
                <w:sz w:val="20"/>
                <w:szCs w:val="20"/>
              </w:rPr>
              <w:t>比枮（</w:t>
            </w:r>
            <w:r>
              <w:rPr>
                <w:rFonts w:ascii="Arial Narrow" w:hAnsi="Arial Narrow" w:cs="Arial Narrow" w:eastAsia="Arial Narrow" w:hint="default"/>
                <w:sz w:val="20"/>
                <w:szCs w:val="20"/>
              </w:rPr>
              <w:t>%</w:t>
            </w:r>
            <w:r>
              <w:rPr>
                <w:rFonts w:ascii="宋体" w:hAnsi="宋体" w:cs="宋体" w:eastAsia="宋体" w:hint="default"/>
                <w:sz w:val="20"/>
                <w:szCs w:val="20"/>
              </w:rPr>
              <w:t>）</w:t>
            </w:r>
          </w:p>
        </w:tc>
      </w:tr>
      <w:tr>
        <w:trPr>
          <w:trHeight w:val="379" w:hRule="exact"/>
        </w:trPr>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97pt;height:.5pt;mso-position-horizontal-relative:char;mso-position-vertical-relative:line" coordorigin="0,0" coordsize="1940,10">
                  <v:group style="position:absolute;left:5;top:5;width:1930;height:2" coordorigin="5,5" coordsize="1930,2">
                    <v:shape style="position:absolute;left:5;top:5;width:1930;height:2" coordorigin="5,5" coordsize="1930,0" path="m5,5l193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9"/>
              <w:ind w:right="226"/>
              <w:jc w:val="right"/>
              <w:rPr>
                <w:rFonts w:ascii="Arial Narrow" w:hAnsi="Arial Narrow" w:cs="Arial Narrow" w:eastAsia="Arial Narrow" w:hint="default"/>
                <w:sz w:val="20"/>
                <w:szCs w:val="20"/>
              </w:rPr>
            </w:pPr>
            <w:r>
              <w:rPr>
                <w:rFonts w:ascii="Arial Narrow"/>
                <w:w w:val="95"/>
                <w:sz w:val="20"/>
              </w:rPr>
              <w:t>384,550,263.91</w:t>
            </w:r>
            <w:r>
              <w:rPr>
                <w:rFonts w:ascii="Arial Narrow"/>
                <w:sz w:val="20"/>
              </w:rPr>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86.21</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96.85pt;height:.5pt;mso-position-horizontal-relative:char;mso-position-vertical-relative:line" coordorigin="0,0" coordsize="1937,10">
                  <v:group style="position:absolute;left:5;top:5;width:1928;height:2" coordorigin="5,5" coordsize="1928,2">
                    <v:shape style="position:absolute;left:5;top:5;width:1928;height:2" coordorigin="5,5" coordsize="1928,0" path="m5,5l193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9"/>
              <w:ind w:right="226"/>
              <w:jc w:val="right"/>
              <w:rPr>
                <w:rFonts w:ascii="Arial Narrow" w:hAnsi="Arial Narrow" w:cs="Arial Narrow" w:eastAsia="Arial Narrow" w:hint="default"/>
                <w:sz w:val="20"/>
                <w:szCs w:val="20"/>
              </w:rPr>
            </w:pPr>
            <w:r>
              <w:rPr>
                <w:rFonts w:ascii="Arial Narrow"/>
                <w:spacing w:val="-2"/>
                <w:w w:val="95"/>
                <w:sz w:val="20"/>
              </w:rPr>
              <w:t>363,111,042.30</w:t>
            </w:r>
            <w:r>
              <w:rPr>
                <w:rFonts w:ascii="Arial Narrow"/>
                <w:spacing w:val="-2"/>
                <w:sz w:val="20"/>
              </w:rPr>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81.99</w:t>
            </w:r>
            <w:r>
              <w:rPr>
                <w:rFonts w:ascii="Arial Narrow"/>
                <w:sz w:val="20"/>
              </w:rPr>
            </w:r>
          </w:p>
        </w:tc>
      </w:tr>
      <w:tr>
        <w:trPr>
          <w:trHeight w:val="370"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2</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30,919,059.91</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6.93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31,367,465.96</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7.08</w:t>
            </w:r>
            <w:r>
              <w:rPr>
                <w:rFonts w:ascii="Arial Narrow"/>
                <w:sz w:val="20"/>
              </w:rPr>
            </w:r>
          </w:p>
        </w:tc>
      </w:tr>
      <w:tr>
        <w:trPr>
          <w:trHeight w:val="370"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2</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3</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12,915,873.72</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2.90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27,748,133.70</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6.26</w:t>
            </w:r>
            <w:r>
              <w:rPr>
                <w:rFonts w:ascii="Arial Narrow"/>
                <w:sz w:val="20"/>
              </w:rPr>
            </w:r>
          </w:p>
        </w:tc>
      </w:tr>
      <w:tr>
        <w:trPr>
          <w:trHeight w:val="371"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4</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7,088,997.45</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1.59</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7,335,990.33</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1.66</w:t>
            </w:r>
            <w:r>
              <w:rPr>
                <w:rFonts w:ascii="Arial Narrow"/>
                <w:sz w:val="20"/>
              </w:rPr>
            </w:r>
          </w:p>
        </w:tc>
      </w:tr>
      <w:tr>
        <w:trPr>
          <w:trHeight w:val="371"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4</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5</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26"/>
              <w:jc w:val="right"/>
              <w:rPr>
                <w:rFonts w:ascii="Arial Narrow" w:hAnsi="Arial Narrow" w:cs="Arial Narrow" w:eastAsia="Arial Narrow" w:hint="default"/>
                <w:sz w:val="20"/>
                <w:szCs w:val="20"/>
              </w:rPr>
            </w:pPr>
            <w:r>
              <w:rPr>
                <w:rFonts w:ascii="Arial Narrow"/>
                <w:w w:val="95"/>
                <w:sz w:val="20"/>
              </w:rPr>
              <w:t>4,076,435.35</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0.91</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26"/>
              <w:jc w:val="right"/>
              <w:rPr>
                <w:rFonts w:ascii="Arial Narrow" w:hAnsi="Arial Narrow" w:cs="Arial Narrow" w:eastAsia="Arial Narrow" w:hint="default"/>
                <w:sz w:val="20"/>
                <w:szCs w:val="20"/>
              </w:rPr>
            </w:pPr>
            <w:r>
              <w:rPr>
                <w:rFonts w:ascii="Arial Narrow"/>
                <w:w w:val="95"/>
                <w:sz w:val="20"/>
              </w:rPr>
              <w:t>3,851,124.99</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0.87</w:t>
            </w:r>
            <w:r>
              <w:rPr>
                <w:rFonts w:ascii="Arial Narrow"/>
                <w:sz w:val="20"/>
              </w:rPr>
            </w:r>
          </w:p>
        </w:tc>
      </w:tr>
      <w:tr>
        <w:trPr>
          <w:trHeight w:val="370"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5</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年惣上</w:t>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spacing w:val="-1"/>
                <w:w w:val="95"/>
                <w:sz w:val="20"/>
              </w:rPr>
              <w:t>6,511,062.13</w:t>
            </w:r>
            <w:r>
              <w:rPr>
                <w:rFonts w:ascii="Arial Narrow"/>
                <w:spacing w:val="-1"/>
                <w:sz w:val="20"/>
              </w:rPr>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1.46</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9,474,843.96</w:t>
            </w:r>
            <w:r>
              <w:rPr>
                <w:rFonts w:ascii="Arial Narrow"/>
                <w:sz w:val="20"/>
              </w:rPr>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2.14</w:t>
            </w:r>
            <w:r>
              <w:rPr>
                <w:rFonts w:ascii="Arial Narrow"/>
                <w:sz w:val="20"/>
              </w:rPr>
            </w:r>
          </w:p>
        </w:tc>
      </w:tr>
      <w:tr>
        <w:trPr>
          <w:trHeight w:val="398"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8"/>
              <w:jc w:val="right"/>
              <w:rPr>
                <w:rFonts w:ascii="宋体" w:hAnsi="宋体" w:cs="宋体" w:eastAsia="宋体" w:hint="default"/>
                <w:sz w:val="20"/>
                <w:szCs w:val="20"/>
              </w:rPr>
            </w:pPr>
            <w:r>
              <w:rPr>
                <w:rFonts w:ascii="宋体" w:hAnsi="宋体" w:cs="宋体" w:eastAsia="宋体" w:hint="default"/>
                <w:sz w:val="20"/>
                <w:szCs w:val="20"/>
              </w:rPr>
              <w:t>合黙</w:t>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97pt;height:.5pt;mso-position-horizontal-relative:char;mso-position-vertical-relative:line" coordorigin="0,0" coordsize="1940,10">
                  <v:group style="position:absolute;left:5;top:5;width:1930;height:2" coordorigin="5,5" coordsize="1930,2">
                    <v:shape style="position:absolute;left:5;top:5;width:1930;height:2" coordorigin="5,5" coordsize="1930,0" path="m5,5l193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9"/>
              <w:ind w:right="226"/>
              <w:jc w:val="right"/>
              <w:rPr>
                <w:rFonts w:ascii="Arial Narrow" w:hAnsi="Arial Narrow" w:cs="Arial Narrow" w:eastAsia="Arial Narrow" w:hint="default"/>
                <w:sz w:val="20"/>
                <w:szCs w:val="20"/>
              </w:rPr>
            </w:pPr>
            <w:r>
              <w:rPr>
                <w:rFonts w:ascii="Arial Narrow"/>
                <w:w w:val="95"/>
                <w:sz w:val="20"/>
              </w:rPr>
              <w:t>446,061,692.47</w:t>
            </w:r>
            <w:r>
              <w:rPr>
                <w:rFonts w:ascii="Arial Narrow"/>
                <w:sz w:val="20"/>
              </w:rPr>
            </w:r>
          </w:p>
        </w:tc>
        <w:tc>
          <w:tcPr>
            <w:tcW w:w="1527"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96.85pt;height:.5pt;mso-position-horizontal-relative:char;mso-position-vertical-relative:line" coordorigin="0,0" coordsize="1937,10">
                  <v:group style="position:absolute;left:5;top:5;width:1928;height:2" coordorigin="5,5" coordsize="1928,2">
                    <v:shape style="position:absolute;left:5;top:5;width:1928;height:2" coordorigin="5,5" coordsize="1928,0" path="m5,5l193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9"/>
              <w:ind w:right="226"/>
              <w:jc w:val="right"/>
              <w:rPr>
                <w:rFonts w:ascii="Arial Narrow" w:hAnsi="Arial Narrow" w:cs="Arial Narrow" w:eastAsia="Arial Narrow" w:hint="default"/>
                <w:sz w:val="20"/>
                <w:szCs w:val="20"/>
              </w:rPr>
            </w:pPr>
            <w:r>
              <w:rPr>
                <w:rFonts w:ascii="Arial Narrow"/>
                <w:w w:val="95"/>
                <w:sz w:val="20"/>
              </w:rPr>
              <w:t>442,888,601.24</w:t>
            </w:r>
            <w:r>
              <w:rPr>
                <w:rFonts w:ascii="Arial Narrow"/>
                <w:sz w:val="20"/>
              </w:rPr>
            </w:r>
          </w:p>
        </w:tc>
        <w:tc>
          <w:tcPr>
            <w:tcW w:w="1527"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328" w:lineRule="auto"/>
        <w:ind w:left="620" w:right="3360"/>
        <w:jc w:val="left"/>
      </w:pPr>
      <w:r>
        <w:rPr/>
        <w:t>（</w:t>
      </w:r>
      <w:r>
        <w:rPr>
          <w:rFonts w:ascii="Arial Narrow" w:hAnsi="Arial Narrow" w:cs="Arial Narrow" w:eastAsia="Arial Narrow" w:hint="default"/>
        </w:rPr>
        <w:t>3</w:t>
      </w:r>
      <w:r>
        <w:rPr/>
        <w:t>）鹪账方备的黙提情遣</w:t>
      </w:r>
      <w:r>
        <w:rPr>
          <w:w w:val="99"/>
        </w:rPr>
        <w:t> </w:t>
      </w:r>
      <w:r>
        <w:rPr/>
        <w:t>按旦合黙提鹪账方备的愓收账遛</w:t>
      </w:r>
      <w:r>
        <w:rPr>
          <w:w w:val="99"/>
        </w:rPr>
        <w:t> </w:t>
      </w:r>
      <w:r>
        <w:rPr/>
        <w:t>旦合敯，按账柳分析法黙提鹪账方备的愓收账遛：</w:t>
      </w:r>
    </w:p>
    <w:p>
      <w:pPr>
        <w:tabs>
          <w:tab w:pos="7085" w:val="left" w:leader="none"/>
        </w:tabs>
        <w:spacing w:before="20"/>
        <w:ind w:left="3358" w:right="126" w:firstLine="0"/>
        <w:jc w:val="left"/>
        <w:rPr>
          <w:rFonts w:ascii="宋体" w:hAnsi="宋体" w:cs="宋体" w:eastAsia="宋体" w:hint="default"/>
          <w:sz w:val="20"/>
          <w:szCs w:val="20"/>
        </w:rPr>
      </w:pPr>
      <w:r>
        <w:rPr>
          <w:rFonts w:ascii="宋体" w:hAnsi="宋体" w:cs="宋体" w:eastAsia="宋体" w:hint="default"/>
          <w:w w:val="95"/>
          <w:sz w:val="20"/>
          <w:szCs w:val="20"/>
        </w:rPr>
        <w:t>年末数</w:t>
        <w:tab/>
      </w:r>
      <w:r>
        <w:rPr>
          <w:rFonts w:ascii="宋体" w:hAnsi="宋体" w:cs="宋体" w:eastAsia="宋体" w:hint="default"/>
          <w:sz w:val="20"/>
          <w:szCs w:val="20"/>
        </w:rPr>
        <w:t>年初数</w:t>
      </w:r>
    </w:p>
    <w:p>
      <w:pPr>
        <w:spacing w:line="240" w:lineRule="auto" w:before="6"/>
        <w:rPr>
          <w:rFonts w:ascii="宋体" w:hAnsi="宋体" w:cs="宋体" w:eastAsia="宋体" w:hint="default"/>
          <w:sz w:val="6"/>
          <w:szCs w:val="6"/>
        </w:rPr>
      </w:pPr>
    </w:p>
    <w:p>
      <w:pPr>
        <w:spacing w:line="20" w:lineRule="exact"/>
        <w:ind w:left="1868" w:right="0" w:firstLine="0"/>
        <w:rPr>
          <w:rFonts w:ascii="宋体" w:hAnsi="宋体" w:cs="宋体" w:eastAsia="宋体" w:hint="default"/>
          <w:sz w:val="2"/>
          <w:szCs w:val="2"/>
        </w:rPr>
      </w:pPr>
      <w:r>
        <w:rPr>
          <w:rFonts w:ascii="宋体"/>
          <w:sz w:val="2"/>
        </w:rPr>
        <w:pict>
          <v:group style="width:178.35pt;height:.5pt;mso-position-horizontal-relative:char;mso-position-vertical-relative:line" coordorigin="0,0" coordsize="3567,10">
            <v:group style="position:absolute;left:5;top:5;width:2180;height:2" coordorigin="5,5" coordsize="2180,2">
              <v:shape style="position:absolute;left:5;top:5;width:2180;height:2" coordorigin="5,5" coordsize="2180,0" path="m5,5l2184,5e" filled="false" stroked="true" strokeweight=".48pt" strokecolor="#000000">
                <v:path arrowok="t"/>
              </v:shape>
            </v:group>
            <v:group style="position:absolute;left:2184;top:5;width:10;height:2" coordorigin="2184,5" coordsize="10,2">
              <v:shape style="position:absolute;left:2184;top:5;width:10;height:2" coordorigin="2184,5" coordsize="10,0" path="m2184,5l2194,5e" filled="false" stroked="true" strokeweight=".48pt" strokecolor="#000000">
                <v:path arrowok="t"/>
              </v:shape>
            </v:group>
            <v:group style="position:absolute;left:2194;top:5;width:68;height:2" coordorigin="2194,5" coordsize="68,2">
              <v:shape style="position:absolute;left:2194;top:5;width:68;height:2" coordorigin="2194,5" coordsize="68,0" path="m2194,5l2261,5e" filled="false" stroked="true" strokeweight=".48pt" strokecolor="#000000">
                <v:path arrowok="t"/>
              </v:shape>
            </v:group>
            <v:group style="position:absolute;left:2261;top:5;width:10;height:2" coordorigin="2261,5" coordsize="10,2">
              <v:shape style="position:absolute;left:2261;top:5;width:10;height:2" coordorigin="2261,5" coordsize="10,0" path="m2261,5l2270,5e" filled="false" stroked="true" strokeweight=".48pt" strokecolor="#000000">
                <v:path arrowok="t"/>
              </v:shape>
            </v:group>
            <v:group style="position:absolute;left:2270;top:5;width:1292;height:2" coordorigin="2270,5" coordsize="1292,2">
              <v:shape style="position:absolute;left:2270;top:5;width:1292;height:2" coordorigin="2270,5" coordsize="1292,0" path="m2270,5l3562,5e" filled="false" stroked="true" strokeweight=".48pt" strokecolor="#000000">
                <v:path arrowok="t"/>
              </v:shape>
            </v:group>
          </v:group>
        </w:pict>
      </w:r>
      <w:r>
        <w:rPr>
          <w:rFonts w:ascii="宋体"/>
          <w:sz w:val="2"/>
        </w:rPr>
      </w:r>
      <w:r>
        <w:rPr>
          <w:rFonts w:ascii="Times New Roman"/>
          <w:spacing w:val="150"/>
          <w:sz w:val="2"/>
        </w:rPr>
        <w:t> </w:t>
      </w:r>
      <w:r>
        <w:rPr>
          <w:rFonts w:ascii="宋体"/>
          <w:spacing w:val="150"/>
          <w:sz w:val="2"/>
        </w:rPr>
        <w:pict>
          <v:group style="width:178.6pt;height:.5pt;mso-position-horizontal-relative:char;mso-position-vertical-relative:line" coordorigin="0,0" coordsize="3572,10">
            <v:group style="position:absolute;left:5;top:5;width:2184;height:2" coordorigin="5,5" coordsize="2184,2">
              <v:shape style="position:absolute;left:5;top:5;width:2184;height:2" coordorigin="5,5" coordsize="2184,0" path="m5,5l2189,5e" filled="false" stroked="true" strokeweight=".48pt" strokecolor="#000000">
                <v:path arrowok="t"/>
              </v:shape>
            </v:group>
            <v:group style="position:absolute;left:2189;top:5;width:10;height:2" coordorigin="2189,5" coordsize="10,2">
              <v:shape style="position:absolute;left:2189;top:5;width:10;height:2" coordorigin="2189,5" coordsize="10,0" path="m2189,5l2198,5e" filled="false" stroked="true" strokeweight=".48pt" strokecolor="#000000">
                <v:path arrowok="t"/>
              </v:shape>
            </v:group>
            <v:group style="position:absolute;left:2198;top:5;width:65;height:2" coordorigin="2198,5" coordsize="65,2">
              <v:shape style="position:absolute;left:2198;top:5;width:65;height:2" coordorigin="2198,5" coordsize="65,0" path="m2198,5l2263,5e" filled="false" stroked="true" strokeweight=".48pt" strokecolor="#000000">
                <v:path arrowok="t"/>
              </v:shape>
            </v:group>
            <v:group style="position:absolute;left:2263;top:5;width:10;height:2" coordorigin="2263,5" coordsize="10,2">
              <v:shape style="position:absolute;left:2263;top:5;width:10;height:2" coordorigin="2263,5" coordsize="10,0" path="m2263,5l2273,5e" filled="false" stroked="true" strokeweight=".48pt" strokecolor="#000000">
                <v:path arrowok="t"/>
              </v:shape>
            </v:group>
            <v:group style="position:absolute;left:2273;top:5;width:1294;height:2" coordorigin="2273,5" coordsize="1294,2">
              <v:shape style="position:absolute;left:2273;top:5;width:1294;height:2" coordorigin="2273,5" coordsize="1294,0" path="m2273,5l3566,5e" filled="false" stroked="true" strokeweight=".48pt" strokecolor="#000000">
                <v:path arrowok="t"/>
              </v:shape>
            </v:group>
          </v:group>
        </w:pict>
      </w:r>
      <w:r>
        <w:rPr>
          <w:rFonts w:ascii="宋体"/>
          <w:spacing w:val="150"/>
          <w:sz w:val="2"/>
        </w:rPr>
      </w:r>
    </w:p>
    <w:p>
      <w:pPr>
        <w:tabs>
          <w:tab w:pos="6298" w:val="left" w:leader="none"/>
        </w:tabs>
        <w:spacing w:line="204" w:lineRule="exact" w:before="13"/>
        <w:ind w:left="2568" w:right="1997" w:firstLine="0"/>
        <w:jc w:val="left"/>
        <w:rPr>
          <w:rFonts w:ascii="宋体" w:hAnsi="宋体" w:cs="宋体" w:eastAsia="宋体" w:hint="default"/>
          <w:sz w:val="20"/>
          <w:szCs w:val="20"/>
        </w:rPr>
      </w:pPr>
      <w:r>
        <w:rPr>
          <w:rFonts w:ascii="宋体" w:hAnsi="宋体" w:cs="宋体" w:eastAsia="宋体" w:hint="default"/>
          <w:w w:val="95"/>
          <w:sz w:val="20"/>
          <w:szCs w:val="20"/>
        </w:rPr>
        <w:t>账面余额</w:t>
        <w:tab/>
      </w:r>
      <w:r>
        <w:rPr>
          <w:rFonts w:ascii="宋体" w:hAnsi="宋体" w:cs="宋体" w:eastAsia="宋体" w:hint="default"/>
          <w:sz w:val="20"/>
          <w:szCs w:val="20"/>
        </w:rPr>
        <w:t>账面余额</w:t>
      </w:r>
    </w:p>
    <w:p>
      <w:pPr>
        <w:tabs>
          <w:tab w:pos="1872" w:val="left" w:leader="none"/>
          <w:tab w:pos="4096" w:val="left" w:leader="none"/>
        </w:tabs>
        <w:spacing w:line="187" w:lineRule="exact" w:before="0"/>
        <w:ind w:left="708" w:right="1997" w:firstLine="0"/>
        <w:jc w:val="left"/>
        <w:rPr>
          <w:rFonts w:ascii="Times New Roman" w:hAnsi="Times New Roman" w:cs="Times New Roman" w:eastAsia="Times New Roman" w:hint="default"/>
          <w:sz w:val="20"/>
          <w:szCs w:val="20"/>
        </w:rPr>
      </w:pPr>
      <w:r>
        <w:rPr/>
        <w:pict>
          <v:group style="position:absolute;margin-left:353.759979pt;margin-top:7.116202pt;width:109.7pt;height:.5pt;mso-position-horizontal-relative:page;mso-position-vertical-relative:paragraph;z-index:2824" coordorigin="7075,142" coordsize="2194,10">
            <v:group style="position:absolute;left:7080;top:147;width:1416;height:2" coordorigin="7080,147" coordsize="1416,2">
              <v:shape style="position:absolute;left:7080;top:147;width:1416;height:2" coordorigin="7080,147" coordsize="1416,0" path="m7080,147l8496,147e" filled="false" stroked="true" strokeweight=".48pt" strokecolor="#000000">
                <v:path arrowok="t"/>
              </v:shape>
            </v:group>
            <v:group style="position:absolute;left:8496;top:147;width:10;height:2" coordorigin="8496,147" coordsize="10,2">
              <v:shape style="position:absolute;left:8496;top:147;width:10;height:2" coordorigin="8496,147" coordsize="10,0" path="m8496,147l8506,147e" filled="false" stroked="true" strokeweight=".48pt" strokecolor="#000000">
                <v:path arrowok="t"/>
              </v:shape>
            </v:group>
            <v:group style="position:absolute;left:8506;top:147;width:104;height:2" coordorigin="8506,147" coordsize="104,2">
              <v:shape style="position:absolute;left:8506;top:147;width:104;height:2" coordorigin="8506,147" coordsize="104,0" path="m8506,147l8609,147e" filled="false" stroked="true" strokeweight=".48pt" strokecolor="#000000">
                <v:path arrowok="t"/>
              </v:shape>
            </v:group>
            <v:group style="position:absolute;left:8609;top:147;width:10;height:2" coordorigin="8609,147" coordsize="10,2">
              <v:shape style="position:absolute;left:8609;top:147;width:10;height:2" coordorigin="8609,147" coordsize="10,0" path="m8609,147l8618,147e" filled="false" stroked="true" strokeweight=".48pt" strokecolor="#000000">
                <v:path arrowok="t"/>
              </v:shape>
            </v:group>
            <v:group style="position:absolute;left:8618;top:147;width:646;height:2" coordorigin="8618,147" coordsize="646,2">
              <v:shape style="position:absolute;left:8618;top:147;width:646;height:2" coordorigin="8618,147" coordsize="646,0" path="m8618,147l9264,147e" filled="false" stroked="true" strokeweight=".48pt" strokecolor="#000000">
                <v:path arrowok="t"/>
              </v:shape>
            </v:group>
            <w10:wrap type="none"/>
          </v:group>
        </w:pict>
      </w:r>
      <w:r>
        <w:rPr>
          <w:rFonts w:ascii="宋体" w:hAnsi="宋体" w:cs="宋体" w:eastAsia="宋体" w:hint="default"/>
          <w:sz w:val="20"/>
          <w:szCs w:val="20"/>
        </w:rPr>
        <w:t>账柳</w:t>
        <w:tab/>
      </w: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sz w:val="20"/>
          <w:szCs w:val="20"/>
        </w:rPr>
      </w:r>
    </w:p>
    <w:p>
      <w:pPr>
        <w:spacing w:after="0" w:line="187" w:lineRule="exact"/>
        <w:jc w:val="left"/>
        <w:rPr>
          <w:rFonts w:ascii="Times New Roman" w:hAnsi="Times New Roman" w:cs="Times New Roman" w:eastAsia="Times New Roman" w:hint="default"/>
          <w:sz w:val="20"/>
          <w:szCs w:val="20"/>
        </w:rPr>
        <w:sectPr>
          <w:pgSz w:w="11900" w:h="16840"/>
          <w:pgMar w:header="961" w:footer="950" w:top="1200" w:bottom="1140" w:left="1480" w:right="1140"/>
        </w:sectPr>
      </w:pPr>
    </w:p>
    <w:p>
      <w:pPr>
        <w:tabs>
          <w:tab w:pos="851" w:val="left" w:leader="none"/>
        </w:tabs>
        <w:spacing w:line="191" w:lineRule="exact" w:before="0"/>
        <w:ind w:left="0" w:right="0" w:firstLine="0"/>
        <w:jc w:val="right"/>
        <w:rPr>
          <w:rFonts w:ascii="宋体" w:hAnsi="宋体" w:cs="宋体" w:eastAsia="宋体" w:hint="default"/>
          <w:sz w:val="20"/>
          <w:szCs w:val="20"/>
        </w:rPr>
      </w:pPr>
      <w:r>
        <w:rPr>
          <w:rFonts w:ascii="宋体" w:hAnsi="宋体" w:cs="宋体" w:eastAsia="宋体" w:hint="default"/>
          <w:position w:val="-4"/>
          <w:sz w:val="20"/>
          <w:szCs w:val="20"/>
        </w:rPr>
        <w:t>比枮</w:t>
        <w:tab/>
      </w:r>
      <w:r>
        <w:rPr>
          <w:rFonts w:ascii="宋体" w:hAnsi="宋体" w:cs="宋体" w:eastAsia="宋体" w:hint="default"/>
          <w:w w:val="95"/>
          <w:sz w:val="20"/>
          <w:szCs w:val="20"/>
        </w:rPr>
        <w:t>鹪账方备</w:t>
      </w:r>
      <w:r>
        <w:rPr>
          <w:rFonts w:ascii="宋体" w:hAnsi="宋体" w:cs="宋体" w:eastAsia="宋体" w:hint="default"/>
          <w:sz w:val="20"/>
          <w:szCs w:val="20"/>
        </w:rPr>
      </w:r>
    </w:p>
    <w:p>
      <w:pPr>
        <w:spacing w:line="203" w:lineRule="exact" w:before="0"/>
        <w:ind w:left="2365" w:right="2376" w:firstLine="0"/>
        <w:jc w:val="center"/>
        <w:rPr>
          <w:rFonts w:ascii="宋体" w:hAnsi="宋体" w:cs="宋体" w:eastAsia="宋体" w:hint="default"/>
          <w:sz w:val="20"/>
          <w:szCs w:val="20"/>
        </w:rPr>
      </w:pPr>
      <w:r>
        <w:rPr/>
        <w:pict>
          <v:shape style="position:absolute;margin-left:79.919998pt;margin-top:7.507341pt;width:452.2pt;height:219.4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4"/>
                    <w:gridCol w:w="170"/>
                    <w:gridCol w:w="1414"/>
                    <w:gridCol w:w="113"/>
                    <w:gridCol w:w="653"/>
                    <w:gridCol w:w="1378"/>
                    <w:gridCol w:w="170"/>
                    <w:gridCol w:w="1416"/>
                    <w:gridCol w:w="113"/>
                    <w:gridCol w:w="655"/>
                    <w:gridCol w:w="1378"/>
                  </w:tblGrid>
                  <w:tr>
                    <w:trPr>
                      <w:trHeight w:val="291" w:hRule="exact"/>
                    </w:trPr>
                    <w:tc>
                      <w:tcPr>
                        <w:tcW w:w="3281" w:type="dxa"/>
                        <w:gridSpan w:val="4"/>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single" w:sz="4" w:space="0" w:color="000000"/>
                          <w:right w:val="nil" w:sz="6" w:space="0" w:color="auto"/>
                        </w:tcBorders>
                      </w:tcPr>
                      <w:p>
                        <w:pPr>
                          <w:pStyle w:val="TableParagraph"/>
                          <w:spacing w:line="213" w:lineRule="exact"/>
                          <w:ind w:right="48"/>
                          <w:jc w:val="right"/>
                          <w:rPr>
                            <w:rFonts w:ascii="宋体" w:hAnsi="宋体" w:cs="宋体" w:eastAsia="宋体" w:hint="default"/>
                            <w:sz w:val="20"/>
                            <w:szCs w:val="20"/>
                          </w:rPr>
                        </w:pPr>
                        <w:r>
                          <w:rPr>
                            <w:rFonts w:ascii="宋体" w:hAnsi="宋体" w:cs="宋体" w:eastAsia="宋体" w:hint="default"/>
                            <w:spacing w:val="-1"/>
                            <w:w w:val="95"/>
                            <w:sz w:val="20"/>
                            <w:szCs w:val="20"/>
                          </w:rPr>
                          <w:t>（</w:t>
                        </w:r>
                        <w:r>
                          <w:rPr>
                            <w:rFonts w:ascii="Arial Narrow" w:hAnsi="Arial Narrow" w:cs="Arial Narrow" w:eastAsia="Arial Narrow" w:hint="default"/>
                            <w:spacing w:val="-1"/>
                            <w:w w:val="95"/>
                            <w:sz w:val="20"/>
                            <w:szCs w:val="20"/>
                          </w:rPr>
                          <w:t>%</w:t>
                        </w:r>
                        <w:r>
                          <w:rPr>
                            <w:rFonts w:ascii="宋体" w:hAnsi="宋体" w:cs="宋体" w:eastAsia="宋体" w:hint="default"/>
                            <w:spacing w:val="-1"/>
                            <w:w w:val="95"/>
                            <w:sz w:val="20"/>
                            <w:szCs w:val="20"/>
                          </w:rPr>
                          <w:t>）</w:t>
                        </w:r>
                        <w:r>
                          <w:rPr>
                            <w:rFonts w:ascii="宋体" w:hAnsi="宋体" w:cs="宋体" w:eastAsia="宋体" w:hint="default"/>
                            <w:spacing w:val="-1"/>
                            <w:sz w:val="20"/>
                            <w:szCs w:val="20"/>
                          </w:rPr>
                        </w:r>
                      </w:p>
                    </w:tc>
                    <w:tc>
                      <w:tcPr>
                        <w:tcW w:w="1378" w:type="dxa"/>
                        <w:tcBorders>
                          <w:top w:val="nil" w:sz="6" w:space="0" w:color="auto"/>
                          <w:left w:val="nil" w:sz="6" w:space="0" w:color="auto"/>
                          <w:bottom w:val="single" w:sz="4" w:space="0" w:color="000000"/>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single" w:sz="4" w:space="0" w:color="000000"/>
                          <w:right w:val="nil" w:sz="6" w:space="0" w:color="auto"/>
                        </w:tcBorders>
                      </w:tcPr>
                      <w:p>
                        <w:pPr>
                          <w:pStyle w:val="TableParagraph"/>
                          <w:spacing w:line="213" w:lineRule="exact"/>
                          <w:ind w:right="48"/>
                          <w:jc w:val="right"/>
                          <w:rPr>
                            <w:rFonts w:ascii="宋体" w:hAnsi="宋体" w:cs="宋体" w:eastAsia="宋体" w:hint="default"/>
                            <w:sz w:val="20"/>
                            <w:szCs w:val="20"/>
                          </w:rPr>
                        </w:pPr>
                        <w:r>
                          <w:rPr>
                            <w:rFonts w:ascii="宋体" w:hAnsi="宋体" w:cs="宋体" w:eastAsia="宋体" w:hint="default"/>
                            <w:spacing w:val="-1"/>
                            <w:w w:val="95"/>
                            <w:sz w:val="20"/>
                            <w:szCs w:val="20"/>
                          </w:rPr>
                          <w:t>（</w:t>
                        </w:r>
                        <w:r>
                          <w:rPr>
                            <w:rFonts w:ascii="Arial Narrow" w:hAnsi="Arial Narrow" w:cs="Arial Narrow" w:eastAsia="Arial Narrow" w:hint="default"/>
                            <w:spacing w:val="-1"/>
                            <w:w w:val="95"/>
                            <w:sz w:val="20"/>
                            <w:szCs w:val="20"/>
                          </w:rPr>
                          <w:t>%</w:t>
                        </w:r>
                        <w:r>
                          <w:rPr>
                            <w:rFonts w:ascii="宋体" w:hAnsi="宋体" w:cs="宋体" w:eastAsia="宋体" w:hint="default"/>
                            <w:spacing w:val="-1"/>
                            <w:w w:val="95"/>
                            <w:sz w:val="20"/>
                            <w:szCs w:val="20"/>
                          </w:rPr>
                          <w:t>）</w:t>
                        </w:r>
                        <w:r>
                          <w:rPr>
                            <w:rFonts w:ascii="宋体" w:hAnsi="宋体" w:cs="宋体" w:eastAsia="宋体" w:hint="default"/>
                            <w:spacing w:val="-1"/>
                            <w:sz w:val="20"/>
                            <w:szCs w:val="20"/>
                          </w:rPr>
                        </w:r>
                      </w:p>
                    </w:tc>
                    <w:tc>
                      <w:tcPr>
                        <w:tcW w:w="1378"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170" w:type="dxa"/>
                        <w:tcBorders>
                          <w:top w:val="nil" w:sz="6" w:space="0" w:color="auto"/>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384,550,263.91</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653"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86.21</w:t>
                        </w:r>
                        <w:r>
                          <w:rPr>
                            <w:rFonts w:ascii="Arial Narrow"/>
                            <w:sz w:val="20"/>
                          </w:rPr>
                        </w: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2,042,751.83</w:t>
                        </w:r>
                        <w:r>
                          <w:rPr>
                            <w:rFonts w:ascii="Arial Narrow"/>
                            <w:sz w:val="20"/>
                          </w:rPr>
                        </w:r>
                      </w:p>
                    </w:tc>
                    <w:tc>
                      <w:tcPr>
                        <w:tcW w:w="170"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spacing w:val="-2"/>
                            <w:w w:val="95"/>
                            <w:sz w:val="20"/>
                          </w:rPr>
                          <w:t>363,111,042.30</w:t>
                        </w:r>
                        <w:r>
                          <w:rPr>
                            <w:rFonts w:ascii="Arial Narrow"/>
                            <w:spacing w:val="-2"/>
                            <w:sz w:val="20"/>
                          </w:rPr>
                        </w:r>
                      </w:p>
                    </w:tc>
                    <w:tc>
                      <w:tcPr>
                        <w:tcW w:w="113" w:type="dxa"/>
                        <w:tcBorders>
                          <w:top w:val="nil" w:sz="6" w:space="0" w:color="auto"/>
                          <w:left w:val="nil" w:sz="6" w:space="0" w:color="auto"/>
                          <w:bottom w:val="nil" w:sz="6" w:space="0" w:color="auto"/>
                          <w:right w:val="nil" w:sz="6" w:space="0" w:color="auto"/>
                        </w:tcBorders>
                      </w:tcPr>
                      <w:p>
                        <w:pPr/>
                      </w:p>
                    </w:tc>
                    <w:tc>
                      <w:tcPr>
                        <w:tcW w:w="655"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82.36</w:t>
                        </w:r>
                        <w:r>
                          <w:rPr>
                            <w:rFonts w:ascii="Arial Narrow"/>
                            <w:sz w:val="20"/>
                          </w:rPr>
                        </w: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3,755,017.85</w:t>
                        </w:r>
                        <w:r>
                          <w:rPr>
                            <w:rFonts w:ascii="Arial Narrow"/>
                            <w:sz w:val="20"/>
                          </w:rPr>
                        </w:r>
                      </w:p>
                    </w:tc>
                  </w:tr>
                  <w:tr>
                    <w:trPr>
                      <w:trHeight w:val="370"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宋体" w:hAnsi="宋体" w:cs="宋体" w:eastAsia="宋体" w:hint="default"/>
                            <w:sz w:val="20"/>
                            <w:szCs w:val="20"/>
                          </w:rPr>
                          <w:t>其敯：</w:t>
                        </w:r>
                        <w:r>
                          <w:rPr>
                            <w:rFonts w:ascii="Arial Narrow" w:hAnsi="Arial Narrow" w:cs="Arial Narrow" w:eastAsia="Arial Narrow" w:hint="default"/>
                            <w:sz w:val="20"/>
                            <w:szCs w:val="20"/>
                          </w:rPr>
                          <w:t>1</w:t>
                        </w:r>
                        <w:r>
                          <w:rPr>
                            <w:rFonts w:ascii="Arial Narrow" w:hAnsi="Arial Narrow" w:cs="Arial Narrow" w:eastAsia="Arial Narrow" w:hint="default"/>
                            <w:spacing w:val="1"/>
                            <w:sz w:val="20"/>
                            <w:szCs w:val="20"/>
                          </w:rPr>
                          <w:t> </w:t>
                        </w:r>
                        <w:r>
                          <w:rPr>
                            <w:rFonts w:ascii="宋体" w:hAnsi="宋体" w:cs="宋体" w:eastAsia="宋体" w:hint="default"/>
                            <w:sz w:val="20"/>
                            <w:szCs w:val="20"/>
                          </w:rPr>
                          <w:t>个月惣内</w:t>
                        </w:r>
                      </w:p>
                    </w:tc>
                    <w:tc>
                      <w:tcPr>
                        <w:tcW w:w="17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260,829,102.10</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58.47</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142,386,199.98</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32.29</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
                    </w:tc>
                  </w:tr>
                  <w:tr>
                    <w:trPr>
                      <w:trHeight w:val="370"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1-3</w:t>
                        </w:r>
                        <w:r>
                          <w:rPr>
                            <w:rFonts w:ascii="Arial Narrow" w:hAnsi="Arial Narrow" w:cs="Arial Narrow" w:eastAsia="Arial Narrow" w:hint="default"/>
                            <w:spacing w:val="2"/>
                            <w:sz w:val="20"/>
                            <w:szCs w:val="20"/>
                          </w:rPr>
                          <w:t> </w:t>
                        </w:r>
                        <w:r>
                          <w:rPr>
                            <w:rFonts w:ascii="宋体" w:hAnsi="宋体" w:cs="宋体" w:eastAsia="宋体" w:hint="default"/>
                            <w:sz w:val="20"/>
                            <w:szCs w:val="20"/>
                          </w:rPr>
                          <w:t>个月</w:t>
                        </w:r>
                      </w:p>
                    </w:tc>
                    <w:tc>
                      <w:tcPr>
                        <w:tcW w:w="17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spacing w:val="-1"/>
                            <w:w w:val="95"/>
                            <w:sz w:val="20"/>
                          </w:rPr>
                          <w:t>69,001,511.89</w:t>
                        </w:r>
                        <w:r>
                          <w:rPr>
                            <w:rFonts w:ascii="Arial Narrow"/>
                            <w:spacing w:val="-1"/>
                            <w:sz w:val="20"/>
                          </w:rPr>
                        </w:r>
                      </w:p>
                    </w:tc>
                    <w:tc>
                      <w:tcPr>
                        <w:tcW w:w="113"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15.47</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690,015.12</w:t>
                        </w:r>
                        <w:r>
                          <w:rPr>
                            <w:rFonts w:ascii="Arial Narrow"/>
                            <w:sz w:val="20"/>
                          </w:rPr>
                        </w:r>
                      </w:p>
                    </w:tc>
                    <w:tc>
                      <w:tcPr>
                        <w:tcW w:w="17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138,035,085.25</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31.31</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1,243,052.26</w:t>
                        </w:r>
                        <w:r>
                          <w:rPr>
                            <w:rFonts w:ascii="Arial Narrow"/>
                            <w:sz w:val="20"/>
                          </w:rPr>
                        </w:r>
                      </w:p>
                    </w:tc>
                  </w:tr>
                  <w:tr>
                    <w:trPr>
                      <w:trHeight w:val="370"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3-6</w:t>
                        </w:r>
                        <w:r>
                          <w:rPr>
                            <w:rFonts w:ascii="Arial Narrow" w:hAnsi="Arial Narrow" w:cs="Arial Narrow" w:eastAsia="Arial Narrow" w:hint="default"/>
                            <w:spacing w:val="2"/>
                            <w:sz w:val="20"/>
                            <w:szCs w:val="20"/>
                          </w:rPr>
                          <w:t> </w:t>
                        </w:r>
                        <w:r>
                          <w:rPr>
                            <w:rFonts w:ascii="宋体" w:hAnsi="宋体" w:cs="宋体" w:eastAsia="宋体" w:hint="default"/>
                            <w:sz w:val="20"/>
                            <w:szCs w:val="20"/>
                          </w:rPr>
                          <w:t>个月</w:t>
                        </w:r>
                      </w:p>
                    </w:tc>
                    <w:tc>
                      <w:tcPr>
                        <w:tcW w:w="17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36,999,177.25</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8.30</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739,983.55</w:t>
                        </w:r>
                        <w:r>
                          <w:rPr>
                            <w:rFonts w:ascii="Arial Narrow"/>
                            <w:sz w:val="20"/>
                          </w:rPr>
                        </w:r>
                      </w:p>
                    </w:tc>
                    <w:tc>
                      <w:tcPr>
                        <w:tcW w:w="17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46,876,003.98</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10.63</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920,310.80</w:t>
                        </w:r>
                        <w:r>
                          <w:rPr>
                            <w:rFonts w:ascii="Arial Narrow"/>
                            <w:sz w:val="20"/>
                          </w:rPr>
                        </w:r>
                      </w:p>
                    </w:tc>
                  </w:tr>
                  <w:tr>
                    <w:trPr>
                      <w:trHeight w:val="371"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6-9</w:t>
                        </w:r>
                        <w:r>
                          <w:rPr>
                            <w:rFonts w:ascii="Arial Narrow" w:hAnsi="Arial Narrow" w:cs="Arial Narrow" w:eastAsia="Arial Narrow" w:hint="default"/>
                            <w:spacing w:val="2"/>
                            <w:sz w:val="20"/>
                            <w:szCs w:val="20"/>
                          </w:rPr>
                          <w:t> </w:t>
                        </w:r>
                        <w:r>
                          <w:rPr>
                            <w:rFonts w:ascii="宋体" w:hAnsi="宋体" w:cs="宋体" w:eastAsia="宋体" w:hint="default"/>
                            <w:sz w:val="20"/>
                            <w:szCs w:val="20"/>
                          </w:rPr>
                          <w:t>个月</w:t>
                        </w:r>
                      </w:p>
                    </w:tc>
                    <w:tc>
                      <w:tcPr>
                        <w:tcW w:w="17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13,663,523.38</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3.06</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409,905.70</w:t>
                        </w:r>
                        <w:r>
                          <w:rPr>
                            <w:rFonts w:ascii="Arial Narrow"/>
                            <w:sz w:val="20"/>
                          </w:rPr>
                        </w:r>
                      </w:p>
                    </w:tc>
                    <w:tc>
                      <w:tcPr>
                        <w:tcW w:w="17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9,951,642.81</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2.26</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298,549.28</w:t>
                        </w:r>
                        <w:r>
                          <w:rPr>
                            <w:rFonts w:ascii="Arial Narrow"/>
                            <w:sz w:val="20"/>
                          </w:rPr>
                        </w:r>
                      </w:p>
                    </w:tc>
                  </w:tr>
                  <w:tr>
                    <w:trPr>
                      <w:trHeight w:val="371"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9-12</w:t>
                        </w:r>
                        <w:r>
                          <w:rPr>
                            <w:rFonts w:ascii="Arial Narrow" w:hAnsi="Arial Narrow" w:cs="Arial Narrow" w:eastAsia="Arial Narrow" w:hint="default"/>
                            <w:spacing w:val="1"/>
                            <w:sz w:val="20"/>
                            <w:szCs w:val="20"/>
                          </w:rPr>
                          <w:t> </w:t>
                        </w:r>
                        <w:r>
                          <w:rPr>
                            <w:rFonts w:ascii="宋体" w:hAnsi="宋体" w:cs="宋体" w:eastAsia="宋体" w:hint="default"/>
                            <w:sz w:val="20"/>
                            <w:szCs w:val="20"/>
                          </w:rPr>
                          <w:t>个月</w:t>
                        </w:r>
                      </w:p>
                    </w:tc>
                    <w:tc>
                      <w:tcPr>
                        <w:tcW w:w="17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4,056,949.29</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0.91</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202,847.46</w:t>
                        </w:r>
                        <w:r>
                          <w:rPr>
                            <w:rFonts w:ascii="Arial Narrow"/>
                            <w:sz w:val="20"/>
                          </w:rPr>
                        </w:r>
                      </w:p>
                    </w:tc>
                    <w:tc>
                      <w:tcPr>
                        <w:tcW w:w="17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spacing w:val="-1"/>
                            <w:w w:val="95"/>
                            <w:sz w:val="20"/>
                          </w:rPr>
                          <w:t>25,862,110.28</w:t>
                        </w:r>
                        <w:r>
                          <w:rPr>
                            <w:rFonts w:ascii="Arial Narrow"/>
                            <w:spacing w:val="-1"/>
                            <w:sz w:val="20"/>
                          </w:rPr>
                        </w:r>
                      </w:p>
                    </w:tc>
                    <w:tc>
                      <w:tcPr>
                        <w:tcW w:w="113"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5.87</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1,293,105.51</w:t>
                        </w:r>
                        <w:r>
                          <w:rPr>
                            <w:rFonts w:ascii="Arial Narrow"/>
                            <w:sz w:val="20"/>
                          </w:rPr>
                        </w:r>
                      </w:p>
                    </w:tc>
                  </w:tr>
                  <w:tr>
                    <w:trPr>
                      <w:trHeight w:val="370"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敠</w:t>
                        </w:r>
                        <w:r>
                          <w:rPr>
                            <w:rFonts w:ascii="宋体" w:hAnsi="宋体" w:cs="宋体" w:eastAsia="宋体" w:hint="default"/>
                            <w:spacing w:val="-50"/>
                            <w:sz w:val="20"/>
                            <w:szCs w:val="20"/>
                          </w:rPr>
                          <w:t> </w:t>
                        </w:r>
                        <w:r>
                          <w:rPr>
                            <w:rFonts w:ascii="Arial Narrow" w:hAnsi="Arial Narrow" w:cs="Arial Narrow" w:eastAsia="Arial Narrow" w:hint="default"/>
                            <w:sz w:val="20"/>
                            <w:szCs w:val="20"/>
                          </w:rPr>
                          <w:t>1.5 </w:t>
                        </w:r>
                        <w:r>
                          <w:rPr>
                            <w:rFonts w:ascii="宋体" w:hAnsi="宋体" w:cs="宋体" w:eastAsia="宋体" w:hint="default"/>
                            <w:sz w:val="20"/>
                            <w:szCs w:val="20"/>
                          </w:rPr>
                          <w:t>年</w:t>
                        </w:r>
                      </w:p>
                    </w:tc>
                    <w:tc>
                      <w:tcPr>
                        <w:tcW w:w="17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15,764,272.42</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3.53</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1,261,141.79</w:t>
                        </w:r>
                        <w:r>
                          <w:rPr>
                            <w:rFonts w:ascii="Arial Narrow"/>
                            <w:sz w:val="20"/>
                          </w:rPr>
                        </w:r>
                      </w:p>
                    </w:tc>
                    <w:tc>
                      <w:tcPr>
                        <w:tcW w:w="17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24,015,264.37</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5.45</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1,921,221.14</w:t>
                        </w:r>
                        <w:r>
                          <w:rPr>
                            <w:rFonts w:ascii="Arial Narrow"/>
                            <w:sz w:val="20"/>
                          </w:rPr>
                        </w:r>
                      </w:p>
                    </w:tc>
                  </w:tr>
                  <w:tr>
                    <w:trPr>
                      <w:trHeight w:val="370"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1.5</w:t>
                        </w:r>
                        <w:r>
                          <w:rPr>
                            <w:rFonts w:ascii="Arial Narrow" w:hAnsi="Arial Narrow" w:cs="Arial Narrow" w:eastAsia="Arial Narrow" w:hint="default"/>
                            <w:spacing w:val="3"/>
                            <w:sz w:val="20"/>
                            <w:szCs w:val="20"/>
                          </w:rPr>
                          <w:t> </w:t>
                        </w:r>
                        <w:r>
                          <w:rPr>
                            <w:rFonts w:ascii="宋体" w:hAnsi="宋体" w:cs="宋体" w:eastAsia="宋体" w:hint="default"/>
                            <w:sz w:val="20"/>
                            <w:szCs w:val="20"/>
                          </w:rPr>
                          <w:t>敠</w:t>
                        </w:r>
                        <w:r>
                          <w:rPr>
                            <w:rFonts w:ascii="宋体" w:hAnsi="宋体" w:cs="宋体" w:eastAsia="宋体" w:hint="default"/>
                            <w:spacing w:val="-50"/>
                            <w:sz w:val="20"/>
                            <w:szCs w:val="20"/>
                          </w:rPr>
                          <w:t> </w:t>
                        </w:r>
                        <w:r>
                          <w:rPr>
                            <w:rFonts w:ascii="Arial Narrow" w:hAnsi="Arial Narrow" w:cs="Arial Narrow" w:eastAsia="Arial Narrow" w:hint="default"/>
                            <w:sz w:val="20"/>
                            <w:szCs w:val="20"/>
                          </w:rPr>
                          <w:t>2 </w:t>
                        </w:r>
                        <w:r>
                          <w:rPr>
                            <w:rFonts w:ascii="宋体" w:hAnsi="宋体" w:cs="宋体" w:eastAsia="宋体" w:hint="default"/>
                            <w:sz w:val="20"/>
                            <w:szCs w:val="20"/>
                          </w:rPr>
                          <w:t>年</w:t>
                        </w:r>
                      </w:p>
                    </w:tc>
                    <w:tc>
                      <w:tcPr>
                        <w:tcW w:w="17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15,154,787.49</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3.40</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1,515,478.75</w:t>
                        </w:r>
                        <w:r>
                          <w:rPr>
                            <w:rFonts w:ascii="Arial Narrow"/>
                            <w:sz w:val="20"/>
                          </w:rPr>
                        </w:r>
                      </w:p>
                    </w:tc>
                    <w:tc>
                      <w:tcPr>
                        <w:tcW w:w="17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7,352,201.59</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1.67</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735,220.17</w:t>
                        </w:r>
                        <w:r>
                          <w:rPr>
                            <w:rFonts w:ascii="Arial Narrow"/>
                            <w:sz w:val="20"/>
                          </w:rPr>
                        </w:r>
                      </w:p>
                    </w:tc>
                  </w:tr>
                  <w:tr>
                    <w:trPr>
                      <w:trHeight w:val="370"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2</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3</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7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12,915,873.72</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2.90</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2,583,174.75</w:t>
                        </w:r>
                        <w:r>
                          <w:rPr>
                            <w:rFonts w:ascii="Arial Narrow"/>
                            <w:sz w:val="20"/>
                          </w:rPr>
                        </w:r>
                      </w:p>
                    </w:tc>
                    <w:tc>
                      <w:tcPr>
                        <w:tcW w:w="17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25,747,990.50</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5.84</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5,149,127.16</w:t>
                        </w:r>
                        <w:r>
                          <w:rPr>
                            <w:rFonts w:ascii="Arial Narrow"/>
                            <w:sz w:val="20"/>
                          </w:rPr>
                        </w:r>
                      </w:p>
                    </w:tc>
                  </w:tr>
                  <w:tr>
                    <w:trPr>
                      <w:trHeight w:val="370"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4</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7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7,088,997.45</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1.59</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2,126,699.24</w:t>
                        </w:r>
                        <w:r>
                          <w:rPr>
                            <w:rFonts w:ascii="Arial Narrow"/>
                            <w:sz w:val="20"/>
                          </w:rPr>
                        </w:r>
                      </w:p>
                    </w:tc>
                    <w:tc>
                      <w:tcPr>
                        <w:tcW w:w="17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7,335,990.33</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1.66</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2,200,797.12</w:t>
                        </w:r>
                        <w:r>
                          <w:rPr>
                            <w:rFonts w:ascii="Arial Narrow"/>
                            <w:sz w:val="20"/>
                          </w:rPr>
                        </w:r>
                      </w:p>
                    </w:tc>
                  </w:tr>
                  <w:tr>
                    <w:trPr>
                      <w:trHeight w:val="389"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4</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5</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7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4,076,435.35</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0.91</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1,630,574.14</w:t>
                        </w:r>
                        <w:r>
                          <w:rPr>
                            <w:rFonts w:ascii="Arial Narrow"/>
                            <w:sz w:val="20"/>
                          </w:rPr>
                        </w:r>
                      </w:p>
                    </w:tc>
                    <w:tc>
                      <w:tcPr>
                        <w:tcW w:w="17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3,851,124.99</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0.87</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1,540,430.00</w:t>
                        </w:r>
                        <w:r>
                          <w:rPr>
                            <w:rFonts w:ascii="Arial Narrow"/>
                            <w:sz w:val="20"/>
                          </w:rPr>
                        </w:r>
                      </w:p>
                    </w:tc>
                  </w:tr>
                </w:tbl>
                <w:p>
                  <w:pPr/>
                </w:p>
              </w:txbxContent>
            </v:textbox>
            <w10:wrap type="none"/>
          </v:shape>
        </w:pict>
      </w:r>
      <w:r>
        <w:rPr>
          <w:rFonts w:ascii="宋体" w:hAnsi="宋体" w:cs="宋体" w:eastAsia="宋体" w:hint="default"/>
          <w:sz w:val="20"/>
          <w:szCs w:val="20"/>
        </w:rPr>
        <w:t>辡额</w:t>
      </w:r>
    </w:p>
    <w:p>
      <w:pPr>
        <w:tabs>
          <w:tab w:pos="2892" w:val="left" w:leader="none"/>
        </w:tabs>
        <w:spacing w:line="191" w:lineRule="exact" w:before="0"/>
        <w:ind w:left="2040" w:right="0" w:firstLine="0"/>
        <w:jc w:val="left"/>
        <w:rPr>
          <w:rFonts w:ascii="宋体" w:hAnsi="宋体" w:cs="宋体" w:eastAsia="宋体" w:hint="default"/>
          <w:sz w:val="20"/>
          <w:szCs w:val="20"/>
        </w:rPr>
      </w:pPr>
      <w:r>
        <w:rPr/>
        <w:br w:type="column"/>
      </w:r>
      <w:r>
        <w:rPr>
          <w:rFonts w:ascii="宋体" w:hAnsi="宋体" w:cs="宋体" w:eastAsia="宋体" w:hint="default"/>
          <w:position w:val="-4"/>
          <w:sz w:val="20"/>
          <w:szCs w:val="20"/>
        </w:rPr>
        <w:t>比枮</w:t>
        <w:tab/>
      </w:r>
      <w:r>
        <w:rPr>
          <w:rFonts w:ascii="宋体" w:hAnsi="宋体" w:cs="宋体" w:eastAsia="宋体" w:hint="default"/>
          <w:sz w:val="20"/>
          <w:szCs w:val="20"/>
        </w:rPr>
        <w:t>鹪账方备</w:t>
      </w:r>
    </w:p>
    <w:p>
      <w:pPr>
        <w:spacing w:line="203" w:lineRule="exact" w:before="0"/>
        <w:ind w:left="891" w:right="0" w:firstLine="0"/>
        <w:jc w:val="left"/>
        <w:rPr>
          <w:rFonts w:ascii="宋体" w:hAnsi="宋体" w:cs="宋体" w:eastAsia="宋体" w:hint="default"/>
          <w:sz w:val="20"/>
          <w:szCs w:val="20"/>
        </w:rPr>
      </w:pPr>
      <w:r>
        <w:rPr>
          <w:rFonts w:ascii="宋体" w:hAnsi="宋体" w:cs="宋体" w:eastAsia="宋体" w:hint="default"/>
          <w:sz w:val="20"/>
          <w:szCs w:val="20"/>
        </w:rPr>
        <w:t>辡额</w:t>
      </w:r>
    </w:p>
    <w:p>
      <w:pPr>
        <w:spacing w:after="0" w:line="203" w:lineRule="exact"/>
        <w:jc w:val="left"/>
        <w:rPr>
          <w:rFonts w:ascii="宋体" w:hAnsi="宋体" w:cs="宋体" w:eastAsia="宋体" w:hint="default"/>
          <w:sz w:val="20"/>
          <w:szCs w:val="20"/>
        </w:rPr>
        <w:sectPr>
          <w:type w:val="continuous"/>
          <w:pgSz w:w="11900" w:h="16840"/>
          <w:pgMar w:top="900" w:bottom="280" w:left="1480" w:right="1140"/>
          <w:cols w:num="2" w:equalWidth="0">
            <w:col w:w="5183" w:space="40"/>
            <w:col w:w="4057"/>
          </w:cols>
        </w:sectPr>
      </w:pPr>
    </w:p>
    <w:p>
      <w:pPr>
        <w:spacing w:line="240" w:lineRule="auto" w:before="1"/>
        <w:rPr>
          <w:rFonts w:ascii="宋体" w:hAnsi="宋体" w:cs="宋体" w:eastAsia="宋体" w:hint="default"/>
          <w:sz w:val="17"/>
          <w:szCs w:val="17"/>
        </w:rPr>
      </w:pPr>
    </w:p>
    <w:p>
      <w:pPr>
        <w:tabs>
          <w:tab w:pos="2319" w:val="left" w:leader="none"/>
          <w:tab w:pos="3711" w:val="left" w:leader="none"/>
          <w:tab w:pos="4462" w:val="left" w:leader="none"/>
          <w:tab w:pos="6036" w:val="left" w:leader="none"/>
          <w:tab w:pos="7443" w:val="left" w:leader="none"/>
          <w:tab w:pos="8182" w:val="left" w:leader="none"/>
        </w:tabs>
        <w:spacing w:before="37"/>
        <w:ind w:left="139" w:right="0" w:firstLine="0"/>
        <w:jc w:val="left"/>
        <w:rPr>
          <w:rFonts w:ascii="Arial Narrow" w:hAnsi="Arial Narrow" w:cs="Arial Narrow" w:eastAsia="Arial Narrow" w:hint="default"/>
          <w:sz w:val="20"/>
          <w:szCs w:val="20"/>
        </w:rPr>
      </w:pPr>
      <w:r>
        <w:rPr>
          <w:rFonts w:ascii="Arial Narrow" w:hAnsi="Arial Narrow" w:cs="Arial Narrow" w:eastAsia="Arial Narrow" w:hint="default"/>
          <w:sz w:val="20"/>
          <w:szCs w:val="20"/>
        </w:rPr>
        <w:t>5</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年惣上</w:t>
        <w:tab/>
      </w:r>
      <w:r>
        <w:rPr>
          <w:rFonts w:ascii="Arial Narrow" w:hAnsi="Arial Narrow" w:cs="Arial Narrow" w:eastAsia="Arial Narrow" w:hint="default"/>
          <w:spacing w:val="-1"/>
          <w:w w:val="95"/>
          <w:sz w:val="20"/>
          <w:szCs w:val="20"/>
        </w:rPr>
        <w:t>6,511,062.13</w:t>
        <w:tab/>
      </w:r>
      <w:r>
        <w:rPr>
          <w:rFonts w:ascii="Arial Narrow" w:hAnsi="Arial Narrow" w:cs="Arial Narrow" w:eastAsia="Arial Narrow" w:hint="default"/>
          <w:w w:val="95"/>
          <w:sz w:val="20"/>
          <w:szCs w:val="20"/>
        </w:rPr>
        <w:t>1.46</w:t>
        <w:tab/>
      </w:r>
      <w:r>
        <w:rPr>
          <w:rFonts w:ascii="Arial Narrow" w:hAnsi="Arial Narrow" w:cs="Arial Narrow" w:eastAsia="Arial Narrow" w:hint="default"/>
          <w:spacing w:val="-1"/>
          <w:w w:val="95"/>
          <w:sz w:val="20"/>
          <w:szCs w:val="20"/>
        </w:rPr>
        <w:t>6,511,062.13</w:t>
        <w:tab/>
      </w:r>
      <w:r>
        <w:rPr>
          <w:rFonts w:ascii="Arial Narrow" w:hAnsi="Arial Narrow" w:cs="Arial Narrow" w:eastAsia="Arial Narrow" w:hint="default"/>
          <w:w w:val="95"/>
          <w:sz w:val="20"/>
          <w:szCs w:val="20"/>
        </w:rPr>
        <w:t>9,474,843.96</w:t>
        <w:tab/>
        <w:t>2.15</w:t>
        <w:tab/>
      </w:r>
      <w:r>
        <w:rPr>
          <w:rFonts w:ascii="Arial Narrow" w:hAnsi="Arial Narrow" w:cs="Arial Narrow" w:eastAsia="Arial Narrow" w:hint="default"/>
          <w:sz w:val="20"/>
          <w:szCs w:val="20"/>
        </w:rPr>
        <w:t>9,474,843.96</w:t>
      </w:r>
    </w:p>
    <w:p>
      <w:pPr>
        <w:spacing w:line="240" w:lineRule="auto" w:before="2"/>
        <w:rPr>
          <w:rFonts w:ascii="Arial Narrow" w:hAnsi="Arial Narrow" w:cs="Arial Narrow" w:eastAsia="Arial Narrow" w:hint="default"/>
          <w:sz w:val="6"/>
          <w:szCs w:val="6"/>
        </w:rPr>
      </w:pPr>
    </w:p>
    <w:p>
      <w:pPr>
        <w:spacing w:line="20" w:lineRule="exact"/>
        <w:ind w:left="1868" w:right="0" w:firstLine="0"/>
        <w:rPr>
          <w:rFonts w:ascii="Arial Narrow" w:hAnsi="Arial Narrow" w:cs="Arial Narrow" w:eastAsia="Arial Narrow" w:hint="default"/>
          <w:sz w:val="2"/>
          <w:szCs w:val="2"/>
        </w:rPr>
      </w:pPr>
      <w:r>
        <w:rPr>
          <w:rFonts w:ascii="Arial Narrow"/>
          <w:sz w:val="2"/>
        </w:rPr>
        <w:pict>
          <v:group style="width:71.2pt;height:.5pt;mso-position-horizontal-relative:char;mso-position-vertical-relative:line" coordorigin="0,0" coordsize="1424,10">
            <v:group style="position:absolute;left:5;top:5;width:1414;height:2" coordorigin="5,5" coordsize="1414,2">
              <v:shape style="position:absolute;left:5;top:5;width:1414;height:2" coordorigin="5,5" coordsize="1414,0" path="m5,5l1418,5e" filled="false" stroked="true" strokeweight=".48pt" strokecolor="#000000">
                <v:path arrowok="t"/>
              </v:shape>
            </v:group>
          </v:group>
        </w:pict>
      </w:r>
      <w:r>
        <w:rPr>
          <w:rFonts w:ascii="Arial Narrow"/>
          <w:sz w:val="2"/>
        </w:rPr>
      </w:r>
      <w:r>
        <w:rPr>
          <w:rFonts w:ascii="Times New Roman"/>
          <w:spacing w:val="92"/>
          <w:sz w:val="2"/>
        </w:rPr>
        <w:t> </w:t>
      </w:r>
      <w:r>
        <w:rPr>
          <w:rFonts w:ascii="Arial Narrow"/>
          <w:spacing w:val="92"/>
          <w:sz w:val="2"/>
        </w:rPr>
        <w:pict>
          <v:group style="width:33.15pt;height:.5pt;mso-position-horizontal-relative:char;mso-position-vertical-relative:line" coordorigin="0,0" coordsize="663,10">
            <v:group style="position:absolute;left:5;top:5;width:653;height:2" coordorigin="5,5" coordsize="653,2">
              <v:shape style="position:absolute;left:5;top:5;width:653;height:2" coordorigin="5,5" coordsize="653,0" path="m5,5l658,5e" filled="false" stroked="true" strokeweight=".48pt" strokecolor="#000000">
                <v:path arrowok="t"/>
              </v:shape>
            </v:group>
          </v:group>
        </w:pict>
      </w:r>
      <w:r>
        <w:rPr>
          <w:rFonts w:ascii="Arial Narrow"/>
          <w:spacing w:val="92"/>
          <w:sz w:val="2"/>
        </w:rPr>
      </w:r>
      <w:r>
        <w:rPr>
          <w:rFonts w:ascii="Times New Roman"/>
          <w:spacing w:val="56"/>
          <w:sz w:val="2"/>
        </w:rPr>
        <w:t> </w:t>
      </w:r>
      <w:r>
        <w:rPr>
          <w:rFonts w:ascii="Arial Narrow"/>
          <w:spacing w:val="56"/>
          <w:sz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8pt" strokecolor="#000000">
                <v:path arrowok="t"/>
              </v:shape>
            </v:group>
          </v:group>
        </w:pict>
      </w:r>
      <w:r>
        <w:rPr>
          <w:rFonts w:ascii="Arial Narrow"/>
          <w:spacing w:val="56"/>
          <w:sz w:val="2"/>
        </w:rPr>
      </w:r>
      <w:r>
        <w:rPr>
          <w:rFonts w:ascii="Times New Roman"/>
          <w:spacing w:val="150"/>
          <w:sz w:val="2"/>
        </w:rPr>
        <w:t> </w:t>
      </w:r>
      <w:r>
        <w:rPr>
          <w:rFonts w:ascii="Arial Narrow"/>
          <w:spacing w:val="150"/>
          <w:sz w:val="2"/>
        </w:rPr>
        <w:pict>
          <v:group style="width:71.3pt;height:.5pt;mso-position-horizontal-relative:char;mso-position-vertical-relative:line" coordorigin="0,0" coordsize="1426,10">
            <v:group style="position:absolute;left:5;top:5;width:1416;height:2" coordorigin="5,5" coordsize="1416,2">
              <v:shape style="position:absolute;left:5;top:5;width:1416;height:2" coordorigin="5,5" coordsize="1416,0" path="m5,5l1421,5e" filled="false" stroked="true" strokeweight=".48pt" strokecolor="#000000">
                <v:path arrowok="t"/>
              </v:shape>
            </v:group>
          </v:group>
        </w:pict>
      </w:r>
      <w:r>
        <w:rPr>
          <w:rFonts w:ascii="Arial Narrow"/>
          <w:spacing w:val="150"/>
          <w:sz w:val="2"/>
        </w:rPr>
      </w:r>
      <w:r>
        <w:rPr>
          <w:rFonts w:ascii="Times New Roman"/>
          <w:spacing w:val="92"/>
          <w:sz w:val="2"/>
        </w:rPr>
        <w:t> </w:t>
      </w:r>
      <w:r>
        <w:rPr>
          <w:rFonts w:ascii="Arial Narrow"/>
          <w:spacing w:val="92"/>
          <w:sz w:val="2"/>
        </w:rPr>
        <w:pict>
          <v:group style="width:102.15pt;height:.5pt;mso-position-horizontal-relative:char;mso-position-vertical-relative:line" coordorigin="0,0" coordsize="2043,10">
            <v:group style="position:absolute;left:5;top:5;width:656;height:2" coordorigin="5,5" coordsize="656,2">
              <v:shape style="position:absolute;left:5;top:5;width:656;height:2" coordorigin="5,5" coordsize="656,0" path="m5,5l660,5e" filled="false" stroked="true" strokeweight=".48pt" strokecolor="#000000">
                <v:path arrowok="t"/>
              </v:shape>
            </v:group>
            <v:group style="position:absolute;left:734;top:5;width:1304;height:2" coordorigin="734,5" coordsize="1304,2">
              <v:shape style="position:absolute;left:734;top:5;width:1304;height:2" coordorigin="734,5" coordsize="1304,0" path="m734,5l2038,5e" filled="false" stroked="true" strokeweight=".48pt" strokecolor="#000000">
                <v:path arrowok="t"/>
              </v:shape>
            </v:group>
          </v:group>
        </w:pict>
      </w:r>
      <w:r>
        <w:rPr>
          <w:rFonts w:ascii="Arial Narrow"/>
          <w:spacing w:val="92"/>
          <w:sz w:val="2"/>
        </w:rPr>
      </w:r>
    </w:p>
    <w:p>
      <w:pPr>
        <w:tabs>
          <w:tab w:pos="2124" w:val="left" w:leader="none"/>
          <w:tab w:pos="3528" w:val="left" w:leader="none"/>
          <w:tab w:pos="4359" w:val="left" w:leader="none"/>
          <w:tab w:pos="5854" w:val="left" w:leader="none"/>
          <w:tab w:pos="7260" w:val="left" w:leader="none"/>
          <w:tab w:pos="8091" w:val="left" w:leader="none"/>
        </w:tabs>
        <w:spacing w:before="13"/>
        <w:ind w:left="708" w:right="0" w:firstLine="0"/>
        <w:jc w:val="left"/>
        <w:rPr>
          <w:rFonts w:ascii="Arial Narrow" w:hAnsi="Arial Narrow" w:cs="Arial Narrow" w:eastAsia="Arial Narrow" w:hint="default"/>
          <w:sz w:val="20"/>
          <w:szCs w:val="20"/>
        </w:rPr>
      </w:pPr>
      <w:r>
        <w:rPr>
          <w:rFonts w:ascii="宋体" w:hAnsi="宋体" w:cs="宋体" w:eastAsia="宋体" w:hint="default"/>
          <w:sz w:val="20"/>
          <w:szCs w:val="20"/>
        </w:rPr>
        <w:t>合黙</w:t>
        <w:tab/>
      </w:r>
      <w:r>
        <w:rPr>
          <w:rFonts w:ascii="Arial Narrow" w:hAnsi="Arial Narrow" w:cs="Arial Narrow" w:eastAsia="Arial Narrow" w:hint="default"/>
          <w:w w:val="95"/>
          <w:sz w:val="20"/>
          <w:szCs w:val="20"/>
        </w:rPr>
        <w:t>446,061,692.47</w:t>
        <w:tab/>
        <w:t>100.00</w:t>
        <w:tab/>
        <w:t>17,670,882.63</w:t>
        <w:tab/>
        <w:t>440,888,458.04</w:t>
        <w:tab/>
        <w:t>100.00</w:t>
        <w:tab/>
      </w:r>
      <w:r>
        <w:rPr>
          <w:rFonts w:ascii="Arial Narrow" w:hAnsi="Arial Narrow" w:cs="Arial Narrow" w:eastAsia="Arial Narrow" w:hint="default"/>
          <w:sz w:val="20"/>
          <w:szCs w:val="20"/>
        </w:rPr>
        <w:t>24,776,657.40</w:t>
      </w:r>
    </w:p>
    <w:p>
      <w:pPr>
        <w:spacing w:line="240" w:lineRule="auto" w:before="4"/>
        <w:rPr>
          <w:rFonts w:ascii="Arial Narrow" w:hAnsi="Arial Narrow" w:cs="Arial Narrow" w:eastAsia="Arial Narrow" w:hint="default"/>
          <w:sz w:val="6"/>
          <w:szCs w:val="6"/>
        </w:rPr>
      </w:pPr>
    </w:p>
    <w:p>
      <w:pPr>
        <w:spacing w:line="43" w:lineRule="exact"/>
        <w:ind w:left="1858" w:right="0" w:firstLine="0"/>
        <w:rPr>
          <w:rFonts w:ascii="Arial Narrow" w:hAnsi="Arial Narrow" w:cs="Arial Narrow" w:eastAsia="Arial Narrow" w:hint="default"/>
          <w:sz w:val="4"/>
          <w:szCs w:val="4"/>
        </w:rPr>
      </w:pPr>
      <w:r>
        <w:rPr>
          <w:rFonts w:ascii="Arial Narrow"/>
          <w:position w:val="0"/>
          <w:sz w:val="4"/>
        </w:rPr>
        <w:pict>
          <v:group style="width:72.150pt;height:2.2pt;mso-position-horizontal-relative:char;mso-position-vertical-relative:line" coordorigin="0,0" coordsize="1443,44">
            <v:group style="position:absolute;left:7;top:36;width:1428;height:2" coordorigin="7,36" coordsize="1428,2">
              <v:shape style="position:absolute;left:7;top:36;width:1428;height:2" coordorigin="7,36" coordsize="1428,0" path="m7,36l1435,36e" filled="false" stroked="true" strokeweight=".72pt" strokecolor="#000000">
                <v:path arrowok="t"/>
              </v:shape>
            </v:group>
            <v:group style="position:absolute;left:7;top:7;width:1428;height:2" coordorigin="7,7" coordsize="1428,2">
              <v:shape style="position:absolute;left:7;top:7;width:1428;height:2" coordorigin="7,7" coordsize="1428,0" path="m7,7l1435,7e" filled="false" stroked="true" strokeweight=".72pt" strokecolor="#000000">
                <v:path arrowok="t"/>
              </v:shape>
            </v:group>
          </v:group>
        </w:pict>
      </w:r>
      <w:r>
        <w:rPr>
          <w:rFonts w:ascii="Arial Narrow"/>
          <w:position w:val="0"/>
          <w:sz w:val="4"/>
        </w:rPr>
      </w:r>
      <w:r>
        <w:rPr>
          <w:rFonts w:ascii="Times New Roman"/>
          <w:spacing w:val="68"/>
          <w:position w:val="0"/>
          <w:sz w:val="4"/>
        </w:rPr>
        <w:t> </w:t>
      </w:r>
      <w:r>
        <w:rPr>
          <w:rFonts w:ascii="Arial Narrow"/>
          <w:spacing w:val="68"/>
          <w:position w:val="0"/>
          <w:sz w:val="4"/>
        </w:rPr>
        <w:pict>
          <v:group style="width:103pt;height:2.2pt;mso-position-horizontal-relative:char;mso-position-vertical-relative:line" coordorigin="0,0" coordsize="2060,44">
            <v:group style="position:absolute;left:7;top:36;width:668;height:2" coordorigin="7,36" coordsize="668,2">
              <v:shape style="position:absolute;left:7;top:36;width:668;height:2" coordorigin="7,36" coordsize="668,0" path="m7,36l674,36e" filled="false" stroked="true" strokeweight=".72pt" strokecolor="#000000">
                <v:path arrowok="t"/>
              </v:shape>
            </v:group>
            <v:group style="position:absolute;left:7;top:7;width:668;height:2" coordorigin="7,7" coordsize="668,2">
              <v:shape style="position:absolute;left:7;top:7;width:668;height:2" coordorigin="7,7" coordsize="668,0" path="m7,7l674,7e" filled="false" stroked="true" strokeweight=".72pt" strokecolor="#000000">
                <v:path arrowok="t"/>
              </v:shape>
            </v:group>
            <v:group style="position:absolute;left:737;top:36;width:1316;height:2" coordorigin="737,36" coordsize="1316,2">
              <v:shape style="position:absolute;left:737;top:36;width:1316;height:2" coordorigin="737,36" coordsize="1316,0" path="m737,36l2052,36e" filled="false" stroked="true" strokeweight=".72pt" strokecolor="#000000">
                <v:path arrowok="t"/>
              </v:shape>
            </v:group>
            <v:group style="position:absolute;left:737;top:7;width:1316;height:2" coordorigin="737,7" coordsize="1316,2">
              <v:shape style="position:absolute;left:737;top:7;width:1316;height:2" coordorigin="737,7" coordsize="1316,0" path="m737,7l2052,7e" filled="false" stroked="true" strokeweight=".72pt" strokecolor="#000000">
                <v:path arrowok="t"/>
              </v:shape>
            </v:group>
          </v:group>
        </w:pict>
      </w:r>
      <w:r>
        <w:rPr>
          <w:rFonts w:ascii="Arial Narrow"/>
          <w:spacing w:val="68"/>
          <w:position w:val="0"/>
          <w:sz w:val="4"/>
        </w:rPr>
      </w:r>
      <w:r>
        <w:rPr>
          <w:rFonts w:ascii="Times New Roman"/>
          <w:spacing w:val="125"/>
          <w:position w:val="0"/>
          <w:sz w:val="4"/>
        </w:rPr>
        <w:t> </w:t>
      </w:r>
      <w:r>
        <w:rPr>
          <w:rFonts w:ascii="Arial Narrow"/>
          <w:spacing w:val="125"/>
          <w:position w:val="0"/>
          <w:sz w:val="4"/>
        </w:rPr>
        <w:pict>
          <v:group style="width:72.25pt;height:2.2pt;mso-position-horizontal-relative:char;mso-position-vertical-relative:line" coordorigin="0,0" coordsize="1445,44">
            <v:group style="position:absolute;left:7;top:36;width:1431;height:2" coordorigin="7,36" coordsize="1431,2">
              <v:shape style="position:absolute;left:7;top:36;width:1431;height:2" coordorigin="7,36" coordsize="1431,0" path="m7,36l1438,36e" filled="false" stroked="true" strokeweight=".72pt" strokecolor="#000000">
                <v:path arrowok="t"/>
              </v:shape>
            </v:group>
            <v:group style="position:absolute;left:7;top:7;width:1431;height:2" coordorigin="7,7" coordsize="1431,2">
              <v:shape style="position:absolute;left:7;top:7;width:1431;height:2" coordorigin="7,7" coordsize="1431,0" path="m7,7l1438,7e" filled="false" stroked="true" strokeweight=".72pt" strokecolor="#000000">
                <v:path arrowok="t"/>
              </v:shape>
            </v:group>
          </v:group>
        </w:pict>
      </w:r>
      <w:r>
        <w:rPr>
          <w:rFonts w:ascii="Arial Narrow"/>
          <w:spacing w:val="125"/>
          <w:position w:val="0"/>
          <w:sz w:val="4"/>
        </w:rPr>
      </w:r>
      <w:r>
        <w:rPr>
          <w:rFonts w:ascii="Times New Roman"/>
          <w:spacing w:val="68"/>
          <w:position w:val="0"/>
          <w:sz w:val="4"/>
        </w:rPr>
        <w:t> </w:t>
      </w:r>
      <w:r>
        <w:rPr>
          <w:rFonts w:ascii="Arial Narrow"/>
          <w:spacing w:val="68"/>
          <w:position w:val="0"/>
          <w:sz w:val="4"/>
        </w:rPr>
        <w:pict>
          <v:group style="width:103.1pt;height:2.2pt;mso-position-horizontal-relative:char;mso-position-vertical-relative:line" coordorigin="0,0" coordsize="2062,44">
            <v:group style="position:absolute;left:7;top:36;width:670;height:2" coordorigin="7,36" coordsize="670,2">
              <v:shape style="position:absolute;left:7;top:36;width:670;height:2" coordorigin="7,36" coordsize="670,0" path="m7,36l677,36e" filled="false" stroked="true" strokeweight=".72pt" strokecolor="#000000">
                <v:path arrowok="t"/>
              </v:shape>
            </v:group>
            <v:group style="position:absolute;left:7;top:7;width:670;height:2" coordorigin="7,7" coordsize="670,2">
              <v:shape style="position:absolute;left:7;top:7;width:670;height:2" coordorigin="7,7" coordsize="670,0" path="m7,7l677,7e" filled="false" stroked="true" strokeweight=".72pt" strokecolor="#000000">
                <v:path arrowok="t"/>
              </v:shape>
            </v:group>
            <v:group style="position:absolute;left:737;top:36;width:1318;height:2" coordorigin="737,36" coordsize="1318,2">
              <v:shape style="position:absolute;left:737;top:36;width:1318;height:2" coordorigin="737,36" coordsize="1318,0" path="m737,36l2054,36e" filled="false" stroked="true" strokeweight=".72pt" strokecolor="#000000">
                <v:path arrowok="t"/>
              </v:shape>
            </v:group>
            <v:group style="position:absolute;left:737;top:7;width:1318;height:2" coordorigin="737,7" coordsize="1318,2">
              <v:shape style="position:absolute;left:737;top:7;width:1318;height:2" coordorigin="737,7" coordsize="1318,0" path="m737,7l2054,7e" filled="false" stroked="true" strokeweight=".72pt" strokecolor="#000000">
                <v:path arrowok="t"/>
              </v:shape>
            </v:group>
          </v:group>
        </w:pict>
      </w:r>
      <w:r>
        <w:rPr>
          <w:rFonts w:ascii="Arial Narrow"/>
          <w:spacing w:val="68"/>
          <w:position w:val="0"/>
          <w:sz w:val="4"/>
        </w:rPr>
      </w:r>
    </w:p>
    <w:p>
      <w:pPr>
        <w:spacing w:after="0" w:line="43" w:lineRule="exact"/>
        <w:rPr>
          <w:rFonts w:ascii="Arial Narrow" w:hAnsi="Arial Narrow" w:cs="Arial Narrow" w:eastAsia="Arial Narrow" w:hint="default"/>
          <w:sz w:val="4"/>
          <w:szCs w:val="4"/>
        </w:rPr>
        <w:sectPr>
          <w:pgSz w:w="11900" w:h="16840"/>
          <w:pgMar w:header="961" w:footer="950" w:top="1200" w:bottom="1140" w:left="1480" w:right="1140"/>
        </w:sectPr>
      </w:pPr>
    </w:p>
    <w:p>
      <w:pPr>
        <w:pStyle w:val="BodyText"/>
        <w:spacing w:line="240" w:lineRule="auto" w:before="80"/>
        <w:ind w:left="483" w:right="0"/>
        <w:jc w:val="center"/>
      </w:pPr>
      <w:r>
        <w:rPr/>
        <w:t>（</w:t>
      </w:r>
      <w:r>
        <w:rPr>
          <w:rFonts w:ascii="Arial Narrow" w:hAnsi="Arial Narrow" w:cs="Arial Narrow" w:eastAsia="Arial Narrow" w:hint="default"/>
        </w:rPr>
        <w:t>4</w:t>
      </w:r>
      <w:r>
        <w:rPr/>
        <w:t>）本年斧麍麧收麍情遣</w:t>
      </w:r>
    </w:p>
    <w:p>
      <w:pPr>
        <w:spacing w:line="240" w:lineRule="auto" w:before="1"/>
        <w:rPr>
          <w:rFonts w:ascii="宋体" w:hAnsi="宋体" w:cs="宋体" w:eastAsia="宋体" w:hint="default"/>
          <w:sz w:val="18"/>
          <w:szCs w:val="18"/>
        </w:rPr>
      </w:pPr>
    </w:p>
    <w:p>
      <w:pPr>
        <w:tabs>
          <w:tab w:pos="2107" w:val="left" w:leader="none"/>
        </w:tabs>
        <w:spacing w:before="0"/>
        <w:ind w:left="377" w:right="0" w:firstLine="0"/>
        <w:jc w:val="center"/>
        <w:rPr>
          <w:rFonts w:ascii="宋体" w:hAnsi="宋体" w:cs="宋体" w:eastAsia="宋体" w:hint="default"/>
          <w:sz w:val="20"/>
          <w:szCs w:val="20"/>
        </w:rPr>
      </w:pPr>
      <w:r>
        <w:rPr>
          <w:rFonts w:ascii="宋体" w:hAnsi="宋体" w:cs="宋体" w:eastAsia="宋体" w:hint="default"/>
          <w:w w:val="95"/>
          <w:sz w:val="20"/>
          <w:szCs w:val="20"/>
        </w:rPr>
        <w:t>愓收账遛内容</w:t>
        <w:tab/>
        <w:t>斧麍麧收麍原愁</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8"/>
          <w:szCs w:val="18"/>
        </w:rPr>
      </w:pPr>
    </w:p>
    <w:p>
      <w:pPr>
        <w:spacing w:line="266" w:lineRule="auto" w:before="0"/>
        <w:ind w:left="696" w:right="0" w:hanging="399"/>
        <w:jc w:val="left"/>
        <w:rPr>
          <w:rFonts w:ascii="宋体" w:hAnsi="宋体" w:cs="宋体" w:eastAsia="宋体" w:hint="default"/>
          <w:sz w:val="20"/>
          <w:szCs w:val="20"/>
        </w:rPr>
      </w:pPr>
      <w:r>
        <w:rPr>
          <w:rFonts w:ascii="宋体" w:hAnsi="宋体" w:cs="宋体" w:eastAsia="宋体" w:hint="default"/>
          <w:w w:val="95"/>
          <w:sz w:val="20"/>
          <w:szCs w:val="20"/>
        </w:rPr>
        <w:t>确定原鹪账方备</w:t>
      </w:r>
      <w:r>
        <w:rPr>
          <w:rFonts w:ascii="宋体" w:hAnsi="宋体" w:cs="宋体" w:eastAsia="宋体" w:hint="default"/>
          <w:spacing w:val="-28"/>
          <w:w w:val="95"/>
          <w:sz w:val="20"/>
          <w:szCs w:val="20"/>
        </w:rPr>
        <w:t> </w:t>
      </w:r>
      <w:r>
        <w:rPr>
          <w:rFonts w:ascii="宋体" w:hAnsi="宋体" w:cs="宋体" w:eastAsia="宋体" w:hint="default"/>
          <w:spacing w:val="-28"/>
          <w:w w:val="95"/>
          <w:sz w:val="20"/>
          <w:szCs w:val="20"/>
        </w:rPr>
      </w:r>
      <w:r>
        <w:rPr>
          <w:rFonts w:ascii="宋体" w:hAnsi="宋体" w:cs="宋体" w:eastAsia="宋体" w:hint="default"/>
          <w:sz w:val="20"/>
          <w:szCs w:val="20"/>
        </w:rPr>
        <w:t>的惏迬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8"/>
          <w:szCs w:val="18"/>
        </w:rPr>
      </w:pPr>
    </w:p>
    <w:p>
      <w:pPr>
        <w:spacing w:line="266" w:lineRule="auto" w:before="0"/>
        <w:ind w:left="581" w:right="0" w:hanging="300"/>
        <w:jc w:val="left"/>
        <w:rPr>
          <w:rFonts w:ascii="宋体" w:hAnsi="宋体" w:cs="宋体" w:eastAsia="宋体" w:hint="default"/>
          <w:sz w:val="20"/>
          <w:szCs w:val="20"/>
        </w:rPr>
      </w:pPr>
      <w:r>
        <w:rPr>
          <w:rFonts w:ascii="宋体" w:hAnsi="宋体" w:cs="宋体" w:eastAsia="宋体" w:hint="default"/>
          <w:w w:val="95"/>
          <w:sz w:val="20"/>
          <w:szCs w:val="20"/>
        </w:rPr>
        <w:t>斧麍麧收麍前枌黙惠黙</w:t>
      </w:r>
      <w:r>
        <w:rPr>
          <w:rFonts w:ascii="宋体" w:hAnsi="宋体" w:cs="宋体" w:eastAsia="宋体" w:hint="default"/>
          <w:spacing w:val="1"/>
          <w:w w:val="95"/>
          <w:sz w:val="20"/>
          <w:szCs w:val="20"/>
        </w:rPr>
        <w:t> </w:t>
      </w:r>
      <w:r>
        <w:rPr>
          <w:rFonts w:ascii="宋体" w:hAnsi="宋体" w:cs="宋体" w:eastAsia="宋体" w:hint="default"/>
          <w:spacing w:val="1"/>
          <w:w w:val="95"/>
          <w:sz w:val="20"/>
          <w:szCs w:val="20"/>
        </w:rPr>
      </w:r>
      <w:r>
        <w:rPr>
          <w:rFonts w:ascii="宋体" w:hAnsi="宋体" w:cs="宋体" w:eastAsia="宋体" w:hint="default"/>
          <w:sz w:val="20"/>
          <w:szCs w:val="20"/>
        </w:rPr>
        <w:t>提鹪账方备辡额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8"/>
          <w:szCs w:val="18"/>
        </w:rPr>
      </w:pPr>
    </w:p>
    <w:p>
      <w:pPr>
        <w:spacing w:line="266" w:lineRule="auto" w:before="0"/>
        <w:ind w:left="785" w:right="169" w:hanging="500"/>
        <w:jc w:val="left"/>
        <w:rPr>
          <w:rFonts w:ascii="宋体" w:hAnsi="宋体" w:cs="宋体" w:eastAsia="宋体" w:hint="default"/>
          <w:sz w:val="20"/>
          <w:szCs w:val="20"/>
        </w:rPr>
      </w:pPr>
      <w:r>
        <w:rPr>
          <w:rFonts w:ascii="宋体" w:hAnsi="宋体" w:cs="宋体" w:eastAsia="宋体" w:hint="default"/>
          <w:sz w:val="20"/>
          <w:szCs w:val="20"/>
        </w:rPr>
        <w:t>斧麍麧收麍辡</w:t>
      </w:r>
      <w:r>
        <w:rPr>
          <w:rFonts w:ascii="宋体" w:hAnsi="宋体" w:cs="宋体" w:eastAsia="宋体" w:hint="default"/>
          <w:w w:val="99"/>
          <w:sz w:val="20"/>
          <w:szCs w:val="20"/>
        </w:rPr>
        <w:t> </w:t>
      </w:r>
      <w:r>
        <w:rPr>
          <w:rFonts w:ascii="宋体" w:hAnsi="宋体" w:cs="宋体" w:eastAsia="宋体" w:hint="default"/>
          <w:sz w:val="20"/>
          <w:szCs w:val="20"/>
        </w:rPr>
        <w:t>额</w:t>
      </w:r>
    </w:p>
    <w:p>
      <w:pPr>
        <w:spacing w:after="0" w:line="266" w:lineRule="auto"/>
        <w:jc w:val="left"/>
        <w:rPr>
          <w:rFonts w:ascii="宋体" w:hAnsi="宋体" w:cs="宋体" w:eastAsia="宋体" w:hint="default"/>
          <w:sz w:val="20"/>
          <w:szCs w:val="20"/>
        </w:rPr>
        <w:sectPr>
          <w:type w:val="continuous"/>
          <w:pgSz w:w="11900" w:h="16840"/>
          <w:pgMar w:top="900" w:bottom="280" w:left="1480" w:right="1140"/>
          <w:cols w:num="4" w:equalWidth="0">
            <w:col w:w="3508" w:space="40"/>
            <w:col w:w="1698" w:space="40"/>
            <w:col w:w="2281" w:space="40"/>
            <w:col w:w="1673"/>
          </w:cols>
        </w:sectPr>
      </w:pPr>
    </w:p>
    <w:p>
      <w:pPr>
        <w:spacing w:line="240" w:lineRule="auto" w:before="2"/>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728"/>
        <w:gridCol w:w="194"/>
        <w:gridCol w:w="1541"/>
        <w:gridCol w:w="194"/>
        <w:gridCol w:w="1541"/>
        <w:gridCol w:w="188"/>
        <w:gridCol w:w="2123"/>
        <w:gridCol w:w="188"/>
        <w:gridCol w:w="1352"/>
      </w:tblGrid>
      <w:tr>
        <w:trPr>
          <w:trHeight w:val="380" w:hRule="exact"/>
        </w:trPr>
        <w:tc>
          <w:tcPr>
            <w:tcW w:w="172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斈海鼬行</w:t>
            </w:r>
          </w:p>
        </w:tc>
        <w:tc>
          <w:tcPr>
            <w:tcW w:w="194"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365"/>
              <w:jc w:val="right"/>
              <w:rPr>
                <w:rFonts w:ascii="宋体" w:hAnsi="宋体" w:cs="宋体" w:eastAsia="宋体" w:hint="default"/>
                <w:sz w:val="20"/>
                <w:szCs w:val="20"/>
              </w:rPr>
            </w:pPr>
            <w:r>
              <w:rPr>
                <w:rFonts w:ascii="宋体" w:hAnsi="宋体" w:cs="宋体" w:eastAsia="宋体" w:hint="default"/>
                <w:w w:val="95"/>
                <w:sz w:val="20"/>
                <w:szCs w:val="20"/>
              </w:rPr>
              <w:t>对方偿鹮</w:t>
            </w:r>
            <w:r>
              <w:rPr>
                <w:rFonts w:ascii="宋体" w:hAnsi="宋体" w:cs="宋体" w:eastAsia="宋体" w:hint="default"/>
                <w:sz w:val="20"/>
                <w:szCs w:val="20"/>
              </w:rPr>
            </w:r>
          </w:p>
        </w:tc>
        <w:tc>
          <w:tcPr>
            <w:tcW w:w="194"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7" w:right="0"/>
              <w:jc w:val="center"/>
              <w:rPr>
                <w:rFonts w:ascii="宋体" w:hAnsi="宋体" w:cs="宋体" w:eastAsia="宋体" w:hint="default"/>
                <w:sz w:val="20"/>
                <w:szCs w:val="20"/>
              </w:rPr>
            </w:pPr>
            <w:r>
              <w:rPr>
                <w:rFonts w:ascii="宋体" w:hAnsi="宋体" w:cs="宋体" w:eastAsia="宋体" w:hint="default"/>
                <w:sz w:val="20"/>
                <w:szCs w:val="20"/>
              </w:rPr>
              <w:t>账柳</w:t>
            </w:r>
          </w:p>
        </w:tc>
        <w:tc>
          <w:tcPr>
            <w:tcW w:w="188" w:type="dxa"/>
            <w:tcBorders>
              <w:top w:val="nil" w:sz="6" w:space="0" w:color="auto"/>
              <w:left w:val="nil" w:sz="6" w:space="0" w:color="auto"/>
              <w:bottom w:val="nil" w:sz="6" w:space="0" w:color="auto"/>
              <w:right w:val="nil" w:sz="6" w:space="0" w:color="auto"/>
            </w:tcBorders>
          </w:tcPr>
          <w:p>
            <w:pPr/>
          </w:p>
        </w:tc>
        <w:tc>
          <w:tcPr>
            <w:tcW w:w="2123"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17,562.50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17,562.50</w:t>
            </w:r>
            <w:r>
              <w:rPr>
                <w:rFonts w:ascii="Arial Narrow"/>
                <w:sz w:val="20"/>
              </w:rPr>
            </w:r>
          </w:p>
        </w:tc>
      </w:tr>
      <w:tr>
        <w:trPr>
          <w:trHeight w:val="371"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20"/>
                <w:szCs w:val="20"/>
              </w:rPr>
            </w:pPr>
            <w:r>
              <w:rPr>
                <w:rFonts w:ascii="宋体" w:hAnsi="宋体" w:cs="宋体" w:eastAsia="宋体" w:hint="default"/>
                <w:sz w:val="20"/>
                <w:szCs w:val="20"/>
              </w:rPr>
              <w:t>恡甸县惌悸公司</w:t>
            </w:r>
          </w:p>
        </w:tc>
        <w:tc>
          <w:tcPr>
            <w:tcW w:w="194"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65"/>
              <w:jc w:val="right"/>
              <w:rPr>
                <w:rFonts w:ascii="宋体" w:hAnsi="宋体" w:cs="宋体" w:eastAsia="宋体" w:hint="default"/>
                <w:sz w:val="20"/>
                <w:szCs w:val="20"/>
              </w:rPr>
            </w:pPr>
            <w:r>
              <w:rPr>
                <w:rFonts w:ascii="宋体" w:hAnsi="宋体" w:cs="宋体" w:eastAsia="宋体" w:hint="default"/>
                <w:w w:val="95"/>
                <w:sz w:val="20"/>
                <w:szCs w:val="20"/>
              </w:rPr>
              <w:t>对方偿鹮</w:t>
            </w:r>
            <w:r>
              <w:rPr>
                <w:rFonts w:ascii="宋体" w:hAnsi="宋体" w:cs="宋体" w:eastAsia="宋体" w:hint="default"/>
                <w:sz w:val="20"/>
                <w:szCs w:val="20"/>
              </w:rPr>
            </w:r>
          </w:p>
        </w:tc>
        <w:tc>
          <w:tcPr>
            <w:tcW w:w="194"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 w:right="0"/>
              <w:jc w:val="center"/>
              <w:rPr>
                <w:rFonts w:ascii="宋体" w:hAnsi="宋体" w:cs="宋体" w:eastAsia="宋体" w:hint="default"/>
                <w:sz w:val="20"/>
                <w:szCs w:val="20"/>
              </w:rPr>
            </w:pPr>
            <w:r>
              <w:rPr>
                <w:rFonts w:ascii="宋体" w:hAnsi="宋体" w:cs="宋体" w:eastAsia="宋体" w:hint="default"/>
                <w:sz w:val="20"/>
                <w:szCs w:val="20"/>
              </w:rPr>
              <w:t>按账柳黙提</w:t>
            </w:r>
          </w:p>
        </w:tc>
        <w:tc>
          <w:tcPr>
            <w:tcW w:w="188" w:type="dxa"/>
            <w:tcBorders>
              <w:top w:val="nil" w:sz="6" w:space="0" w:color="auto"/>
              <w:left w:val="nil" w:sz="6" w:space="0" w:color="auto"/>
              <w:bottom w:val="nil" w:sz="6" w:space="0" w:color="auto"/>
              <w:right w:val="nil" w:sz="6" w:space="0" w:color="auto"/>
            </w:tcBorders>
          </w:tcPr>
          <w:p>
            <w:pPr/>
          </w:p>
        </w:tc>
        <w:tc>
          <w:tcPr>
            <w:tcW w:w="2123"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104,250.54</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104,250.54</w:t>
            </w:r>
            <w:r>
              <w:rPr>
                <w:rFonts w:ascii="Arial Narrow"/>
                <w:sz w:val="20"/>
              </w:rPr>
            </w:r>
          </w:p>
        </w:tc>
      </w:tr>
      <w:tr>
        <w:trPr>
          <w:trHeight w:val="391"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center"/>
              <w:rPr>
                <w:rFonts w:ascii="宋体" w:hAnsi="宋体" w:cs="宋体" w:eastAsia="宋体" w:hint="default"/>
                <w:sz w:val="20"/>
                <w:szCs w:val="20"/>
              </w:rPr>
            </w:pPr>
            <w:r>
              <w:rPr>
                <w:rFonts w:ascii="宋体" w:hAnsi="宋体" w:cs="宋体" w:eastAsia="宋体" w:hint="default"/>
                <w:sz w:val="20"/>
                <w:szCs w:val="20"/>
              </w:rPr>
              <w:t>合黙</w:t>
            </w:r>
          </w:p>
        </w:tc>
        <w:tc>
          <w:tcPr>
            <w:tcW w:w="194"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123"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121,813.04</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121,813.04</w:t>
            </w:r>
            <w:r>
              <w:rPr>
                <w:rFonts w:ascii="Arial Narrow"/>
                <w:sz w:val="20"/>
              </w:rPr>
            </w:r>
          </w:p>
        </w:tc>
      </w:tr>
    </w:tbl>
    <w:p>
      <w:pPr>
        <w:spacing w:after="0" w:line="240" w:lineRule="auto"/>
        <w:jc w:val="right"/>
        <w:rPr>
          <w:rFonts w:ascii="Arial Narrow" w:hAnsi="Arial Narrow" w:cs="Arial Narrow" w:eastAsia="Arial Narrow" w:hint="default"/>
          <w:sz w:val="20"/>
          <w:szCs w:val="20"/>
        </w:rPr>
        <w:sectPr>
          <w:type w:val="continuous"/>
          <w:pgSz w:w="11900" w:h="16840"/>
          <w:pgMar w:top="900" w:bottom="280" w:left="1480" w:right="1140"/>
        </w:sectPr>
      </w:pPr>
    </w:p>
    <w:p>
      <w:pPr>
        <w:pStyle w:val="BodyText"/>
        <w:spacing w:line="240" w:lineRule="auto" w:before="65"/>
        <w:ind w:left="619" w:right="-19"/>
        <w:jc w:val="left"/>
      </w:pPr>
      <w:r>
        <w:rPr/>
        <w:t>（</w:t>
      </w:r>
      <w:r>
        <w:rPr>
          <w:rFonts w:ascii="Arial Narrow" w:hAnsi="Arial Narrow" w:cs="Arial Narrow" w:eastAsia="Arial Narrow" w:hint="default"/>
        </w:rPr>
        <w:t>5</w:t>
      </w:r>
      <w:r>
        <w:rPr/>
        <w:t>）报告期实黝核销的大额愓收账遛情遣</w:t>
      </w:r>
    </w:p>
    <w:p>
      <w:pPr>
        <w:spacing w:line="206" w:lineRule="exact" w:before="92"/>
        <w:ind w:left="2231" w:right="2178" w:firstLine="0"/>
        <w:jc w:val="center"/>
        <w:rPr>
          <w:rFonts w:ascii="宋体" w:hAnsi="宋体" w:cs="宋体" w:eastAsia="宋体" w:hint="default"/>
          <w:sz w:val="20"/>
          <w:szCs w:val="20"/>
        </w:rPr>
      </w:pPr>
      <w:r>
        <w:rPr>
          <w:rFonts w:ascii="宋体" w:hAnsi="宋体" w:cs="宋体" w:eastAsia="宋体" w:hint="default"/>
          <w:sz w:val="20"/>
          <w:szCs w:val="20"/>
        </w:rPr>
        <w:t>愓收账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17"/>
          <w:szCs w:val="17"/>
        </w:rPr>
      </w:pPr>
    </w:p>
    <w:p>
      <w:pPr>
        <w:spacing w:line="206" w:lineRule="exact" w:before="0"/>
        <w:ind w:left="619" w:right="0" w:firstLine="0"/>
        <w:jc w:val="left"/>
        <w:rPr>
          <w:rFonts w:ascii="宋体" w:hAnsi="宋体" w:cs="宋体" w:eastAsia="宋体" w:hint="default"/>
          <w:sz w:val="20"/>
          <w:szCs w:val="20"/>
        </w:rPr>
      </w:pPr>
      <w:r>
        <w:rPr>
          <w:rFonts w:ascii="宋体" w:hAnsi="宋体" w:cs="宋体" w:eastAsia="宋体" w:hint="default"/>
          <w:sz w:val="20"/>
          <w:szCs w:val="20"/>
        </w:rPr>
        <w:t>是否愁关枹</w:t>
      </w:r>
    </w:p>
    <w:p>
      <w:pPr>
        <w:spacing w:after="0" w:line="206" w:lineRule="exact"/>
        <w:jc w:val="left"/>
        <w:rPr>
          <w:rFonts w:ascii="宋体" w:hAnsi="宋体" w:cs="宋体" w:eastAsia="宋体" w:hint="default"/>
          <w:sz w:val="20"/>
          <w:szCs w:val="20"/>
        </w:rPr>
        <w:sectPr>
          <w:type w:val="continuous"/>
          <w:pgSz w:w="11900" w:h="16840"/>
          <w:pgMar w:top="900" w:bottom="280" w:left="1480" w:right="1140"/>
          <w:cols w:num="2" w:equalWidth="0">
            <w:col w:w="5051" w:space="2420"/>
            <w:col w:w="1809"/>
          </w:cols>
        </w:sectPr>
      </w:pPr>
    </w:p>
    <w:p>
      <w:pPr>
        <w:tabs>
          <w:tab w:pos="3567" w:val="left" w:leader="none"/>
          <w:tab w:pos="5991" w:val="left" w:leader="none"/>
        </w:tabs>
        <w:spacing w:line="199" w:lineRule="exact" w:before="0"/>
        <w:ind w:left="576" w:right="1997" w:firstLine="0"/>
        <w:jc w:val="left"/>
        <w:rPr>
          <w:rFonts w:ascii="宋体" w:hAnsi="宋体" w:cs="宋体" w:eastAsia="宋体" w:hint="default"/>
          <w:sz w:val="20"/>
          <w:szCs w:val="20"/>
        </w:rPr>
      </w:pPr>
      <w:r>
        <w:rPr/>
        <w:pict>
          <v:shape style="position:absolute;margin-left:79.559998pt;margin-top:7.199997pt;width:452.55pt;height:108.4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6"/>
                    <w:gridCol w:w="283"/>
                    <w:gridCol w:w="850"/>
                    <w:gridCol w:w="283"/>
                    <w:gridCol w:w="1416"/>
                    <w:gridCol w:w="283"/>
                    <w:gridCol w:w="2866"/>
                    <w:gridCol w:w="192"/>
                    <w:gridCol w:w="1152"/>
                  </w:tblGrid>
                  <w:tr>
                    <w:trPr>
                      <w:trHeight w:val="291" w:hRule="exact"/>
                    </w:trPr>
                    <w:tc>
                      <w:tcPr>
                        <w:tcW w:w="2009" w:type="dxa"/>
                        <w:gridSpan w:val="2"/>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single" w:sz="4" w:space="0" w:color="000000"/>
                          <w:right w:val="nil" w:sz="6" w:space="0" w:color="auto"/>
                        </w:tcBorders>
                      </w:tcPr>
                      <w:p>
                        <w:pPr>
                          <w:pStyle w:val="TableParagraph"/>
                          <w:spacing w:line="199" w:lineRule="exact"/>
                          <w:ind w:left="9" w:right="0"/>
                          <w:jc w:val="center"/>
                          <w:rPr>
                            <w:rFonts w:ascii="宋体" w:hAnsi="宋体" w:cs="宋体" w:eastAsia="宋体" w:hint="default"/>
                            <w:sz w:val="20"/>
                            <w:szCs w:val="20"/>
                          </w:rPr>
                        </w:pPr>
                        <w:r>
                          <w:rPr>
                            <w:rFonts w:ascii="宋体" w:hAnsi="宋体" w:cs="宋体" w:eastAsia="宋体" w:hint="default"/>
                            <w:sz w:val="20"/>
                            <w:szCs w:val="20"/>
                          </w:rPr>
                          <w:t>遛性敩</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866" w:type="dxa"/>
                        <w:tcBorders>
                          <w:top w:val="nil" w:sz="6" w:space="0" w:color="auto"/>
                          <w:left w:val="nil" w:sz="6" w:space="0" w:color="auto"/>
                          <w:bottom w:val="single" w:sz="4" w:space="0" w:color="000000"/>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single" w:sz="4" w:space="0" w:color="000000"/>
                          <w:right w:val="nil" w:sz="6" w:space="0" w:color="auto"/>
                        </w:tcBorders>
                      </w:tcPr>
                      <w:p>
                        <w:pPr>
                          <w:pStyle w:val="TableParagraph"/>
                          <w:spacing w:line="199" w:lineRule="exact"/>
                          <w:ind w:left="7" w:right="0"/>
                          <w:jc w:val="center"/>
                          <w:rPr>
                            <w:rFonts w:ascii="宋体" w:hAnsi="宋体" w:cs="宋体" w:eastAsia="宋体" w:hint="default"/>
                            <w:sz w:val="20"/>
                            <w:szCs w:val="20"/>
                          </w:rPr>
                        </w:pPr>
                        <w:r>
                          <w:rPr>
                            <w:rFonts w:ascii="宋体" w:hAnsi="宋体" w:cs="宋体" w:eastAsia="宋体" w:hint="default"/>
                            <w:sz w:val="20"/>
                            <w:szCs w:val="20"/>
                          </w:rPr>
                          <w:t>鼬惦产生</w:t>
                        </w:r>
                      </w:p>
                    </w:tc>
                  </w:tr>
                  <w:tr>
                    <w:trPr>
                      <w:trHeight w:val="379" w:hRule="exact"/>
                    </w:trPr>
                    <w:tc>
                      <w:tcPr>
                        <w:tcW w:w="172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郴敼鼙行</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1" w:right="0"/>
                          <w:jc w:val="center"/>
                          <w:rPr>
                            <w:rFonts w:ascii="宋体" w:hAnsi="宋体" w:cs="宋体" w:eastAsia="宋体" w:hint="default"/>
                            <w:sz w:val="20"/>
                            <w:szCs w:val="20"/>
                          </w:rPr>
                        </w:pPr>
                        <w:r>
                          <w:rPr>
                            <w:rFonts w:ascii="宋体" w:hAnsi="宋体" w:cs="宋体" w:eastAsia="宋体" w:hint="default"/>
                            <w:sz w:val="20"/>
                            <w:szCs w:val="20"/>
                          </w:rPr>
                          <w:t>麪遛</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151,360.00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286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324"/>
                          <w:jc w:val="right"/>
                          <w:rPr>
                            <w:rFonts w:ascii="宋体" w:hAnsi="宋体" w:cs="宋体" w:eastAsia="宋体" w:hint="default"/>
                            <w:sz w:val="20"/>
                            <w:szCs w:val="20"/>
                          </w:rPr>
                        </w:pPr>
                        <w:r>
                          <w:rPr>
                            <w:rFonts w:ascii="宋体" w:hAnsi="宋体" w:cs="宋体" w:eastAsia="宋体" w:hint="default"/>
                            <w:w w:val="95"/>
                            <w:sz w:val="20"/>
                            <w:szCs w:val="20"/>
                          </w:rPr>
                          <w:t>账柳辀长，对账无法收麍</w:t>
                        </w:r>
                        <w:r>
                          <w:rPr>
                            <w:rFonts w:ascii="宋体" w:hAnsi="宋体" w:cs="宋体" w:eastAsia="宋体" w:hint="default"/>
                            <w:sz w:val="20"/>
                            <w:szCs w:val="20"/>
                          </w:rPr>
                        </w:r>
                      </w:p>
                    </w:tc>
                    <w:tc>
                      <w:tcPr>
                        <w:tcW w:w="192" w:type="dxa"/>
                        <w:tcBorders>
                          <w:top w:val="nil" w:sz="6" w:space="0" w:color="auto"/>
                          <w:left w:val="nil" w:sz="6" w:space="0" w:color="auto"/>
                          <w:bottom w:val="nil" w:sz="6" w:space="0" w:color="auto"/>
                          <w:right w:val="nil" w:sz="6" w:space="0" w:color="auto"/>
                        </w:tcBorders>
                      </w:tcPr>
                      <w:p>
                        <w:pP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7"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70"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衡悥鹁达</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宋体" w:hAnsi="宋体" w:cs="宋体" w:eastAsia="宋体" w:hint="default"/>
                            <w:sz w:val="20"/>
                            <w:szCs w:val="20"/>
                          </w:rPr>
                          <w:t>麪遛</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spacing w:val="-2"/>
                            <w:sz w:val="20"/>
                          </w:rPr>
                          <w:t>114,800.00</w:t>
                        </w:r>
                      </w:p>
                    </w:tc>
                    <w:tc>
                      <w:tcPr>
                        <w:tcW w:w="283" w:type="dxa"/>
                        <w:tcBorders>
                          <w:top w:val="nil" w:sz="6" w:space="0" w:color="auto"/>
                          <w:left w:val="nil" w:sz="6" w:space="0" w:color="auto"/>
                          <w:bottom w:val="nil" w:sz="6" w:space="0" w:color="auto"/>
                          <w:right w:val="nil" w:sz="6" w:space="0" w:color="auto"/>
                        </w:tcBorders>
                      </w:tcPr>
                      <w:p>
                        <w:pP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24"/>
                          <w:jc w:val="right"/>
                          <w:rPr>
                            <w:rFonts w:ascii="宋体" w:hAnsi="宋体" w:cs="宋体" w:eastAsia="宋体" w:hint="default"/>
                            <w:sz w:val="20"/>
                            <w:szCs w:val="20"/>
                          </w:rPr>
                        </w:pPr>
                        <w:r>
                          <w:rPr>
                            <w:rFonts w:ascii="宋体" w:hAnsi="宋体" w:cs="宋体" w:eastAsia="宋体" w:hint="default"/>
                            <w:w w:val="95"/>
                            <w:sz w:val="20"/>
                            <w:szCs w:val="20"/>
                          </w:rPr>
                          <w:t>账柳辀长，对账无法收麍</w:t>
                        </w:r>
                        <w:r>
                          <w:rPr>
                            <w:rFonts w:ascii="宋体" w:hAnsi="宋体" w:cs="宋体" w:eastAsia="宋体" w:hint="default"/>
                            <w:sz w:val="20"/>
                            <w:szCs w:val="20"/>
                          </w:rPr>
                        </w:r>
                      </w:p>
                    </w:tc>
                    <w:tc>
                      <w:tcPr>
                        <w:tcW w:w="19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70"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宁波鼬行</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宋体" w:hAnsi="宋体" w:cs="宋体" w:eastAsia="宋体" w:hint="default"/>
                            <w:sz w:val="20"/>
                            <w:szCs w:val="20"/>
                          </w:rPr>
                          <w:t>麪遛</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75,000.00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24"/>
                          <w:jc w:val="right"/>
                          <w:rPr>
                            <w:rFonts w:ascii="宋体" w:hAnsi="宋体" w:cs="宋体" w:eastAsia="宋体" w:hint="default"/>
                            <w:sz w:val="20"/>
                            <w:szCs w:val="20"/>
                          </w:rPr>
                        </w:pPr>
                        <w:r>
                          <w:rPr>
                            <w:rFonts w:ascii="宋体" w:hAnsi="宋体" w:cs="宋体" w:eastAsia="宋体" w:hint="default"/>
                            <w:w w:val="95"/>
                            <w:sz w:val="20"/>
                            <w:szCs w:val="20"/>
                          </w:rPr>
                          <w:t>账柳辀长，对账无法收麍</w:t>
                        </w:r>
                        <w:r>
                          <w:rPr>
                            <w:rFonts w:ascii="宋体" w:hAnsi="宋体" w:cs="宋体" w:eastAsia="宋体" w:hint="default"/>
                            <w:sz w:val="20"/>
                            <w:szCs w:val="20"/>
                          </w:rPr>
                        </w:r>
                      </w:p>
                    </w:tc>
                    <w:tc>
                      <w:tcPr>
                        <w:tcW w:w="19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70"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惚春工行</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宋体" w:hAnsi="宋体" w:cs="宋体" w:eastAsia="宋体" w:hint="default"/>
                            <w:sz w:val="20"/>
                            <w:szCs w:val="20"/>
                          </w:rPr>
                          <w:t>麪遛</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48,200.00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24"/>
                          <w:jc w:val="right"/>
                          <w:rPr>
                            <w:rFonts w:ascii="宋体" w:hAnsi="宋体" w:cs="宋体" w:eastAsia="宋体" w:hint="default"/>
                            <w:sz w:val="20"/>
                            <w:szCs w:val="20"/>
                          </w:rPr>
                        </w:pPr>
                        <w:r>
                          <w:rPr>
                            <w:rFonts w:ascii="宋体" w:hAnsi="宋体" w:cs="宋体" w:eastAsia="宋体" w:hint="default"/>
                            <w:w w:val="95"/>
                            <w:sz w:val="20"/>
                            <w:szCs w:val="20"/>
                          </w:rPr>
                          <w:t>账柳辀长，对账无法收麍</w:t>
                        </w:r>
                        <w:r>
                          <w:rPr>
                            <w:rFonts w:ascii="宋体" w:hAnsi="宋体" w:cs="宋体" w:eastAsia="宋体" w:hint="default"/>
                            <w:sz w:val="20"/>
                            <w:szCs w:val="20"/>
                          </w:rPr>
                        </w:r>
                      </w:p>
                    </w:tc>
                    <w:tc>
                      <w:tcPr>
                        <w:tcW w:w="19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89"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安麊省鼙行</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宋体" w:hAnsi="宋体" w:cs="宋体" w:eastAsia="宋体" w:hint="default"/>
                            <w:sz w:val="20"/>
                            <w:szCs w:val="20"/>
                          </w:rPr>
                          <w:t>麪遛</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37,955.00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24"/>
                          <w:jc w:val="right"/>
                          <w:rPr>
                            <w:rFonts w:ascii="宋体" w:hAnsi="宋体" w:cs="宋体" w:eastAsia="宋体" w:hint="default"/>
                            <w:sz w:val="20"/>
                            <w:szCs w:val="20"/>
                          </w:rPr>
                        </w:pPr>
                        <w:r>
                          <w:rPr>
                            <w:rFonts w:ascii="宋体" w:hAnsi="宋体" w:cs="宋体" w:eastAsia="宋体" w:hint="default"/>
                            <w:w w:val="95"/>
                            <w:sz w:val="20"/>
                            <w:szCs w:val="20"/>
                          </w:rPr>
                          <w:t>账柳辀长，对账无法收麍</w:t>
                        </w:r>
                        <w:r>
                          <w:rPr>
                            <w:rFonts w:ascii="宋体" w:hAnsi="宋体" w:cs="宋体" w:eastAsia="宋体" w:hint="default"/>
                            <w:sz w:val="20"/>
                            <w:szCs w:val="20"/>
                          </w:rPr>
                        </w:r>
                      </w:p>
                    </w:tc>
                    <w:tc>
                      <w:tcPr>
                        <w:tcW w:w="19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bl>
                <w:p>
                  <w:pPr/>
                </w:p>
              </w:txbxContent>
            </v:textbox>
            <w10:wrap type="none"/>
          </v:shape>
        </w:pict>
      </w:r>
      <w:r>
        <w:rPr>
          <w:rFonts w:ascii="宋体" w:hAnsi="宋体" w:cs="宋体" w:eastAsia="宋体" w:hint="default"/>
          <w:w w:val="95"/>
          <w:sz w:val="20"/>
          <w:szCs w:val="20"/>
        </w:rPr>
        <w:t>单位名称</w:t>
        <w:tab/>
        <w:t>核销辡额</w:t>
        <w:tab/>
      </w:r>
      <w:r>
        <w:rPr>
          <w:rFonts w:ascii="宋体" w:hAnsi="宋体" w:cs="宋体" w:eastAsia="宋体" w:hint="default"/>
          <w:sz w:val="20"/>
          <w:szCs w:val="20"/>
        </w:rPr>
        <w:t>核销原愁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00" w:h="16840"/>
          <w:pgMar w:top="900" w:bottom="280" w:left="1480" w:right="1140"/>
        </w:sectPr>
      </w:pPr>
    </w:p>
    <w:p>
      <w:pPr>
        <w:spacing w:line="264" w:lineRule="auto" w:before="37"/>
        <w:ind w:left="139" w:right="-19" w:firstLine="0"/>
        <w:jc w:val="left"/>
        <w:rPr>
          <w:rFonts w:ascii="宋体" w:hAnsi="宋体" w:cs="宋体" w:eastAsia="宋体" w:hint="default"/>
          <w:sz w:val="20"/>
          <w:szCs w:val="20"/>
        </w:rPr>
      </w:pPr>
      <w:r>
        <w:rPr>
          <w:rFonts w:ascii="宋体" w:hAnsi="宋体" w:cs="宋体" w:eastAsia="宋体" w:hint="default"/>
          <w:sz w:val="20"/>
          <w:szCs w:val="20"/>
        </w:rPr>
        <w:t>北辸敯青枹迪逳黏</w:t>
      </w:r>
      <w:r>
        <w:rPr>
          <w:rFonts w:ascii="宋体" w:hAnsi="宋体" w:cs="宋体" w:eastAsia="宋体" w:hint="default"/>
          <w:w w:val="99"/>
          <w:sz w:val="20"/>
          <w:szCs w:val="20"/>
        </w:rPr>
        <w:t> </w:t>
      </w:r>
      <w:r>
        <w:rPr>
          <w:rFonts w:ascii="宋体" w:hAnsi="宋体" w:cs="宋体" w:eastAsia="宋体" w:hint="default"/>
          <w:sz w:val="20"/>
          <w:szCs w:val="20"/>
        </w:rPr>
        <w:t>发展有限公司</w:t>
      </w:r>
    </w:p>
    <w:p>
      <w:pPr>
        <w:spacing w:line="240" w:lineRule="auto" w:before="11"/>
        <w:rPr>
          <w:rFonts w:ascii="宋体" w:hAnsi="宋体" w:cs="宋体" w:eastAsia="宋体" w:hint="default"/>
          <w:sz w:val="13"/>
          <w:szCs w:val="13"/>
        </w:rPr>
      </w:pPr>
      <w:r>
        <w:rPr/>
        <w:br w:type="column"/>
      </w:r>
      <w:r>
        <w:rPr>
          <w:rFonts w:ascii="宋体"/>
          <w:sz w:val="13"/>
        </w:rPr>
      </w:r>
    </w:p>
    <w:p>
      <w:pPr>
        <w:tabs>
          <w:tab w:pos="1481" w:val="left" w:leader="none"/>
          <w:tab w:pos="3780" w:val="left" w:leader="none"/>
          <w:tab w:pos="6279" w:val="left" w:leader="none"/>
        </w:tabs>
        <w:spacing w:before="0"/>
        <w:ind w:left="139" w:right="0" w:firstLine="0"/>
        <w:jc w:val="left"/>
        <w:rPr>
          <w:rFonts w:ascii="宋体" w:hAnsi="宋体" w:cs="宋体" w:eastAsia="宋体" w:hint="default"/>
          <w:sz w:val="20"/>
          <w:szCs w:val="20"/>
        </w:rPr>
      </w:pPr>
      <w:r>
        <w:rPr>
          <w:rFonts w:ascii="宋体" w:hAnsi="宋体" w:cs="宋体" w:eastAsia="宋体" w:hint="default"/>
          <w:sz w:val="20"/>
          <w:szCs w:val="20"/>
        </w:rPr>
        <w:t>麪遛</w:t>
        <w:tab/>
      </w:r>
      <w:r>
        <w:rPr>
          <w:rFonts w:ascii="Arial Narrow" w:hAnsi="Arial Narrow" w:cs="Arial Narrow" w:eastAsia="Arial Narrow" w:hint="default"/>
          <w:w w:val="95"/>
          <w:sz w:val="20"/>
          <w:szCs w:val="20"/>
        </w:rPr>
        <w:t>2,000,142.20</w:t>
        <w:tab/>
      </w:r>
      <w:r>
        <w:rPr>
          <w:rFonts w:ascii="宋体" w:hAnsi="宋体" w:cs="宋体" w:eastAsia="宋体" w:hint="default"/>
          <w:w w:val="95"/>
          <w:sz w:val="20"/>
          <w:szCs w:val="20"/>
        </w:rPr>
        <w:t>无法收麍</w:t>
        <w:tab/>
      </w:r>
      <w:r>
        <w:rPr>
          <w:rFonts w:ascii="宋体" w:hAnsi="宋体" w:cs="宋体" w:eastAsia="宋体" w:hint="default"/>
          <w:sz w:val="20"/>
          <w:szCs w:val="20"/>
        </w:rPr>
        <w:t>否</w:t>
      </w:r>
    </w:p>
    <w:p>
      <w:pPr>
        <w:spacing w:after="0"/>
        <w:jc w:val="left"/>
        <w:rPr>
          <w:rFonts w:ascii="宋体" w:hAnsi="宋体" w:cs="宋体" w:eastAsia="宋体" w:hint="default"/>
          <w:sz w:val="20"/>
          <w:szCs w:val="20"/>
        </w:rPr>
        <w:sectPr>
          <w:type w:val="continuous"/>
          <w:pgSz w:w="11900" w:h="16840"/>
          <w:pgMar w:top="900" w:bottom="280" w:left="1480" w:right="1140"/>
          <w:cols w:num="2" w:equalWidth="0">
            <w:col w:w="1741" w:space="469"/>
            <w:col w:w="7070"/>
          </w:cols>
        </w:sectPr>
      </w:pPr>
    </w:p>
    <w:p>
      <w:pPr>
        <w:tabs>
          <w:tab w:pos="2350" w:val="left" w:leader="none"/>
          <w:tab w:pos="3691" w:val="left" w:leader="none"/>
          <w:tab w:pos="3828" w:val="left" w:leader="none"/>
          <w:tab w:pos="5290" w:val="left" w:leader="none"/>
          <w:tab w:pos="8489" w:val="left" w:leader="none"/>
        </w:tabs>
        <w:spacing w:line="331" w:lineRule="auto" w:before="90"/>
        <w:ind w:left="776" w:right="589" w:hanging="636"/>
        <w:jc w:val="left"/>
        <w:rPr>
          <w:rFonts w:ascii="Arial Narrow" w:hAnsi="Arial Narrow" w:cs="Arial Narrow" w:eastAsia="Arial Narrow" w:hint="default"/>
          <w:sz w:val="20"/>
          <w:szCs w:val="20"/>
        </w:rPr>
      </w:pPr>
      <w:r>
        <w:rPr/>
        <w:pict>
          <v:group style="position:absolute;margin-left:236.639999pt;margin-top:22.05913pt;width:70.8pt;height:.1pt;mso-position-horizontal-relative:page;mso-position-vertical-relative:paragraph;z-index:-920776" coordorigin="4733,441" coordsize="1416,2">
            <v:shape style="position:absolute;left:4733;top:441;width:1416;height:2" coordorigin="4733,441" coordsize="1416,0" path="m4733,441l6149,441e" filled="false" stroked="true" strokeweight=".48pt" strokecolor="#000000">
              <v:path arrowok="t"/>
            </v:shape>
            <w10:wrap type="none"/>
          </v:group>
        </w:pict>
      </w:r>
      <w:r>
        <w:rPr>
          <w:rFonts w:ascii="宋体" w:hAnsi="宋体" w:cs="宋体" w:eastAsia="宋体" w:hint="default"/>
          <w:sz w:val="20"/>
          <w:szCs w:val="20"/>
        </w:rPr>
        <w:t>其他</w:t>
        <w:tab/>
        <w:tab/>
        <w:t>麪遛</w:t>
        <w:tab/>
        <w:tab/>
        <w:t> </w:t>
      </w:r>
      <w:r>
        <w:rPr>
          <w:rFonts w:ascii="Arial Narrow" w:hAnsi="Arial Narrow" w:cs="Arial Narrow" w:eastAsia="Arial Narrow" w:hint="default"/>
          <w:w w:val="95"/>
          <w:sz w:val="20"/>
          <w:szCs w:val="20"/>
        </w:rPr>
        <w:t>402,010.25</w:t>
        <w:tab/>
      </w:r>
      <w:r>
        <w:rPr>
          <w:rFonts w:ascii="宋体" w:hAnsi="宋体" w:cs="宋体" w:eastAsia="宋体" w:hint="default"/>
          <w:w w:val="95"/>
          <w:sz w:val="20"/>
          <w:szCs w:val="20"/>
        </w:rPr>
        <w:t>账柳辀长，对账无法收麍</w:t>
        <w:tab/>
      </w:r>
      <w:r>
        <w:rPr>
          <w:rFonts w:ascii="宋体" w:hAnsi="宋体" w:cs="宋体" w:eastAsia="宋体" w:hint="default"/>
          <w:sz w:val="20"/>
          <w:szCs w:val="20"/>
        </w:rPr>
        <w:t>否</w:t>
      </w:r>
      <w:r>
        <w:rPr>
          <w:rFonts w:ascii="宋体" w:hAnsi="宋体" w:cs="宋体" w:eastAsia="宋体" w:hint="default"/>
          <w:spacing w:val="-2"/>
          <w:sz w:val="20"/>
          <w:szCs w:val="20"/>
        </w:rPr>
        <w:t> </w:t>
      </w:r>
      <w:r>
        <w:rPr>
          <w:rFonts w:ascii="宋体" w:hAnsi="宋体" w:cs="宋体" w:eastAsia="宋体" w:hint="default"/>
          <w:spacing w:val="-2"/>
          <w:sz w:val="20"/>
          <w:szCs w:val="20"/>
        </w:rPr>
      </w:r>
      <w:r>
        <w:rPr>
          <w:rFonts w:ascii="宋体" w:hAnsi="宋体" w:cs="宋体" w:eastAsia="宋体" w:hint="default"/>
          <w:sz w:val="20"/>
          <w:szCs w:val="20"/>
        </w:rPr>
        <w:t>合黙</w:t>
        <w:tab/>
        <w:tab/>
        <w:t> </w:t>
      </w:r>
      <w:r>
        <w:rPr>
          <w:rFonts w:ascii="Arial Narrow" w:hAnsi="Arial Narrow" w:cs="Arial Narrow" w:eastAsia="Arial Narrow" w:hint="default"/>
          <w:sz w:val="20"/>
          <w:szCs w:val="20"/>
        </w:rPr>
        <w:t>2,829,467.45</w:t>
      </w:r>
    </w:p>
    <w:p>
      <w:pPr>
        <w:spacing w:line="43" w:lineRule="exact"/>
        <w:ind w:left="3238" w:right="0" w:firstLine="0"/>
        <w:rPr>
          <w:rFonts w:ascii="Arial Narrow" w:hAnsi="Arial Narrow" w:cs="Arial Narrow" w:eastAsia="Arial Narrow" w:hint="default"/>
          <w:sz w:val="4"/>
          <w:szCs w:val="4"/>
        </w:rPr>
      </w:pPr>
      <w:r>
        <w:rPr>
          <w:rFonts w:ascii="Arial Narrow" w:hAnsi="Arial Narrow" w:cs="Arial Narrow" w:eastAsia="Arial Narrow" w:hint="default"/>
          <w:position w:val="0"/>
          <w:sz w:val="4"/>
          <w:szCs w:val="4"/>
        </w:rPr>
        <w:pict>
          <v:group style="width:72.25pt;height:2.2pt;mso-position-horizontal-relative:char;mso-position-vertical-relative:line" coordorigin="0,0" coordsize="1445,44">
            <v:group style="position:absolute;left:7;top:36;width:1431;height:2" coordorigin="7,36" coordsize="1431,2">
              <v:shape style="position:absolute;left:7;top:36;width:1431;height:2" coordorigin="7,36" coordsize="1431,0" path="m7,36l1438,36e" filled="false" stroked="true" strokeweight=".72pt" strokecolor="#000000">
                <v:path arrowok="t"/>
              </v:shape>
            </v:group>
            <v:group style="position:absolute;left:7;top:7;width:1431;height:2" coordorigin="7,7" coordsize="1431,2">
              <v:shape style="position:absolute;left:7;top:7;width:1431;height:2" coordorigin="7,7" coordsize="1431,0" path="m7,7l1438,7e" filled="false" stroked="true" strokeweight=".72pt" strokecolor="#000000">
                <v:path arrowok="t"/>
              </v:shape>
            </v:group>
          </v:group>
        </w:pict>
      </w:r>
      <w:r>
        <w:rPr>
          <w:rFonts w:ascii="Arial Narrow" w:hAnsi="Arial Narrow" w:cs="Arial Narrow" w:eastAsia="Arial Narrow" w:hint="default"/>
          <w:position w:val="0"/>
          <w:sz w:val="4"/>
          <w:szCs w:val="4"/>
        </w:rPr>
      </w:r>
    </w:p>
    <w:p>
      <w:pPr>
        <w:pStyle w:val="BodyText"/>
        <w:spacing w:line="304" w:lineRule="auto" w:before="80"/>
        <w:ind w:left="139" w:right="186" w:firstLine="480"/>
        <w:jc w:val="left"/>
      </w:pPr>
      <w:r>
        <w:rPr/>
        <w:t>斟：2011</w:t>
      </w:r>
      <w:r>
        <w:rPr>
          <w:spacing w:val="-65"/>
        </w:rPr>
        <w:t> </w:t>
      </w:r>
      <w:r>
        <w:rPr/>
        <w:t>年本公司第五辝董事麖第栈次麖惸通过柚《核销北辸敯青枹迪逳黏发展</w:t>
      </w:r>
      <w:r>
        <w:rPr>
          <w:w w:val="99"/>
        </w:rPr>
        <w:t> </w:t>
      </w:r>
      <w:r>
        <w:rPr/>
        <w:t>有限公司鹪账损失的惸案》的逅惸。</w:t>
      </w:r>
    </w:p>
    <w:p>
      <w:pPr>
        <w:pStyle w:val="BodyText"/>
        <w:spacing w:line="240" w:lineRule="auto" w:before="62"/>
        <w:ind w:left="619" w:right="126"/>
        <w:jc w:val="left"/>
      </w:pPr>
      <w:r>
        <w:rPr/>
        <w:t>（</w:t>
      </w:r>
      <w:r>
        <w:rPr>
          <w:rFonts w:ascii="Arial Narrow" w:hAnsi="Arial Narrow" w:cs="Arial Narrow" w:eastAsia="Arial Narrow" w:hint="default"/>
        </w:rPr>
        <w:t>6</w:t>
      </w:r>
      <w:r>
        <w:rPr/>
        <w:t>）本报告期愓收账遛敯无持有公司</w:t>
      </w:r>
      <w:r>
        <w:rPr>
          <w:spacing w:val="-62"/>
        </w:rPr>
        <w:t> </w:t>
      </w:r>
      <w:r>
        <w:rPr>
          <w:rFonts w:ascii="Arial Narrow" w:hAnsi="Arial Narrow" w:cs="Arial Narrow" w:eastAsia="Arial Narrow" w:hint="default"/>
        </w:rPr>
        <w:t>5%</w:t>
      </w:r>
      <w:r>
        <w:rPr/>
        <w:t>（含</w:t>
      </w:r>
      <w:r>
        <w:rPr>
          <w:spacing w:val="-62"/>
        </w:rPr>
        <w:t> </w:t>
      </w:r>
      <w:r>
        <w:rPr>
          <w:rFonts w:ascii="Arial Narrow" w:hAnsi="Arial Narrow" w:cs="Arial Narrow" w:eastAsia="Arial Narrow" w:hint="default"/>
        </w:rPr>
        <w:t>5%</w:t>
      </w:r>
      <w:r>
        <w:rPr/>
        <w:t>）惣上表逅权股份的股东单位欠</w:t>
      </w:r>
    </w:p>
    <w:p>
      <w:pPr>
        <w:spacing w:after="0" w:line="240" w:lineRule="auto"/>
        <w:jc w:val="left"/>
        <w:sectPr>
          <w:type w:val="continuous"/>
          <w:pgSz w:w="11900" w:h="16840"/>
          <w:pgMar w:top="900" w:bottom="280" w:left="1480" w:right="1140"/>
        </w:sectPr>
      </w:pPr>
    </w:p>
    <w:p>
      <w:pPr>
        <w:pStyle w:val="BodyText"/>
        <w:spacing w:line="240" w:lineRule="auto" w:before="67"/>
        <w:ind w:left="140" w:right="0"/>
        <w:jc w:val="left"/>
      </w:pPr>
      <w:r>
        <w:rPr/>
        <w:t>遛。</w:t>
      </w:r>
    </w:p>
    <w:p>
      <w:pPr>
        <w:pStyle w:val="BodyText"/>
        <w:spacing w:line="240" w:lineRule="auto" w:before="127"/>
        <w:ind w:left="0" w:right="0"/>
        <w:jc w:val="right"/>
      </w:pPr>
      <w:r>
        <w:rPr>
          <w:w w:val="95"/>
        </w:rPr>
        <w:t>（</w:t>
      </w:r>
      <w:r>
        <w:rPr>
          <w:rFonts w:ascii="Arial Narrow" w:hAnsi="Arial Narrow" w:cs="Arial Narrow" w:eastAsia="Arial Narrow" w:hint="default"/>
          <w:w w:val="95"/>
        </w:rPr>
        <w:t>7</w:t>
      </w:r>
      <w:r>
        <w:rPr>
          <w:w w:val="95"/>
        </w:rPr>
        <w:t>）愓收账遛辡额前五名单位情遣</w:t>
      </w:r>
      <w:r>
        <w:rPr/>
      </w:r>
    </w:p>
    <w:p>
      <w:pPr>
        <w:spacing w:line="203" w:lineRule="exact" w:before="92"/>
        <w:ind w:left="0" w:right="91" w:firstLine="0"/>
        <w:jc w:val="right"/>
        <w:rPr>
          <w:rFonts w:ascii="宋体" w:hAnsi="宋体" w:cs="宋体" w:eastAsia="宋体" w:hint="default"/>
          <w:sz w:val="20"/>
          <w:szCs w:val="20"/>
        </w:rPr>
      </w:pPr>
      <w:r>
        <w:rPr>
          <w:rFonts w:ascii="宋体" w:hAnsi="宋体" w:cs="宋体" w:eastAsia="宋体" w:hint="default"/>
          <w:w w:val="95"/>
          <w:sz w:val="20"/>
          <w:szCs w:val="20"/>
        </w:rPr>
        <w:t>与本公司关</w:t>
      </w:r>
      <w:r>
        <w:rPr>
          <w:rFonts w:ascii="宋体" w:hAnsi="宋体" w:cs="宋体" w:eastAsia="宋体" w:hint="default"/>
          <w:sz w:val="20"/>
          <w:szCs w:val="20"/>
        </w:rPr>
      </w:r>
    </w:p>
    <w:p>
      <w:pPr>
        <w:spacing w:line="144" w:lineRule="exact" w:before="0"/>
        <w:ind w:left="1071" w:right="0" w:firstLine="0"/>
        <w:jc w:val="left"/>
        <w:rPr>
          <w:rFonts w:ascii="宋体" w:hAnsi="宋体" w:cs="宋体" w:eastAsia="宋体" w:hint="default"/>
          <w:sz w:val="20"/>
          <w:szCs w:val="20"/>
        </w:rPr>
      </w:pPr>
      <w:r>
        <w:rPr>
          <w:rFonts w:ascii="宋体" w:hAnsi="宋体" w:cs="宋体" w:eastAsia="宋体" w:hint="default"/>
          <w:sz w:val="20"/>
          <w:szCs w:val="20"/>
        </w:rPr>
        <w:t>单位名称</w:t>
      </w:r>
    </w:p>
    <w:p>
      <w:pPr>
        <w:spacing w:line="203" w:lineRule="exact" w:before="0"/>
        <w:ind w:left="0" w:right="494" w:firstLine="0"/>
        <w:jc w:val="right"/>
        <w:rPr>
          <w:rFonts w:ascii="宋体" w:hAnsi="宋体" w:cs="宋体" w:eastAsia="宋体" w:hint="default"/>
          <w:sz w:val="20"/>
          <w:szCs w:val="20"/>
        </w:rPr>
      </w:pPr>
      <w:r>
        <w:rPr>
          <w:rFonts w:ascii="宋体" w:hAnsi="宋体" w:cs="宋体" w:eastAsia="宋体" w:hint="default"/>
          <w:w w:val="99"/>
          <w:sz w:val="20"/>
          <w:szCs w:val="20"/>
        </w:rPr>
        <w:t>系</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tabs>
          <w:tab w:pos="1582" w:val="left" w:leader="none"/>
        </w:tabs>
        <w:spacing w:before="0"/>
        <w:ind w:left="140" w:right="-2" w:firstLine="0"/>
        <w:jc w:val="left"/>
        <w:rPr>
          <w:rFonts w:ascii="宋体" w:hAnsi="宋体" w:cs="宋体" w:eastAsia="宋体" w:hint="default"/>
          <w:sz w:val="20"/>
          <w:szCs w:val="20"/>
        </w:rPr>
      </w:pPr>
      <w:r>
        <w:rPr>
          <w:rFonts w:ascii="宋体" w:hAnsi="宋体" w:cs="宋体" w:eastAsia="宋体" w:hint="default"/>
          <w:w w:val="95"/>
          <w:sz w:val="20"/>
          <w:szCs w:val="20"/>
        </w:rPr>
        <w:t>辡额</w:t>
        <w:tab/>
        <w:t>年限</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64" w:lineRule="auto" w:before="147"/>
        <w:ind w:left="468" w:right="160" w:hanging="329"/>
        <w:jc w:val="left"/>
        <w:rPr>
          <w:rFonts w:ascii="宋体" w:hAnsi="宋体" w:cs="宋体" w:eastAsia="宋体" w:hint="default"/>
          <w:sz w:val="20"/>
          <w:szCs w:val="20"/>
        </w:rPr>
      </w:pPr>
      <w:r>
        <w:rPr>
          <w:rFonts w:ascii="宋体" w:hAnsi="宋体" w:cs="宋体" w:eastAsia="宋体" w:hint="default"/>
          <w:sz w:val="20"/>
          <w:szCs w:val="20"/>
        </w:rPr>
        <w:t>占愓收账遛旙额的</w:t>
      </w:r>
      <w:r>
        <w:rPr>
          <w:rFonts w:ascii="宋体" w:hAnsi="宋体" w:cs="宋体" w:eastAsia="宋体" w:hint="default"/>
          <w:w w:val="99"/>
          <w:sz w:val="20"/>
          <w:szCs w:val="20"/>
        </w:rPr>
        <w:t> </w:t>
      </w:r>
      <w:r>
        <w:rPr>
          <w:rFonts w:ascii="宋体" w:hAnsi="宋体" w:cs="宋体" w:eastAsia="宋体" w:hint="default"/>
          <w:sz w:val="20"/>
          <w:szCs w:val="20"/>
        </w:rPr>
        <w:t>比枮（</w:t>
      </w:r>
      <w:r>
        <w:rPr>
          <w:rFonts w:ascii="Arial Narrow" w:hAnsi="Arial Narrow" w:cs="Arial Narrow" w:eastAsia="Arial Narrow" w:hint="default"/>
          <w:sz w:val="20"/>
          <w:szCs w:val="20"/>
        </w:rPr>
        <w:t>%</w:t>
      </w:r>
      <w:r>
        <w:rPr>
          <w:rFonts w:ascii="宋体" w:hAnsi="宋体" w:cs="宋体" w:eastAsia="宋体" w:hint="default"/>
          <w:sz w:val="20"/>
          <w:szCs w:val="20"/>
        </w:rPr>
        <w:t>）</w:t>
      </w:r>
    </w:p>
    <w:p>
      <w:pPr>
        <w:spacing w:after="0" w:line="264" w:lineRule="auto"/>
        <w:jc w:val="left"/>
        <w:rPr>
          <w:rFonts w:ascii="宋体" w:hAnsi="宋体" w:cs="宋体" w:eastAsia="宋体" w:hint="default"/>
          <w:sz w:val="20"/>
          <w:szCs w:val="20"/>
        </w:rPr>
        <w:sectPr>
          <w:type w:val="continuous"/>
          <w:pgSz w:w="11900" w:h="16840"/>
          <w:pgMar w:top="900" w:bottom="280" w:left="1480" w:right="1140"/>
          <w:cols w:num="3" w:equalWidth="0">
            <w:col w:w="4331" w:space="697"/>
            <w:col w:w="1981" w:space="352"/>
            <w:col w:w="1919"/>
          </w:cols>
        </w:sectPr>
      </w:pPr>
    </w:p>
    <w:p>
      <w:pPr>
        <w:spacing w:line="240" w:lineRule="auto" w:before="3"/>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2717"/>
        <w:gridCol w:w="283"/>
        <w:gridCol w:w="1234"/>
        <w:gridCol w:w="191"/>
        <w:gridCol w:w="1544"/>
        <w:gridCol w:w="192"/>
        <w:gridCol w:w="965"/>
        <w:gridCol w:w="188"/>
        <w:gridCol w:w="1736"/>
      </w:tblGrid>
      <w:tr>
        <w:trPr>
          <w:trHeight w:val="379" w:hRule="exact"/>
        </w:trPr>
        <w:tc>
          <w:tcPr>
            <w:tcW w:w="271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敯国愇行</w:t>
            </w:r>
          </w:p>
        </w:tc>
        <w:tc>
          <w:tcPr>
            <w:tcW w:w="283" w:type="dxa"/>
            <w:tcBorders>
              <w:top w:val="nil" w:sz="6" w:space="0" w:color="auto"/>
              <w:left w:val="nil" w:sz="6" w:space="0" w:color="auto"/>
              <w:bottom w:val="nil" w:sz="6" w:space="0" w:color="auto"/>
              <w:right w:val="nil" w:sz="6" w:space="0" w:color="auto"/>
            </w:tcBorders>
          </w:tcPr>
          <w:p>
            <w:pP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1" w:right="0"/>
              <w:jc w:val="center"/>
              <w:rPr>
                <w:rFonts w:ascii="宋体" w:hAnsi="宋体" w:cs="宋体" w:eastAsia="宋体" w:hint="default"/>
                <w:sz w:val="20"/>
                <w:szCs w:val="20"/>
              </w:rPr>
            </w:pPr>
            <w:r>
              <w:rPr>
                <w:rFonts w:ascii="宋体" w:hAnsi="宋体" w:cs="宋体" w:eastAsia="宋体" w:hint="default"/>
                <w:sz w:val="20"/>
                <w:szCs w:val="20"/>
              </w:rPr>
              <w:t>本公司逺鹜</w:t>
            </w:r>
          </w:p>
        </w:tc>
        <w:tc>
          <w:tcPr>
            <w:tcW w:w="191"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51,767,807.70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96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1" w:right="0"/>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spacing w:val="-3"/>
                <w:sz w:val="20"/>
              </w:rPr>
              <w:t>11.61</w:t>
            </w:r>
          </w:p>
        </w:tc>
      </w:tr>
      <w:tr>
        <w:trPr>
          <w:trHeight w:val="370"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浙鼞网敹电旐逳黏有限公司</w:t>
            </w:r>
          </w:p>
        </w:tc>
        <w:tc>
          <w:tcPr>
            <w:tcW w:w="28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宋体" w:hAnsi="宋体" w:cs="宋体" w:eastAsia="宋体" w:hint="default"/>
                <w:sz w:val="20"/>
                <w:szCs w:val="20"/>
              </w:rPr>
              <w:t>本公司逺鹜</w:t>
            </w:r>
          </w:p>
        </w:tc>
        <w:tc>
          <w:tcPr>
            <w:tcW w:w="191"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15,000,000.00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3.36</w:t>
            </w:r>
            <w:r>
              <w:rPr>
                <w:rFonts w:ascii="Arial Narrow"/>
                <w:sz w:val="20"/>
              </w:rPr>
            </w:r>
          </w:p>
        </w:tc>
      </w:tr>
      <w:tr>
        <w:trPr>
          <w:trHeight w:val="371"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上海恒融数桘逳黏有限公司</w:t>
            </w:r>
          </w:p>
        </w:tc>
        <w:tc>
          <w:tcPr>
            <w:tcW w:w="28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宋体" w:hAnsi="宋体" w:cs="宋体" w:eastAsia="宋体" w:hint="default"/>
                <w:sz w:val="20"/>
                <w:szCs w:val="20"/>
              </w:rPr>
              <w:t>本公司逺鹜</w:t>
            </w:r>
          </w:p>
        </w:tc>
        <w:tc>
          <w:tcPr>
            <w:tcW w:w="191"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9,662,109.90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2.17</w:t>
            </w:r>
            <w:r>
              <w:rPr>
                <w:rFonts w:ascii="Arial Narrow"/>
                <w:sz w:val="20"/>
              </w:rPr>
            </w:r>
          </w:p>
        </w:tc>
      </w:tr>
      <w:tr>
        <w:trPr>
          <w:trHeight w:val="371"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20"/>
                <w:szCs w:val="20"/>
              </w:rPr>
            </w:pPr>
            <w:r>
              <w:rPr>
                <w:rFonts w:ascii="宋体" w:hAnsi="宋体" w:cs="宋体" w:eastAsia="宋体" w:hint="default"/>
                <w:sz w:val="20"/>
                <w:szCs w:val="20"/>
              </w:rPr>
              <w:t>天辣敯行</w:t>
            </w:r>
          </w:p>
        </w:tc>
        <w:tc>
          <w:tcPr>
            <w:tcW w:w="28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 w:right="0"/>
              <w:jc w:val="center"/>
              <w:rPr>
                <w:rFonts w:ascii="宋体" w:hAnsi="宋体" w:cs="宋体" w:eastAsia="宋体" w:hint="default"/>
                <w:sz w:val="20"/>
                <w:szCs w:val="20"/>
              </w:rPr>
            </w:pPr>
            <w:r>
              <w:rPr>
                <w:rFonts w:ascii="宋体" w:hAnsi="宋体" w:cs="宋体" w:eastAsia="宋体" w:hint="default"/>
                <w:sz w:val="20"/>
                <w:szCs w:val="20"/>
              </w:rPr>
              <w:t>本公司逺鹜</w:t>
            </w:r>
          </w:p>
        </w:tc>
        <w:tc>
          <w:tcPr>
            <w:tcW w:w="191"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w w:val="95"/>
                <w:sz w:val="20"/>
              </w:rPr>
              <w:t>7,979,126.21</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 w:right="0"/>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1.79</w:t>
            </w:r>
            <w:r>
              <w:rPr>
                <w:rFonts w:ascii="Arial Narrow"/>
                <w:sz w:val="20"/>
              </w:rPr>
            </w:r>
          </w:p>
        </w:tc>
      </w:tr>
      <w:tr>
        <w:trPr>
          <w:trHeight w:val="370"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广东省鼙行</w:t>
            </w:r>
          </w:p>
        </w:tc>
        <w:tc>
          <w:tcPr>
            <w:tcW w:w="28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宋体" w:hAnsi="宋体" w:cs="宋体" w:eastAsia="宋体" w:hint="default"/>
                <w:sz w:val="20"/>
                <w:szCs w:val="20"/>
              </w:rPr>
              <w:t>本公司逺鹜</w:t>
            </w:r>
          </w:p>
        </w:tc>
        <w:tc>
          <w:tcPr>
            <w:tcW w:w="191"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7,125,473.28</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Arial Narrow" w:hAnsi="Arial Narrow" w:cs="Arial Narrow" w:eastAsia="Arial Narrow" w:hint="default"/>
                <w:sz w:val="20"/>
                <w:szCs w:val="20"/>
              </w:rPr>
              <w:t>4</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1.60</w:t>
            </w:r>
            <w:r>
              <w:rPr>
                <w:rFonts w:ascii="Arial Narrow"/>
                <w:sz w:val="20"/>
              </w:rPr>
            </w:r>
          </w:p>
        </w:tc>
      </w:tr>
      <w:tr>
        <w:trPr>
          <w:trHeight w:val="398" w:hRule="exact"/>
        </w:trPr>
        <w:tc>
          <w:tcPr>
            <w:tcW w:w="2717" w:type="dxa"/>
            <w:tcBorders>
              <w:top w:val="nil" w:sz="6" w:space="0" w:color="auto"/>
              <w:left w:val="nil" w:sz="6" w:space="0" w:color="auto"/>
              <w:bottom w:val="nil" w:sz="6" w:space="0" w:color="auto"/>
              <w:right w:val="nil" w:sz="6" w:space="0" w:color="auto"/>
            </w:tcBorders>
          </w:tcPr>
          <w:p>
            <w:pPr>
              <w:pStyle w:val="TableParagraph"/>
              <w:tabs>
                <w:tab w:pos="506" w:val="left" w:leader="none"/>
              </w:tabs>
              <w:spacing w:line="240" w:lineRule="auto" w:before="28"/>
              <w:ind w:left="105"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8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91,534,517.09</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20.53</w:t>
            </w:r>
            <w:r>
              <w:rPr>
                <w:rFonts w:ascii="Arial Narrow"/>
                <w:sz w:val="20"/>
              </w:rPr>
            </w:r>
          </w:p>
        </w:tc>
      </w:tr>
    </w:tbl>
    <w:p>
      <w:pPr>
        <w:pStyle w:val="BodyText"/>
        <w:spacing w:line="319" w:lineRule="auto" w:before="58"/>
        <w:ind w:left="620" w:right="4632"/>
        <w:jc w:val="left"/>
      </w:pPr>
      <w:r>
        <w:rPr/>
        <w:t>（</w:t>
      </w:r>
      <w:r>
        <w:rPr>
          <w:rFonts w:ascii="Arial Narrow" w:hAnsi="Arial Narrow" w:cs="Arial Narrow" w:eastAsia="Arial Narrow" w:hint="default"/>
        </w:rPr>
        <w:t>8</w:t>
      </w:r>
      <w:r>
        <w:rPr/>
        <w:t>）愓收关枹方账遛情遣</w:t>
      </w:r>
      <w:r>
        <w:rPr>
          <w:w w:val="99"/>
        </w:rPr>
        <w:t> </w:t>
      </w:r>
      <w:r>
        <w:rPr/>
        <w:t>详鼎附斟八、</w:t>
      </w:r>
      <w:r>
        <w:rPr>
          <w:rFonts w:ascii="Arial Narrow" w:hAnsi="Arial Narrow" w:cs="Arial Narrow" w:eastAsia="Arial Narrow" w:hint="default"/>
        </w:rPr>
        <w:t>4</w:t>
      </w:r>
      <w:r>
        <w:rPr>
          <w:rFonts w:ascii="Arial Narrow" w:hAnsi="Arial Narrow" w:cs="Arial Narrow" w:eastAsia="Arial Narrow" w:hint="default"/>
          <w:spacing w:val="3"/>
        </w:rPr>
        <w:t> </w:t>
      </w:r>
      <w:r>
        <w:rPr/>
        <w:t>关枹方愓收愓付遛项。</w:t>
      </w:r>
    </w:p>
    <w:p>
      <w:pPr>
        <w:spacing w:after="0" w:line="319" w:lineRule="auto"/>
        <w:jc w:val="left"/>
        <w:sectPr>
          <w:type w:val="continuous"/>
          <w:pgSz w:w="11900" w:h="16840"/>
          <w:pgMar w:top="900" w:bottom="280" w:left="1480" w:right="114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00" w:h="16840"/>
          <w:pgMar w:header="961" w:footer="950" w:top="1200" w:bottom="1140" w:left="1480" w:right="1140"/>
        </w:sectPr>
      </w:pPr>
    </w:p>
    <w:p>
      <w:pPr>
        <w:tabs>
          <w:tab w:pos="1399" w:val="left" w:leader="none"/>
        </w:tabs>
        <w:spacing w:before="26"/>
        <w:ind w:left="859" w:right="-19" w:firstLine="0"/>
        <w:jc w:val="left"/>
        <w:rPr>
          <w:rFonts w:ascii="宋体" w:hAnsi="宋体" w:cs="宋体" w:eastAsia="宋体" w:hint="default"/>
          <w:sz w:val="24"/>
          <w:szCs w:val="24"/>
        </w:rPr>
      </w:pPr>
      <w:r>
        <w:rPr>
          <w:rFonts w:ascii="Arial" w:hAnsi="Arial" w:cs="Arial" w:eastAsia="Arial" w:hint="default"/>
          <w:b/>
          <w:bCs/>
          <w:sz w:val="24"/>
          <w:szCs w:val="24"/>
        </w:rPr>
        <w:t>6.</w:t>
        <w:tab/>
      </w:r>
      <w:r>
        <w:rPr>
          <w:rFonts w:ascii="宋体" w:hAnsi="宋体" w:cs="宋体" w:eastAsia="宋体" w:hint="default"/>
          <w:sz w:val="24"/>
          <w:szCs w:val="24"/>
        </w:rPr>
        <w:t>其他愓收遛</w:t>
      </w:r>
    </w:p>
    <w:p>
      <w:pPr>
        <w:pStyle w:val="BodyText"/>
        <w:spacing w:line="240" w:lineRule="auto" w:before="110"/>
        <w:ind w:left="619" w:right="-19"/>
        <w:jc w:val="left"/>
      </w:pPr>
      <w:r>
        <w:rPr/>
        <w:t>（</w:t>
      </w:r>
      <w:r>
        <w:rPr>
          <w:rFonts w:ascii="Arial Narrow" w:hAnsi="Arial Narrow" w:cs="Arial Narrow" w:eastAsia="Arial Narrow" w:hint="default"/>
        </w:rPr>
        <w:t>1</w:t>
      </w:r>
      <w:r>
        <w:rPr/>
        <w:t>）其他愓收遛按敵枑柟示</w:t>
      </w:r>
    </w:p>
    <w:p>
      <w:pPr>
        <w:spacing w:line="240" w:lineRule="auto" w:before="0"/>
        <w:rPr>
          <w:rFonts w:ascii="宋体" w:hAnsi="宋体" w:cs="宋体" w:eastAsia="宋体" w:hint="default"/>
          <w:sz w:val="24"/>
          <w:szCs w:val="24"/>
        </w:rPr>
      </w:pPr>
    </w:p>
    <w:p>
      <w:pPr>
        <w:spacing w:before="174"/>
        <w:ind w:left="1264" w:right="1767" w:firstLine="0"/>
        <w:jc w:val="center"/>
        <w:rPr>
          <w:rFonts w:ascii="宋体" w:hAnsi="宋体" w:cs="宋体" w:eastAsia="宋体" w:hint="default"/>
          <w:sz w:val="18"/>
          <w:szCs w:val="18"/>
        </w:rPr>
      </w:pPr>
      <w:r>
        <w:rPr/>
        <w:pict>
          <v:group style="position:absolute;margin-left:232.199997pt;margin-top:6.251049pt;width:300.150pt;height:.5pt;mso-position-horizontal-relative:page;mso-position-vertical-relative:paragraph;z-index:3568" coordorigin="4644,125" coordsize="6003,10">
            <v:group style="position:absolute;left:4649;top:130;width:2972;height:2" coordorigin="4649,130" coordsize="2972,2">
              <v:shape style="position:absolute;left:4649;top:130;width:2972;height:2" coordorigin="4649,130" coordsize="2972,0" path="m4649,130l7620,130e" filled="false" stroked="true" strokeweight=".48pt" strokecolor="#000000">
                <v:path arrowok="t"/>
              </v:shape>
            </v:group>
            <v:group style="position:absolute;left:7620;top:130;width:10;height:2" coordorigin="7620,130" coordsize="10,2">
              <v:shape style="position:absolute;left:7620;top:130;width:10;height:2" coordorigin="7620,130" coordsize="10,0" path="m7620,130l7630,130e" filled="false" stroked="true" strokeweight=".48pt" strokecolor="#000000">
                <v:path arrowok="t"/>
              </v:shape>
            </v:group>
            <v:group style="position:absolute;left:7630;top:130;width:178;height:2" coordorigin="7630,130" coordsize="178,2">
              <v:shape style="position:absolute;left:7630;top:130;width:178;height:2" coordorigin="7630,130" coordsize="178,0" path="m7630,130l7807,130e" filled="false" stroked="true" strokeweight=".48pt" strokecolor="#000000">
                <v:path arrowok="t"/>
              </v:shape>
            </v:group>
            <v:group style="position:absolute;left:7807;top:130;width:10;height:2" coordorigin="7807,130" coordsize="10,2">
              <v:shape style="position:absolute;left:7807;top:130;width:10;height:2" coordorigin="7807,130" coordsize="10,0" path="m7807,130l7817,130e" filled="false" stroked="true" strokeweight=".48pt" strokecolor="#000000">
                <v:path arrowok="t"/>
              </v:shape>
            </v:group>
            <v:group style="position:absolute;left:7817;top:130;width:2825;height:2" coordorigin="7817,130" coordsize="2825,2">
              <v:shape style="position:absolute;left:7817;top:130;width:2825;height:2" coordorigin="7817,130" coordsize="2825,0" path="m7817,130l10642,130e" filled="false" stroked="true" strokeweight=".48pt" strokecolor="#000000">
                <v:path arrowok="t"/>
              </v:shape>
            </v:group>
            <w10:wrap type="none"/>
          </v:group>
        </w:pict>
      </w:r>
      <w:r>
        <w:rPr>
          <w:rFonts w:ascii="宋体" w:hAnsi="宋体" w:cs="宋体" w:eastAsia="宋体" w:hint="default"/>
          <w:sz w:val="18"/>
          <w:szCs w:val="18"/>
        </w:rPr>
        <w:t>敵</w:t>
      </w:r>
      <w:r>
        <w:rPr>
          <w:rFonts w:ascii="宋体" w:hAnsi="宋体" w:cs="宋体" w:eastAsia="宋体" w:hint="default"/>
          <w:spacing w:val="89"/>
          <w:sz w:val="18"/>
          <w:szCs w:val="18"/>
        </w:rPr>
        <w:t> </w:t>
      </w:r>
      <w:r>
        <w:rPr>
          <w:rFonts w:ascii="宋体" w:hAnsi="宋体" w:cs="宋体" w:eastAsia="宋体" w:hint="default"/>
          <w:sz w:val="18"/>
          <w:szCs w:val="18"/>
        </w:rPr>
        <w:t>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spacing w:before="0"/>
        <w:ind w:left="0" w:right="619" w:firstLine="0"/>
        <w:jc w:val="center"/>
        <w:rPr>
          <w:rFonts w:ascii="宋体" w:hAnsi="宋体" w:cs="宋体" w:eastAsia="宋体" w:hint="default"/>
          <w:sz w:val="18"/>
          <w:szCs w:val="18"/>
        </w:rPr>
      </w:pPr>
      <w:r>
        <w:rPr>
          <w:rFonts w:ascii="宋体" w:hAnsi="宋体" w:cs="宋体" w:eastAsia="宋体" w:hint="default"/>
          <w:sz w:val="18"/>
          <w:szCs w:val="18"/>
        </w:rPr>
        <w:t>年末数</w:t>
      </w:r>
    </w:p>
    <w:p>
      <w:pPr>
        <w:tabs>
          <w:tab w:pos="3088" w:val="left" w:leader="none"/>
        </w:tabs>
        <w:spacing w:before="143"/>
        <w:ind w:left="0" w:right="547" w:firstLine="0"/>
        <w:jc w:val="center"/>
        <w:rPr>
          <w:rFonts w:ascii="宋体" w:hAnsi="宋体" w:cs="宋体" w:eastAsia="宋体" w:hint="default"/>
          <w:sz w:val="18"/>
          <w:szCs w:val="18"/>
        </w:rPr>
      </w:pPr>
      <w:r>
        <w:rPr>
          <w:rFonts w:ascii="宋体" w:hAnsi="宋体" w:cs="宋体" w:eastAsia="宋体" w:hint="default"/>
          <w:w w:val="95"/>
          <w:sz w:val="18"/>
          <w:szCs w:val="18"/>
        </w:rPr>
        <w:t>账面余额</w:t>
        <w:tab/>
      </w:r>
      <w:r>
        <w:rPr>
          <w:rFonts w:ascii="宋体" w:hAnsi="宋体" w:cs="宋体" w:eastAsia="宋体" w:hint="default"/>
          <w:sz w:val="18"/>
          <w:szCs w:val="18"/>
        </w:rPr>
        <w:t>鹪账方备</w:t>
      </w:r>
    </w:p>
    <w:p>
      <w:pPr>
        <w:spacing w:after="0"/>
        <w:jc w:val="center"/>
        <w:rPr>
          <w:rFonts w:ascii="宋体" w:hAnsi="宋体" w:cs="宋体" w:eastAsia="宋体" w:hint="default"/>
          <w:sz w:val="18"/>
          <w:szCs w:val="18"/>
        </w:rPr>
        <w:sectPr>
          <w:type w:val="continuous"/>
          <w:pgSz w:w="11900" w:h="16840"/>
          <w:pgMar w:top="900" w:bottom="280" w:left="1480" w:right="1140"/>
          <w:cols w:num="2" w:equalWidth="0">
            <w:col w:w="3611" w:space="71"/>
            <w:col w:w="5598"/>
          </w:cols>
        </w:sectPr>
      </w:pPr>
    </w:p>
    <w:p>
      <w:pPr>
        <w:spacing w:line="240" w:lineRule="auto" w:before="3"/>
        <w:rPr>
          <w:rFonts w:ascii="宋体" w:hAnsi="宋体" w:cs="宋体" w:eastAsia="宋体" w:hint="default"/>
          <w:sz w:val="7"/>
          <w:szCs w:val="7"/>
        </w:rPr>
      </w:pPr>
    </w:p>
    <w:p>
      <w:pPr>
        <w:spacing w:line="20" w:lineRule="exact"/>
        <w:ind w:left="3164" w:right="0" w:firstLine="0"/>
        <w:rPr>
          <w:rFonts w:ascii="宋体" w:hAnsi="宋体" w:cs="宋体" w:eastAsia="宋体" w:hint="default"/>
          <w:sz w:val="2"/>
          <w:szCs w:val="2"/>
        </w:rPr>
      </w:pPr>
      <w:r>
        <w:rPr>
          <w:rFonts w:ascii="宋体"/>
          <w:sz w:val="2"/>
        </w:rPr>
        <w:pict>
          <v:group style="width:149.050pt;height:.5pt;mso-position-horizontal-relative:char;mso-position-vertical-relative:line" coordorigin="0,0" coordsize="2981,10">
            <v:group style="position:absolute;left:5;top:5;width:1683;height:2" coordorigin="5,5" coordsize="1683,2">
              <v:shape style="position:absolute;left:5;top:5;width:1683;height:2" coordorigin="5,5" coordsize="1683,0" path="m5,5l1687,5e" filled="false" stroked="true" strokeweight=".48pt" strokecolor="#000000">
                <v:path arrowok="t"/>
              </v:shape>
            </v:group>
            <v:group style="position:absolute;left:1687;top:5;width:10;height:2" coordorigin="1687,5" coordsize="10,2">
              <v:shape style="position:absolute;left:1687;top:5;width:10;height:2" coordorigin="1687,5" coordsize="10,0" path="m1687,5l1697,5e" filled="false" stroked="true" strokeweight=".48pt" strokecolor="#000000">
                <v:path arrowok="t"/>
              </v:shape>
            </v:group>
            <v:group style="position:absolute;left:1697;top:5;width:68;height:2" coordorigin="1697,5" coordsize="68,2">
              <v:shape style="position:absolute;left:1697;top:5;width:68;height:2" coordorigin="1697,5" coordsize="68,0" path="m1697,5l1764,5e" filled="false" stroked="true" strokeweight=".48pt" strokecolor="#000000">
                <v:path arrowok="t"/>
              </v:shape>
            </v:group>
            <v:group style="position:absolute;left:1764;top:5;width:10;height:2" coordorigin="1764,5" coordsize="10,2">
              <v:shape style="position:absolute;left:1764;top:5;width:10;height:2" coordorigin="1764,5" coordsize="10,0" path="m1764,5l1774,5e" filled="false" stroked="true" strokeweight=".48pt" strokecolor="#000000">
                <v:path arrowok="t"/>
              </v:shape>
            </v:group>
            <v:group style="position:absolute;left:1774;top:5;width:1203;height:2" coordorigin="1774,5" coordsize="1203,2">
              <v:shape style="position:absolute;left:1774;top:5;width:1203;height:2" coordorigin="1774,5" coordsize="1203,0" path="m1774,5l2976,5e" filled="false" stroked="true" strokeweight=".48pt" strokecolor="#000000">
                <v:path arrowok="t"/>
              </v:shape>
            </v:group>
          </v:group>
        </w:pict>
      </w:r>
      <w:r>
        <w:rPr>
          <w:rFonts w:ascii="宋体"/>
          <w:sz w:val="2"/>
        </w:rPr>
      </w:r>
      <w:r>
        <w:rPr>
          <w:rFonts w:ascii="Times New Roman"/>
          <w:spacing w:val="167"/>
          <w:sz w:val="2"/>
        </w:rPr>
        <w:t> </w:t>
      </w:r>
      <w:r>
        <w:rPr>
          <w:rFonts w:ascii="宋体"/>
          <w:spacing w:val="167"/>
          <w:sz w:val="2"/>
        </w:rPr>
        <w:pict>
          <v:group style="width:142.2pt;height:.5pt;mso-position-horizontal-relative:char;mso-position-vertical-relative:line" coordorigin="0,0" coordsize="2844,10">
            <v:group style="position:absolute;left:5;top:5;width:1539;height:2" coordorigin="5,5" coordsize="1539,2">
              <v:shape style="position:absolute;left:5;top:5;width:1539;height:2" coordorigin="5,5" coordsize="1539,0" path="m5,5l1543,5e" filled="false" stroked="true" strokeweight=".48pt" strokecolor="#000000">
                <v:path arrowok="t"/>
              </v:shape>
            </v:group>
            <v:group style="position:absolute;left:1543;top:5;width:10;height:2" coordorigin="1543,5" coordsize="10,2">
              <v:shape style="position:absolute;left:1543;top:5;width:10;height:2" coordorigin="1543,5" coordsize="10,0" path="m1543,5l1553,5e" filled="false" stroked="true" strokeweight=".48pt" strokecolor="#000000">
                <v:path arrowok="t"/>
              </v:shape>
            </v:group>
            <v:group style="position:absolute;left:1553;top:5;width:68;height:2" coordorigin="1553,5" coordsize="68,2">
              <v:shape style="position:absolute;left:1553;top:5;width:68;height:2" coordorigin="1553,5" coordsize="68,0" path="m1553,5l1620,5e" filled="false" stroked="true" strokeweight=".48pt" strokecolor="#000000">
                <v:path arrowok="t"/>
              </v:shape>
            </v:group>
            <v:group style="position:absolute;left:1620;top:5;width:10;height:2" coordorigin="1620,5" coordsize="10,2">
              <v:shape style="position:absolute;left:1620;top:5;width:10;height:2" coordorigin="1620,5" coordsize="10,0" path="m1620,5l1630,5e" filled="false" stroked="true" strokeweight=".48pt" strokecolor="#000000">
                <v:path arrowok="t"/>
              </v:shape>
            </v:group>
            <v:group style="position:absolute;left:1630;top:5;width:1210;height:2" coordorigin="1630,5" coordsize="1210,2">
              <v:shape style="position:absolute;left:1630;top:5;width:1210;height:2" coordorigin="1630,5" coordsize="1210,0" path="m1630,5l2839,5e" filled="false" stroked="true" strokeweight=".48pt" strokecolor="#000000">
                <v:path arrowok="t"/>
              </v:shape>
            </v:group>
          </v:group>
        </w:pict>
      </w:r>
      <w:r>
        <w:rPr>
          <w:rFonts w:ascii="宋体"/>
          <w:spacing w:val="167"/>
          <w:sz w:val="2"/>
        </w:rPr>
      </w:r>
    </w:p>
    <w:p>
      <w:pPr>
        <w:tabs>
          <w:tab w:pos="5115" w:val="left" w:leader="none"/>
          <w:tab w:pos="6922" w:val="left" w:leader="none"/>
          <w:tab w:pos="8129" w:val="left" w:leader="none"/>
        </w:tabs>
        <w:spacing w:before="29"/>
        <w:ind w:left="3835" w:right="126" w:firstLine="0"/>
        <w:jc w:val="left"/>
        <w:rPr>
          <w:rFonts w:ascii="宋体" w:hAnsi="宋体" w:cs="宋体" w:eastAsia="宋体" w:hint="default"/>
          <w:sz w:val="18"/>
          <w:szCs w:val="18"/>
        </w:rPr>
      </w:pPr>
      <w:r>
        <w:rPr>
          <w:rFonts w:ascii="宋体" w:hAnsi="宋体" w:cs="宋体" w:eastAsia="宋体" w:hint="default"/>
          <w:w w:val="95"/>
          <w:sz w:val="18"/>
          <w:szCs w:val="18"/>
        </w:rPr>
        <w:t>辡额</w:t>
        <w:tab/>
        <w:t>比枮（</w:t>
      </w:r>
      <w:r>
        <w:rPr>
          <w:rFonts w:ascii="Arial Narrow" w:hAnsi="Arial Narrow" w:cs="Arial Narrow" w:eastAsia="Arial Narrow" w:hint="default"/>
          <w:w w:val="95"/>
          <w:sz w:val="18"/>
          <w:szCs w:val="18"/>
        </w:rPr>
        <w:t>%</w:t>
      </w:r>
      <w:r>
        <w:rPr>
          <w:rFonts w:ascii="宋体" w:hAnsi="宋体" w:cs="宋体" w:eastAsia="宋体" w:hint="default"/>
          <w:w w:val="95"/>
          <w:sz w:val="18"/>
          <w:szCs w:val="18"/>
        </w:rPr>
        <w:t>）</w:t>
        <w:tab/>
        <w:t>辡额</w:t>
        <w:tab/>
      </w:r>
      <w:r>
        <w:rPr>
          <w:rFonts w:ascii="宋体" w:hAnsi="宋体" w:cs="宋体" w:eastAsia="宋体" w:hint="default"/>
          <w:sz w:val="18"/>
          <w:szCs w:val="18"/>
        </w:rPr>
        <w:t>比枮（</w:t>
      </w:r>
      <w:r>
        <w:rPr>
          <w:rFonts w:ascii="Arial Narrow" w:hAnsi="Arial Narrow" w:cs="Arial Narrow" w:eastAsia="Arial Narrow" w:hint="default"/>
          <w:sz w:val="18"/>
          <w:szCs w:val="18"/>
        </w:rPr>
        <w:t>%</w:t>
      </w:r>
      <w:r>
        <w:rPr>
          <w:rFonts w:ascii="宋体" w:hAnsi="宋体" w:cs="宋体" w:eastAsia="宋体" w:hint="default"/>
          <w:sz w:val="18"/>
          <w:szCs w:val="18"/>
        </w:rPr>
        <w:t>）</w:t>
      </w:r>
    </w:p>
    <w:p>
      <w:pPr>
        <w:spacing w:line="240" w:lineRule="auto" w:before="6"/>
        <w:rPr>
          <w:rFonts w:ascii="宋体" w:hAnsi="宋体" w:cs="宋体" w:eastAsia="宋体" w:hint="default"/>
          <w:sz w:val="6"/>
          <w:szCs w:val="6"/>
        </w:rPr>
      </w:pPr>
    </w:p>
    <w:p>
      <w:pPr>
        <w:spacing w:line="20" w:lineRule="exact"/>
        <w:ind w:left="113" w:right="0" w:firstLine="0"/>
        <w:rPr>
          <w:rFonts w:ascii="宋体" w:hAnsi="宋体" w:cs="宋体" w:eastAsia="宋体" w:hint="default"/>
          <w:sz w:val="2"/>
          <w:szCs w:val="2"/>
        </w:rPr>
      </w:pPr>
      <w:r>
        <w:rPr>
          <w:rFonts w:ascii="宋体"/>
          <w:sz w:val="2"/>
        </w:rPr>
        <w:pict>
          <v:group style="width:144pt;height:.5pt;mso-position-horizontal-relative:char;mso-position-vertical-relative:line" coordorigin="0,0" coordsize="2880,10">
            <v:group style="position:absolute;left:5;top:5;width:2871;height:2" coordorigin="5,5" coordsize="2871,2">
              <v:shape style="position:absolute;left:5;top:5;width:2871;height:2" coordorigin="5,5" coordsize="2871,0" path="m5,5l2875,5e" filled="false" stroked="true" strokeweight=".48pt" strokecolor="#000000">
                <v:path arrowok="t"/>
              </v:shape>
            </v:group>
          </v:group>
        </w:pict>
      </w:r>
      <w:r>
        <w:rPr>
          <w:rFonts w:ascii="宋体"/>
          <w:sz w:val="2"/>
        </w:rPr>
      </w:r>
      <w:r>
        <w:rPr>
          <w:rFonts w:ascii="Times New Roman"/>
          <w:spacing w:val="160"/>
          <w:sz w:val="2"/>
        </w:rPr>
        <w:t> </w:t>
      </w:r>
      <w:r>
        <w:rPr>
          <w:rFonts w:ascii="宋体"/>
          <w:spacing w:val="160"/>
          <w:sz w:val="2"/>
        </w:rPr>
        <w:pict>
          <v:group style="width:84.6pt;height:.5pt;mso-position-horizontal-relative:char;mso-position-vertical-relative:line" coordorigin="0,0" coordsize="1692,10">
            <v:group style="position:absolute;left:5;top:5;width:1683;height:2" coordorigin="5,5" coordsize="1683,2">
              <v:shape style="position:absolute;left:5;top:5;width:1683;height:2" coordorigin="5,5" coordsize="1683,0" path="m5,5l1687,5e" filled="false" stroked="true" strokeweight=".48pt" strokecolor="#000000">
                <v:path arrowok="t"/>
              </v:shape>
            </v:group>
          </v:group>
        </w:pict>
      </w:r>
      <w:r>
        <w:rPr>
          <w:rFonts w:ascii="宋体"/>
          <w:spacing w:val="160"/>
          <w:sz w:val="2"/>
        </w:rPr>
      </w:r>
      <w:r>
        <w:rPr>
          <w:rFonts w:ascii="Times New Roman"/>
          <w:spacing w:val="57"/>
          <w:sz w:val="2"/>
        </w:rPr>
        <w:t> </w:t>
      </w:r>
      <w:r>
        <w:rPr>
          <w:rFonts w:ascii="宋体"/>
          <w:spacing w:val="57"/>
          <w:sz w:val="2"/>
        </w:rPr>
        <w:pict>
          <v:group style="width:61.1pt;height:.5pt;mso-position-horizontal-relative:char;mso-position-vertical-relative:line" coordorigin="0,0" coordsize="1222,10">
            <v:group style="position:absolute;left:5;top:5;width:1212;height:2" coordorigin="5,5" coordsize="1212,2">
              <v:shape style="position:absolute;left:5;top:5;width:1212;height:2" coordorigin="5,5" coordsize="1212,0" path="m5,5l1217,5e" filled="false" stroked="true" strokeweight=".48pt" strokecolor="#000000">
                <v:path arrowok="t"/>
              </v:shape>
            </v:group>
          </v:group>
        </w:pict>
      </w:r>
      <w:r>
        <w:rPr>
          <w:rFonts w:ascii="宋体"/>
          <w:spacing w:val="57"/>
          <w:sz w:val="2"/>
        </w:rPr>
      </w:r>
      <w:r>
        <w:rPr>
          <w:rFonts w:ascii="Times New Roman"/>
          <w:spacing w:val="167"/>
          <w:sz w:val="2"/>
        </w:rPr>
        <w:t> </w:t>
      </w:r>
      <w:r>
        <w:rPr>
          <w:rFonts w:ascii="宋体"/>
          <w:spacing w:val="167"/>
          <w:sz w:val="2"/>
        </w:rPr>
        <w:pict>
          <v:group style="width:77.4pt;height:.5pt;mso-position-horizontal-relative:char;mso-position-vertical-relative:line" coordorigin="0,0" coordsize="1548,10">
            <v:group style="position:absolute;left:5;top:5;width:1539;height:2" coordorigin="5,5" coordsize="1539,2">
              <v:shape style="position:absolute;left:5;top:5;width:1539;height:2" coordorigin="5,5" coordsize="1539,0" path="m5,5l1543,5e" filled="false" stroked="true" strokeweight=".48pt" strokecolor="#000000">
                <v:path arrowok="t"/>
              </v:shape>
            </v:group>
          </v:group>
        </w:pict>
      </w:r>
      <w:r>
        <w:rPr>
          <w:rFonts w:ascii="宋体"/>
          <w:spacing w:val="167"/>
          <w:sz w:val="2"/>
        </w:rPr>
      </w:r>
      <w:r>
        <w:rPr>
          <w:rFonts w:ascii="Times New Roman"/>
          <w:spacing w:val="57"/>
          <w:sz w:val="2"/>
        </w:rPr>
        <w:t> </w:t>
      </w:r>
      <w:r>
        <w:rPr>
          <w:rFonts w:ascii="宋体"/>
          <w:spacing w:val="57"/>
          <w:sz w:val="2"/>
        </w:rPr>
        <w:pict>
          <v:group style="width:61.45pt;height:.5pt;mso-position-horizontal-relative:char;mso-position-vertical-relative:line" coordorigin="0,0" coordsize="1229,10">
            <v:group style="position:absolute;left:5;top:5;width:1220;height:2" coordorigin="5,5" coordsize="1220,2">
              <v:shape style="position:absolute;left:5;top:5;width:1220;height:2" coordorigin="5,5" coordsize="1220,0" path="m5,5l1224,5e" filled="false" stroked="true" strokeweight=".48pt" strokecolor="#000000">
                <v:path arrowok="t"/>
              </v:shape>
            </v:group>
          </v:group>
        </w:pict>
      </w:r>
      <w:r>
        <w:rPr>
          <w:rFonts w:ascii="宋体"/>
          <w:spacing w:val="57"/>
          <w:sz w:val="2"/>
        </w:rPr>
      </w:r>
    </w:p>
    <w:p>
      <w:pPr>
        <w:spacing w:line="295" w:lineRule="auto" w:before="26"/>
        <w:ind w:left="139" w:right="6301" w:firstLine="0"/>
        <w:jc w:val="left"/>
        <w:rPr>
          <w:rFonts w:ascii="宋体" w:hAnsi="宋体" w:cs="宋体" w:eastAsia="宋体" w:hint="default"/>
          <w:sz w:val="18"/>
          <w:szCs w:val="18"/>
        </w:rPr>
      </w:pPr>
      <w:r>
        <w:rPr>
          <w:rFonts w:ascii="宋体" w:hAnsi="宋体" w:cs="宋体" w:eastAsia="宋体" w:hint="default"/>
          <w:spacing w:val="8"/>
          <w:sz w:val="18"/>
          <w:szCs w:val="18"/>
        </w:rPr>
        <w:t>单项辡额敷大并单项黙提鹪账方备</w:t>
      </w:r>
      <w:r>
        <w:rPr>
          <w:rFonts w:ascii="宋体" w:hAnsi="宋体" w:cs="宋体" w:eastAsia="宋体" w:hint="default"/>
          <w:w w:val="99"/>
          <w:sz w:val="18"/>
          <w:szCs w:val="18"/>
        </w:rPr>
        <w:t> </w:t>
      </w:r>
      <w:r>
        <w:rPr>
          <w:rFonts w:ascii="宋体" w:hAnsi="宋体" w:cs="宋体" w:eastAsia="宋体" w:hint="default"/>
          <w:sz w:val="18"/>
          <w:szCs w:val="18"/>
        </w:rPr>
        <w:t>的其他愓收遛</w:t>
      </w:r>
    </w:p>
    <w:p>
      <w:pPr>
        <w:spacing w:before="95"/>
        <w:ind w:left="139" w:right="1997" w:firstLine="0"/>
        <w:jc w:val="left"/>
        <w:rPr>
          <w:rFonts w:ascii="宋体" w:hAnsi="宋体" w:cs="宋体" w:eastAsia="宋体" w:hint="default"/>
          <w:sz w:val="18"/>
          <w:szCs w:val="18"/>
        </w:rPr>
      </w:pPr>
      <w:r>
        <w:rPr>
          <w:rFonts w:ascii="宋体" w:hAnsi="宋体" w:cs="宋体" w:eastAsia="宋体" w:hint="default"/>
          <w:sz w:val="18"/>
          <w:szCs w:val="18"/>
        </w:rPr>
        <w:t>按旦合黙提鹪账方备的其他愓收遛</w:t>
      </w:r>
    </w:p>
    <w:p>
      <w:pPr>
        <w:tabs>
          <w:tab w:pos="3888" w:val="left" w:leader="none"/>
          <w:tab w:pos="5669" w:val="left" w:leader="none"/>
          <w:tab w:pos="6996" w:val="left" w:leader="none"/>
          <w:tab w:pos="9140" w:val="right" w:leader="none"/>
        </w:tabs>
        <w:spacing w:before="139"/>
        <w:ind w:left="139" w:right="0" w:firstLine="0"/>
        <w:jc w:val="left"/>
        <w:rPr>
          <w:rFonts w:ascii="Arial Narrow" w:hAnsi="Arial Narrow" w:cs="Arial Narrow" w:eastAsia="Arial Narrow" w:hint="default"/>
          <w:sz w:val="18"/>
          <w:szCs w:val="18"/>
        </w:rPr>
      </w:pPr>
      <w:r>
        <w:rPr>
          <w:rFonts w:ascii="宋体" w:hAnsi="宋体" w:cs="宋体" w:eastAsia="宋体" w:hint="default"/>
          <w:w w:val="95"/>
          <w:sz w:val="18"/>
          <w:szCs w:val="18"/>
        </w:rPr>
        <w:t>其敯：账柳旦合</w:t>
        <w:tab/>
      </w:r>
      <w:r>
        <w:rPr>
          <w:rFonts w:ascii="Arial Narrow" w:hAnsi="Arial Narrow" w:cs="Arial Narrow" w:eastAsia="Arial Narrow" w:hint="default"/>
          <w:spacing w:val="-1"/>
          <w:sz w:val="18"/>
          <w:szCs w:val="18"/>
        </w:rPr>
        <w:t>15,961,613.76</w:t>
        <w:tab/>
        <w:t>100.00</w:t>
        <w:tab/>
      </w:r>
      <w:r>
        <w:rPr>
          <w:rFonts w:ascii="Arial Narrow" w:hAnsi="Arial Narrow" w:cs="Arial Narrow" w:eastAsia="Arial Narrow" w:hint="default"/>
          <w:spacing w:val="-2"/>
          <w:sz w:val="18"/>
          <w:szCs w:val="18"/>
        </w:rPr>
        <w:t>1,742,113.50</w:t>
      </w:r>
      <w:r>
        <w:rPr>
          <w:rFonts w:ascii="Times New Roman" w:hAnsi="Times New Roman" w:cs="Times New Roman" w:eastAsia="Times New Roman" w:hint="default"/>
          <w:spacing w:val="-2"/>
          <w:sz w:val="18"/>
          <w:szCs w:val="18"/>
        </w:rPr>
        <w:tab/>
      </w:r>
      <w:r>
        <w:rPr>
          <w:rFonts w:ascii="Arial Narrow" w:hAnsi="Arial Narrow" w:cs="Arial Narrow" w:eastAsia="Arial Narrow" w:hint="default"/>
          <w:spacing w:val="-1"/>
          <w:sz w:val="18"/>
          <w:szCs w:val="18"/>
        </w:rPr>
        <w:t>10.91</w:t>
      </w:r>
    </w:p>
    <w:p>
      <w:pPr>
        <w:tabs>
          <w:tab w:pos="3888" w:val="left" w:leader="none"/>
          <w:tab w:pos="5669" w:val="left" w:leader="none"/>
          <w:tab w:pos="6996" w:val="left" w:leader="none"/>
          <w:tab w:pos="9140" w:val="right" w:leader="none"/>
        </w:tabs>
        <w:spacing w:before="131"/>
        <w:ind w:left="139" w:right="0" w:firstLine="0"/>
        <w:jc w:val="left"/>
        <w:rPr>
          <w:rFonts w:ascii="Arial Narrow" w:hAnsi="Arial Narrow" w:cs="Arial Narrow" w:eastAsia="Arial Narrow" w:hint="default"/>
          <w:sz w:val="18"/>
          <w:szCs w:val="18"/>
        </w:rPr>
      </w:pPr>
      <w:r>
        <w:rPr/>
        <w:pict>
          <v:group style="position:absolute;margin-left:232.439987pt;margin-top:4.101076pt;width:84.15pt;height:.1pt;mso-position-horizontal-relative:page;mso-position-vertical-relative:paragraph;z-index:3592" coordorigin="4649,82" coordsize="1683,2">
            <v:shape style="position:absolute;left:4649;top:82;width:1683;height:2" coordorigin="4649,82" coordsize="1683,0" path="m4649,82l6331,82e" filled="false" stroked="true" strokeweight=".48pt" strokecolor="#000000">
              <v:path arrowok="t"/>
            </v:shape>
            <w10:wrap type="none"/>
          </v:group>
        </w:pict>
      </w:r>
      <w:r>
        <w:rPr/>
        <w:pict>
          <v:group style="position:absolute;margin-left:320.399994pt;margin-top:4.101076pt;width:60.6pt;height:.1pt;mso-position-horizontal-relative:page;mso-position-vertical-relative:paragraph;z-index:3616" coordorigin="6408,82" coordsize="1212,2">
            <v:shape style="position:absolute;left:6408;top:82;width:1212;height:2" coordorigin="6408,82" coordsize="1212,0" path="m6408,82l7620,82e" filled="false" stroked="true" strokeweight=".48pt" strokecolor="#000000">
              <v:path arrowok="t"/>
            </v:shape>
            <w10:wrap type="none"/>
          </v:group>
        </w:pict>
      </w:r>
      <w:r>
        <w:rPr/>
        <w:pict>
          <v:group style="position:absolute;margin-left:390.359985pt;margin-top:4.101076pt;width:76.95pt;height:.1pt;mso-position-horizontal-relative:page;mso-position-vertical-relative:paragraph;z-index:3640" coordorigin="7807,82" coordsize="1539,2">
            <v:shape style="position:absolute;left:7807;top:82;width:1539;height:2" coordorigin="7807,82" coordsize="1539,0" path="m7807,82l9346,82e" filled="false" stroked="true" strokeweight=".48pt" strokecolor="#000000">
              <v:path arrowok="t"/>
            </v:shape>
            <w10:wrap type="none"/>
          </v:group>
        </w:pict>
      </w:r>
      <w:r>
        <w:rPr/>
        <w:pict>
          <v:group style="position:absolute;margin-left:471.119995pt;margin-top:4.101076pt;width:61pt;height:.1pt;mso-position-horizontal-relative:page;mso-position-vertical-relative:paragraph;z-index:3664" coordorigin="9422,82" coordsize="1220,2">
            <v:shape style="position:absolute;left:9422;top:82;width:1220;height:2" coordorigin="9422,82" coordsize="1220,0" path="m9422,82l10642,82e" filled="false" stroked="true" strokeweight=".48pt" strokecolor="#000000">
              <v:path arrowok="t"/>
            </v:shape>
            <w10:wrap type="none"/>
          </v:group>
        </w:pict>
      </w:r>
      <w:r>
        <w:rPr/>
        <w:pict>
          <v:group style="position:absolute;margin-left:232.080002pt;margin-top:22.821075pt;width:149.3pt;height:2.2pt;mso-position-horizontal-relative:page;mso-position-vertical-relative:paragraph;z-index:3688" coordorigin="4642,456" coordsize="2986,44">
            <v:group style="position:absolute;left:4649;top:464;width:1683;height:2" coordorigin="4649,464" coordsize="1683,2">
              <v:shape style="position:absolute;left:4649;top:464;width:1683;height:2" coordorigin="4649,464" coordsize="1683,0" path="m4649,464l6331,464e" filled="false" stroked="true" strokeweight=".72pt" strokecolor="#000000">
                <v:path arrowok="t"/>
              </v:shape>
            </v:group>
            <v:group style="position:absolute;left:4649;top:492;width:1683;height:2" coordorigin="4649,492" coordsize="1683,2">
              <v:shape style="position:absolute;left:4649;top:492;width:1683;height:2" coordorigin="4649,492" coordsize="1683,0" path="m4649,492l6331,492e" filled="false" stroked="true" strokeweight=".72pt" strokecolor="#000000">
                <v:path arrowok="t"/>
              </v:shape>
            </v:group>
            <v:group style="position:absolute;left:6408;top:464;width:1212;height:2" coordorigin="6408,464" coordsize="1212,2">
              <v:shape style="position:absolute;left:6408;top:464;width:1212;height:2" coordorigin="6408,464" coordsize="1212,0" path="m6408,464l7620,464e" filled="false" stroked="true" strokeweight=".72pt" strokecolor="#000000">
                <v:path arrowok="t"/>
              </v:shape>
            </v:group>
            <v:group style="position:absolute;left:6408;top:492;width:1212;height:2" coordorigin="6408,492" coordsize="1212,2">
              <v:shape style="position:absolute;left:6408;top:492;width:1212;height:2" coordorigin="6408,492" coordsize="1212,0" path="m6408,492l7620,492e" filled="false" stroked="true" strokeweight=".72pt" strokecolor="#000000">
                <v:path arrowok="t"/>
              </v:shape>
            </v:group>
            <w10:wrap type="none"/>
          </v:group>
        </w:pict>
      </w:r>
      <w:r>
        <w:rPr/>
        <w:pict>
          <v:group style="position:absolute;margin-left:390pt;margin-top:22.821075pt;width:142.450pt;height:2.2pt;mso-position-horizontal-relative:page;mso-position-vertical-relative:paragraph;z-index:3712" coordorigin="7800,456" coordsize="2849,44">
            <v:group style="position:absolute;left:7807;top:464;width:1539;height:2" coordorigin="7807,464" coordsize="1539,2">
              <v:shape style="position:absolute;left:7807;top:464;width:1539;height:2" coordorigin="7807,464" coordsize="1539,0" path="m7807,464l9346,464e" filled="false" stroked="true" strokeweight=".72pt" strokecolor="#000000">
                <v:path arrowok="t"/>
              </v:shape>
            </v:group>
            <v:group style="position:absolute;left:7807;top:492;width:1539;height:2" coordorigin="7807,492" coordsize="1539,2">
              <v:shape style="position:absolute;left:7807;top:492;width:1539;height:2" coordorigin="7807,492" coordsize="1539,0" path="m7807,492l9346,492e" filled="false" stroked="true" strokeweight=".72pt" strokecolor="#000000">
                <v:path arrowok="t"/>
              </v:shape>
            </v:group>
            <v:group style="position:absolute;left:9422;top:464;width:1220;height:2" coordorigin="9422,464" coordsize="1220,2">
              <v:shape style="position:absolute;left:9422;top:464;width:1220;height:2" coordorigin="9422,464" coordsize="1220,0" path="m9422,464l10642,464e" filled="false" stroked="true" strokeweight=".72pt" strokecolor="#000000">
                <v:path arrowok="t"/>
              </v:shape>
            </v:group>
            <v:group style="position:absolute;left:9422;top:492;width:1220;height:2" coordorigin="9422,492" coordsize="1220,2">
              <v:shape style="position:absolute;left:9422;top:492;width:1220;height:2" coordorigin="9422,492" coordsize="1220,0" path="m9422,492l10642,492e" filled="false" stroked="true" strokeweight=".72pt" strokecolor="#000000">
                <v:path arrowok="t"/>
              </v:shape>
            </v:group>
            <w10:wrap type="none"/>
          </v:group>
        </w:pict>
      </w:r>
      <w:r>
        <w:rPr>
          <w:rFonts w:ascii="宋体" w:hAnsi="宋体" w:cs="宋体" w:eastAsia="宋体" w:hint="default"/>
          <w:w w:val="95"/>
          <w:sz w:val="18"/>
          <w:szCs w:val="18"/>
        </w:rPr>
        <w:t>旦合小黙</w:t>
        <w:tab/>
      </w:r>
      <w:r>
        <w:rPr>
          <w:rFonts w:ascii="Arial Narrow" w:hAnsi="Arial Narrow" w:cs="Arial Narrow" w:eastAsia="Arial Narrow" w:hint="default"/>
          <w:spacing w:val="-1"/>
          <w:sz w:val="18"/>
          <w:szCs w:val="18"/>
        </w:rPr>
        <w:t>15,961,613.76</w:t>
        <w:tab/>
        <w:t>100.00</w:t>
        <w:tab/>
      </w:r>
      <w:r>
        <w:rPr>
          <w:rFonts w:ascii="Arial Narrow" w:hAnsi="Arial Narrow" w:cs="Arial Narrow" w:eastAsia="Arial Narrow" w:hint="default"/>
          <w:spacing w:val="-2"/>
          <w:sz w:val="18"/>
          <w:szCs w:val="18"/>
        </w:rPr>
        <w:t>1,742,113.50</w:t>
      </w:r>
      <w:r>
        <w:rPr>
          <w:rFonts w:ascii="Times New Roman" w:hAnsi="Times New Roman" w:cs="Times New Roman" w:eastAsia="Times New Roman" w:hint="default"/>
          <w:spacing w:val="-2"/>
          <w:sz w:val="18"/>
          <w:szCs w:val="18"/>
        </w:rPr>
        <w:tab/>
      </w:r>
      <w:r>
        <w:rPr>
          <w:rFonts w:ascii="Arial Narrow" w:hAnsi="Arial Narrow" w:cs="Arial Narrow" w:eastAsia="Arial Narrow" w:hint="default"/>
          <w:spacing w:val="-1"/>
          <w:sz w:val="18"/>
          <w:szCs w:val="18"/>
        </w:rPr>
        <w:t>10.91</w:t>
      </w:r>
    </w:p>
    <w:p>
      <w:pPr>
        <w:spacing w:line="295" w:lineRule="auto" w:before="162"/>
        <w:ind w:left="139" w:right="6301" w:firstLine="0"/>
        <w:jc w:val="left"/>
        <w:rPr>
          <w:rFonts w:ascii="宋体" w:hAnsi="宋体" w:cs="宋体" w:eastAsia="宋体" w:hint="default"/>
          <w:sz w:val="18"/>
          <w:szCs w:val="18"/>
        </w:rPr>
      </w:pPr>
      <w:r>
        <w:rPr/>
        <w:pict>
          <v:group style="position:absolute;margin-left:232.439987pt;margin-top:39.371117pt;width:84.15pt;height:.1pt;mso-position-horizontal-relative:page;mso-position-vertical-relative:paragraph;z-index:3736" coordorigin="4649,787" coordsize="1683,2">
            <v:shape style="position:absolute;left:4649;top:787;width:1683;height:2" coordorigin="4649,787" coordsize="1683,0" path="m4649,787l6331,787e" filled="false" stroked="true" strokeweight=".48pt" strokecolor="#000000">
              <v:path arrowok="t"/>
            </v:shape>
            <w10:wrap type="none"/>
          </v:group>
        </w:pict>
      </w:r>
      <w:r>
        <w:rPr/>
        <w:pict>
          <v:group style="position:absolute;margin-left:320.399994pt;margin-top:39.371117pt;width:60.6pt;height:.1pt;mso-position-horizontal-relative:page;mso-position-vertical-relative:paragraph;z-index:3760" coordorigin="6408,787" coordsize="1212,2">
            <v:shape style="position:absolute;left:6408;top:787;width:1212;height:2" coordorigin="6408,787" coordsize="1212,0" path="m6408,787l7620,787e" filled="false" stroked="true" strokeweight=".48pt" strokecolor="#000000">
              <v:path arrowok="t"/>
            </v:shape>
            <w10:wrap type="none"/>
          </v:group>
        </w:pict>
      </w:r>
      <w:r>
        <w:rPr/>
        <w:pict>
          <v:group style="position:absolute;margin-left:390.359985pt;margin-top:39.371117pt;width:76.95pt;height:.1pt;mso-position-horizontal-relative:page;mso-position-vertical-relative:paragraph;z-index:3784" coordorigin="7807,787" coordsize="1539,2">
            <v:shape style="position:absolute;left:7807;top:787;width:1539;height:2" coordorigin="7807,787" coordsize="1539,0" path="m7807,787l9346,787e" filled="false" stroked="true" strokeweight=".48pt" strokecolor="#000000">
              <v:path arrowok="t"/>
            </v:shape>
            <w10:wrap type="none"/>
          </v:group>
        </w:pict>
      </w:r>
      <w:r>
        <w:rPr/>
        <w:pict>
          <v:group style="position:absolute;margin-left:471.119995pt;margin-top:39.371117pt;width:61pt;height:.1pt;mso-position-horizontal-relative:page;mso-position-vertical-relative:paragraph;z-index:3808" coordorigin="9422,787" coordsize="1220,2">
            <v:shape style="position:absolute;left:9422;top:787;width:1220;height:2" coordorigin="9422,787" coordsize="1220,0" path="m9422,787l10642,787e" filled="false" stroked="true" strokeweight=".48pt" strokecolor="#000000">
              <v:path arrowok="t"/>
            </v:shape>
            <w10:wrap type="none"/>
          </v:group>
        </w:pict>
      </w:r>
      <w:r>
        <w:rPr>
          <w:rFonts w:ascii="宋体" w:hAnsi="宋体" w:cs="宋体" w:eastAsia="宋体" w:hint="default"/>
          <w:spacing w:val="8"/>
          <w:sz w:val="18"/>
          <w:szCs w:val="18"/>
        </w:rPr>
        <w:t>单项辡额虽不敷大但单项黙提鹪账</w:t>
      </w:r>
      <w:r>
        <w:rPr>
          <w:rFonts w:ascii="宋体" w:hAnsi="宋体" w:cs="宋体" w:eastAsia="宋体" w:hint="default"/>
          <w:w w:val="99"/>
          <w:sz w:val="18"/>
          <w:szCs w:val="18"/>
        </w:rPr>
        <w:t> </w:t>
      </w:r>
      <w:r>
        <w:rPr>
          <w:rFonts w:ascii="宋体" w:hAnsi="宋体" w:cs="宋体" w:eastAsia="宋体" w:hint="default"/>
          <w:sz w:val="18"/>
          <w:szCs w:val="18"/>
        </w:rPr>
        <w:t>方备的其他愓收遛</w:t>
      </w:r>
    </w:p>
    <w:p>
      <w:pPr>
        <w:tabs>
          <w:tab w:pos="3888" w:val="left" w:leader="none"/>
          <w:tab w:pos="5669" w:val="left" w:leader="none"/>
          <w:tab w:pos="6996" w:val="left" w:leader="none"/>
          <w:tab w:pos="9140" w:val="right" w:leader="none"/>
        </w:tabs>
        <w:spacing w:before="107"/>
        <w:ind w:left="139" w:right="0" w:firstLine="0"/>
        <w:jc w:val="left"/>
        <w:rPr>
          <w:rFonts w:ascii="Arial Narrow" w:hAnsi="Arial Narrow" w:cs="Arial Narrow" w:eastAsia="Arial Narrow" w:hint="default"/>
          <w:sz w:val="18"/>
          <w:szCs w:val="18"/>
        </w:rPr>
      </w:pPr>
      <w:r>
        <w:rPr/>
        <w:pict>
          <v:group style="position:absolute;margin-left:231.720001pt;margin-top:21.741144pt;width:150pt;height:2.2pt;mso-position-horizontal-relative:page;mso-position-vertical-relative:paragraph;z-index:3832" coordorigin="4634,435" coordsize="3000,44">
            <v:group style="position:absolute;left:4642;top:471;width:1697;height:2" coordorigin="4642,471" coordsize="1697,2">
              <v:shape style="position:absolute;left:4642;top:471;width:1697;height:2" coordorigin="4642,471" coordsize="1697,0" path="m4642,471l6338,471e" filled="false" stroked="true" strokeweight=".72pt" strokecolor="#000000">
                <v:path arrowok="t"/>
              </v:shape>
            </v:group>
            <v:group style="position:absolute;left:4642;top:442;width:1697;height:2" coordorigin="4642,442" coordsize="1697,2">
              <v:shape style="position:absolute;left:4642;top:442;width:1697;height:2" coordorigin="4642,442" coordsize="1697,0" path="m4642,442l6338,442e" filled="false" stroked="true" strokeweight=".72pt" strokecolor="#000000">
                <v:path arrowok="t"/>
              </v:shape>
            </v:group>
            <v:group style="position:absolute;left:6401;top:471;width:1227;height:2" coordorigin="6401,471" coordsize="1227,2">
              <v:shape style="position:absolute;left:6401;top:471;width:1227;height:2" coordorigin="6401,471" coordsize="1227,0" path="m6401,471l7627,471e" filled="false" stroked="true" strokeweight=".72pt" strokecolor="#000000">
                <v:path arrowok="t"/>
              </v:shape>
            </v:group>
            <v:group style="position:absolute;left:6401;top:442;width:1227;height:2" coordorigin="6401,442" coordsize="1227,2">
              <v:shape style="position:absolute;left:6401;top:442;width:1227;height:2" coordorigin="6401,442" coordsize="1227,0" path="m6401,442l7627,442e" filled="false" stroked="true" strokeweight=".72pt" strokecolor="#000000">
                <v:path arrowok="t"/>
              </v:shape>
            </v:group>
            <w10:wrap type="none"/>
          </v:group>
        </w:pict>
      </w:r>
      <w:r>
        <w:rPr/>
        <w:pict>
          <v:group style="position:absolute;margin-left:389.639984pt;margin-top:21.741144pt;width:143.2pt;height:2.2pt;mso-position-horizontal-relative:page;mso-position-vertical-relative:paragraph;z-index:3856" coordorigin="7793,435" coordsize="2864,44">
            <v:group style="position:absolute;left:7800;top:471;width:1553;height:2" coordorigin="7800,471" coordsize="1553,2">
              <v:shape style="position:absolute;left:7800;top:471;width:1553;height:2" coordorigin="7800,471" coordsize="1553,0" path="m7800,471l9353,471e" filled="false" stroked="true" strokeweight=".72pt" strokecolor="#000000">
                <v:path arrowok="t"/>
              </v:shape>
            </v:group>
            <v:group style="position:absolute;left:7800;top:442;width:1553;height:2" coordorigin="7800,442" coordsize="1553,2">
              <v:shape style="position:absolute;left:7800;top:442;width:1553;height:2" coordorigin="7800,442" coordsize="1553,0" path="m7800,442l9353,442e" filled="false" stroked="true" strokeweight=".72pt" strokecolor="#000000">
                <v:path arrowok="t"/>
              </v:shape>
            </v:group>
            <v:group style="position:absolute;left:9415;top:471;width:1234;height:2" coordorigin="9415,471" coordsize="1234,2">
              <v:shape style="position:absolute;left:9415;top:471;width:1234;height:2" coordorigin="9415,471" coordsize="1234,0" path="m9415,471l10649,471e" filled="false" stroked="true" strokeweight=".72pt" strokecolor="#000000">
                <v:path arrowok="t"/>
              </v:shape>
            </v:group>
            <v:group style="position:absolute;left:9415;top:442;width:1234;height:2" coordorigin="9415,442" coordsize="1234,2">
              <v:shape style="position:absolute;left:9415;top:442;width:1234;height:2" coordorigin="9415,442" coordsize="1234,0" path="m9415,442l10649,442e" filled="false" stroked="true" strokeweight=".72pt" strokecolor="#000000">
                <v:path arrowok="t"/>
              </v:shape>
            </v:group>
            <w10:wrap type="none"/>
          </v:group>
        </w:pict>
      </w:r>
      <w:r>
        <w:rPr>
          <w:rFonts w:ascii="宋体" w:hAnsi="宋体" w:cs="宋体" w:eastAsia="宋体" w:hint="default"/>
          <w:sz w:val="18"/>
          <w:szCs w:val="18"/>
        </w:rPr>
        <w:t>合 黙</w:t>
        <w:tab/>
      </w:r>
      <w:r>
        <w:rPr>
          <w:rFonts w:ascii="Arial Narrow" w:hAnsi="Arial Narrow" w:cs="Arial Narrow" w:eastAsia="Arial Narrow" w:hint="default"/>
          <w:spacing w:val="-1"/>
          <w:sz w:val="18"/>
          <w:szCs w:val="18"/>
        </w:rPr>
        <w:t>15,961,613.76</w:t>
        <w:tab/>
        <w:t>100.00</w:t>
        <w:tab/>
      </w:r>
      <w:r>
        <w:rPr>
          <w:rFonts w:ascii="Arial Narrow" w:hAnsi="Arial Narrow" w:cs="Arial Narrow" w:eastAsia="Arial Narrow" w:hint="default"/>
          <w:spacing w:val="-2"/>
          <w:sz w:val="18"/>
          <w:szCs w:val="18"/>
        </w:rPr>
        <w:t>1,742,113.50</w:t>
      </w:r>
      <w:r>
        <w:rPr>
          <w:rFonts w:ascii="Times New Roman" w:hAnsi="Times New Roman" w:cs="Times New Roman" w:eastAsia="Times New Roman" w:hint="default"/>
          <w:spacing w:val="-2"/>
          <w:sz w:val="18"/>
          <w:szCs w:val="18"/>
        </w:rPr>
        <w:tab/>
      </w:r>
      <w:r>
        <w:rPr>
          <w:rFonts w:ascii="Arial Narrow" w:hAnsi="Arial Narrow" w:cs="Arial Narrow" w:eastAsia="Arial Narrow" w:hint="default"/>
          <w:spacing w:val="-1"/>
          <w:sz w:val="18"/>
          <w:szCs w:val="18"/>
        </w:rPr>
        <w:t>10.91</w:t>
      </w:r>
    </w:p>
    <w:p>
      <w:pPr>
        <w:pStyle w:val="BodyText"/>
        <w:spacing w:line="240" w:lineRule="auto" w:before="202"/>
        <w:ind w:left="139" w:right="1997"/>
        <w:jc w:val="left"/>
      </w:pPr>
      <w:r>
        <w:rPr/>
        <w:t>（恋）</w:t>
      </w:r>
    </w:p>
    <w:p>
      <w:pPr>
        <w:spacing w:before="125"/>
        <w:ind w:left="5902" w:right="1997" w:firstLine="0"/>
        <w:jc w:val="left"/>
        <w:rPr>
          <w:rFonts w:ascii="宋体" w:hAnsi="宋体" w:cs="宋体" w:eastAsia="宋体" w:hint="default"/>
          <w:sz w:val="18"/>
          <w:szCs w:val="18"/>
        </w:rPr>
      </w:pPr>
      <w:r>
        <w:rPr/>
        <w:pict>
          <v:group style="position:absolute;margin-left:232.319992pt;margin-top:22.761124pt;width:300pt;height:.5pt;mso-position-horizontal-relative:page;mso-position-vertical-relative:paragraph;z-index:3880" coordorigin="4646,455" coordsize="6000,10">
            <v:group style="position:absolute;left:4651;top:460;width:2972;height:2" coordorigin="4651,460" coordsize="2972,2">
              <v:shape style="position:absolute;left:4651;top:460;width:2972;height:2" coordorigin="4651,460" coordsize="2972,0" path="m4651,460l7622,460e" filled="false" stroked="true" strokeweight=".48pt" strokecolor="#000000">
                <v:path arrowok="t"/>
              </v:shape>
            </v:group>
            <v:group style="position:absolute;left:7622;top:460;width:10;height:2" coordorigin="7622,460" coordsize="10,2">
              <v:shape style="position:absolute;left:7622;top:460;width:10;height:2" coordorigin="7622,460" coordsize="10,0" path="m7622,460l7632,460e" filled="false" stroked="true" strokeweight=".48pt" strokecolor="#000000">
                <v:path arrowok="t"/>
              </v:shape>
            </v:group>
            <v:group style="position:absolute;left:7632;top:460;width:178;height:2" coordorigin="7632,460" coordsize="178,2">
              <v:shape style="position:absolute;left:7632;top:460;width:178;height:2" coordorigin="7632,460" coordsize="178,0" path="m7632,460l7810,460e" filled="false" stroked="true" strokeweight=".48pt" strokecolor="#000000">
                <v:path arrowok="t"/>
              </v:shape>
            </v:group>
            <v:group style="position:absolute;left:7810;top:460;width:10;height:2" coordorigin="7810,460" coordsize="10,2">
              <v:shape style="position:absolute;left:7810;top:460;width:10;height:2" coordorigin="7810,460" coordsize="10,0" path="m7810,460l7819,460e" filled="false" stroked="true" strokeweight=".48pt" strokecolor="#000000">
                <v:path arrowok="t"/>
              </v:shape>
            </v:group>
            <v:group style="position:absolute;left:7819;top:460;width:2823;height:2" coordorigin="7819,460" coordsize="2823,2">
              <v:shape style="position:absolute;left:7819;top:460;width:2823;height:2" coordorigin="7819,460" coordsize="2823,0" path="m7819,460l10642,460e" filled="false" stroked="true" strokeweight=".48pt" strokecolor="#000000">
                <v:path arrowok="t"/>
              </v:shape>
            </v:group>
            <w10:wrap type="none"/>
          </v:group>
        </w:pict>
      </w:r>
      <w:r>
        <w:rPr>
          <w:rFonts w:ascii="宋体" w:hAnsi="宋体" w:cs="宋体" w:eastAsia="宋体" w:hint="default"/>
          <w:sz w:val="18"/>
          <w:szCs w:val="18"/>
        </w:rPr>
        <w:t>年初数</w:t>
      </w:r>
    </w:p>
    <w:p>
      <w:pPr>
        <w:tabs>
          <w:tab w:pos="4303" w:val="left" w:leader="none"/>
          <w:tab w:pos="7390" w:val="left" w:leader="none"/>
        </w:tabs>
        <w:spacing w:before="143"/>
        <w:ind w:left="1282" w:right="126" w:firstLine="0"/>
        <w:jc w:val="left"/>
        <w:rPr>
          <w:rFonts w:ascii="宋体" w:hAnsi="宋体" w:cs="宋体" w:eastAsia="宋体" w:hint="default"/>
          <w:sz w:val="18"/>
          <w:szCs w:val="18"/>
        </w:rPr>
      </w:pPr>
      <w:r>
        <w:rPr/>
        <w:pict>
          <v:group style="position:absolute;margin-left:232.319992pt;margin-top:23.781132pt;width:149.050pt;height:.5pt;mso-position-horizontal-relative:page;mso-position-vertical-relative:paragraph;z-index:3904" coordorigin="4646,476" coordsize="2981,10">
            <v:group style="position:absolute;left:4651;top:480;width:1683;height:2" coordorigin="4651,480" coordsize="1683,2">
              <v:shape style="position:absolute;left:4651;top:480;width:1683;height:2" coordorigin="4651,480" coordsize="1683,0" path="m4651,480l6334,480e" filled="false" stroked="true" strokeweight=".48pt" strokecolor="#000000">
                <v:path arrowok="t"/>
              </v:shape>
            </v:group>
            <v:group style="position:absolute;left:6334;top:480;width:10;height:2" coordorigin="6334,480" coordsize="10,2">
              <v:shape style="position:absolute;left:6334;top:480;width:10;height:2" coordorigin="6334,480" coordsize="10,0" path="m6334,480l6343,480e" filled="false" stroked="true" strokeweight=".48pt" strokecolor="#000000">
                <v:path arrowok="t"/>
              </v:shape>
            </v:group>
            <v:group style="position:absolute;left:6343;top:480;width:65;height:2" coordorigin="6343,480" coordsize="65,2">
              <v:shape style="position:absolute;left:6343;top:480;width:65;height:2" coordorigin="6343,480" coordsize="65,0" path="m6343,480l6408,480e" filled="false" stroked="true" strokeweight=".48pt" strokecolor="#000000">
                <v:path arrowok="t"/>
              </v:shape>
            </v:group>
            <v:group style="position:absolute;left:6408;top:480;width:10;height:2" coordorigin="6408,480" coordsize="10,2">
              <v:shape style="position:absolute;left:6408;top:480;width:10;height:2" coordorigin="6408,480" coordsize="10,0" path="m6408,480l6418,480e" filled="false" stroked="true" strokeweight=".48pt" strokecolor="#000000">
                <v:path arrowok="t"/>
              </v:shape>
            </v:group>
            <v:group style="position:absolute;left:6418;top:480;width:1205;height:2" coordorigin="6418,480" coordsize="1205,2">
              <v:shape style="position:absolute;left:6418;top:480;width:1205;height:2" coordorigin="6418,480" coordsize="1205,0" path="m6418,480l7622,480e" filled="false" stroked="true" strokeweight=".48pt" strokecolor="#000000">
                <v:path arrowok="t"/>
              </v:shape>
            </v:group>
            <w10:wrap type="none"/>
          </v:group>
        </w:pict>
      </w:r>
      <w:r>
        <w:rPr/>
        <w:pict>
          <v:group style="position:absolute;margin-left:390.23999pt;margin-top:23.781132pt;width:142.1pt;height:.5pt;mso-position-horizontal-relative:page;mso-position-vertical-relative:paragraph;z-index:3928" coordorigin="7805,476" coordsize="2842,10">
            <v:group style="position:absolute;left:7810;top:480;width:1539;height:2" coordorigin="7810,480" coordsize="1539,2">
              <v:shape style="position:absolute;left:7810;top:480;width:1539;height:2" coordorigin="7810,480" coordsize="1539,0" path="m7810,480l9348,480e" filled="false" stroked="true" strokeweight=".48pt" strokecolor="#000000">
                <v:path arrowok="t"/>
              </v:shape>
            </v:group>
            <v:group style="position:absolute;left:9348;top:480;width:10;height:2" coordorigin="9348,480" coordsize="10,2">
              <v:shape style="position:absolute;left:9348;top:480;width:10;height:2" coordorigin="9348,480" coordsize="10,0" path="m9348,480l9358,480e" filled="false" stroked="true" strokeweight=".48pt" strokecolor="#000000">
                <v:path arrowok="t"/>
              </v:shape>
            </v:group>
            <v:group style="position:absolute;left:9358;top:480;width:68;height:2" coordorigin="9358,480" coordsize="68,2">
              <v:shape style="position:absolute;left:9358;top:480;width:68;height:2" coordorigin="9358,480" coordsize="68,0" path="m9358,480l9425,480e" filled="false" stroked="true" strokeweight=".48pt" strokecolor="#000000">
                <v:path arrowok="t"/>
              </v:shape>
            </v:group>
            <v:group style="position:absolute;left:9425;top:480;width:10;height:2" coordorigin="9425,480" coordsize="10,2">
              <v:shape style="position:absolute;left:9425;top:480;width:10;height:2" coordorigin="9425,480" coordsize="10,0" path="m9425,480l9434,480e" filled="false" stroked="true" strokeweight=".48pt" strokecolor="#000000">
                <v:path arrowok="t"/>
              </v:shape>
            </v:group>
            <v:group style="position:absolute;left:9434;top:480;width:1208;height:2" coordorigin="9434,480" coordsize="1208,2">
              <v:shape style="position:absolute;left:9434;top:480;width:1208;height:2" coordorigin="9434,480" coordsize="1208,0" path="m9434,480l10642,480e" filled="false" stroked="true" strokeweight=".48pt" strokecolor="#000000">
                <v:path arrowok="t"/>
              </v:shape>
            </v:group>
            <w10:wrap type="none"/>
          </v:group>
        </w:pict>
      </w:r>
      <w:r>
        <w:rPr>
          <w:rFonts w:ascii="宋体" w:hAnsi="宋体" w:cs="宋体" w:eastAsia="宋体" w:hint="default"/>
          <w:sz w:val="18"/>
          <w:szCs w:val="18"/>
        </w:rPr>
        <w:t>敵</w:t>
      </w:r>
      <w:r>
        <w:rPr>
          <w:rFonts w:ascii="宋体" w:hAnsi="宋体" w:cs="宋体" w:eastAsia="宋体" w:hint="default"/>
          <w:spacing w:val="89"/>
          <w:sz w:val="18"/>
          <w:szCs w:val="18"/>
        </w:rPr>
        <w:t> </w:t>
      </w:r>
      <w:r>
        <w:rPr>
          <w:rFonts w:ascii="宋体" w:hAnsi="宋体" w:cs="宋体" w:eastAsia="宋体" w:hint="default"/>
          <w:sz w:val="18"/>
          <w:szCs w:val="18"/>
        </w:rPr>
        <w:t>枑</w:t>
        <w:tab/>
      </w:r>
      <w:r>
        <w:rPr>
          <w:rFonts w:ascii="宋体" w:hAnsi="宋体" w:cs="宋体" w:eastAsia="宋体" w:hint="default"/>
          <w:w w:val="95"/>
          <w:sz w:val="18"/>
          <w:szCs w:val="18"/>
        </w:rPr>
        <w:t>账面余额</w:t>
        <w:tab/>
      </w:r>
      <w:r>
        <w:rPr>
          <w:rFonts w:ascii="宋体" w:hAnsi="宋体" w:cs="宋体" w:eastAsia="宋体" w:hint="default"/>
          <w:sz w:val="18"/>
          <w:szCs w:val="18"/>
        </w:rPr>
        <w:t>鹪账方备</w:t>
      </w:r>
    </w:p>
    <w:p>
      <w:pPr>
        <w:tabs>
          <w:tab w:pos="5115" w:val="left" w:leader="none"/>
          <w:tab w:pos="6922" w:val="left" w:leader="none"/>
          <w:tab w:pos="8131" w:val="left" w:leader="none"/>
        </w:tabs>
        <w:spacing w:before="146"/>
        <w:ind w:left="3838" w:right="126" w:firstLine="0"/>
        <w:jc w:val="left"/>
        <w:rPr>
          <w:rFonts w:ascii="宋体" w:hAnsi="宋体" w:cs="宋体" w:eastAsia="宋体" w:hint="default"/>
          <w:sz w:val="18"/>
          <w:szCs w:val="18"/>
        </w:rPr>
      </w:pPr>
      <w:r>
        <w:rPr/>
        <w:pict>
          <v:group style="position:absolute;margin-left:79.919998pt;margin-top:24.051146pt;width:143.550pt;height:.1pt;mso-position-horizontal-relative:page;mso-position-vertical-relative:paragraph;z-index:3952" coordorigin="1598,481" coordsize="2871,2">
            <v:shape style="position:absolute;left:1598;top:481;width:2871;height:2" coordorigin="1598,481" coordsize="2871,0" path="m1598,481l4469,481e" filled="false" stroked="true" strokeweight=".48pt" strokecolor="#000000">
              <v:path arrowok="t"/>
            </v:shape>
            <w10:wrap type="none"/>
          </v:group>
        </w:pict>
      </w:r>
      <w:r>
        <w:rPr/>
        <w:pict>
          <v:group style="position:absolute;margin-left:232.319992pt;margin-top:23.811146pt;width:149.050pt;height:.5pt;mso-position-horizontal-relative:page;mso-position-vertical-relative:paragraph;z-index:3976" coordorigin="4646,476" coordsize="2981,10">
            <v:group style="position:absolute;left:4651;top:481;width:1683;height:2" coordorigin="4651,481" coordsize="1683,2">
              <v:shape style="position:absolute;left:4651;top:481;width:1683;height:2" coordorigin="4651,481" coordsize="1683,0" path="m4651,481l6334,481e" filled="false" stroked="true" strokeweight=".48pt" strokecolor="#000000">
                <v:path arrowok="t"/>
              </v:shape>
            </v:group>
            <v:group style="position:absolute;left:6408;top:481;width:1215;height:2" coordorigin="6408,481" coordsize="1215,2">
              <v:shape style="position:absolute;left:6408;top:481;width:1215;height:2" coordorigin="6408,481" coordsize="1215,0" path="m6408,481l7622,481e" filled="false" stroked="true" strokeweight=".48pt" strokecolor="#000000">
                <v:path arrowok="t"/>
              </v:shape>
            </v:group>
            <w10:wrap type="none"/>
          </v:group>
        </w:pict>
      </w:r>
      <w:r>
        <w:rPr/>
        <w:pict>
          <v:group style="position:absolute;margin-left:390.47998pt;margin-top:24.051146pt;width:76.95pt;height:.1pt;mso-position-horizontal-relative:page;mso-position-vertical-relative:paragraph;z-index:4000" coordorigin="7810,481" coordsize="1539,2">
            <v:shape style="position:absolute;left:7810;top:481;width:1539;height:2" coordorigin="7810,481" coordsize="1539,0" path="m7810,481l9348,481e" filled="false" stroked="true" strokeweight=".48pt" strokecolor="#000000">
              <v:path arrowok="t"/>
            </v:shape>
            <w10:wrap type="none"/>
          </v:group>
        </w:pict>
      </w:r>
      <w:r>
        <w:rPr/>
        <w:pict>
          <v:group style="position:absolute;margin-left:471.23999pt;margin-top:24.051146pt;width:60.85pt;height:.1pt;mso-position-horizontal-relative:page;mso-position-vertical-relative:paragraph;z-index:4024" coordorigin="9425,481" coordsize="1217,2">
            <v:shape style="position:absolute;left:9425;top:481;width:1217;height:2" coordorigin="9425,481" coordsize="1217,0" path="m9425,481l10642,481e" filled="false" stroked="true" strokeweight=".48pt" strokecolor="#000000">
              <v:path arrowok="t"/>
            </v:shape>
            <w10:wrap type="none"/>
          </v:group>
        </w:pict>
      </w:r>
      <w:r>
        <w:rPr>
          <w:rFonts w:ascii="宋体" w:hAnsi="宋体" w:cs="宋体" w:eastAsia="宋体" w:hint="default"/>
          <w:w w:val="95"/>
          <w:sz w:val="18"/>
          <w:szCs w:val="18"/>
        </w:rPr>
        <w:t>辡额</w:t>
        <w:tab/>
        <w:t>比枮（</w:t>
      </w:r>
      <w:r>
        <w:rPr>
          <w:rFonts w:ascii="Arial Narrow" w:hAnsi="Arial Narrow" w:cs="Arial Narrow" w:eastAsia="Arial Narrow" w:hint="default"/>
          <w:w w:val="95"/>
          <w:sz w:val="18"/>
          <w:szCs w:val="18"/>
        </w:rPr>
        <w:t>%</w:t>
      </w:r>
      <w:r>
        <w:rPr>
          <w:rFonts w:ascii="宋体" w:hAnsi="宋体" w:cs="宋体" w:eastAsia="宋体" w:hint="default"/>
          <w:w w:val="95"/>
          <w:sz w:val="18"/>
          <w:szCs w:val="18"/>
        </w:rPr>
        <w:t>）</w:t>
        <w:tab/>
        <w:t>辡额</w:t>
        <w:tab/>
      </w:r>
      <w:r>
        <w:rPr>
          <w:rFonts w:ascii="宋体" w:hAnsi="宋体" w:cs="宋体" w:eastAsia="宋体" w:hint="default"/>
          <w:sz w:val="18"/>
          <w:szCs w:val="18"/>
        </w:rPr>
        <w:t>比枮（</w:t>
      </w:r>
      <w:r>
        <w:rPr>
          <w:rFonts w:ascii="Arial Narrow" w:hAnsi="Arial Narrow" w:cs="Arial Narrow" w:eastAsia="Arial Narrow" w:hint="default"/>
          <w:sz w:val="18"/>
          <w:szCs w:val="18"/>
        </w:rPr>
        <w:t>%</w:t>
      </w:r>
      <w:r>
        <w:rPr>
          <w:rFonts w:ascii="宋体" w:hAnsi="宋体" w:cs="宋体" w:eastAsia="宋体" w:hint="default"/>
          <w:sz w:val="18"/>
          <w:szCs w:val="18"/>
        </w:rPr>
        <w:t>）</w:t>
      </w:r>
    </w:p>
    <w:p>
      <w:pPr>
        <w:spacing w:line="292" w:lineRule="auto" w:before="131"/>
        <w:ind w:left="139" w:right="6301" w:firstLine="0"/>
        <w:jc w:val="left"/>
        <w:rPr>
          <w:rFonts w:ascii="宋体" w:hAnsi="宋体" w:cs="宋体" w:eastAsia="宋体" w:hint="default"/>
          <w:sz w:val="18"/>
          <w:szCs w:val="18"/>
        </w:rPr>
      </w:pPr>
      <w:r>
        <w:rPr>
          <w:rFonts w:ascii="宋体" w:hAnsi="宋体" w:cs="宋体" w:eastAsia="宋体" w:hint="default"/>
          <w:spacing w:val="8"/>
          <w:sz w:val="18"/>
          <w:szCs w:val="18"/>
        </w:rPr>
        <w:t>单项辡额敷大并单项黙提鹪账方备</w:t>
      </w:r>
      <w:r>
        <w:rPr>
          <w:rFonts w:ascii="宋体" w:hAnsi="宋体" w:cs="宋体" w:eastAsia="宋体" w:hint="default"/>
          <w:w w:val="99"/>
          <w:sz w:val="18"/>
          <w:szCs w:val="18"/>
        </w:rPr>
        <w:t> </w:t>
      </w:r>
      <w:r>
        <w:rPr>
          <w:rFonts w:ascii="宋体" w:hAnsi="宋体" w:cs="宋体" w:eastAsia="宋体" w:hint="default"/>
          <w:sz w:val="18"/>
          <w:szCs w:val="18"/>
        </w:rPr>
        <w:t>的其他愓收遛</w:t>
      </w:r>
    </w:p>
    <w:p>
      <w:pPr>
        <w:spacing w:before="97"/>
        <w:ind w:left="139" w:right="1997" w:firstLine="0"/>
        <w:jc w:val="left"/>
        <w:rPr>
          <w:rFonts w:ascii="宋体" w:hAnsi="宋体" w:cs="宋体" w:eastAsia="宋体" w:hint="default"/>
          <w:sz w:val="18"/>
          <w:szCs w:val="18"/>
        </w:rPr>
      </w:pPr>
      <w:r>
        <w:rPr>
          <w:rFonts w:ascii="宋体" w:hAnsi="宋体" w:cs="宋体" w:eastAsia="宋体" w:hint="default"/>
          <w:sz w:val="18"/>
          <w:szCs w:val="18"/>
        </w:rPr>
        <w:t>按旦合黙提鹪账方备的其他愓收遛</w:t>
      </w:r>
    </w:p>
    <w:p>
      <w:pPr>
        <w:tabs>
          <w:tab w:pos="3891" w:val="left" w:leader="none"/>
          <w:tab w:pos="5669" w:val="left" w:leader="none"/>
          <w:tab w:pos="6984" w:val="left" w:leader="none"/>
          <w:tab w:pos="8854" w:val="left" w:leader="none"/>
        </w:tabs>
        <w:spacing w:before="139"/>
        <w:ind w:left="139" w:right="0" w:firstLine="0"/>
        <w:jc w:val="left"/>
        <w:rPr>
          <w:rFonts w:ascii="Arial Narrow" w:hAnsi="Arial Narrow" w:cs="Arial Narrow" w:eastAsia="Arial Narrow" w:hint="default"/>
          <w:sz w:val="18"/>
          <w:szCs w:val="18"/>
        </w:rPr>
      </w:pPr>
      <w:r>
        <w:rPr>
          <w:rFonts w:ascii="宋体" w:hAnsi="宋体" w:cs="宋体" w:eastAsia="宋体" w:hint="default"/>
          <w:w w:val="95"/>
          <w:sz w:val="18"/>
          <w:szCs w:val="18"/>
        </w:rPr>
        <w:t>其敯：账柳旦合</w:t>
        <w:tab/>
      </w:r>
      <w:r>
        <w:rPr>
          <w:rFonts w:ascii="Arial Narrow" w:hAnsi="Arial Narrow" w:cs="Arial Narrow" w:eastAsia="Arial Narrow" w:hint="default"/>
          <w:spacing w:val="-1"/>
          <w:sz w:val="18"/>
          <w:szCs w:val="18"/>
        </w:rPr>
        <w:t>30,855,468.29</w:t>
        <w:tab/>
        <w:t>100.00</w:t>
        <w:tab/>
        <w:t>2,787,537.88</w:t>
      </w:r>
      <w:r>
        <w:rPr>
          <w:rFonts w:ascii="Times New Roman" w:hAnsi="Times New Roman" w:cs="Times New Roman" w:eastAsia="Times New Roman" w:hint="default"/>
          <w:spacing w:val="-1"/>
          <w:sz w:val="18"/>
          <w:szCs w:val="18"/>
        </w:rPr>
        <w:tab/>
      </w:r>
      <w:r>
        <w:rPr>
          <w:rFonts w:ascii="Arial Narrow" w:hAnsi="Arial Narrow" w:cs="Arial Narrow" w:eastAsia="Arial Narrow" w:hint="default"/>
          <w:spacing w:val="-1"/>
          <w:sz w:val="18"/>
          <w:szCs w:val="18"/>
        </w:rPr>
        <w:t>9.03</w:t>
      </w:r>
    </w:p>
    <w:p>
      <w:pPr>
        <w:spacing w:line="240" w:lineRule="auto" w:before="11"/>
        <w:rPr>
          <w:rFonts w:ascii="Arial Narrow" w:hAnsi="Arial Narrow" w:cs="Arial Narrow" w:eastAsia="Arial Narrow" w:hint="default"/>
          <w:sz w:val="6"/>
          <w:szCs w:val="6"/>
        </w:rPr>
      </w:pPr>
    </w:p>
    <w:p>
      <w:pPr>
        <w:spacing w:line="20" w:lineRule="exact"/>
        <w:ind w:left="3166" w:right="0" w:firstLine="0"/>
        <w:rPr>
          <w:rFonts w:ascii="Arial Narrow" w:hAnsi="Arial Narrow" w:cs="Arial Narrow" w:eastAsia="Arial Narrow" w:hint="default"/>
          <w:sz w:val="2"/>
          <w:szCs w:val="2"/>
        </w:rPr>
      </w:pPr>
      <w:r>
        <w:rPr>
          <w:rFonts w:ascii="Arial Narrow"/>
          <w:sz w:val="2"/>
        </w:rPr>
        <w:pict>
          <v:group style="width:149.050pt;height:.5pt;mso-position-horizontal-relative:char;mso-position-vertical-relative:line" coordorigin="0,0" coordsize="2981,10">
            <v:group style="position:absolute;left:5;top:5;width:1683;height:2" coordorigin="5,5" coordsize="1683,2">
              <v:shape style="position:absolute;left:5;top:5;width:1683;height:2" coordorigin="5,5" coordsize="1683,0" path="m5,5l1687,5e" filled="false" stroked="true" strokeweight=".48pt" strokecolor="#000000">
                <v:path arrowok="t"/>
              </v:shape>
            </v:group>
            <v:group style="position:absolute;left:1762;top:5;width:1215;height:2" coordorigin="1762,5" coordsize="1215,2">
              <v:shape style="position:absolute;left:1762;top:5;width:1215;height:2" coordorigin="1762,5" coordsize="1215,0" path="m1762,5l2976,5e" filled="false" stroked="true" strokeweight=".48pt" strokecolor="#000000">
                <v:path arrowok="t"/>
              </v:shape>
            </v:group>
          </v:group>
        </w:pict>
      </w:r>
      <w:r>
        <w:rPr>
          <w:rFonts w:ascii="Arial Narrow"/>
          <w:sz w:val="2"/>
        </w:rPr>
      </w:r>
      <w:r>
        <w:rPr>
          <w:rFonts w:ascii="Times New Roman"/>
          <w:spacing w:val="167"/>
          <w:sz w:val="2"/>
        </w:rPr>
        <w:t> </w:t>
      </w:r>
      <w:r>
        <w:rPr>
          <w:rFonts w:ascii="Arial Narrow"/>
          <w:spacing w:val="167"/>
          <w:sz w:val="2"/>
        </w:rPr>
        <w:pict>
          <v:group style="width:77.4pt;height:.5pt;mso-position-horizontal-relative:char;mso-position-vertical-relative:line" coordorigin="0,0" coordsize="1548,10">
            <v:group style="position:absolute;left:5;top:5;width:1539;height:2" coordorigin="5,5" coordsize="1539,2">
              <v:shape style="position:absolute;left:5;top:5;width:1539;height:2" coordorigin="5,5" coordsize="1539,0" path="m5,5l1543,5e" filled="false" stroked="true" strokeweight=".48pt" strokecolor="#000000">
                <v:path arrowok="t"/>
              </v:shape>
            </v:group>
          </v:group>
        </w:pict>
      </w:r>
      <w:r>
        <w:rPr>
          <w:rFonts w:ascii="Arial Narrow"/>
          <w:spacing w:val="167"/>
          <w:sz w:val="2"/>
        </w:rPr>
      </w:r>
      <w:r>
        <w:rPr>
          <w:rFonts w:ascii="Times New Roman"/>
          <w:spacing w:val="57"/>
          <w:sz w:val="2"/>
        </w:rPr>
        <w:t> </w:t>
      </w:r>
      <w:r>
        <w:rPr>
          <w:rFonts w:ascii="Arial Narrow"/>
          <w:spacing w:val="57"/>
          <w:sz w:val="2"/>
        </w:rPr>
        <w:pict>
          <v:group style="width:61.35pt;height:.5pt;mso-position-horizontal-relative:char;mso-position-vertical-relative:line" coordorigin="0,0" coordsize="1227,10">
            <v:group style="position:absolute;left:5;top:5;width:1217;height:2" coordorigin="5,5" coordsize="1217,2">
              <v:shape style="position:absolute;left:5;top:5;width:1217;height:2" coordorigin="5,5" coordsize="1217,0" path="m5,5l1222,5e" filled="false" stroked="true" strokeweight=".48pt" strokecolor="#000000">
                <v:path arrowok="t"/>
              </v:shape>
            </v:group>
          </v:group>
        </w:pict>
      </w:r>
      <w:r>
        <w:rPr>
          <w:rFonts w:ascii="Arial Narrow"/>
          <w:spacing w:val="57"/>
          <w:sz w:val="2"/>
        </w:rPr>
      </w:r>
    </w:p>
    <w:p>
      <w:pPr>
        <w:tabs>
          <w:tab w:pos="3891" w:val="left" w:leader="none"/>
          <w:tab w:pos="5669" w:val="left" w:leader="none"/>
          <w:tab w:pos="6984" w:val="left" w:leader="none"/>
          <w:tab w:pos="8854" w:val="left" w:leader="none"/>
        </w:tabs>
        <w:spacing w:before="31"/>
        <w:ind w:left="139" w:right="0" w:firstLine="0"/>
        <w:jc w:val="left"/>
        <w:rPr>
          <w:rFonts w:ascii="Arial Narrow" w:hAnsi="Arial Narrow" w:cs="Arial Narrow" w:eastAsia="Arial Narrow" w:hint="default"/>
          <w:sz w:val="18"/>
          <w:szCs w:val="18"/>
        </w:rPr>
      </w:pPr>
      <w:r>
        <w:rPr>
          <w:rFonts w:ascii="宋体" w:hAnsi="宋体" w:cs="宋体" w:eastAsia="宋体" w:hint="default"/>
          <w:w w:val="95"/>
          <w:sz w:val="18"/>
          <w:szCs w:val="18"/>
        </w:rPr>
        <w:t>旦合小黙</w:t>
        <w:tab/>
      </w:r>
      <w:r>
        <w:rPr>
          <w:rFonts w:ascii="Arial Narrow" w:hAnsi="Arial Narrow" w:cs="Arial Narrow" w:eastAsia="Arial Narrow" w:hint="default"/>
          <w:spacing w:val="-1"/>
          <w:sz w:val="18"/>
          <w:szCs w:val="18"/>
        </w:rPr>
        <w:t>30,855,468.29</w:t>
        <w:tab/>
        <w:t>100.00</w:t>
        <w:tab/>
        <w:t>2,787,537.88</w:t>
      </w:r>
      <w:r>
        <w:rPr>
          <w:rFonts w:ascii="Times New Roman" w:hAnsi="Times New Roman" w:cs="Times New Roman" w:eastAsia="Times New Roman" w:hint="default"/>
          <w:spacing w:val="-1"/>
          <w:sz w:val="18"/>
          <w:szCs w:val="18"/>
        </w:rPr>
        <w:tab/>
      </w:r>
      <w:r>
        <w:rPr>
          <w:rFonts w:ascii="Arial Narrow" w:hAnsi="Arial Narrow" w:cs="Arial Narrow" w:eastAsia="Arial Narrow" w:hint="default"/>
          <w:spacing w:val="-1"/>
          <w:sz w:val="18"/>
          <w:szCs w:val="18"/>
        </w:rPr>
        <w:t>9.03</w:t>
      </w:r>
    </w:p>
    <w:p>
      <w:pPr>
        <w:spacing w:line="240" w:lineRule="auto" w:before="11"/>
        <w:rPr>
          <w:rFonts w:ascii="Arial Narrow" w:hAnsi="Arial Narrow" w:cs="Arial Narrow" w:eastAsia="Arial Narrow" w:hint="default"/>
          <w:sz w:val="6"/>
          <w:szCs w:val="6"/>
        </w:rPr>
      </w:pPr>
    </w:p>
    <w:p>
      <w:pPr>
        <w:spacing w:line="43" w:lineRule="exact"/>
        <w:ind w:left="3164" w:right="0" w:firstLine="0"/>
        <w:rPr>
          <w:rFonts w:ascii="Arial Narrow" w:hAnsi="Arial Narrow" w:cs="Arial Narrow" w:eastAsia="Arial Narrow" w:hint="default"/>
          <w:sz w:val="4"/>
          <w:szCs w:val="4"/>
        </w:rPr>
      </w:pPr>
      <w:r>
        <w:rPr>
          <w:rFonts w:ascii="Arial Narrow"/>
          <w:position w:val="0"/>
          <w:sz w:val="4"/>
        </w:rPr>
        <w:pict>
          <v:group style="width:149.3pt;height:2.2pt;mso-position-horizontal-relative:char;mso-position-vertical-relative:line" coordorigin="0,0" coordsize="2986,44">
            <v:group style="position:absolute;left:7;top:7;width:1683;height:2" coordorigin="7,7" coordsize="1683,2">
              <v:shape style="position:absolute;left:7;top:7;width:1683;height:2" coordorigin="7,7" coordsize="1683,0" path="m7,7l1690,7e" filled="false" stroked="true" strokeweight=".72pt" strokecolor="#000000">
                <v:path arrowok="t"/>
              </v:shape>
            </v:group>
            <v:group style="position:absolute;left:7;top:36;width:1683;height:2" coordorigin="7,36" coordsize="1683,2">
              <v:shape style="position:absolute;left:7;top:36;width:1683;height:2" coordorigin="7,36" coordsize="1683,0" path="m7,36l1690,36e" filled="false" stroked="true" strokeweight=".72pt" strokecolor="#000000">
                <v:path arrowok="t"/>
              </v:shape>
            </v:group>
            <v:group style="position:absolute;left:1764;top:7;width:1215;height:2" coordorigin="1764,7" coordsize="1215,2">
              <v:shape style="position:absolute;left:1764;top:7;width:1215;height:2" coordorigin="1764,7" coordsize="1215,0" path="m1764,7l2978,7e" filled="false" stroked="true" strokeweight=".72pt" strokecolor="#000000">
                <v:path arrowok="t"/>
              </v:shape>
            </v:group>
            <v:group style="position:absolute;left:1764;top:36;width:1215;height:2" coordorigin="1764,36" coordsize="1215,2">
              <v:shape style="position:absolute;left:1764;top:36;width:1215;height:2" coordorigin="1764,36" coordsize="1215,0" path="m1764,36l2978,36e" filled="false" stroked="true" strokeweight=".72pt" strokecolor="#000000">
                <v:path arrowok="t"/>
              </v:shape>
            </v:group>
          </v:group>
        </w:pict>
      </w:r>
      <w:r>
        <w:rPr>
          <w:rFonts w:ascii="Arial Narrow"/>
          <w:position w:val="0"/>
          <w:sz w:val="4"/>
        </w:rPr>
      </w:r>
      <w:r>
        <w:rPr>
          <w:rFonts w:ascii="Times New Roman"/>
          <w:spacing w:val="157"/>
          <w:position w:val="0"/>
          <w:sz w:val="4"/>
        </w:rPr>
        <w:t> </w:t>
      </w:r>
      <w:r>
        <w:rPr>
          <w:rFonts w:ascii="Arial Narrow"/>
          <w:spacing w:val="157"/>
          <w:position w:val="0"/>
          <w:sz w:val="4"/>
        </w:rPr>
        <w:pict>
          <v:group style="width:142.35pt;height:2.2pt;mso-position-horizontal-relative:char;mso-position-vertical-relative:line" coordorigin="0,0" coordsize="2847,44">
            <v:group style="position:absolute;left:7;top:7;width:1539;height:2" coordorigin="7,7" coordsize="1539,2">
              <v:shape style="position:absolute;left:7;top:7;width:1539;height:2" coordorigin="7,7" coordsize="1539,0" path="m7,7l1546,7e" filled="false" stroked="true" strokeweight=".72pt" strokecolor="#000000">
                <v:path arrowok="t"/>
              </v:shape>
            </v:group>
            <v:group style="position:absolute;left:7;top:36;width:1539;height:2" coordorigin="7,36" coordsize="1539,2">
              <v:shape style="position:absolute;left:7;top:36;width:1539;height:2" coordorigin="7,36" coordsize="1539,0" path="m7,36l1546,36e" filled="false" stroked="true" strokeweight=".72pt" strokecolor="#000000">
                <v:path arrowok="t"/>
              </v:shape>
            </v:group>
            <v:group style="position:absolute;left:1622;top:7;width:1217;height:2" coordorigin="1622,7" coordsize="1217,2">
              <v:shape style="position:absolute;left:1622;top:7;width:1217;height:2" coordorigin="1622,7" coordsize="1217,0" path="m1622,7l2839,7e" filled="false" stroked="true" strokeweight=".72pt" strokecolor="#000000">
                <v:path arrowok="t"/>
              </v:shape>
            </v:group>
            <v:group style="position:absolute;left:1622;top:36;width:1217;height:2" coordorigin="1622,36" coordsize="1217,2">
              <v:shape style="position:absolute;left:1622;top:36;width:1217;height:2" coordorigin="1622,36" coordsize="1217,0" path="m1622,36l2839,36e" filled="false" stroked="true" strokeweight=".72pt" strokecolor="#000000">
                <v:path arrowok="t"/>
              </v:shape>
            </v:group>
          </v:group>
        </w:pict>
      </w:r>
      <w:r>
        <w:rPr>
          <w:rFonts w:ascii="Arial Narrow"/>
          <w:spacing w:val="157"/>
          <w:position w:val="0"/>
          <w:sz w:val="4"/>
        </w:rPr>
      </w:r>
    </w:p>
    <w:p>
      <w:pPr>
        <w:spacing w:line="292" w:lineRule="auto" w:before="42"/>
        <w:ind w:left="139" w:right="6301" w:firstLine="0"/>
        <w:jc w:val="left"/>
        <w:rPr>
          <w:rFonts w:ascii="宋体" w:hAnsi="宋体" w:cs="宋体" w:eastAsia="宋体" w:hint="default"/>
          <w:sz w:val="18"/>
          <w:szCs w:val="18"/>
        </w:rPr>
      </w:pPr>
      <w:r>
        <w:rPr/>
        <w:pict>
          <v:group style="position:absolute;margin-left:232.319992pt;margin-top:33.131207pt;width:149.050pt;height:.5pt;mso-position-horizontal-relative:page;mso-position-vertical-relative:paragraph;z-index:4048" coordorigin="4646,663" coordsize="2981,10">
            <v:group style="position:absolute;left:4651;top:667;width:1683;height:2" coordorigin="4651,667" coordsize="1683,2">
              <v:shape style="position:absolute;left:4651;top:667;width:1683;height:2" coordorigin="4651,667" coordsize="1683,0" path="m4651,667l6334,667e" filled="false" stroked="true" strokeweight=".48pt" strokecolor="#000000">
                <v:path arrowok="t"/>
              </v:shape>
            </v:group>
            <v:group style="position:absolute;left:6408;top:667;width:1215;height:2" coordorigin="6408,667" coordsize="1215,2">
              <v:shape style="position:absolute;left:6408;top:667;width:1215;height:2" coordorigin="6408,667" coordsize="1215,0" path="m6408,667l7622,667e" filled="false" stroked="true" strokeweight=".48pt" strokecolor="#000000">
                <v:path arrowok="t"/>
              </v:shape>
            </v:group>
            <w10:wrap type="none"/>
          </v:group>
        </w:pict>
      </w:r>
      <w:r>
        <w:rPr/>
        <w:pict>
          <v:group style="position:absolute;margin-left:390.47998pt;margin-top:33.371204pt;width:76.95pt;height:.1pt;mso-position-horizontal-relative:page;mso-position-vertical-relative:paragraph;z-index:4072" coordorigin="7810,667" coordsize="1539,2">
            <v:shape style="position:absolute;left:7810;top:667;width:1539;height:2" coordorigin="7810,667" coordsize="1539,0" path="m7810,667l9348,667e" filled="false" stroked="true" strokeweight=".48pt" strokecolor="#000000">
              <v:path arrowok="t"/>
            </v:shape>
            <w10:wrap type="none"/>
          </v:group>
        </w:pict>
      </w:r>
      <w:r>
        <w:rPr/>
        <w:pict>
          <v:group style="position:absolute;margin-left:471.23999pt;margin-top:33.371204pt;width:60.85pt;height:.1pt;mso-position-horizontal-relative:page;mso-position-vertical-relative:paragraph;z-index:4096" coordorigin="9425,667" coordsize="1217,2">
            <v:shape style="position:absolute;left:9425;top:667;width:1217;height:2" coordorigin="9425,667" coordsize="1217,0" path="m9425,667l10642,667e" filled="false" stroked="true" strokeweight=".48pt" strokecolor="#000000">
              <v:path arrowok="t"/>
            </v:shape>
            <w10:wrap type="none"/>
          </v:group>
        </w:pict>
      </w:r>
      <w:r>
        <w:rPr>
          <w:rFonts w:ascii="宋体" w:hAnsi="宋体" w:cs="宋体" w:eastAsia="宋体" w:hint="default"/>
          <w:spacing w:val="8"/>
          <w:sz w:val="18"/>
          <w:szCs w:val="18"/>
        </w:rPr>
        <w:t>单项辡额虽不敷大但单项黙提鹪账</w:t>
      </w:r>
      <w:r>
        <w:rPr>
          <w:rFonts w:ascii="宋体" w:hAnsi="宋体" w:cs="宋体" w:eastAsia="宋体" w:hint="default"/>
          <w:w w:val="99"/>
          <w:sz w:val="18"/>
          <w:szCs w:val="18"/>
        </w:rPr>
        <w:t> </w:t>
      </w:r>
      <w:r>
        <w:rPr>
          <w:rFonts w:ascii="宋体" w:hAnsi="宋体" w:cs="宋体" w:eastAsia="宋体" w:hint="default"/>
          <w:sz w:val="18"/>
          <w:szCs w:val="18"/>
        </w:rPr>
        <w:t>方备的其他愓收遛</w:t>
      </w:r>
    </w:p>
    <w:p>
      <w:pPr>
        <w:tabs>
          <w:tab w:pos="3891" w:val="left" w:leader="none"/>
          <w:tab w:pos="5669" w:val="left" w:leader="none"/>
          <w:tab w:pos="6984" w:val="left" w:leader="none"/>
          <w:tab w:pos="9065" w:val="right" w:leader="none"/>
        </w:tabs>
        <w:spacing w:before="111"/>
        <w:ind w:left="139" w:right="0" w:firstLine="0"/>
        <w:jc w:val="left"/>
        <w:rPr>
          <w:rFonts w:ascii="Arial Narrow" w:hAnsi="Arial Narrow" w:cs="Arial Narrow" w:eastAsia="Arial Narrow" w:hint="default"/>
          <w:sz w:val="18"/>
          <w:szCs w:val="18"/>
        </w:rPr>
      </w:pPr>
      <w:r>
        <w:rPr/>
        <w:pict>
          <v:group style="position:absolute;margin-left:231.839996pt;margin-top:21.941204pt;width:150pt;height:2.2pt;mso-position-horizontal-relative:page;mso-position-vertical-relative:paragraph;z-index:4120" coordorigin="4637,439" coordsize="3000,44">
            <v:group style="position:absolute;left:4644;top:475;width:1697;height:2" coordorigin="4644,475" coordsize="1697,2">
              <v:shape style="position:absolute;left:4644;top:475;width:1697;height:2" coordorigin="4644,475" coordsize="1697,0" path="m4644,475l6341,475e" filled="false" stroked="true" strokeweight=".72pt" strokecolor="#000000">
                <v:path arrowok="t"/>
              </v:shape>
            </v:group>
            <v:group style="position:absolute;left:4644;top:446;width:1697;height:2" coordorigin="4644,446" coordsize="1697,2">
              <v:shape style="position:absolute;left:4644;top:446;width:1697;height:2" coordorigin="4644,446" coordsize="1697,0" path="m4644,446l6341,446e" filled="false" stroked="true" strokeweight=".72pt" strokecolor="#000000">
                <v:path arrowok="t"/>
              </v:shape>
            </v:group>
            <v:group style="position:absolute;left:6401;top:475;width:1229;height:2" coordorigin="6401,475" coordsize="1229,2">
              <v:shape style="position:absolute;left:6401;top:475;width:1229;height:2" coordorigin="6401,475" coordsize="1229,0" path="m6401,475l7630,475e" filled="false" stroked="true" strokeweight=".72pt" strokecolor="#000000">
                <v:path arrowok="t"/>
              </v:shape>
            </v:group>
            <v:group style="position:absolute;left:6401;top:446;width:1229;height:2" coordorigin="6401,446" coordsize="1229,2">
              <v:shape style="position:absolute;left:6401;top:446;width:1229;height:2" coordorigin="6401,446" coordsize="1229,0" path="m6401,446l7630,446e" filled="false" stroked="true" strokeweight=".72pt" strokecolor="#000000">
                <v:path arrowok="t"/>
              </v:shape>
            </v:group>
            <w10:wrap type="none"/>
          </v:group>
        </w:pict>
      </w:r>
      <w:r>
        <w:rPr/>
        <w:pict>
          <v:group style="position:absolute;margin-left:389.759979pt;margin-top:21.941204pt;width:143.050pt;height:2.2pt;mso-position-horizontal-relative:page;mso-position-vertical-relative:paragraph;z-index:4144" coordorigin="7795,439" coordsize="2861,44">
            <v:group style="position:absolute;left:7802;top:475;width:1553;height:2" coordorigin="7802,475" coordsize="1553,2">
              <v:shape style="position:absolute;left:7802;top:475;width:1553;height:2" coordorigin="7802,475" coordsize="1553,0" path="m7802,475l9355,475e" filled="false" stroked="true" strokeweight=".72pt" strokecolor="#000000">
                <v:path arrowok="t"/>
              </v:shape>
            </v:group>
            <v:group style="position:absolute;left:7802;top:446;width:1553;height:2" coordorigin="7802,446" coordsize="1553,2">
              <v:shape style="position:absolute;left:7802;top:446;width:1553;height:2" coordorigin="7802,446" coordsize="1553,0" path="m7802,446l9355,446e" filled="false" stroked="true" strokeweight=".72pt" strokecolor="#000000">
                <v:path arrowok="t"/>
              </v:shape>
            </v:group>
            <v:group style="position:absolute;left:9418;top:475;width:1232;height:2" coordorigin="9418,475" coordsize="1232,2">
              <v:shape style="position:absolute;left:9418;top:475;width:1232;height:2" coordorigin="9418,475" coordsize="1232,0" path="m9418,475l10649,475e" filled="false" stroked="true" strokeweight=".72pt" strokecolor="#000000">
                <v:path arrowok="t"/>
              </v:shape>
            </v:group>
            <v:group style="position:absolute;left:9418;top:446;width:1232;height:2" coordorigin="9418,446" coordsize="1232,2">
              <v:shape style="position:absolute;left:9418;top:446;width:1232;height:2" coordorigin="9418,446" coordsize="1232,0" path="m9418,446l10649,446e" filled="false" stroked="true" strokeweight=".72pt" strokecolor="#000000">
                <v:path arrowok="t"/>
              </v:shape>
            </v:group>
            <w10:wrap type="none"/>
          </v:group>
        </w:pict>
      </w:r>
      <w:r>
        <w:rPr>
          <w:rFonts w:ascii="宋体" w:hAnsi="宋体" w:cs="宋体" w:eastAsia="宋体" w:hint="default"/>
          <w:sz w:val="18"/>
          <w:szCs w:val="18"/>
        </w:rPr>
        <w:t>合 黙</w:t>
        <w:tab/>
      </w:r>
      <w:r>
        <w:rPr>
          <w:rFonts w:ascii="Arial Narrow" w:hAnsi="Arial Narrow" w:cs="Arial Narrow" w:eastAsia="Arial Narrow" w:hint="default"/>
          <w:spacing w:val="-1"/>
          <w:sz w:val="18"/>
          <w:szCs w:val="18"/>
        </w:rPr>
        <w:t>30,855,468.29</w:t>
        <w:tab/>
        <w:t>100.00</w:t>
        <w:tab/>
        <w:t>2,787,537.88</w:t>
      </w:r>
      <w:r>
        <w:rPr>
          <w:rFonts w:ascii="Times New Roman" w:hAnsi="Times New Roman" w:cs="Times New Roman" w:eastAsia="Times New Roman" w:hint="default"/>
          <w:spacing w:val="-1"/>
          <w:sz w:val="18"/>
          <w:szCs w:val="18"/>
        </w:rPr>
        <w:tab/>
      </w:r>
      <w:r>
        <w:rPr>
          <w:rFonts w:ascii="Arial Narrow" w:hAnsi="Arial Narrow" w:cs="Arial Narrow" w:eastAsia="Arial Narrow" w:hint="default"/>
          <w:spacing w:val="-1"/>
          <w:sz w:val="18"/>
          <w:szCs w:val="18"/>
        </w:rPr>
        <w:t>9.03</w:t>
      </w:r>
    </w:p>
    <w:p>
      <w:pPr>
        <w:pStyle w:val="BodyText"/>
        <w:spacing w:line="240" w:lineRule="auto" w:before="202"/>
        <w:ind w:left="619" w:right="1997"/>
        <w:jc w:val="left"/>
      </w:pPr>
      <w:r>
        <w:rPr/>
        <w:pict>
          <v:group style="position:absolute;margin-left:156.23999pt;margin-top:48.595131pt;width:183.5pt;height:.5pt;mso-position-horizontal-relative:page;mso-position-vertical-relative:paragraph;z-index:-919744" coordorigin="3125,972" coordsize="3670,10">
            <v:group style="position:absolute;left:3130;top:977;width:1928;height:2" coordorigin="3130,977" coordsize="1928,2">
              <v:shape style="position:absolute;left:3130;top:977;width:1928;height:2" coordorigin="3130,977" coordsize="1928,0" path="m3130,977l5057,977e" filled="false" stroked="true" strokeweight=".48pt" strokecolor="#000000">
                <v:path arrowok="t"/>
              </v:shape>
            </v:group>
            <v:group style="position:absolute;left:5057;top:977;width:10;height:2" coordorigin="5057,977" coordsize="10,2">
              <v:shape style="position:absolute;left:5057;top:977;width:10;height:2" coordorigin="5057,977" coordsize="10,0" path="m5057,977l5066,977e" filled="false" stroked="true" strokeweight=".48pt" strokecolor="#000000">
                <v:path arrowok="t"/>
              </v:shape>
            </v:group>
            <v:group style="position:absolute;left:5066;top:977;width:183;height:2" coordorigin="5066,977" coordsize="183,2">
              <v:shape style="position:absolute;left:5066;top:977;width:183;height:2" coordorigin="5066,977" coordsize="183,0" path="m5066,977l5249,977e" filled="false" stroked="true" strokeweight=".48pt" strokecolor="#000000">
                <v:path arrowok="t"/>
              </v:shape>
            </v:group>
            <v:group style="position:absolute;left:5249;top:977;width:10;height:2" coordorigin="5249,977" coordsize="10,2">
              <v:shape style="position:absolute;left:5249;top:977;width:10;height:2" coordorigin="5249,977" coordsize="10,0" path="m5249,977l5258,977e" filled="false" stroked="true" strokeweight=".48pt" strokecolor="#000000">
                <v:path arrowok="t"/>
              </v:shape>
            </v:group>
            <v:group style="position:absolute;left:5258;top:977;width:1532;height:2" coordorigin="5258,977" coordsize="1532,2">
              <v:shape style="position:absolute;left:5258;top:977;width:1532;height:2" coordorigin="5258,977" coordsize="1532,0" path="m5258,977l6790,977e" filled="false" stroked="true" strokeweight=".48pt" strokecolor="#000000">
                <v:path arrowok="t"/>
              </v:shape>
            </v:group>
            <w10:wrap type="none"/>
          </v:group>
        </w:pict>
      </w:r>
      <w:r>
        <w:rPr/>
        <w:pict>
          <v:group style="position:absolute;margin-left:348.839996pt;margin-top:48.595131pt;width:183.5pt;height:.5pt;mso-position-horizontal-relative:page;mso-position-vertical-relative:paragraph;z-index:-919720" coordorigin="6977,972" coordsize="3670,10">
            <v:group style="position:absolute;left:6982;top:977;width:1928;height:2" coordorigin="6982,977" coordsize="1928,2">
              <v:shape style="position:absolute;left:6982;top:977;width:1928;height:2" coordorigin="6982,977" coordsize="1928,0" path="m6982,977l8909,977e" filled="false" stroked="true" strokeweight=".48pt" strokecolor="#000000">
                <v:path arrowok="t"/>
              </v:shape>
            </v:group>
            <v:group style="position:absolute;left:8909;top:977;width:10;height:2" coordorigin="8909,977" coordsize="10,2">
              <v:shape style="position:absolute;left:8909;top:977;width:10;height:2" coordorigin="8909,977" coordsize="10,0" path="m8909,977l8918,977e" filled="false" stroked="true" strokeweight=".48pt" strokecolor="#000000">
                <v:path arrowok="t"/>
              </v:shape>
            </v:group>
            <v:group style="position:absolute;left:8918;top:977;width:183;height:2" coordorigin="8918,977" coordsize="183,2">
              <v:shape style="position:absolute;left:8918;top:977;width:183;height:2" coordorigin="8918,977" coordsize="183,0" path="m8918,977l9101,977e" filled="false" stroked="true" strokeweight=".48pt" strokecolor="#000000">
                <v:path arrowok="t"/>
              </v:shape>
            </v:group>
            <v:group style="position:absolute;left:9101;top:977;width:10;height:2" coordorigin="9101,977" coordsize="10,2">
              <v:shape style="position:absolute;left:9101;top:977;width:10;height:2" coordorigin="9101,977" coordsize="10,0" path="m9101,977l9110,977e" filled="false" stroked="true" strokeweight=".48pt" strokecolor="#000000">
                <v:path arrowok="t"/>
              </v:shape>
            </v:group>
            <v:group style="position:absolute;left:9110;top:977;width:1532;height:2" coordorigin="9110,977" coordsize="1532,2">
              <v:shape style="position:absolute;left:9110;top:977;width:1532;height:2" coordorigin="9110,977" coordsize="1532,0" path="m9110,977l10642,977e" filled="false" stroked="true" strokeweight=".48pt" strokecolor="#000000">
                <v:path arrowok="t"/>
              </v:shape>
            </v:group>
            <w10:wrap type="none"/>
          </v:group>
        </w:pict>
      </w:r>
      <w:r>
        <w:rPr/>
        <w:t>（</w:t>
      </w:r>
      <w:r>
        <w:rPr>
          <w:rFonts w:ascii="Arial Narrow" w:hAnsi="Arial Narrow" w:cs="Arial Narrow" w:eastAsia="Arial Narrow" w:hint="default"/>
        </w:rPr>
        <w:t>2</w:t>
      </w:r>
      <w:r>
        <w:rPr/>
        <w:t>）其他愓收遛按账柳柟示</w:t>
      </w:r>
    </w:p>
    <w:p>
      <w:pPr>
        <w:spacing w:line="240" w:lineRule="auto" w:before="3"/>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1337"/>
        <w:gridCol w:w="191"/>
        <w:gridCol w:w="2137"/>
        <w:gridCol w:w="1527"/>
        <w:gridCol w:w="188"/>
        <w:gridCol w:w="2137"/>
        <w:gridCol w:w="1527"/>
      </w:tblGrid>
      <w:tr>
        <w:trPr>
          <w:trHeight w:val="768" w:hRule="exact"/>
        </w:trPr>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227"/>
              <w:ind w:right="468"/>
              <w:jc w:val="right"/>
              <w:rPr>
                <w:rFonts w:ascii="宋体" w:hAnsi="宋体" w:cs="宋体" w:eastAsia="宋体" w:hint="default"/>
                <w:sz w:val="20"/>
                <w:szCs w:val="20"/>
              </w:rPr>
            </w:pPr>
            <w:r>
              <w:rPr>
                <w:rFonts w:ascii="宋体" w:hAnsi="宋体" w:cs="宋体" w:eastAsia="宋体" w:hint="default"/>
                <w:sz w:val="20"/>
                <w:szCs w:val="20"/>
              </w:rPr>
              <w:t>账柳</w:t>
            </w:r>
          </w:p>
        </w:tc>
        <w:tc>
          <w:tcPr>
            <w:tcW w:w="191"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right"/>
              <w:rPr>
                <w:rFonts w:ascii="宋体" w:hAnsi="宋体" w:cs="宋体" w:eastAsia="宋体" w:hint="default"/>
                <w:sz w:val="20"/>
                <w:szCs w:val="20"/>
              </w:rPr>
            </w:pPr>
            <w:r>
              <w:rPr>
                <w:rFonts w:ascii="宋体" w:hAnsi="宋体" w:cs="宋体" w:eastAsia="宋体" w:hint="default"/>
                <w:w w:val="95"/>
                <w:sz w:val="20"/>
                <w:szCs w:val="20"/>
              </w:rPr>
              <w:t>年末数</w:t>
            </w:r>
            <w:r>
              <w:rPr>
                <w:rFonts w:ascii="宋体" w:hAnsi="宋体" w:cs="宋体" w:eastAsia="宋体" w:hint="default"/>
                <w:sz w:val="20"/>
                <w:szCs w:val="20"/>
              </w:rPr>
            </w:r>
          </w:p>
          <w:p>
            <w:pPr>
              <w:pStyle w:val="TableParagraph"/>
              <w:spacing w:line="240" w:lineRule="auto" w:before="117"/>
              <w:ind w:right="191"/>
              <w:jc w:val="center"/>
              <w:rPr>
                <w:rFonts w:ascii="宋体" w:hAnsi="宋体" w:cs="宋体" w:eastAsia="宋体" w:hint="default"/>
                <w:sz w:val="20"/>
                <w:szCs w:val="20"/>
              </w:rPr>
            </w:pPr>
            <w:r>
              <w:rPr>
                <w:rFonts w:ascii="宋体" w:hAnsi="宋体" w:cs="宋体" w:eastAsia="宋体" w:hint="default"/>
                <w:sz w:val="20"/>
                <w:szCs w:val="20"/>
              </w:rPr>
              <w:t>辡额</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88" w:right="0"/>
              <w:jc w:val="left"/>
              <w:rPr>
                <w:rFonts w:ascii="宋体" w:hAnsi="宋体" w:cs="宋体" w:eastAsia="宋体" w:hint="default"/>
                <w:sz w:val="20"/>
                <w:szCs w:val="20"/>
              </w:rPr>
            </w:pPr>
            <w:r>
              <w:rPr>
                <w:rFonts w:ascii="宋体" w:hAnsi="宋体" w:cs="宋体" w:eastAsia="宋体" w:hint="default"/>
                <w:sz w:val="20"/>
                <w:szCs w:val="20"/>
              </w:rPr>
              <w:t>比枮（</w:t>
            </w:r>
            <w:r>
              <w:rPr>
                <w:rFonts w:ascii="Arial Narrow" w:hAnsi="Arial Narrow" w:cs="Arial Narrow" w:eastAsia="Arial Narrow" w:hint="default"/>
                <w:sz w:val="20"/>
                <w:szCs w:val="20"/>
              </w:rPr>
              <w:t>%</w:t>
            </w:r>
            <w:r>
              <w:rPr>
                <w:rFonts w:ascii="宋体" w:hAnsi="宋体" w:cs="宋体" w:eastAsia="宋体" w:hint="default"/>
                <w:sz w:val="20"/>
                <w:szCs w:val="20"/>
              </w:rPr>
              <w:t>）</w:t>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right"/>
              <w:rPr>
                <w:rFonts w:ascii="宋体" w:hAnsi="宋体" w:cs="宋体" w:eastAsia="宋体" w:hint="default"/>
                <w:sz w:val="20"/>
                <w:szCs w:val="20"/>
              </w:rPr>
            </w:pPr>
            <w:r>
              <w:rPr>
                <w:rFonts w:ascii="宋体" w:hAnsi="宋体" w:cs="宋体" w:eastAsia="宋体" w:hint="default"/>
                <w:w w:val="95"/>
                <w:sz w:val="20"/>
                <w:szCs w:val="20"/>
              </w:rPr>
              <w:t>年初数</w:t>
            </w:r>
            <w:r>
              <w:rPr>
                <w:rFonts w:ascii="宋体" w:hAnsi="宋体" w:cs="宋体" w:eastAsia="宋体" w:hint="default"/>
                <w:sz w:val="20"/>
                <w:szCs w:val="20"/>
              </w:rPr>
            </w:r>
          </w:p>
          <w:p>
            <w:pPr>
              <w:pStyle w:val="TableParagraph"/>
              <w:spacing w:line="240" w:lineRule="auto" w:before="117"/>
              <w:ind w:right="191"/>
              <w:jc w:val="center"/>
              <w:rPr>
                <w:rFonts w:ascii="宋体" w:hAnsi="宋体" w:cs="宋体" w:eastAsia="宋体" w:hint="default"/>
                <w:sz w:val="20"/>
                <w:szCs w:val="20"/>
              </w:rPr>
            </w:pPr>
            <w:r>
              <w:rPr>
                <w:rFonts w:ascii="宋体" w:hAnsi="宋体" w:cs="宋体" w:eastAsia="宋体" w:hint="default"/>
                <w:sz w:val="20"/>
                <w:szCs w:val="20"/>
              </w:rPr>
              <w:t>辡额</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88" w:right="0"/>
              <w:jc w:val="left"/>
              <w:rPr>
                <w:rFonts w:ascii="宋体" w:hAnsi="宋体" w:cs="宋体" w:eastAsia="宋体" w:hint="default"/>
                <w:sz w:val="20"/>
                <w:szCs w:val="20"/>
              </w:rPr>
            </w:pPr>
            <w:r>
              <w:rPr>
                <w:rFonts w:ascii="宋体" w:hAnsi="宋体" w:cs="宋体" w:eastAsia="宋体" w:hint="default"/>
                <w:sz w:val="20"/>
                <w:szCs w:val="20"/>
              </w:rPr>
              <w:t>比枮（</w:t>
            </w:r>
            <w:r>
              <w:rPr>
                <w:rFonts w:ascii="Arial Narrow" w:hAnsi="Arial Narrow" w:cs="Arial Narrow" w:eastAsia="Arial Narrow" w:hint="default"/>
                <w:sz w:val="20"/>
                <w:szCs w:val="20"/>
              </w:rPr>
              <w:t>%</w:t>
            </w:r>
            <w:r>
              <w:rPr>
                <w:rFonts w:ascii="宋体" w:hAnsi="宋体" w:cs="宋体" w:eastAsia="宋体" w:hint="default"/>
                <w:sz w:val="20"/>
                <w:szCs w:val="20"/>
              </w:rPr>
              <w:t>）</w:t>
            </w:r>
          </w:p>
        </w:tc>
      </w:tr>
      <w:tr>
        <w:trPr>
          <w:trHeight w:val="380" w:hRule="exact"/>
        </w:trPr>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191"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96.85pt;height:.5pt;mso-position-horizontal-relative:char;mso-position-vertical-relative:line" coordorigin="0,0" coordsize="1937,10">
                  <v:group style="position:absolute;left:5;top:5;width:1928;height:2" coordorigin="5,5" coordsize="1928,2">
                    <v:shape style="position:absolute;left:5;top:5;width:1928;height:2" coordorigin="5,5" coordsize="1928,0" path="m5,5l193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9"/>
              <w:ind w:right="226"/>
              <w:jc w:val="right"/>
              <w:rPr>
                <w:rFonts w:ascii="Arial Narrow" w:hAnsi="Arial Narrow" w:cs="Arial Narrow" w:eastAsia="Arial Narrow" w:hint="default"/>
                <w:sz w:val="20"/>
                <w:szCs w:val="20"/>
              </w:rPr>
            </w:pPr>
            <w:r>
              <w:rPr>
                <w:rFonts w:ascii="Arial Narrow"/>
                <w:w w:val="95"/>
                <w:sz w:val="20"/>
              </w:rPr>
              <w:t>10,091,920.49</w:t>
            </w:r>
            <w:r>
              <w:rPr>
                <w:rFonts w:ascii="Arial Narrow"/>
                <w:sz w:val="20"/>
              </w:rPr>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63.23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96.85pt;height:.5pt;mso-position-horizontal-relative:char;mso-position-vertical-relative:line" coordorigin="0,0" coordsize="1937,10">
                  <v:group style="position:absolute;left:5;top:5;width:1928;height:2" coordorigin="5,5" coordsize="1928,2">
                    <v:shape style="position:absolute;left:5;top:5;width:1928;height:2" coordorigin="5,5" coordsize="1928,0" path="m5,5l193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9"/>
              <w:ind w:right="226"/>
              <w:jc w:val="right"/>
              <w:rPr>
                <w:rFonts w:ascii="Arial Narrow" w:hAnsi="Arial Narrow" w:cs="Arial Narrow" w:eastAsia="Arial Narrow" w:hint="default"/>
                <w:sz w:val="20"/>
                <w:szCs w:val="20"/>
              </w:rPr>
            </w:pPr>
            <w:r>
              <w:rPr>
                <w:rFonts w:ascii="Arial Narrow"/>
                <w:w w:val="95"/>
                <w:sz w:val="20"/>
              </w:rPr>
              <w:t>23,133,099.61</w:t>
            </w:r>
            <w:r>
              <w:rPr>
                <w:rFonts w:ascii="Arial Narrow"/>
                <w:sz w:val="20"/>
              </w:rPr>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74.97</w:t>
            </w:r>
            <w:r>
              <w:rPr>
                <w:rFonts w:ascii="Arial Narrow"/>
                <w:sz w:val="20"/>
              </w:rPr>
            </w:r>
          </w:p>
        </w:tc>
      </w:tr>
      <w:tr>
        <w:trPr>
          <w:trHeight w:val="371"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2</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91"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26"/>
              <w:jc w:val="right"/>
              <w:rPr>
                <w:rFonts w:ascii="Arial Narrow" w:hAnsi="Arial Narrow" w:cs="Arial Narrow" w:eastAsia="Arial Narrow" w:hint="default"/>
                <w:sz w:val="20"/>
                <w:szCs w:val="20"/>
              </w:rPr>
            </w:pPr>
            <w:r>
              <w:rPr>
                <w:rFonts w:ascii="Arial Narrow"/>
                <w:w w:val="95"/>
                <w:sz w:val="20"/>
              </w:rPr>
              <w:t>2,504,825.43</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15.69</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26"/>
              <w:jc w:val="right"/>
              <w:rPr>
                <w:rFonts w:ascii="Arial Narrow" w:hAnsi="Arial Narrow" w:cs="Arial Narrow" w:eastAsia="Arial Narrow" w:hint="default"/>
                <w:sz w:val="20"/>
                <w:szCs w:val="20"/>
              </w:rPr>
            </w:pPr>
            <w:r>
              <w:rPr>
                <w:rFonts w:ascii="Arial Narrow"/>
                <w:w w:val="95"/>
                <w:sz w:val="20"/>
              </w:rPr>
              <w:t>3,971,415.09</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12.87</w:t>
            </w:r>
            <w:r>
              <w:rPr>
                <w:rFonts w:ascii="Arial Narrow"/>
                <w:sz w:val="20"/>
              </w:rPr>
            </w:r>
          </w:p>
        </w:tc>
      </w:tr>
      <w:tr>
        <w:trPr>
          <w:trHeight w:val="370"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2</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3</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91"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1,813,376.01</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spacing w:val="-3"/>
                <w:sz w:val="20"/>
              </w:rPr>
              <w:t>11.36</w:t>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906,972.76</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2.94</w:t>
            </w:r>
            <w:r>
              <w:rPr>
                <w:rFonts w:ascii="Arial Narrow"/>
                <w:sz w:val="20"/>
              </w:rPr>
            </w:r>
          </w:p>
        </w:tc>
      </w:tr>
      <w:tr>
        <w:trPr>
          <w:trHeight w:val="370"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4</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91"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362,031.32</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2.27</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516,009.70</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1.67</w:t>
            </w:r>
            <w:r>
              <w:rPr>
                <w:rFonts w:ascii="Arial Narrow"/>
                <w:sz w:val="20"/>
              </w:rPr>
            </w:r>
          </w:p>
        </w:tc>
      </w:tr>
      <w:tr>
        <w:trPr>
          <w:trHeight w:val="370"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4</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5</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91"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452,268.01</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2.83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42,200.00</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0.14</w:t>
            </w:r>
            <w:r>
              <w:rPr>
                <w:rFonts w:ascii="Arial Narrow"/>
                <w:sz w:val="20"/>
              </w:rPr>
            </w:r>
          </w:p>
        </w:tc>
      </w:tr>
      <w:tr>
        <w:trPr>
          <w:trHeight w:val="370"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5</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年惣上</w:t>
            </w:r>
          </w:p>
        </w:tc>
        <w:tc>
          <w:tcPr>
            <w:tcW w:w="191"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737,192.50</w:t>
            </w:r>
            <w:r>
              <w:rPr>
                <w:rFonts w:ascii="Arial Narrow"/>
                <w:sz w:val="20"/>
              </w:rPr>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4.62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2,285,771.13</w:t>
            </w:r>
            <w:r>
              <w:rPr>
                <w:rFonts w:ascii="Arial Narrow"/>
                <w:sz w:val="20"/>
              </w:rPr>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7.41</w:t>
            </w:r>
            <w:r>
              <w:rPr>
                <w:rFonts w:ascii="Arial Narrow"/>
                <w:sz w:val="20"/>
              </w:rPr>
            </w:r>
          </w:p>
        </w:tc>
      </w:tr>
      <w:tr>
        <w:trPr>
          <w:trHeight w:val="398"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8"/>
              <w:jc w:val="right"/>
              <w:rPr>
                <w:rFonts w:ascii="宋体" w:hAnsi="宋体" w:cs="宋体" w:eastAsia="宋体" w:hint="default"/>
                <w:sz w:val="20"/>
                <w:szCs w:val="20"/>
              </w:rPr>
            </w:pPr>
            <w:r>
              <w:rPr>
                <w:rFonts w:ascii="宋体" w:hAnsi="宋体" w:cs="宋体" w:eastAsia="宋体" w:hint="default"/>
                <w:sz w:val="20"/>
                <w:szCs w:val="20"/>
              </w:rPr>
              <w:t>合黙</w:t>
            </w:r>
          </w:p>
        </w:tc>
        <w:tc>
          <w:tcPr>
            <w:tcW w:w="191"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96.85pt;height:.5pt;mso-position-horizontal-relative:char;mso-position-vertical-relative:line" coordorigin="0,0" coordsize="1937,10">
                  <v:group style="position:absolute;left:5;top:5;width:1928;height:2" coordorigin="5,5" coordsize="1928,2">
                    <v:shape style="position:absolute;left:5;top:5;width:1928;height:2" coordorigin="5,5" coordsize="1928,0" path="m5,5l193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9"/>
              <w:ind w:right="226"/>
              <w:jc w:val="right"/>
              <w:rPr>
                <w:rFonts w:ascii="Arial Narrow" w:hAnsi="Arial Narrow" w:cs="Arial Narrow" w:eastAsia="Arial Narrow" w:hint="default"/>
                <w:sz w:val="20"/>
                <w:szCs w:val="20"/>
              </w:rPr>
            </w:pPr>
            <w:r>
              <w:rPr>
                <w:rFonts w:ascii="Arial Narrow"/>
                <w:w w:val="95"/>
                <w:sz w:val="20"/>
              </w:rPr>
              <w:t>15,961,613.76</w:t>
            </w:r>
            <w:r>
              <w:rPr>
                <w:rFonts w:ascii="Arial Narrow"/>
                <w:sz w:val="20"/>
              </w:rPr>
            </w:r>
          </w:p>
        </w:tc>
        <w:tc>
          <w:tcPr>
            <w:tcW w:w="1527"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96.85pt;height:.5pt;mso-position-horizontal-relative:char;mso-position-vertical-relative:line" coordorigin="0,0" coordsize="1937,10">
                  <v:group style="position:absolute;left:5;top:5;width:1928;height:2" coordorigin="5,5" coordsize="1928,2">
                    <v:shape style="position:absolute;left:5;top:5;width:1928;height:2" coordorigin="5,5" coordsize="1928,0" path="m5,5l193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9"/>
              <w:ind w:right="226"/>
              <w:jc w:val="right"/>
              <w:rPr>
                <w:rFonts w:ascii="Arial Narrow" w:hAnsi="Arial Narrow" w:cs="Arial Narrow" w:eastAsia="Arial Narrow" w:hint="default"/>
                <w:sz w:val="20"/>
                <w:szCs w:val="20"/>
              </w:rPr>
            </w:pPr>
            <w:r>
              <w:rPr>
                <w:rFonts w:ascii="Arial Narrow"/>
                <w:w w:val="95"/>
                <w:sz w:val="20"/>
              </w:rPr>
              <w:t>30,855,468.29</w:t>
            </w:r>
            <w:r>
              <w:rPr>
                <w:rFonts w:ascii="Arial Narrow"/>
                <w:sz w:val="20"/>
              </w:rPr>
            </w:r>
          </w:p>
        </w:tc>
        <w:tc>
          <w:tcPr>
            <w:tcW w:w="1527"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r>
    </w:tbl>
    <w:p>
      <w:pPr>
        <w:pStyle w:val="BodyText"/>
        <w:spacing w:line="240" w:lineRule="auto" w:before="58"/>
        <w:ind w:left="619" w:right="1997"/>
        <w:jc w:val="left"/>
      </w:pPr>
      <w:r>
        <w:rPr/>
        <w:t>（</w:t>
      </w:r>
      <w:r>
        <w:rPr>
          <w:rFonts w:ascii="Arial Narrow" w:hAnsi="Arial Narrow" w:cs="Arial Narrow" w:eastAsia="Arial Narrow" w:hint="default"/>
        </w:rPr>
        <w:t>3</w:t>
      </w:r>
      <w:r>
        <w:rPr/>
        <w:t>）鹪账方备的黙提情遣</w:t>
      </w:r>
    </w:p>
    <w:p>
      <w:pPr>
        <w:spacing w:after="0" w:line="240" w:lineRule="auto"/>
        <w:jc w:val="left"/>
        <w:sectPr>
          <w:type w:val="continuous"/>
          <w:pgSz w:w="11900" w:h="16840"/>
          <w:pgMar w:top="900" w:bottom="280" w:left="1480" w:right="1140"/>
        </w:sectPr>
      </w:pPr>
    </w:p>
    <w:p>
      <w:pPr>
        <w:spacing w:line="240" w:lineRule="auto" w:before="2"/>
        <w:rPr>
          <w:rFonts w:ascii="宋体" w:hAnsi="宋体" w:cs="宋体" w:eastAsia="宋体" w:hint="default"/>
          <w:sz w:val="19"/>
          <w:szCs w:val="19"/>
        </w:rPr>
      </w:pPr>
    </w:p>
    <w:p>
      <w:pPr>
        <w:pStyle w:val="BodyText"/>
        <w:spacing w:line="336" w:lineRule="auto"/>
        <w:ind w:left="619" w:right="3121"/>
        <w:jc w:val="left"/>
      </w:pPr>
      <w:r>
        <w:rPr/>
        <w:t>按旦合黙提鹪账方备的其他愓收遛</w:t>
      </w:r>
      <w:r>
        <w:rPr>
          <w:w w:val="99"/>
        </w:rPr>
        <w:t> </w:t>
      </w:r>
      <w:r>
        <w:rPr/>
        <w:t>旦合敯，按账柳分析法黙提鹪账方备的其他愓收遛：</w:t>
      </w:r>
    </w:p>
    <w:p>
      <w:pPr>
        <w:tabs>
          <w:tab w:pos="7087" w:val="left" w:leader="none"/>
        </w:tabs>
        <w:spacing w:before="16"/>
        <w:ind w:left="3358" w:right="126" w:firstLine="0"/>
        <w:jc w:val="left"/>
        <w:rPr>
          <w:rFonts w:ascii="宋体" w:hAnsi="宋体" w:cs="宋体" w:eastAsia="宋体" w:hint="default"/>
          <w:sz w:val="20"/>
          <w:szCs w:val="20"/>
        </w:rPr>
      </w:pPr>
      <w:r>
        <w:rPr>
          <w:rFonts w:ascii="宋体" w:hAnsi="宋体" w:cs="宋体" w:eastAsia="宋体" w:hint="default"/>
          <w:w w:val="95"/>
          <w:sz w:val="20"/>
          <w:szCs w:val="20"/>
        </w:rPr>
        <w:t>年末数</w:t>
        <w:tab/>
      </w:r>
      <w:r>
        <w:rPr>
          <w:rFonts w:ascii="宋体" w:hAnsi="宋体" w:cs="宋体" w:eastAsia="宋体" w:hint="default"/>
          <w:sz w:val="20"/>
          <w:szCs w:val="20"/>
        </w:rPr>
        <w:t>年初数</w:t>
      </w:r>
    </w:p>
    <w:p>
      <w:pPr>
        <w:spacing w:line="240" w:lineRule="auto" w:before="6"/>
        <w:rPr>
          <w:rFonts w:ascii="宋体" w:hAnsi="宋体" w:cs="宋体" w:eastAsia="宋体" w:hint="default"/>
          <w:sz w:val="6"/>
          <w:szCs w:val="6"/>
        </w:rPr>
      </w:pPr>
    </w:p>
    <w:p>
      <w:pPr>
        <w:spacing w:line="20" w:lineRule="exact"/>
        <w:ind w:left="1868" w:right="0" w:firstLine="0"/>
        <w:rPr>
          <w:rFonts w:ascii="宋体" w:hAnsi="宋体" w:cs="宋体" w:eastAsia="宋体" w:hint="default"/>
          <w:sz w:val="2"/>
          <w:szCs w:val="2"/>
        </w:rPr>
      </w:pPr>
      <w:r>
        <w:rPr>
          <w:rFonts w:ascii="宋体"/>
          <w:sz w:val="2"/>
        </w:rPr>
        <w:pict>
          <v:group style="width:178.45pt;height:.5pt;mso-position-horizontal-relative:char;mso-position-vertical-relative:line" coordorigin="0,0" coordsize="3569,10">
            <v:group style="position:absolute;left:5;top:5;width:2211;height:2" coordorigin="5,5" coordsize="2211,2">
              <v:shape style="position:absolute;left:5;top:5;width:2211;height:2" coordorigin="5,5" coordsize="2211,0" path="m5,5l2215,5e" filled="false" stroked="true" strokeweight=".48pt" strokecolor="#000000">
                <v:path arrowok="t"/>
              </v:shape>
            </v:group>
            <v:group style="position:absolute;left:2215;top:5;width:10;height:2" coordorigin="2215,5" coordsize="10,2">
              <v:shape style="position:absolute;left:2215;top:5;width:10;height:2" coordorigin="2215,5" coordsize="10,0" path="m2215,5l2225,5e" filled="false" stroked="true" strokeweight=".48pt" strokecolor="#000000">
                <v:path arrowok="t"/>
              </v:shape>
            </v:group>
            <v:group style="position:absolute;left:2225;top:5;width:68;height:2" coordorigin="2225,5" coordsize="68,2">
              <v:shape style="position:absolute;left:2225;top:5;width:68;height:2" coordorigin="2225,5" coordsize="68,0" path="m2225,5l2292,5e" filled="false" stroked="true" strokeweight=".48pt" strokecolor="#000000">
                <v:path arrowok="t"/>
              </v:shape>
            </v:group>
            <v:group style="position:absolute;left:2292;top:5;width:10;height:2" coordorigin="2292,5" coordsize="10,2">
              <v:shape style="position:absolute;left:2292;top:5;width:10;height:2" coordorigin="2292,5" coordsize="10,0" path="m2292,5l2302,5e" filled="false" stroked="true" strokeweight=".48pt" strokecolor="#000000">
                <v:path arrowok="t"/>
              </v:shape>
            </v:group>
            <v:group style="position:absolute;left:2302;top:5;width:1263;height:2" coordorigin="2302,5" coordsize="1263,2">
              <v:shape style="position:absolute;left:2302;top:5;width:1263;height:2" coordorigin="2302,5" coordsize="1263,0" path="m2302,5l3564,5e" filled="false" stroked="true" strokeweight=".48pt" strokecolor="#000000">
                <v:path arrowok="t"/>
              </v:shape>
            </v:group>
          </v:group>
        </w:pict>
      </w:r>
      <w:r>
        <w:rPr>
          <w:rFonts w:ascii="宋体"/>
          <w:sz w:val="2"/>
        </w:rPr>
      </w:r>
      <w:r>
        <w:rPr>
          <w:rFonts w:ascii="Times New Roman"/>
          <w:spacing w:val="150"/>
          <w:sz w:val="2"/>
        </w:rPr>
        <w:t> </w:t>
      </w:r>
      <w:r>
        <w:rPr>
          <w:rFonts w:ascii="宋体"/>
          <w:spacing w:val="150"/>
          <w:sz w:val="2"/>
        </w:rPr>
        <w:pict>
          <v:group style="width:178.45pt;height:.5pt;mso-position-horizontal-relative:char;mso-position-vertical-relative:line" coordorigin="0,0" coordsize="3569,10">
            <v:group style="position:absolute;left:5;top:5;width:2213;height:2" coordorigin="5,5" coordsize="2213,2">
              <v:shape style="position:absolute;left:5;top:5;width:2213;height:2" coordorigin="5,5" coordsize="2213,0" path="m5,5l2218,5e" filled="false" stroked="true" strokeweight=".48pt" strokecolor="#000000">
                <v:path arrowok="t"/>
              </v:shape>
            </v:group>
            <v:group style="position:absolute;left:2218;top:5;width:10;height:2" coordorigin="2218,5" coordsize="10,2">
              <v:shape style="position:absolute;left:2218;top:5;width:10;height:2" coordorigin="2218,5" coordsize="10,0" path="m2218,5l2227,5e" filled="false" stroked="true" strokeweight=".48pt" strokecolor="#000000">
                <v:path arrowok="t"/>
              </v:shape>
            </v:group>
            <v:group style="position:absolute;left:2227;top:5;width:68;height:2" coordorigin="2227,5" coordsize="68,2">
              <v:shape style="position:absolute;left:2227;top:5;width:68;height:2" coordorigin="2227,5" coordsize="68,0" path="m2227,5l2294,5e" filled="false" stroked="true" strokeweight=".48pt" strokecolor="#000000">
                <v:path arrowok="t"/>
              </v:shape>
            </v:group>
            <v:group style="position:absolute;left:2294;top:5;width:10;height:2" coordorigin="2294,5" coordsize="10,2">
              <v:shape style="position:absolute;left:2294;top:5;width:10;height:2" coordorigin="2294,5" coordsize="10,0" path="m2294,5l2304,5e" filled="false" stroked="true" strokeweight=".48pt" strokecolor="#000000">
                <v:path arrowok="t"/>
              </v:shape>
            </v:group>
            <v:group style="position:absolute;left:2304;top:5;width:1260;height:2" coordorigin="2304,5" coordsize="1260,2">
              <v:shape style="position:absolute;left:2304;top:5;width:1260;height:2" coordorigin="2304,5" coordsize="1260,0" path="m2304,5l3564,5e" filled="false" stroked="true" strokeweight=".48pt" strokecolor="#000000">
                <v:path arrowok="t"/>
              </v:shape>
            </v:group>
          </v:group>
        </w:pict>
      </w:r>
      <w:r>
        <w:rPr>
          <w:rFonts w:ascii="宋体"/>
          <w:spacing w:val="150"/>
          <w:sz w:val="2"/>
        </w:rPr>
      </w:r>
    </w:p>
    <w:p>
      <w:pPr>
        <w:tabs>
          <w:tab w:pos="6315" w:val="left" w:leader="none"/>
        </w:tabs>
        <w:spacing w:line="204" w:lineRule="exact" w:before="13"/>
        <w:ind w:left="2583" w:right="1997" w:firstLine="0"/>
        <w:jc w:val="left"/>
        <w:rPr>
          <w:rFonts w:ascii="宋体" w:hAnsi="宋体" w:cs="宋体" w:eastAsia="宋体" w:hint="default"/>
          <w:sz w:val="20"/>
          <w:szCs w:val="20"/>
        </w:rPr>
      </w:pPr>
      <w:r>
        <w:rPr>
          <w:rFonts w:ascii="宋体" w:hAnsi="宋体" w:cs="宋体" w:eastAsia="宋体" w:hint="default"/>
          <w:w w:val="95"/>
          <w:sz w:val="20"/>
          <w:szCs w:val="20"/>
        </w:rPr>
        <w:t>账面余额</w:t>
        <w:tab/>
      </w:r>
      <w:r>
        <w:rPr>
          <w:rFonts w:ascii="宋体" w:hAnsi="宋体" w:cs="宋体" w:eastAsia="宋体" w:hint="default"/>
          <w:sz w:val="20"/>
          <w:szCs w:val="20"/>
        </w:rPr>
        <w:t>账面余额</w:t>
      </w:r>
    </w:p>
    <w:p>
      <w:pPr>
        <w:tabs>
          <w:tab w:pos="1872" w:val="left" w:leader="none"/>
          <w:tab w:pos="4127" w:val="left" w:leader="none"/>
        </w:tabs>
        <w:spacing w:line="187" w:lineRule="exact" w:before="0"/>
        <w:ind w:left="708" w:right="1997" w:firstLine="0"/>
        <w:jc w:val="left"/>
        <w:rPr>
          <w:rFonts w:ascii="Times New Roman" w:hAnsi="Times New Roman" w:cs="Times New Roman" w:eastAsia="Times New Roman" w:hint="default"/>
          <w:sz w:val="20"/>
          <w:szCs w:val="20"/>
        </w:rPr>
      </w:pPr>
      <w:r>
        <w:rPr/>
        <w:pict>
          <v:group style="position:absolute;margin-left:353.880005pt;margin-top:7.116059pt;width:111.15pt;height:.5pt;mso-position-horizontal-relative:page;mso-position-vertical-relative:paragraph;z-index:4264" coordorigin="7078,142" coordsize="2223,10">
            <v:group style="position:absolute;left:7082;top:147;width:1390;height:2" coordorigin="7082,147" coordsize="1390,2">
              <v:shape style="position:absolute;left:7082;top:147;width:1390;height:2" coordorigin="7082,147" coordsize="1390,0" path="m7082,147l8472,147e" filled="false" stroked="true" strokeweight=".48pt" strokecolor="#000000">
                <v:path arrowok="t"/>
              </v:shape>
            </v:group>
            <v:group style="position:absolute;left:8472;top:147;width:10;height:2" coordorigin="8472,147" coordsize="10,2">
              <v:shape style="position:absolute;left:8472;top:147;width:10;height:2" coordorigin="8472,147" coordsize="10,0" path="m8472,147l8482,147e" filled="false" stroked="true" strokeweight=".48pt" strokecolor="#000000">
                <v:path arrowok="t"/>
              </v:shape>
            </v:group>
            <v:group style="position:absolute;left:8482;top:147;width:116;height:2" coordorigin="8482,147" coordsize="116,2">
              <v:shape style="position:absolute;left:8482;top:147;width:116;height:2" coordorigin="8482,147" coordsize="116,0" path="m8482,147l8597,147e" filled="false" stroked="true" strokeweight=".48pt" strokecolor="#000000">
                <v:path arrowok="t"/>
              </v:shape>
            </v:group>
            <v:group style="position:absolute;left:8597;top:147;width:10;height:2" coordorigin="8597,147" coordsize="10,2">
              <v:shape style="position:absolute;left:8597;top:147;width:10;height:2" coordorigin="8597,147" coordsize="10,0" path="m8597,147l8606,147e" filled="false" stroked="true" strokeweight=".48pt" strokecolor="#000000">
                <v:path arrowok="t"/>
              </v:shape>
            </v:group>
            <v:group style="position:absolute;left:8606;top:147;width:689;height:2" coordorigin="8606,147" coordsize="689,2">
              <v:shape style="position:absolute;left:8606;top:147;width:689;height:2" coordorigin="8606,147" coordsize="689,0" path="m8606,147l9295,147e" filled="false" stroked="true" strokeweight=".48pt" strokecolor="#000000">
                <v:path arrowok="t"/>
              </v:shape>
            </v:group>
            <w10:wrap type="none"/>
          </v:group>
        </w:pict>
      </w:r>
      <w:r>
        <w:rPr>
          <w:rFonts w:ascii="宋体" w:hAnsi="宋体" w:cs="宋体" w:eastAsia="宋体" w:hint="default"/>
          <w:sz w:val="20"/>
          <w:szCs w:val="20"/>
        </w:rPr>
        <w:t>账柳</w:t>
        <w:tab/>
      </w: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sz w:val="20"/>
          <w:szCs w:val="20"/>
        </w:rPr>
      </w:r>
    </w:p>
    <w:p>
      <w:pPr>
        <w:spacing w:after="0" w:line="187" w:lineRule="exact"/>
        <w:jc w:val="left"/>
        <w:rPr>
          <w:rFonts w:ascii="Times New Roman" w:hAnsi="Times New Roman" w:cs="Times New Roman" w:eastAsia="Times New Roman" w:hint="default"/>
          <w:sz w:val="20"/>
          <w:szCs w:val="20"/>
        </w:rPr>
        <w:sectPr>
          <w:pgSz w:w="11900" w:h="16840"/>
          <w:pgMar w:header="961" w:footer="950" w:top="1200" w:bottom="1140" w:left="1480" w:right="1140"/>
        </w:sectPr>
      </w:pPr>
    </w:p>
    <w:p>
      <w:pPr>
        <w:tabs>
          <w:tab w:pos="859" w:val="left" w:leader="none"/>
        </w:tabs>
        <w:spacing w:line="191" w:lineRule="exact" w:before="0"/>
        <w:ind w:left="0" w:right="0" w:firstLine="0"/>
        <w:jc w:val="right"/>
        <w:rPr>
          <w:rFonts w:ascii="宋体" w:hAnsi="宋体" w:cs="宋体" w:eastAsia="宋体" w:hint="default"/>
          <w:sz w:val="20"/>
          <w:szCs w:val="20"/>
        </w:rPr>
      </w:pPr>
      <w:r>
        <w:rPr>
          <w:rFonts w:ascii="宋体" w:hAnsi="宋体" w:cs="宋体" w:eastAsia="宋体" w:hint="default"/>
          <w:position w:val="-4"/>
          <w:sz w:val="20"/>
          <w:szCs w:val="20"/>
        </w:rPr>
        <w:t>比枮</w:t>
        <w:tab/>
      </w:r>
      <w:r>
        <w:rPr>
          <w:rFonts w:ascii="宋体" w:hAnsi="宋体" w:cs="宋体" w:eastAsia="宋体" w:hint="default"/>
          <w:w w:val="95"/>
          <w:sz w:val="20"/>
          <w:szCs w:val="20"/>
        </w:rPr>
        <w:t>鹪账方备</w:t>
      </w:r>
      <w:r>
        <w:rPr>
          <w:rFonts w:ascii="宋体" w:hAnsi="宋体" w:cs="宋体" w:eastAsia="宋体" w:hint="default"/>
          <w:sz w:val="20"/>
          <w:szCs w:val="20"/>
        </w:rPr>
      </w:r>
    </w:p>
    <w:p>
      <w:pPr>
        <w:spacing w:line="203" w:lineRule="exact" w:before="0"/>
        <w:ind w:left="2355" w:right="2405" w:firstLine="0"/>
        <w:jc w:val="center"/>
        <w:rPr>
          <w:rFonts w:ascii="宋体" w:hAnsi="宋体" w:cs="宋体" w:eastAsia="宋体" w:hint="default"/>
          <w:sz w:val="20"/>
          <w:szCs w:val="20"/>
        </w:rPr>
      </w:pPr>
      <w:r>
        <w:rPr/>
        <w:pict>
          <v:shape style="position:absolute;margin-left:79.919998pt;margin-top:7.507353pt;width:452.2pt;height:259.1500pt;mso-position-horizontal-relative:page;mso-position-vertical-relative:paragraph;z-index:4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4"/>
                    <w:gridCol w:w="167"/>
                    <w:gridCol w:w="1396"/>
                    <w:gridCol w:w="119"/>
                    <w:gridCol w:w="700"/>
                    <w:gridCol w:w="1349"/>
                    <w:gridCol w:w="167"/>
                    <w:gridCol w:w="1393"/>
                    <w:gridCol w:w="121"/>
                    <w:gridCol w:w="702"/>
                    <w:gridCol w:w="1346"/>
                  </w:tblGrid>
                  <w:tr>
                    <w:trPr>
                      <w:trHeight w:val="289" w:hRule="exact"/>
                    </w:trPr>
                    <w:tc>
                      <w:tcPr>
                        <w:tcW w:w="3265" w:type="dxa"/>
                        <w:gridSpan w:val="4"/>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single" w:sz="4" w:space="0" w:color="000000"/>
                          <w:right w:val="nil" w:sz="6" w:space="0" w:color="auto"/>
                        </w:tcBorders>
                      </w:tcPr>
                      <w:p>
                        <w:pPr>
                          <w:pStyle w:val="TableParagraph"/>
                          <w:spacing w:line="213" w:lineRule="exact"/>
                          <w:ind w:right="67"/>
                          <w:jc w:val="right"/>
                          <w:rPr>
                            <w:rFonts w:ascii="宋体" w:hAnsi="宋体" w:cs="宋体" w:eastAsia="宋体" w:hint="default"/>
                            <w:sz w:val="20"/>
                            <w:szCs w:val="20"/>
                          </w:rPr>
                        </w:pPr>
                        <w:r>
                          <w:rPr>
                            <w:rFonts w:ascii="宋体" w:hAnsi="宋体" w:cs="宋体" w:eastAsia="宋体" w:hint="default"/>
                            <w:spacing w:val="-1"/>
                            <w:w w:val="95"/>
                            <w:sz w:val="20"/>
                            <w:szCs w:val="20"/>
                          </w:rPr>
                          <w:t>（</w:t>
                        </w:r>
                        <w:r>
                          <w:rPr>
                            <w:rFonts w:ascii="Arial Narrow" w:hAnsi="Arial Narrow" w:cs="Arial Narrow" w:eastAsia="Arial Narrow" w:hint="default"/>
                            <w:spacing w:val="-1"/>
                            <w:w w:val="95"/>
                            <w:sz w:val="20"/>
                            <w:szCs w:val="20"/>
                          </w:rPr>
                          <w:t>%</w:t>
                        </w:r>
                        <w:r>
                          <w:rPr>
                            <w:rFonts w:ascii="宋体" w:hAnsi="宋体" w:cs="宋体" w:eastAsia="宋体" w:hint="default"/>
                            <w:spacing w:val="-1"/>
                            <w:w w:val="95"/>
                            <w:sz w:val="20"/>
                            <w:szCs w:val="20"/>
                          </w:rPr>
                          <w:t>）</w:t>
                        </w:r>
                        <w:r>
                          <w:rPr>
                            <w:rFonts w:ascii="宋体" w:hAnsi="宋体" w:cs="宋体" w:eastAsia="宋体" w:hint="default"/>
                            <w:spacing w:val="-1"/>
                            <w:sz w:val="20"/>
                            <w:szCs w:val="20"/>
                          </w:rPr>
                        </w:r>
                      </w:p>
                    </w:tc>
                    <w:tc>
                      <w:tcPr>
                        <w:tcW w:w="1349" w:type="dxa"/>
                        <w:tcBorders>
                          <w:top w:val="nil" w:sz="6" w:space="0" w:color="auto"/>
                          <w:left w:val="nil" w:sz="6" w:space="0" w:color="auto"/>
                          <w:bottom w:val="single" w:sz="4" w:space="0" w:color="000000"/>
                          <w:right w:val="nil" w:sz="6" w:space="0" w:color="auto"/>
                        </w:tcBorders>
                      </w:tcPr>
                      <w:p>
                        <w:pPr/>
                      </w:p>
                    </w:tc>
                    <w:tc>
                      <w:tcPr>
                        <w:tcW w:w="16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4" w:space="0" w:color="000000"/>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702" w:type="dxa"/>
                        <w:tcBorders>
                          <w:top w:val="nil" w:sz="6" w:space="0" w:color="auto"/>
                          <w:left w:val="nil" w:sz="6" w:space="0" w:color="auto"/>
                          <w:bottom w:val="single" w:sz="4" w:space="0" w:color="000000"/>
                          <w:right w:val="nil" w:sz="6" w:space="0" w:color="auto"/>
                        </w:tcBorders>
                      </w:tcPr>
                      <w:p>
                        <w:pPr>
                          <w:pStyle w:val="TableParagraph"/>
                          <w:spacing w:line="213" w:lineRule="exact"/>
                          <w:ind w:right="70"/>
                          <w:jc w:val="right"/>
                          <w:rPr>
                            <w:rFonts w:ascii="宋体" w:hAnsi="宋体" w:cs="宋体" w:eastAsia="宋体" w:hint="default"/>
                            <w:sz w:val="20"/>
                            <w:szCs w:val="20"/>
                          </w:rPr>
                        </w:pPr>
                        <w:r>
                          <w:rPr>
                            <w:rFonts w:ascii="宋体" w:hAnsi="宋体" w:cs="宋体" w:eastAsia="宋体" w:hint="default"/>
                            <w:spacing w:val="-1"/>
                            <w:w w:val="95"/>
                            <w:sz w:val="20"/>
                            <w:szCs w:val="20"/>
                          </w:rPr>
                          <w:t>（</w:t>
                        </w:r>
                        <w:r>
                          <w:rPr>
                            <w:rFonts w:ascii="Arial Narrow" w:hAnsi="Arial Narrow" w:cs="Arial Narrow" w:eastAsia="Arial Narrow" w:hint="default"/>
                            <w:spacing w:val="-1"/>
                            <w:w w:val="95"/>
                            <w:sz w:val="20"/>
                            <w:szCs w:val="20"/>
                          </w:rPr>
                          <w:t>%</w:t>
                        </w:r>
                        <w:r>
                          <w:rPr>
                            <w:rFonts w:ascii="宋体" w:hAnsi="宋体" w:cs="宋体" w:eastAsia="宋体" w:hint="default"/>
                            <w:spacing w:val="-1"/>
                            <w:w w:val="95"/>
                            <w:sz w:val="20"/>
                            <w:szCs w:val="20"/>
                          </w:rPr>
                          <w:t>）</w:t>
                        </w:r>
                        <w:r>
                          <w:rPr>
                            <w:rFonts w:ascii="宋体" w:hAnsi="宋体" w:cs="宋体" w:eastAsia="宋体" w:hint="default"/>
                            <w:spacing w:val="-1"/>
                            <w:sz w:val="20"/>
                            <w:szCs w:val="20"/>
                          </w:rPr>
                        </w:r>
                      </w:p>
                    </w:tc>
                    <w:tc>
                      <w:tcPr>
                        <w:tcW w:w="1346" w:type="dxa"/>
                        <w:tcBorders>
                          <w:top w:val="nil" w:sz="6" w:space="0" w:color="auto"/>
                          <w:left w:val="nil" w:sz="6" w:space="0" w:color="auto"/>
                          <w:bottom w:val="single" w:sz="4" w:space="0" w:color="000000"/>
                          <w:right w:val="nil" w:sz="6" w:space="0" w:color="auto"/>
                        </w:tcBorders>
                      </w:tcPr>
                      <w:p>
                        <w:pPr/>
                      </w:p>
                    </w:tc>
                  </w:tr>
                  <w:tr>
                    <w:trPr>
                      <w:trHeight w:val="380" w:hRule="exact"/>
                    </w:trPr>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167" w:type="dxa"/>
                        <w:tcBorders>
                          <w:top w:val="nil" w:sz="6" w:space="0" w:color="auto"/>
                          <w:left w:val="nil" w:sz="6" w:space="0" w:color="auto"/>
                          <w:bottom w:val="nil" w:sz="6" w:space="0" w:color="auto"/>
                          <w:right w:val="nil" w:sz="6" w:space="0" w:color="auto"/>
                        </w:tcBorders>
                      </w:tcPr>
                      <w:p>
                        <w:pPr/>
                      </w:p>
                    </w:tc>
                    <w:tc>
                      <w:tcPr>
                        <w:tcW w:w="1396"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10,091,920.49</w:t>
                        </w:r>
                        <w:r>
                          <w:rPr>
                            <w:rFonts w:ascii="Arial Narrow"/>
                            <w:sz w:val="20"/>
                          </w:rPr>
                        </w:r>
                      </w:p>
                    </w:tc>
                    <w:tc>
                      <w:tcPr>
                        <w:tcW w:w="119" w:type="dxa"/>
                        <w:tcBorders>
                          <w:top w:val="nil" w:sz="6" w:space="0" w:color="auto"/>
                          <w:left w:val="nil" w:sz="6" w:space="0" w:color="auto"/>
                          <w:bottom w:val="nil" w:sz="6" w:space="0" w:color="auto"/>
                          <w:right w:val="nil" w:sz="6" w:space="0" w:color="auto"/>
                        </w:tcBorders>
                      </w:tcPr>
                      <w:p>
                        <w:pPr/>
                      </w:p>
                    </w:tc>
                    <w:tc>
                      <w:tcPr>
                        <w:tcW w:w="70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63.23</w:t>
                        </w:r>
                        <w:r>
                          <w:rPr>
                            <w:rFonts w:ascii="Arial Narrow"/>
                            <w:sz w:val="20"/>
                          </w:rPr>
                        </w:r>
                      </w:p>
                    </w:tc>
                    <w:tc>
                      <w:tcPr>
                        <w:tcW w:w="134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128,301.91</w:t>
                        </w:r>
                        <w:r>
                          <w:rPr>
                            <w:rFonts w:ascii="Arial Narrow"/>
                            <w:sz w:val="20"/>
                          </w:rPr>
                        </w:r>
                      </w:p>
                    </w:tc>
                    <w:tc>
                      <w:tcPr>
                        <w:tcW w:w="167"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23,133,099.61</w:t>
                        </w:r>
                        <w:r>
                          <w:rPr>
                            <w:rFonts w:ascii="Arial Narrow"/>
                            <w:sz w:val="20"/>
                          </w:rPr>
                        </w:r>
                      </w:p>
                    </w:tc>
                    <w:tc>
                      <w:tcPr>
                        <w:tcW w:w="121" w:type="dxa"/>
                        <w:tcBorders>
                          <w:top w:val="nil" w:sz="6" w:space="0" w:color="auto"/>
                          <w:left w:val="nil" w:sz="6" w:space="0" w:color="auto"/>
                          <w:bottom w:val="nil" w:sz="6" w:space="0" w:color="auto"/>
                          <w:right w:val="nil" w:sz="6" w:space="0" w:color="auto"/>
                        </w:tcBorders>
                      </w:tcPr>
                      <w:p>
                        <w:pPr/>
                      </w:p>
                    </w:tc>
                    <w:tc>
                      <w:tcPr>
                        <w:tcW w:w="70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74.97</w:t>
                        </w:r>
                        <w:r>
                          <w:rPr>
                            <w:rFonts w:ascii="Arial Narrow"/>
                            <w:sz w:val="20"/>
                          </w:rPr>
                        </w:r>
                      </w:p>
                    </w:tc>
                    <w:tc>
                      <w:tcPr>
                        <w:tcW w:w="1346"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164,174.53</w:t>
                        </w:r>
                        <w:r>
                          <w:rPr>
                            <w:rFonts w:ascii="Arial Narrow"/>
                            <w:sz w:val="20"/>
                          </w:rPr>
                        </w:r>
                      </w:p>
                    </w:tc>
                  </w:tr>
                  <w:tr>
                    <w:trPr>
                      <w:trHeight w:val="371"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宋体" w:hAnsi="宋体" w:cs="宋体" w:eastAsia="宋体" w:hint="default"/>
                            <w:sz w:val="20"/>
                            <w:szCs w:val="20"/>
                          </w:rPr>
                          <w:t>其敯：</w:t>
                        </w:r>
                        <w:r>
                          <w:rPr>
                            <w:rFonts w:ascii="Arial Narrow" w:hAnsi="Arial Narrow" w:cs="Arial Narrow" w:eastAsia="Arial Narrow" w:hint="default"/>
                            <w:sz w:val="20"/>
                            <w:szCs w:val="20"/>
                          </w:rPr>
                          <w:t>1</w:t>
                        </w:r>
                        <w:r>
                          <w:rPr>
                            <w:rFonts w:ascii="Arial Narrow" w:hAnsi="Arial Narrow" w:cs="Arial Narrow" w:eastAsia="Arial Narrow" w:hint="default"/>
                            <w:spacing w:val="1"/>
                            <w:sz w:val="20"/>
                            <w:szCs w:val="20"/>
                          </w:rPr>
                          <w:t> </w:t>
                        </w:r>
                        <w:r>
                          <w:rPr>
                            <w:rFonts w:ascii="宋体" w:hAnsi="宋体" w:cs="宋体" w:eastAsia="宋体" w:hint="default"/>
                            <w:sz w:val="20"/>
                            <w:szCs w:val="20"/>
                          </w:rPr>
                          <w:t>个月惣内</w:t>
                        </w:r>
                      </w:p>
                    </w:tc>
                    <w:tc>
                      <w:tcPr>
                        <w:tcW w:w="16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4,005,769.24</w:t>
                        </w:r>
                        <w:r>
                          <w:rPr>
                            <w:rFonts w:ascii="Arial Narrow"/>
                            <w:sz w:val="20"/>
                          </w:rPr>
                        </w:r>
                      </w:p>
                    </w:tc>
                    <w:tc>
                      <w:tcPr>
                        <w:tcW w:w="119"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w w:val="95"/>
                            <w:sz w:val="20"/>
                          </w:rPr>
                          <w:t>25.10</w:t>
                        </w:r>
                        <w:r>
                          <w:rPr>
                            <w:rFonts w:ascii="Arial Narrow"/>
                            <w:sz w:val="20"/>
                          </w:rPr>
                        </w:r>
                      </w:p>
                    </w:tc>
                    <w:tc>
                      <w:tcPr>
                        <w:tcW w:w="1349" w:type="dxa"/>
                        <w:tcBorders>
                          <w:top w:val="nil" w:sz="6" w:space="0" w:color="auto"/>
                          <w:left w:val="nil" w:sz="6" w:space="0" w:color="auto"/>
                          <w:bottom w:val="nil" w:sz="6" w:space="0" w:color="auto"/>
                          <w:right w:val="nil" w:sz="6" w:space="0" w:color="auto"/>
                        </w:tcBorders>
                      </w:tcPr>
                      <w:p>
                        <w:pPr/>
                      </w:p>
                    </w:tc>
                    <w:tc>
                      <w:tcPr>
                        <w:tcW w:w="16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w w:val="95"/>
                            <w:sz w:val="20"/>
                          </w:rPr>
                          <w:t>12,700,489.12</w:t>
                        </w:r>
                        <w:r>
                          <w:rPr>
                            <w:rFonts w:ascii="Arial Narrow"/>
                            <w:sz w:val="20"/>
                          </w:rPr>
                        </w:r>
                      </w:p>
                    </w:tc>
                    <w:tc>
                      <w:tcPr>
                        <w:tcW w:w="121" w:type="dxa"/>
                        <w:tcBorders>
                          <w:top w:val="nil" w:sz="6" w:space="0" w:color="auto"/>
                          <w:left w:val="nil" w:sz="6" w:space="0" w:color="auto"/>
                          <w:bottom w:val="nil" w:sz="6" w:space="0" w:color="auto"/>
                          <w:right w:val="nil" w:sz="6" w:space="0" w:color="auto"/>
                        </w:tcBorders>
                      </w:tcPr>
                      <w:p>
                        <w:pP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w w:val="95"/>
                            <w:sz w:val="20"/>
                          </w:rPr>
                          <w:t>41.16</w:t>
                        </w:r>
                        <w:r>
                          <w:rPr>
                            <w:rFonts w:ascii="Arial Narrow"/>
                            <w:sz w:val="20"/>
                          </w:rPr>
                        </w:r>
                      </w:p>
                    </w:tc>
                    <w:tc>
                      <w:tcPr>
                        <w:tcW w:w="1346" w:type="dxa"/>
                        <w:tcBorders>
                          <w:top w:val="nil" w:sz="6" w:space="0" w:color="auto"/>
                          <w:left w:val="nil" w:sz="6" w:space="0" w:color="auto"/>
                          <w:bottom w:val="nil" w:sz="6" w:space="0" w:color="auto"/>
                          <w:right w:val="nil" w:sz="6" w:space="0" w:color="auto"/>
                        </w:tcBorders>
                      </w:tcPr>
                      <w:p>
                        <w:pPr/>
                      </w:p>
                    </w:tc>
                  </w:tr>
                  <w:tr>
                    <w:trPr>
                      <w:trHeight w:val="370"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1-3</w:t>
                        </w:r>
                        <w:r>
                          <w:rPr>
                            <w:rFonts w:ascii="Arial Narrow" w:hAnsi="Arial Narrow" w:cs="Arial Narrow" w:eastAsia="Arial Narrow" w:hint="default"/>
                            <w:spacing w:val="2"/>
                            <w:sz w:val="20"/>
                            <w:szCs w:val="20"/>
                          </w:rPr>
                          <w:t> </w:t>
                        </w:r>
                        <w:r>
                          <w:rPr>
                            <w:rFonts w:ascii="宋体" w:hAnsi="宋体" w:cs="宋体" w:eastAsia="宋体" w:hint="default"/>
                            <w:sz w:val="20"/>
                            <w:szCs w:val="20"/>
                          </w:rPr>
                          <w:t>个月</w:t>
                        </w:r>
                      </w:p>
                    </w:tc>
                    <w:tc>
                      <w:tcPr>
                        <w:tcW w:w="16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2,618,269.02</w:t>
                        </w:r>
                        <w:r>
                          <w:rPr>
                            <w:rFonts w:ascii="Arial Narrow"/>
                            <w:sz w:val="20"/>
                          </w:rPr>
                        </w:r>
                      </w:p>
                    </w:tc>
                    <w:tc>
                      <w:tcPr>
                        <w:tcW w:w="119"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16.40</w:t>
                        </w:r>
                        <w:r>
                          <w:rPr>
                            <w:rFonts w:ascii="Arial Narrow"/>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26,182.69</w:t>
                        </w:r>
                        <w:r>
                          <w:rPr>
                            <w:rFonts w:ascii="Arial Narrow"/>
                            <w:sz w:val="20"/>
                          </w:rPr>
                        </w:r>
                      </w:p>
                    </w:tc>
                    <w:tc>
                      <w:tcPr>
                        <w:tcW w:w="16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6,224,430.32</w:t>
                        </w:r>
                        <w:r>
                          <w:rPr>
                            <w:rFonts w:ascii="Arial Narrow"/>
                            <w:sz w:val="20"/>
                          </w:rPr>
                        </w:r>
                      </w:p>
                    </w:tc>
                    <w:tc>
                      <w:tcPr>
                        <w:tcW w:w="121" w:type="dxa"/>
                        <w:tcBorders>
                          <w:top w:val="nil" w:sz="6" w:space="0" w:color="auto"/>
                          <w:left w:val="nil" w:sz="6" w:space="0" w:color="auto"/>
                          <w:bottom w:val="nil" w:sz="6" w:space="0" w:color="auto"/>
                          <w:right w:val="nil" w:sz="6" w:space="0" w:color="auto"/>
                        </w:tcBorders>
                      </w:tcPr>
                      <w:p>
                        <w:pP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20.17</w:t>
                        </w:r>
                        <w:r>
                          <w:rPr>
                            <w:rFonts w:ascii="Arial Narrow"/>
                            <w:sz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60,477.02</w:t>
                        </w:r>
                        <w:r>
                          <w:rPr>
                            <w:rFonts w:ascii="Arial Narrow"/>
                            <w:sz w:val="20"/>
                          </w:rPr>
                        </w:r>
                      </w:p>
                    </w:tc>
                  </w:tr>
                  <w:tr>
                    <w:trPr>
                      <w:trHeight w:val="370"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3-6</w:t>
                        </w:r>
                        <w:r>
                          <w:rPr>
                            <w:rFonts w:ascii="Arial Narrow" w:hAnsi="Arial Narrow" w:cs="Arial Narrow" w:eastAsia="Arial Narrow" w:hint="default"/>
                            <w:spacing w:val="2"/>
                            <w:sz w:val="20"/>
                            <w:szCs w:val="20"/>
                          </w:rPr>
                          <w:t> </w:t>
                        </w:r>
                        <w:r>
                          <w:rPr>
                            <w:rFonts w:ascii="宋体" w:hAnsi="宋体" w:cs="宋体" w:eastAsia="宋体" w:hint="default"/>
                            <w:sz w:val="20"/>
                            <w:szCs w:val="20"/>
                          </w:rPr>
                          <w:t>个月</w:t>
                        </w:r>
                      </w:p>
                    </w:tc>
                    <w:tc>
                      <w:tcPr>
                        <w:tcW w:w="16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1,209,979.70</w:t>
                        </w:r>
                        <w:r>
                          <w:rPr>
                            <w:rFonts w:ascii="Arial Narrow"/>
                            <w:sz w:val="20"/>
                          </w:rPr>
                        </w:r>
                      </w:p>
                    </w:tc>
                    <w:tc>
                      <w:tcPr>
                        <w:tcW w:w="119"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7.58</w:t>
                        </w:r>
                        <w:r>
                          <w:rPr>
                            <w:rFonts w:ascii="Arial Narrow"/>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24,199.60</w:t>
                        </w:r>
                        <w:r>
                          <w:rPr>
                            <w:rFonts w:ascii="Arial Narrow"/>
                            <w:sz w:val="20"/>
                          </w:rPr>
                        </w:r>
                      </w:p>
                    </w:tc>
                    <w:tc>
                      <w:tcPr>
                        <w:tcW w:w="16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2,138,515.27</w:t>
                        </w:r>
                        <w:r>
                          <w:rPr>
                            <w:rFonts w:ascii="Arial Narrow"/>
                            <w:sz w:val="20"/>
                          </w:rPr>
                        </w:r>
                      </w:p>
                    </w:tc>
                    <w:tc>
                      <w:tcPr>
                        <w:tcW w:w="121" w:type="dxa"/>
                        <w:tcBorders>
                          <w:top w:val="nil" w:sz="6" w:space="0" w:color="auto"/>
                          <w:left w:val="nil" w:sz="6" w:space="0" w:color="auto"/>
                          <w:bottom w:val="nil" w:sz="6" w:space="0" w:color="auto"/>
                          <w:right w:val="nil" w:sz="6" w:space="0" w:color="auto"/>
                        </w:tcBorders>
                      </w:tcPr>
                      <w:p>
                        <w:pP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6.93</w:t>
                        </w:r>
                        <w:r>
                          <w:rPr>
                            <w:rFonts w:ascii="Arial Narrow"/>
                            <w:sz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38,375.56</w:t>
                        </w:r>
                        <w:r>
                          <w:rPr>
                            <w:rFonts w:ascii="Arial Narrow"/>
                            <w:sz w:val="20"/>
                          </w:rPr>
                        </w:r>
                      </w:p>
                    </w:tc>
                  </w:tr>
                  <w:tr>
                    <w:trPr>
                      <w:trHeight w:val="370"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6-9</w:t>
                        </w:r>
                        <w:r>
                          <w:rPr>
                            <w:rFonts w:ascii="Arial Narrow" w:hAnsi="Arial Narrow" w:cs="Arial Narrow" w:eastAsia="Arial Narrow" w:hint="default"/>
                            <w:spacing w:val="2"/>
                            <w:sz w:val="20"/>
                            <w:szCs w:val="20"/>
                          </w:rPr>
                          <w:t> </w:t>
                        </w:r>
                        <w:r>
                          <w:rPr>
                            <w:rFonts w:ascii="宋体" w:hAnsi="宋体" w:cs="宋体" w:eastAsia="宋体" w:hint="default"/>
                            <w:sz w:val="20"/>
                            <w:szCs w:val="20"/>
                          </w:rPr>
                          <w:t>个月</w:t>
                        </w:r>
                      </w:p>
                    </w:tc>
                    <w:tc>
                      <w:tcPr>
                        <w:tcW w:w="16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1,748,774.96</w:t>
                        </w:r>
                        <w:r>
                          <w:rPr>
                            <w:rFonts w:ascii="Arial Narrow"/>
                            <w:sz w:val="20"/>
                          </w:rPr>
                        </w:r>
                      </w:p>
                    </w:tc>
                    <w:tc>
                      <w:tcPr>
                        <w:tcW w:w="119"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10.96</w:t>
                        </w:r>
                        <w:r>
                          <w:rPr>
                            <w:rFonts w:ascii="Arial Narrow"/>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52,463.25</w:t>
                        </w:r>
                        <w:r>
                          <w:rPr>
                            <w:rFonts w:ascii="Arial Narrow"/>
                            <w:sz w:val="20"/>
                          </w:rPr>
                        </w:r>
                      </w:p>
                    </w:tc>
                    <w:tc>
                      <w:tcPr>
                        <w:tcW w:w="16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1,390,642.85</w:t>
                        </w:r>
                        <w:r>
                          <w:rPr>
                            <w:rFonts w:ascii="Arial Narrow"/>
                            <w:sz w:val="20"/>
                          </w:rPr>
                        </w:r>
                      </w:p>
                    </w:tc>
                    <w:tc>
                      <w:tcPr>
                        <w:tcW w:w="121" w:type="dxa"/>
                        <w:tcBorders>
                          <w:top w:val="nil" w:sz="6" w:space="0" w:color="auto"/>
                          <w:left w:val="nil" w:sz="6" w:space="0" w:color="auto"/>
                          <w:bottom w:val="nil" w:sz="6" w:space="0" w:color="auto"/>
                          <w:right w:val="nil" w:sz="6" w:space="0" w:color="auto"/>
                        </w:tcBorders>
                      </w:tcPr>
                      <w:p>
                        <w:pP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4.51</w:t>
                        </w:r>
                        <w:r>
                          <w:rPr>
                            <w:rFonts w:ascii="Arial Narrow"/>
                            <w:sz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spacing w:val="-2"/>
                            <w:sz w:val="20"/>
                          </w:rPr>
                          <w:t>37,113.67</w:t>
                        </w:r>
                      </w:p>
                    </w:tc>
                  </w:tr>
                  <w:tr>
                    <w:trPr>
                      <w:trHeight w:val="371"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9-12</w:t>
                        </w:r>
                        <w:r>
                          <w:rPr>
                            <w:rFonts w:ascii="Arial Narrow" w:hAnsi="Arial Narrow" w:cs="Arial Narrow" w:eastAsia="Arial Narrow" w:hint="default"/>
                            <w:spacing w:val="1"/>
                            <w:sz w:val="20"/>
                            <w:szCs w:val="20"/>
                          </w:rPr>
                          <w:t> </w:t>
                        </w:r>
                        <w:r>
                          <w:rPr>
                            <w:rFonts w:ascii="宋体" w:hAnsi="宋体" w:cs="宋体" w:eastAsia="宋体" w:hint="default"/>
                            <w:sz w:val="20"/>
                            <w:szCs w:val="20"/>
                          </w:rPr>
                          <w:t>个月</w:t>
                        </w:r>
                      </w:p>
                    </w:tc>
                    <w:tc>
                      <w:tcPr>
                        <w:tcW w:w="16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509,127.57</w:t>
                        </w:r>
                        <w:r>
                          <w:rPr>
                            <w:rFonts w:ascii="Arial Narrow"/>
                            <w:sz w:val="20"/>
                          </w:rPr>
                        </w:r>
                      </w:p>
                    </w:tc>
                    <w:tc>
                      <w:tcPr>
                        <w:tcW w:w="119"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3.19</w:t>
                        </w:r>
                        <w:r>
                          <w:rPr>
                            <w:rFonts w:ascii="Arial Narrow"/>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25,456.37</w:t>
                        </w:r>
                        <w:r>
                          <w:rPr>
                            <w:rFonts w:ascii="Arial Narrow"/>
                            <w:sz w:val="20"/>
                          </w:rPr>
                        </w:r>
                      </w:p>
                    </w:tc>
                    <w:tc>
                      <w:tcPr>
                        <w:tcW w:w="16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679,022.05</w:t>
                        </w:r>
                        <w:r>
                          <w:rPr>
                            <w:rFonts w:ascii="Arial Narrow"/>
                            <w:sz w:val="20"/>
                          </w:rPr>
                        </w:r>
                      </w:p>
                    </w:tc>
                    <w:tc>
                      <w:tcPr>
                        <w:tcW w:w="121" w:type="dxa"/>
                        <w:tcBorders>
                          <w:top w:val="nil" w:sz="6" w:space="0" w:color="auto"/>
                          <w:left w:val="nil" w:sz="6" w:space="0" w:color="auto"/>
                          <w:bottom w:val="nil" w:sz="6" w:space="0" w:color="auto"/>
                          <w:right w:val="nil" w:sz="6" w:space="0" w:color="auto"/>
                        </w:tcBorders>
                      </w:tcPr>
                      <w:p>
                        <w:pP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2.20</w:t>
                        </w:r>
                        <w:r>
                          <w:rPr>
                            <w:rFonts w:ascii="Arial Narrow"/>
                            <w:sz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28,208.28</w:t>
                        </w:r>
                        <w:r>
                          <w:rPr>
                            <w:rFonts w:ascii="Arial Narrow"/>
                            <w:sz w:val="20"/>
                          </w:rPr>
                        </w:r>
                      </w:p>
                    </w:tc>
                  </w:tr>
                  <w:tr>
                    <w:trPr>
                      <w:trHeight w:val="371"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敠</w:t>
                        </w:r>
                        <w:r>
                          <w:rPr>
                            <w:rFonts w:ascii="宋体" w:hAnsi="宋体" w:cs="宋体" w:eastAsia="宋体" w:hint="default"/>
                            <w:spacing w:val="-50"/>
                            <w:sz w:val="20"/>
                            <w:szCs w:val="20"/>
                          </w:rPr>
                          <w:t> </w:t>
                        </w:r>
                        <w:r>
                          <w:rPr>
                            <w:rFonts w:ascii="Arial Narrow" w:hAnsi="Arial Narrow" w:cs="Arial Narrow" w:eastAsia="Arial Narrow" w:hint="default"/>
                            <w:sz w:val="20"/>
                            <w:szCs w:val="20"/>
                          </w:rPr>
                          <w:t>1.5 </w:t>
                        </w:r>
                        <w:r>
                          <w:rPr>
                            <w:rFonts w:ascii="宋体" w:hAnsi="宋体" w:cs="宋体" w:eastAsia="宋体" w:hint="default"/>
                            <w:sz w:val="20"/>
                            <w:szCs w:val="20"/>
                          </w:rPr>
                          <w:t>年</w:t>
                        </w:r>
                      </w:p>
                    </w:tc>
                    <w:tc>
                      <w:tcPr>
                        <w:tcW w:w="16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1,271,262.83</w:t>
                        </w:r>
                        <w:r>
                          <w:rPr>
                            <w:rFonts w:ascii="Arial Narrow"/>
                            <w:sz w:val="20"/>
                          </w:rPr>
                        </w:r>
                      </w:p>
                    </w:tc>
                    <w:tc>
                      <w:tcPr>
                        <w:tcW w:w="119"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w w:val="95"/>
                            <w:sz w:val="20"/>
                          </w:rPr>
                          <w:t>7.96</w:t>
                        </w:r>
                        <w:r>
                          <w:rPr>
                            <w:rFonts w:ascii="Arial Narrow"/>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w w:val="95"/>
                            <w:sz w:val="20"/>
                          </w:rPr>
                          <w:t>101,701.03</w:t>
                        </w:r>
                        <w:r>
                          <w:rPr>
                            <w:rFonts w:ascii="Arial Narrow"/>
                            <w:sz w:val="20"/>
                          </w:rPr>
                        </w:r>
                      </w:p>
                    </w:tc>
                    <w:tc>
                      <w:tcPr>
                        <w:tcW w:w="16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w w:val="95"/>
                            <w:sz w:val="20"/>
                          </w:rPr>
                          <w:t>1,816,592.63</w:t>
                        </w:r>
                        <w:r>
                          <w:rPr>
                            <w:rFonts w:ascii="Arial Narrow"/>
                            <w:sz w:val="20"/>
                          </w:rPr>
                        </w:r>
                      </w:p>
                    </w:tc>
                    <w:tc>
                      <w:tcPr>
                        <w:tcW w:w="121" w:type="dxa"/>
                        <w:tcBorders>
                          <w:top w:val="nil" w:sz="6" w:space="0" w:color="auto"/>
                          <w:left w:val="nil" w:sz="6" w:space="0" w:color="auto"/>
                          <w:bottom w:val="nil" w:sz="6" w:space="0" w:color="auto"/>
                          <w:right w:val="nil" w:sz="6" w:space="0" w:color="auto"/>
                        </w:tcBorders>
                      </w:tcPr>
                      <w:p>
                        <w:pP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w w:val="95"/>
                            <w:sz w:val="20"/>
                          </w:rPr>
                          <w:t>5.89</w:t>
                        </w:r>
                        <w:r>
                          <w:rPr>
                            <w:rFonts w:ascii="Arial Narrow"/>
                            <w:sz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47,877.51</w:t>
                        </w:r>
                        <w:r>
                          <w:rPr>
                            <w:rFonts w:ascii="Arial Narrow"/>
                            <w:sz w:val="20"/>
                          </w:rPr>
                        </w:r>
                      </w:p>
                    </w:tc>
                  </w:tr>
                  <w:tr>
                    <w:trPr>
                      <w:trHeight w:val="370"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1.5</w:t>
                        </w:r>
                        <w:r>
                          <w:rPr>
                            <w:rFonts w:ascii="Arial Narrow" w:hAnsi="Arial Narrow" w:cs="Arial Narrow" w:eastAsia="Arial Narrow" w:hint="default"/>
                            <w:spacing w:val="3"/>
                            <w:sz w:val="20"/>
                            <w:szCs w:val="20"/>
                          </w:rPr>
                          <w:t> </w:t>
                        </w:r>
                        <w:r>
                          <w:rPr>
                            <w:rFonts w:ascii="宋体" w:hAnsi="宋体" w:cs="宋体" w:eastAsia="宋体" w:hint="default"/>
                            <w:sz w:val="20"/>
                            <w:szCs w:val="20"/>
                          </w:rPr>
                          <w:t>敠</w:t>
                        </w:r>
                        <w:r>
                          <w:rPr>
                            <w:rFonts w:ascii="宋体" w:hAnsi="宋体" w:cs="宋体" w:eastAsia="宋体" w:hint="default"/>
                            <w:spacing w:val="-50"/>
                            <w:sz w:val="20"/>
                            <w:szCs w:val="20"/>
                          </w:rPr>
                          <w:t> </w:t>
                        </w:r>
                        <w:r>
                          <w:rPr>
                            <w:rFonts w:ascii="Arial Narrow" w:hAnsi="Arial Narrow" w:cs="Arial Narrow" w:eastAsia="Arial Narrow" w:hint="default"/>
                            <w:sz w:val="20"/>
                            <w:szCs w:val="20"/>
                          </w:rPr>
                          <w:t>2 </w:t>
                        </w:r>
                        <w:r>
                          <w:rPr>
                            <w:rFonts w:ascii="宋体" w:hAnsi="宋体" w:cs="宋体" w:eastAsia="宋体" w:hint="default"/>
                            <w:sz w:val="20"/>
                            <w:szCs w:val="20"/>
                          </w:rPr>
                          <w:t>年</w:t>
                        </w:r>
                      </w:p>
                    </w:tc>
                    <w:tc>
                      <w:tcPr>
                        <w:tcW w:w="16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1,233,562.60</w:t>
                        </w:r>
                        <w:r>
                          <w:rPr>
                            <w:rFonts w:ascii="Arial Narrow"/>
                            <w:sz w:val="20"/>
                          </w:rPr>
                        </w:r>
                      </w:p>
                    </w:tc>
                    <w:tc>
                      <w:tcPr>
                        <w:tcW w:w="119"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7.73</w:t>
                        </w:r>
                        <w:r>
                          <w:rPr>
                            <w:rFonts w:ascii="Arial Narrow"/>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123,356.26</w:t>
                        </w:r>
                        <w:r>
                          <w:rPr>
                            <w:rFonts w:ascii="Arial Narrow"/>
                            <w:sz w:val="20"/>
                          </w:rPr>
                        </w:r>
                      </w:p>
                    </w:tc>
                    <w:tc>
                      <w:tcPr>
                        <w:tcW w:w="16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2,154,822.46</w:t>
                        </w:r>
                        <w:r>
                          <w:rPr>
                            <w:rFonts w:ascii="Arial Narrow"/>
                            <w:sz w:val="20"/>
                          </w:rPr>
                        </w:r>
                      </w:p>
                    </w:tc>
                    <w:tc>
                      <w:tcPr>
                        <w:tcW w:w="121" w:type="dxa"/>
                        <w:tcBorders>
                          <w:top w:val="nil" w:sz="6" w:space="0" w:color="auto"/>
                          <w:left w:val="nil" w:sz="6" w:space="0" w:color="auto"/>
                          <w:bottom w:val="nil" w:sz="6" w:space="0" w:color="auto"/>
                          <w:right w:val="nil" w:sz="6" w:space="0" w:color="auto"/>
                        </w:tcBorders>
                      </w:tcPr>
                      <w:p>
                        <w:pP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6.98</w:t>
                        </w:r>
                        <w:r>
                          <w:rPr>
                            <w:rFonts w:ascii="Arial Narrow"/>
                            <w:sz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163,874.55</w:t>
                        </w:r>
                        <w:r>
                          <w:rPr>
                            <w:rFonts w:ascii="Arial Narrow"/>
                            <w:sz w:val="20"/>
                          </w:rPr>
                        </w:r>
                      </w:p>
                    </w:tc>
                  </w:tr>
                  <w:tr>
                    <w:trPr>
                      <w:trHeight w:val="370"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2</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3</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6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1,813,376.01</w:t>
                        </w:r>
                        <w:r>
                          <w:rPr>
                            <w:rFonts w:ascii="Arial Narrow"/>
                            <w:sz w:val="20"/>
                          </w:rPr>
                        </w:r>
                      </w:p>
                    </w:tc>
                    <w:tc>
                      <w:tcPr>
                        <w:tcW w:w="119"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spacing w:val="-3"/>
                            <w:sz w:val="20"/>
                          </w:rPr>
                          <w:t>11.36</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362,675.20</w:t>
                        </w:r>
                        <w:r>
                          <w:rPr>
                            <w:rFonts w:ascii="Arial Narrow"/>
                            <w:sz w:val="20"/>
                          </w:rPr>
                        </w:r>
                      </w:p>
                    </w:tc>
                    <w:tc>
                      <w:tcPr>
                        <w:tcW w:w="16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906,972.76</w:t>
                        </w:r>
                        <w:r>
                          <w:rPr>
                            <w:rFonts w:ascii="Arial Narrow"/>
                            <w:sz w:val="20"/>
                          </w:rPr>
                        </w:r>
                      </w:p>
                    </w:tc>
                    <w:tc>
                      <w:tcPr>
                        <w:tcW w:w="121" w:type="dxa"/>
                        <w:tcBorders>
                          <w:top w:val="nil" w:sz="6" w:space="0" w:color="auto"/>
                          <w:left w:val="nil" w:sz="6" w:space="0" w:color="auto"/>
                          <w:bottom w:val="nil" w:sz="6" w:space="0" w:color="auto"/>
                          <w:right w:val="nil" w:sz="6" w:space="0" w:color="auto"/>
                        </w:tcBorders>
                      </w:tcPr>
                      <w:p>
                        <w:pP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2.94</w:t>
                        </w:r>
                        <w:r>
                          <w:rPr>
                            <w:rFonts w:ascii="Arial Narrow"/>
                            <w:sz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spacing w:val="-3"/>
                            <w:sz w:val="20"/>
                          </w:rPr>
                          <w:t>111,656.89</w:t>
                        </w:r>
                      </w:p>
                    </w:tc>
                  </w:tr>
                  <w:tr>
                    <w:trPr>
                      <w:trHeight w:val="370"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4</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6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362,031.32</w:t>
                        </w:r>
                        <w:r>
                          <w:rPr>
                            <w:rFonts w:ascii="Arial Narrow"/>
                            <w:sz w:val="20"/>
                          </w:rPr>
                        </w:r>
                      </w:p>
                    </w:tc>
                    <w:tc>
                      <w:tcPr>
                        <w:tcW w:w="119"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2.27</w:t>
                        </w:r>
                        <w:r>
                          <w:rPr>
                            <w:rFonts w:ascii="Arial Narrow"/>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107,979.40</w:t>
                        </w:r>
                        <w:r>
                          <w:rPr>
                            <w:rFonts w:ascii="Arial Narrow"/>
                            <w:sz w:val="20"/>
                          </w:rPr>
                        </w:r>
                      </w:p>
                    </w:tc>
                    <w:tc>
                      <w:tcPr>
                        <w:tcW w:w="16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516,009.70</w:t>
                        </w:r>
                        <w:r>
                          <w:rPr>
                            <w:rFonts w:ascii="Arial Narrow"/>
                            <w:sz w:val="20"/>
                          </w:rPr>
                        </w:r>
                      </w:p>
                    </w:tc>
                    <w:tc>
                      <w:tcPr>
                        <w:tcW w:w="121" w:type="dxa"/>
                        <w:tcBorders>
                          <w:top w:val="nil" w:sz="6" w:space="0" w:color="auto"/>
                          <w:left w:val="nil" w:sz="6" w:space="0" w:color="auto"/>
                          <w:bottom w:val="nil" w:sz="6" w:space="0" w:color="auto"/>
                          <w:right w:val="nil" w:sz="6" w:space="0" w:color="auto"/>
                        </w:tcBorders>
                      </w:tcPr>
                      <w:p>
                        <w:pP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1.67</w:t>
                        </w:r>
                        <w:r>
                          <w:rPr>
                            <w:rFonts w:ascii="Arial Narrow"/>
                            <w:sz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149,353.17</w:t>
                        </w:r>
                        <w:r>
                          <w:rPr>
                            <w:rFonts w:ascii="Arial Narrow"/>
                            <w:sz w:val="20"/>
                          </w:rPr>
                        </w:r>
                      </w:p>
                    </w:tc>
                  </w:tr>
                  <w:tr>
                    <w:trPr>
                      <w:trHeight w:val="370"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4</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5</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6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452,268.01</w:t>
                        </w:r>
                        <w:r>
                          <w:rPr>
                            <w:rFonts w:ascii="Arial Narrow"/>
                            <w:sz w:val="20"/>
                          </w:rPr>
                        </w:r>
                      </w:p>
                    </w:tc>
                    <w:tc>
                      <w:tcPr>
                        <w:tcW w:w="119"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2.83</w:t>
                        </w:r>
                        <w:r>
                          <w:rPr>
                            <w:rFonts w:ascii="Arial Narrow"/>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180,907.20</w:t>
                        </w:r>
                        <w:r>
                          <w:rPr>
                            <w:rFonts w:ascii="Arial Narrow"/>
                            <w:sz w:val="20"/>
                          </w:rPr>
                        </w:r>
                      </w:p>
                    </w:tc>
                    <w:tc>
                      <w:tcPr>
                        <w:tcW w:w="16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42,200.00</w:t>
                        </w:r>
                        <w:r>
                          <w:rPr>
                            <w:rFonts w:ascii="Arial Narrow"/>
                            <w:sz w:val="20"/>
                          </w:rPr>
                        </w:r>
                      </w:p>
                    </w:tc>
                    <w:tc>
                      <w:tcPr>
                        <w:tcW w:w="121" w:type="dxa"/>
                        <w:tcBorders>
                          <w:top w:val="nil" w:sz="6" w:space="0" w:color="auto"/>
                          <w:left w:val="nil" w:sz="6" w:space="0" w:color="auto"/>
                          <w:bottom w:val="nil" w:sz="6" w:space="0" w:color="auto"/>
                          <w:right w:val="nil" w:sz="6" w:space="0" w:color="auto"/>
                        </w:tcBorders>
                      </w:tcPr>
                      <w:p>
                        <w:pP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0.14</w:t>
                        </w:r>
                        <w:r>
                          <w:rPr>
                            <w:rFonts w:ascii="Arial Narrow"/>
                            <w:sz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7,680.00</w:t>
                        </w:r>
                        <w:r>
                          <w:rPr>
                            <w:rFonts w:ascii="Arial Narrow"/>
                            <w:sz w:val="20"/>
                          </w:rPr>
                        </w:r>
                      </w:p>
                    </w:tc>
                  </w:tr>
                  <w:tr>
                    <w:trPr>
                      <w:trHeight w:val="372"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5</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年惣上</w:t>
                        </w:r>
                      </w:p>
                    </w:tc>
                    <w:tc>
                      <w:tcPr>
                        <w:tcW w:w="16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737,192.50</w:t>
                        </w:r>
                        <w:r>
                          <w:rPr>
                            <w:rFonts w:ascii="Arial Narrow"/>
                            <w:sz w:val="20"/>
                          </w:rPr>
                        </w:r>
                      </w:p>
                    </w:tc>
                    <w:tc>
                      <w:tcPr>
                        <w:tcW w:w="119"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4.62</w:t>
                        </w:r>
                        <w:r>
                          <w:rPr>
                            <w:rFonts w:ascii="Arial Narrow"/>
                            <w:sz w:val="20"/>
                          </w:rPr>
                        </w:r>
                      </w:p>
                    </w:tc>
                    <w:tc>
                      <w:tcPr>
                        <w:tcW w:w="134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737,192.50</w:t>
                        </w:r>
                        <w:r>
                          <w:rPr>
                            <w:rFonts w:ascii="Arial Narrow"/>
                            <w:sz w:val="20"/>
                          </w:rPr>
                        </w:r>
                      </w:p>
                    </w:tc>
                    <w:tc>
                      <w:tcPr>
                        <w:tcW w:w="167"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2,285,771.13</w:t>
                        </w:r>
                        <w:r>
                          <w:rPr>
                            <w:rFonts w:ascii="Arial Narrow"/>
                            <w:sz w:val="20"/>
                          </w:rPr>
                        </w:r>
                      </w:p>
                    </w:tc>
                    <w:tc>
                      <w:tcPr>
                        <w:tcW w:w="121" w:type="dxa"/>
                        <w:tcBorders>
                          <w:top w:val="nil" w:sz="6" w:space="0" w:color="auto"/>
                          <w:left w:val="nil" w:sz="6" w:space="0" w:color="auto"/>
                          <w:bottom w:val="nil" w:sz="6" w:space="0" w:color="auto"/>
                          <w:right w:val="nil" w:sz="6" w:space="0" w:color="auto"/>
                        </w:tcBorders>
                      </w:tcPr>
                      <w:p>
                        <w:pPr/>
                      </w:p>
                    </w:tc>
                    <w:tc>
                      <w:tcPr>
                        <w:tcW w:w="70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7.41</w:t>
                        </w:r>
                        <w:r>
                          <w:rPr>
                            <w:rFonts w:ascii="Arial Narrow"/>
                            <w:sz w:val="20"/>
                          </w:rPr>
                        </w:r>
                      </w:p>
                    </w:tc>
                    <w:tc>
                      <w:tcPr>
                        <w:tcW w:w="134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2,142,921.23</w:t>
                        </w:r>
                        <w:r>
                          <w:rPr>
                            <w:rFonts w:ascii="Arial Narrow"/>
                            <w:sz w:val="20"/>
                          </w:rPr>
                        </w:r>
                      </w:p>
                    </w:tc>
                  </w:tr>
                  <w:tr>
                    <w:trPr>
                      <w:trHeight w:val="398"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合黙</w:t>
                        </w:r>
                      </w:p>
                    </w:tc>
                    <w:tc>
                      <w:tcPr>
                        <w:tcW w:w="167" w:type="dxa"/>
                        <w:tcBorders>
                          <w:top w:val="nil" w:sz="6" w:space="0" w:color="auto"/>
                          <w:left w:val="nil" w:sz="6" w:space="0" w:color="auto"/>
                          <w:bottom w:val="nil" w:sz="6" w:space="0" w:color="auto"/>
                          <w:right w:val="nil" w:sz="6" w:space="0" w:color="auto"/>
                        </w:tcBorders>
                      </w:tcPr>
                      <w:p>
                        <w:pPr/>
                      </w:p>
                    </w:tc>
                    <w:tc>
                      <w:tcPr>
                        <w:tcW w:w="1396"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0"/>
                          <w:jc w:val="right"/>
                          <w:rPr>
                            <w:rFonts w:ascii="Arial Narrow" w:hAnsi="Arial Narrow" w:cs="Arial Narrow" w:eastAsia="Arial Narrow" w:hint="default"/>
                            <w:sz w:val="20"/>
                            <w:szCs w:val="20"/>
                          </w:rPr>
                        </w:pPr>
                        <w:r>
                          <w:rPr>
                            <w:rFonts w:ascii="Arial Narrow"/>
                            <w:w w:val="95"/>
                            <w:sz w:val="20"/>
                          </w:rPr>
                          <w:t>15,961,613.76</w:t>
                        </w:r>
                        <w:r>
                          <w:rPr>
                            <w:rFonts w:ascii="Arial Narrow"/>
                            <w:sz w:val="20"/>
                          </w:rPr>
                        </w:r>
                      </w:p>
                    </w:tc>
                    <w:tc>
                      <w:tcPr>
                        <w:tcW w:w="119" w:type="dxa"/>
                        <w:tcBorders>
                          <w:top w:val="nil" w:sz="6" w:space="0" w:color="auto"/>
                          <w:left w:val="nil" w:sz="6" w:space="0" w:color="auto"/>
                          <w:bottom w:val="nil" w:sz="6" w:space="0" w:color="auto"/>
                          <w:right w:val="nil" w:sz="6" w:space="0" w:color="auto"/>
                        </w:tcBorders>
                      </w:tcPr>
                      <w:p>
                        <w:pPr/>
                      </w:p>
                    </w:tc>
                    <w:tc>
                      <w:tcPr>
                        <w:tcW w:w="700"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17"/>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349"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17"/>
                          <w:jc w:val="right"/>
                          <w:rPr>
                            <w:rFonts w:ascii="Arial Narrow" w:hAnsi="Arial Narrow" w:cs="Arial Narrow" w:eastAsia="Arial Narrow" w:hint="default"/>
                            <w:sz w:val="20"/>
                            <w:szCs w:val="20"/>
                          </w:rPr>
                        </w:pPr>
                        <w:r>
                          <w:rPr>
                            <w:rFonts w:ascii="Arial Narrow"/>
                            <w:spacing w:val="-1"/>
                            <w:w w:val="95"/>
                            <w:sz w:val="20"/>
                          </w:rPr>
                          <w:t>1,742,113.50</w:t>
                        </w:r>
                        <w:r>
                          <w:rPr>
                            <w:rFonts w:ascii="Arial Narrow"/>
                            <w:spacing w:val="-1"/>
                            <w:sz w:val="20"/>
                          </w:rPr>
                        </w:r>
                      </w:p>
                    </w:tc>
                    <w:tc>
                      <w:tcPr>
                        <w:tcW w:w="167"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17"/>
                          <w:jc w:val="right"/>
                          <w:rPr>
                            <w:rFonts w:ascii="Arial Narrow" w:hAnsi="Arial Narrow" w:cs="Arial Narrow" w:eastAsia="Arial Narrow" w:hint="default"/>
                            <w:sz w:val="20"/>
                            <w:szCs w:val="20"/>
                          </w:rPr>
                        </w:pPr>
                        <w:r>
                          <w:rPr>
                            <w:rFonts w:ascii="Arial Narrow"/>
                            <w:w w:val="95"/>
                            <w:sz w:val="20"/>
                          </w:rPr>
                          <w:t>30,855,468.29</w:t>
                        </w:r>
                        <w:r>
                          <w:rPr>
                            <w:rFonts w:ascii="Arial Narrow"/>
                            <w:sz w:val="20"/>
                          </w:rPr>
                        </w:r>
                      </w:p>
                    </w:tc>
                    <w:tc>
                      <w:tcPr>
                        <w:tcW w:w="121" w:type="dxa"/>
                        <w:tcBorders>
                          <w:top w:val="nil" w:sz="6" w:space="0" w:color="auto"/>
                          <w:left w:val="nil" w:sz="6" w:space="0" w:color="auto"/>
                          <w:bottom w:val="nil" w:sz="6" w:space="0" w:color="auto"/>
                          <w:right w:val="nil" w:sz="6" w:space="0" w:color="auto"/>
                        </w:tcBorders>
                      </w:tcPr>
                      <w:p>
                        <w:pPr/>
                      </w:p>
                    </w:tc>
                    <w:tc>
                      <w:tcPr>
                        <w:tcW w:w="702"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17"/>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346"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0"/>
                          <w:jc w:val="right"/>
                          <w:rPr>
                            <w:rFonts w:ascii="Arial Narrow" w:hAnsi="Arial Narrow" w:cs="Arial Narrow" w:eastAsia="Arial Narrow" w:hint="default"/>
                            <w:sz w:val="20"/>
                            <w:szCs w:val="20"/>
                          </w:rPr>
                        </w:pPr>
                        <w:r>
                          <w:rPr>
                            <w:rFonts w:ascii="Arial Narrow"/>
                            <w:w w:val="95"/>
                            <w:sz w:val="20"/>
                          </w:rPr>
                          <w:t>2,787,537.88</w:t>
                        </w:r>
                        <w:r>
                          <w:rPr>
                            <w:rFonts w:ascii="Arial Narrow"/>
                            <w:sz w:val="20"/>
                          </w:rPr>
                        </w:r>
                      </w:p>
                    </w:tc>
                  </w:tr>
                </w:tbl>
                <w:p>
                  <w:pPr/>
                </w:p>
              </w:txbxContent>
            </v:textbox>
            <w10:wrap type="none"/>
          </v:shape>
        </w:pict>
      </w:r>
      <w:r>
        <w:rPr>
          <w:rFonts w:ascii="宋体" w:hAnsi="宋体" w:cs="宋体" w:eastAsia="宋体" w:hint="default"/>
          <w:sz w:val="20"/>
          <w:szCs w:val="20"/>
        </w:rPr>
        <w:t>辡额</w:t>
      </w:r>
    </w:p>
    <w:p>
      <w:pPr>
        <w:tabs>
          <w:tab w:pos="2890" w:val="left" w:leader="none"/>
        </w:tabs>
        <w:spacing w:line="191" w:lineRule="exact" w:before="0"/>
        <w:ind w:left="2031" w:right="0" w:firstLine="0"/>
        <w:jc w:val="left"/>
        <w:rPr>
          <w:rFonts w:ascii="宋体" w:hAnsi="宋体" w:cs="宋体" w:eastAsia="宋体" w:hint="default"/>
          <w:sz w:val="20"/>
          <w:szCs w:val="20"/>
        </w:rPr>
      </w:pPr>
      <w:r>
        <w:rPr/>
        <w:br w:type="column"/>
      </w:r>
      <w:r>
        <w:rPr>
          <w:rFonts w:ascii="宋体" w:hAnsi="宋体" w:cs="宋体" w:eastAsia="宋体" w:hint="default"/>
          <w:position w:val="-4"/>
          <w:sz w:val="20"/>
          <w:szCs w:val="20"/>
        </w:rPr>
        <w:t>比枮</w:t>
        <w:tab/>
      </w:r>
      <w:r>
        <w:rPr>
          <w:rFonts w:ascii="宋体" w:hAnsi="宋体" w:cs="宋体" w:eastAsia="宋体" w:hint="default"/>
          <w:sz w:val="20"/>
          <w:szCs w:val="20"/>
        </w:rPr>
        <w:t>鹪账方备</w:t>
      </w:r>
    </w:p>
    <w:p>
      <w:pPr>
        <w:spacing w:line="203" w:lineRule="exact" w:before="0"/>
        <w:ind w:left="862" w:right="0" w:firstLine="0"/>
        <w:jc w:val="left"/>
        <w:rPr>
          <w:rFonts w:ascii="宋体" w:hAnsi="宋体" w:cs="宋体" w:eastAsia="宋体" w:hint="default"/>
          <w:sz w:val="20"/>
          <w:szCs w:val="20"/>
        </w:rPr>
      </w:pPr>
      <w:r>
        <w:rPr>
          <w:rFonts w:ascii="宋体" w:hAnsi="宋体" w:cs="宋体" w:eastAsia="宋体" w:hint="default"/>
          <w:sz w:val="20"/>
          <w:szCs w:val="20"/>
        </w:rPr>
        <w:t>辡额</w:t>
      </w:r>
    </w:p>
    <w:p>
      <w:pPr>
        <w:spacing w:after="0" w:line="203" w:lineRule="exact"/>
        <w:jc w:val="left"/>
        <w:rPr>
          <w:rFonts w:ascii="宋体" w:hAnsi="宋体" w:cs="宋体" w:eastAsia="宋体" w:hint="default"/>
          <w:sz w:val="20"/>
          <w:szCs w:val="20"/>
        </w:rPr>
        <w:sectPr>
          <w:type w:val="continuous"/>
          <w:pgSz w:w="11900" w:h="16840"/>
          <w:pgMar w:top="900" w:bottom="280" w:left="1480" w:right="1140"/>
          <w:cols w:num="2" w:equalWidth="0">
            <w:col w:w="5202" w:space="40"/>
            <w:col w:w="403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88" w:lineRule="auto"/>
        <w:ind w:left="140" w:right="165" w:firstLine="480"/>
        <w:jc w:val="left"/>
      </w:pPr>
      <w:r>
        <w:rPr/>
        <w:t>（</w:t>
      </w:r>
      <w:r>
        <w:rPr>
          <w:rFonts w:ascii="Arial Narrow" w:hAnsi="Arial Narrow" w:cs="Arial Narrow" w:eastAsia="Arial Narrow" w:hint="default"/>
        </w:rPr>
        <w:t>4</w:t>
      </w:r>
      <w:r>
        <w:rPr/>
        <w:t>）本报告期其他愓收遛敯无持有公司</w:t>
      </w:r>
      <w:r>
        <w:rPr>
          <w:spacing w:val="-62"/>
        </w:rPr>
        <w:t> </w:t>
      </w:r>
      <w:r>
        <w:rPr>
          <w:rFonts w:ascii="Arial Narrow" w:hAnsi="Arial Narrow" w:cs="Arial Narrow" w:eastAsia="Arial Narrow" w:hint="default"/>
        </w:rPr>
        <w:t>5%</w:t>
      </w:r>
      <w:r>
        <w:rPr/>
        <w:t>（含</w:t>
      </w:r>
      <w:r>
        <w:rPr>
          <w:spacing w:val="-62"/>
        </w:rPr>
        <w:t> </w:t>
      </w:r>
      <w:r>
        <w:rPr>
          <w:rFonts w:ascii="Arial Narrow" w:hAnsi="Arial Narrow" w:cs="Arial Narrow" w:eastAsia="Arial Narrow" w:hint="default"/>
        </w:rPr>
        <w:t>5%</w:t>
      </w:r>
      <w:r>
        <w:rPr/>
        <w:t>）惣上表逅权股份的股东单位</w:t>
      </w:r>
      <w:r>
        <w:rPr>
          <w:w w:val="99"/>
        </w:rPr>
        <w:t> </w:t>
      </w:r>
      <w:r>
        <w:rPr/>
        <w:t>欠遛。</w:t>
      </w:r>
    </w:p>
    <w:p>
      <w:pPr>
        <w:pStyle w:val="BodyText"/>
        <w:spacing w:line="240" w:lineRule="auto" w:before="77"/>
        <w:ind w:left="620" w:right="1997"/>
        <w:jc w:val="left"/>
      </w:pPr>
      <w:r>
        <w:rPr/>
        <w:t>（</w:t>
      </w:r>
      <w:r>
        <w:rPr>
          <w:rFonts w:ascii="Arial Narrow" w:hAnsi="Arial Narrow" w:cs="Arial Narrow" w:eastAsia="Arial Narrow" w:hint="default"/>
        </w:rPr>
        <w:t>5</w:t>
      </w:r>
      <w:r>
        <w:rPr/>
        <w:t>）其他愓收遛辡额前五名单位情遣</w:t>
      </w:r>
    </w:p>
    <w:p>
      <w:pPr>
        <w:spacing w:after="0" w:line="240" w:lineRule="auto"/>
        <w:jc w:val="left"/>
        <w:sectPr>
          <w:type w:val="continuous"/>
          <w:pgSz w:w="11900" w:h="16840"/>
          <w:pgMar w:top="900" w:bottom="280" w:left="1480" w:right="1140"/>
        </w:sectPr>
      </w:pPr>
    </w:p>
    <w:p>
      <w:pPr>
        <w:tabs>
          <w:tab w:pos="2652" w:val="left" w:leader="none"/>
          <w:tab w:pos="5165" w:val="left" w:leader="none"/>
          <w:tab w:pos="6744" w:val="left" w:leader="none"/>
        </w:tabs>
        <w:spacing w:line="526" w:lineRule="exact" w:before="52"/>
        <w:ind w:left="140" w:right="0" w:firstLine="604"/>
        <w:jc w:val="left"/>
        <w:rPr>
          <w:rFonts w:ascii="宋体" w:hAnsi="宋体" w:cs="宋体" w:eastAsia="宋体" w:hint="default"/>
          <w:sz w:val="20"/>
          <w:szCs w:val="20"/>
        </w:rPr>
      </w:pPr>
      <w:r>
        <w:rPr/>
        <w:pict>
          <v:group style="position:absolute;margin-left:79.559998pt;margin-top:36.839489pt;width:103.1pt;height:.1pt;mso-position-horizontal-relative:page;mso-position-vertical-relative:paragraph;z-index:-919624" coordorigin="1591,737" coordsize="2062,2">
            <v:shape style="position:absolute;left:1591;top:737;width:2062;height:2" coordorigin="1591,737" coordsize="2062,0" path="m1591,737l3653,737e" filled="false" stroked="true" strokeweight=".48pt" strokecolor="#000000">
              <v:path arrowok="t"/>
            </v:shape>
            <w10:wrap type="none"/>
          </v:group>
        </w:pict>
      </w:r>
      <w:r>
        <w:rPr/>
        <w:pict>
          <v:group style="position:absolute;margin-left:189.599991pt;margin-top:36.839489pt;width:93.6pt;height:.1pt;mso-position-horizontal-relative:page;mso-position-vertical-relative:paragraph;z-index:-919600" coordorigin="3792,737" coordsize="1872,2">
            <v:shape style="position:absolute;left:3792;top:737;width:1872;height:2" coordorigin="3792,737" coordsize="1872,0" path="m3792,737l5664,737e" filled="false" stroked="true" strokeweight=".48pt" strokecolor="#000000">
              <v:path arrowok="t"/>
            </v:shape>
            <w10:wrap type="none"/>
          </v:group>
        </w:pict>
      </w:r>
      <w:r>
        <w:rPr/>
        <w:pict>
          <v:group style="position:absolute;margin-left:290.160004pt;margin-top:36.839489pt;width:98.65pt;height:.1pt;mso-position-horizontal-relative:page;mso-position-vertical-relative:paragraph;z-index:-919576" coordorigin="5803,737" coordsize="1973,2">
            <v:shape style="position:absolute;left:5803;top:737;width:1973;height:2" coordorigin="5803,737" coordsize="1973,0" path="m5803,737l7776,737e" filled="false" stroked="true" strokeweight=".48pt" strokecolor="#000000">
              <v:path arrowok="t"/>
            </v:shape>
            <w10:wrap type="none"/>
          </v:group>
        </w:pict>
      </w:r>
      <w:r>
        <w:rPr/>
        <w:pict>
          <v:group style="position:absolute;margin-left:395.639984pt;margin-top:36.839489pt;width:45.5pt;height:.1pt;mso-position-horizontal-relative:page;mso-position-vertical-relative:paragraph;z-index:-919552" coordorigin="7913,737" coordsize="910,2">
            <v:shape style="position:absolute;left:7913;top:737;width:910;height:2" coordorigin="7913,737" coordsize="910,0" path="m7913,737l8822,737e" filled="false" stroked="true" strokeweight=".48pt" strokecolor="#000000">
              <v:path arrowok="t"/>
            </v:shape>
            <w10:wrap type="none"/>
          </v:group>
        </w:pict>
      </w:r>
      <w:r>
        <w:rPr/>
        <w:pict>
          <v:group style="position:absolute;margin-left:447.959991pt;margin-top:36.839489pt;width:84.15pt;height:.1pt;mso-position-horizontal-relative:page;mso-position-vertical-relative:paragraph;z-index:4384" coordorigin="8959,737" coordsize="1683,2">
            <v:shape style="position:absolute;left:8959;top:737;width:1683;height:2" coordorigin="8959,737" coordsize="1683,0" path="m8959,737l10642,737e" filled="false" stroked="true" strokeweight=".48pt" strokecolor="#000000">
              <v:path arrowok="t"/>
            </v:shape>
            <w10:wrap type="none"/>
          </v:group>
        </w:pict>
      </w:r>
      <w:r>
        <w:rPr>
          <w:rFonts w:ascii="宋体" w:hAnsi="宋体" w:cs="宋体" w:eastAsia="宋体" w:hint="default"/>
          <w:w w:val="95"/>
          <w:sz w:val="20"/>
          <w:szCs w:val="20"/>
        </w:rPr>
        <w:t>单位名称</w:t>
        <w:tab/>
        <w:t>与本公司关系</w:t>
        <w:tab/>
        <w:t>辡额</w:t>
        <w:tab/>
        <w:t>年限</w:t>
      </w:r>
      <w:r>
        <w:rPr>
          <w:rFonts w:ascii="宋体" w:hAnsi="宋体" w:cs="宋体" w:eastAsia="宋体" w:hint="default"/>
          <w:w w:val="99"/>
          <w:sz w:val="20"/>
          <w:szCs w:val="20"/>
        </w:rPr>
        <w:t> </w:t>
      </w:r>
      <w:r>
        <w:rPr>
          <w:rFonts w:ascii="宋体" w:hAnsi="宋体" w:cs="宋体" w:eastAsia="宋体" w:hint="default"/>
          <w:sz w:val="20"/>
          <w:szCs w:val="20"/>
        </w:rPr>
        <w:t>遰明市财政迥遰明込黖</w:t>
      </w:r>
    </w:p>
    <w:p>
      <w:pPr>
        <w:spacing w:line="264" w:lineRule="auto" w:before="95"/>
        <w:ind w:left="368" w:right="132" w:hanging="228"/>
        <w:jc w:val="left"/>
        <w:rPr>
          <w:rFonts w:ascii="宋体" w:hAnsi="宋体" w:cs="宋体" w:eastAsia="宋体" w:hint="default"/>
          <w:sz w:val="20"/>
          <w:szCs w:val="20"/>
        </w:rPr>
      </w:pPr>
      <w:r>
        <w:rPr/>
        <w:br w:type="column"/>
      </w:r>
      <w:r>
        <w:rPr>
          <w:rFonts w:ascii="宋体" w:hAnsi="宋体" w:cs="宋体" w:eastAsia="宋体" w:hint="default"/>
          <w:sz w:val="20"/>
          <w:szCs w:val="20"/>
        </w:rPr>
        <w:t>占其他愓收遛旙额</w:t>
      </w:r>
      <w:r>
        <w:rPr>
          <w:rFonts w:ascii="宋体" w:hAnsi="宋体" w:cs="宋体" w:eastAsia="宋体" w:hint="default"/>
          <w:w w:val="99"/>
          <w:sz w:val="20"/>
          <w:szCs w:val="20"/>
        </w:rPr>
        <w:t> </w:t>
      </w:r>
      <w:r>
        <w:rPr>
          <w:rFonts w:ascii="宋体" w:hAnsi="宋体" w:cs="宋体" w:eastAsia="宋体" w:hint="default"/>
          <w:sz w:val="20"/>
          <w:szCs w:val="20"/>
        </w:rPr>
        <w:t>的比枮（</w:t>
      </w:r>
      <w:r>
        <w:rPr>
          <w:rFonts w:ascii="Arial Narrow" w:hAnsi="Arial Narrow" w:cs="Arial Narrow" w:eastAsia="Arial Narrow" w:hint="default"/>
          <w:sz w:val="20"/>
          <w:szCs w:val="20"/>
        </w:rPr>
        <w:t>%</w:t>
      </w:r>
      <w:r>
        <w:rPr>
          <w:rFonts w:ascii="宋体" w:hAnsi="宋体" w:cs="宋体" w:eastAsia="宋体" w:hint="default"/>
          <w:sz w:val="20"/>
          <w:szCs w:val="20"/>
        </w:rPr>
        <w:t>）</w:t>
      </w:r>
    </w:p>
    <w:p>
      <w:pPr>
        <w:spacing w:after="0" w:line="264" w:lineRule="auto"/>
        <w:jc w:val="left"/>
        <w:rPr>
          <w:rFonts w:ascii="宋体" w:hAnsi="宋体" w:cs="宋体" w:eastAsia="宋体" w:hint="default"/>
          <w:sz w:val="20"/>
          <w:szCs w:val="20"/>
        </w:rPr>
        <w:sectPr>
          <w:type w:val="continuous"/>
          <w:pgSz w:w="11900" w:h="16840"/>
          <w:pgMar w:top="900" w:bottom="280" w:left="1480" w:right="1140"/>
          <w:cols w:num="2" w:equalWidth="0">
            <w:col w:w="7144" w:space="244"/>
            <w:col w:w="1892"/>
          </w:cols>
        </w:sectPr>
      </w:pPr>
    </w:p>
    <w:p>
      <w:pPr>
        <w:tabs>
          <w:tab w:pos="5316" w:val="left" w:leader="none"/>
          <w:tab w:pos="6516" w:val="left" w:leader="none"/>
          <w:tab w:pos="9139" w:val="right" w:leader="none"/>
        </w:tabs>
        <w:spacing w:line="81" w:lineRule="exact" w:before="0"/>
        <w:ind w:left="2851" w:right="0" w:firstLine="0"/>
        <w:jc w:val="left"/>
        <w:rPr>
          <w:rFonts w:ascii="Arial Narrow" w:hAnsi="Arial Narrow" w:cs="Arial Narrow" w:eastAsia="Arial Narrow" w:hint="default"/>
          <w:sz w:val="20"/>
          <w:szCs w:val="20"/>
        </w:rPr>
      </w:pPr>
      <w:r>
        <w:rPr/>
        <w:pict>
          <v:shape style="position:absolute;margin-left:79.249969pt;margin-top:.580625pt;width:452.85pt;height:110.7pt;mso-position-horizontal-relative:page;mso-position-vertical-relative:paragraph;z-index:4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1"/>
                    <w:gridCol w:w="1927"/>
                    <w:gridCol w:w="1973"/>
                    <w:gridCol w:w="1183"/>
                    <w:gridCol w:w="1682"/>
                  </w:tblGrid>
                  <w:tr>
                    <w:trPr>
                      <w:trHeight w:val="661"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黏术逗发区财政分迥</w:t>
                        </w:r>
                      </w:p>
                      <w:p>
                        <w:pPr>
                          <w:pStyle w:val="TableParagraph"/>
                          <w:spacing w:line="240" w:lineRule="auto" w:before="110"/>
                          <w:ind w:left="35" w:right="0"/>
                          <w:jc w:val="left"/>
                          <w:rPr>
                            <w:rFonts w:ascii="宋体" w:hAnsi="宋体" w:cs="宋体" w:eastAsia="宋体" w:hint="default"/>
                            <w:sz w:val="20"/>
                            <w:szCs w:val="20"/>
                          </w:rPr>
                        </w:pPr>
                        <w:r>
                          <w:rPr>
                            <w:rFonts w:ascii="宋体" w:hAnsi="宋体" w:cs="宋体" w:eastAsia="宋体" w:hint="default"/>
                            <w:sz w:val="20"/>
                            <w:szCs w:val="20"/>
                          </w:rPr>
                          <w:t>鼙行鹕北省分行</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56" w:right="0"/>
                          <w:jc w:val="left"/>
                          <w:rPr>
                            <w:rFonts w:ascii="宋体" w:hAnsi="宋体" w:cs="宋体" w:eastAsia="宋体" w:hint="default"/>
                            <w:sz w:val="20"/>
                            <w:szCs w:val="20"/>
                          </w:rPr>
                        </w:pPr>
                        <w:r>
                          <w:rPr>
                            <w:rFonts w:ascii="宋体" w:hAnsi="宋体" w:cs="宋体" w:eastAsia="宋体" w:hint="default"/>
                            <w:sz w:val="20"/>
                            <w:szCs w:val="20"/>
                          </w:rPr>
                          <w:t>非关枹方</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20"/>
                          <w:jc w:val="right"/>
                          <w:rPr>
                            <w:rFonts w:ascii="Arial Narrow" w:hAnsi="Arial Narrow" w:cs="Arial Narrow" w:eastAsia="Arial Narrow" w:hint="default"/>
                            <w:sz w:val="20"/>
                            <w:szCs w:val="20"/>
                          </w:rPr>
                        </w:pPr>
                        <w:r>
                          <w:rPr>
                            <w:rFonts w:ascii="Arial Narrow"/>
                            <w:spacing w:val="-2"/>
                            <w:sz w:val="20"/>
                          </w:rPr>
                          <w:t>744,110.00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9" w:right="0"/>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1"/>
                            <w:sz w:val="20"/>
                            <w:szCs w:val="20"/>
                          </w:rPr>
                          <w:t> </w:t>
                        </w:r>
                        <w:r>
                          <w:rPr>
                            <w:rFonts w:ascii="宋体" w:hAnsi="宋体" w:cs="宋体" w:eastAsia="宋体" w:hint="default"/>
                            <w:sz w:val="20"/>
                            <w:szCs w:val="20"/>
                          </w:rPr>
                          <w:t>年惣内</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20"/>
                          <w:jc w:val="right"/>
                          <w:rPr>
                            <w:rFonts w:ascii="Arial Narrow" w:hAnsi="Arial Narrow" w:cs="Arial Narrow" w:eastAsia="Arial Narrow" w:hint="default"/>
                            <w:sz w:val="20"/>
                            <w:szCs w:val="20"/>
                          </w:rPr>
                        </w:pPr>
                        <w:r>
                          <w:rPr>
                            <w:rFonts w:ascii="Arial Narrow"/>
                            <w:w w:val="95"/>
                            <w:sz w:val="20"/>
                          </w:rPr>
                          <w:t>4.66</w:t>
                        </w:r>
                        <w:r>
                          <w:rPr>
                            <w:rFonts w:ascii="Arial Narrow"/>
                            <w:sz w:val="20"/>
                          </w:rPr>
                        </w:r>
                      </w:p>
                    </w:tc>
                  </w:tr>
                  <w:tr>
                    <w:trPr>
                      <w:trHeight w:val="37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衡悥商惄愇行</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6" w:right="0"/>
                          <w:jc w:val="left"/>
                          <w:rPr>
                            <w:rFonts w:ascii="宋体" w:hAnsi="宋体" w:cs="宋体" w:eastAsia="宋体" w:hint="default"/>
                            <w:sz w:val="20"/>
                            <w:szCs w:val="20"/>
                          </w:rPr>
                        </w:pPr>
                        <w:r>
                          <w:rPr>
                            <w:rFonts w:ascii="宋体" w:hAnsi="宋体" w:cs="宋体" w:eastAsia="宋体" w:hint="default"/>
                            <w:sz w:val="20"/>
                            <w:szCs w:val="20"/>
                          </w:rPr>
                          <w:t>非关枹方</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300,000.00</w:t>
                        </w:r>
                        <w:r>
                          <w:rPr>
                            <w:rFonts w:ascii="Arial Narrow"/>
                            <w:sz w:val="20"/>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1"/>
                            <w:sz w:val="20"/>
                            <w:szCs w:val="20"/>
                          </w:rPr>
                          <w:t> </w:t>
                        </w:r>
                        <w:r>
                          <w:rPr>
                            <w:rFonts w:ascii="宋体" w:hAnsi="宋体" w:cs="宋体" w:eastAsia="宋体" w:hint="default"/>
                            <w:sz w:val="20"/>
                            <w:szCs w:val="20"/>
                          </w:rPr>
                          <w:t>年惣上</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1.88</w:t>
                        </w:r>
                        <w:r>
                          <w:rPr>
                            <w:rFonts w:ascii="Arial Narrow"/>
                            <w:sz w:val="20"/>
                          </w:rPr>
                        </w:r>
                      </w:p>
                    </w:tc>
                  </w:tr>
                  <w:tr>
                    <w:trPr>
                      <w:trHeight w:val="37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合肥麊商愇行</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6" w:right="0"/>
                          <w:jc w:val="left"/>
                          <w:rPr>
                            <w:rFonts w:ascii="宋体" w:hAnsi="宋体" w:cs="宋体" w:eastAsia="宋体" w:hint="default"/>
                            <w:sz w:val="20"/>
                            <w:szCs w:val="20"/>
                          </w:rPr>
                        </w:pPr>
                        <w:r>
                          <w:rPr>
                            <w:rFonts w:ascii="宋体" w:hAnsi="宋体" w:cs="宋体" w:eastAsia="宋体" w:hint="default"/>
                            <w:sz w:val="20"/>
                            <w:szCs w:val="20"/>
                          </w:rPr>
                          <w:t>非关枹方</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300,000.00</w:t>
                        </w:r>
                        <w:r>
                          <w:rPr>
                            <w:rFonts w:ascii="Arial Narrow"/>
                            <w:sz w:val="20"/>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年惣内</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1.88</w:t>
                        </w:r>
                        <w:r>
                          <w:rPr>
                            <w:rFonts w:ascii="Arial Narrow"/>
                            <w:sz w:val="20"/>
                          </w:rPr>
                        </w:r>
                      </w:p>
                    </w:tc>
                  </w:tr>
                  <w:tr>
                    <w:trPr>
                      <w:trHeight w:val="37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宁波农行</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6" w:right="0"/>
                          <w:jc w:val="left"/>
                          <w:rPr>
                            <w:rFonts w:ascii="宋体" w:hAnsi="宋体" w:cs="宋体" w:eastAsia="宋体" w:hint="default"/>
                            <w:sz w:val="20"/>
                            <w:szCs w:val="20"/>
                          </w:rPr>
                        </w:pPr>
                        <w:r>
                          <w:rPr>
                            <w:rFonts w:ascii="宋体" w:hAnsi="宋体" w:cs="宋体" w:eastAsia="宋体" w:hint="default"/>
                            <w:sz w:val="20"/>
                            <w:szCs w:val="20"/>
                          </w:rPr>
                          <w:t>非关枹方</w:t>
                        </w:r>
                      </w:p>
                    </w:tc>
                    <w:tc>
                      <w:tcPr>
                        <w:tcW w:w="197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268,950.00</w:t>
                        </w:r>
                        <w:r>
                          <w:rPr>
                            <w:rFonts w:ascii="Arial Narrow"/>
                            <w:sz w:val="20"/>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年惣内</w:t>
                        </w:r>
                      </w:p>
                    </w:tc>
                    <w:tc>
                      <w:tcPr>
                        <w:tcW w:w="168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1.68</w:t>
                        </w:r>
                        <w:r>
                          <w:rPr>
                            <w:rFonts w:ascii="Arial Narrow"/>
                            <w:sz w:val="20"/>
                          </w:rPr>
                        </w:r>
                      </w:p>
                    </w:tc>
                  </w:tr>
                  <w:tr>
                    <w:trPr>
                      <w:trHeight w:val="401" w:hRule="exact"/>
                    </w:trPr>
                    <w:tc>
                      <w:tcPr>
                        <w:tcW w:w="2291"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8"/>
                          <w:ind w:right="107"/>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927" w:type="dxa"/>
                        <w:tcBorders>
                          <w:top w:val="nil" w:sz="6" w:space="0" w:color="auto"/>
                          <w:left w:val="nil" w:sz="6" w:space="0" w:color="auto"/>
                          <w:bottom w:val="nil" w:sz="6" w:space="0" w:color="auto"/>
                          <w:right w:val="nil" w:sz="6" w:space="0" w:color="auto"/>
                        </w:tcBorders>
                      </w:tcPr>
                      <w:p>
                        <w:pPr/>
                      </w:p>
                    </w:tc>
                    <w:tc>
                      <w:tcPr>
                        <w:tcW w:w="1973"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2,885,541.63</w:t>
                        </w:r>
                        <w:r>
                          <w:rPr>
                            <w:rFonts w:ascii="Arial Narrow"/>
                            <w:sz w:val="20"/>
                          </w:rPr>
                        </w:r>
                      </w:p>
                    </w:tc>
                    <w:tc>
                      <w:tcPr>
                        <w:tcW w:w="1183" w:type="dxa"/>
                        <w:tcBorders>
                          <w:top w:val="nil" w:sz="6" w:space="0" w:color="auto"/>
                          <w:left w:val="nil" w:sz="6" w:space="0" w:color="auto"/>
                          <w:bottom w:val="nil" w:sz="6" w:space="0" w:color="auto"/>
                          <w:right w:val="nil" w:sz="6" w:space="0" w:color="auto"/>
                        </w:tcBorders>
                      </w:tcPr>
                      <w:p>
                        <w:pPr/>
                      </w:p>
                    </w:tc>
                    <w:tc>
                      <w:tcPr>
                        <w:tcW w:w="1682"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18.07</w:t>
                        </w:r>
                        <w:r>
                          <w:rPr>
                            <w:rFonts w:ascii="Arial Narrow"/>
                            <w:sz w:val="20"/>
                          </w:rPr>
                        </w:r>
                      </w:p>
                    </w:tc>
                  </w:tr>
                </w:tbl>
                <w:p>
                  <w:pPr/>
                </w:p>
              </w:txbxContent>
            </v:textbox>
            <w10:wrap type="none"/>
          </v:shape>
        </w:pict>
      </w:r>
      <w:r>
        <w:rPr>
          <w:rFonts w:ascii="宋体" w:hAnsi="宋体" w:cs="宋体" w:eastAsia="宋体" w:hint="default"/>
          <w:w w:val="95"/>
          <w:sz w:val="20"/>
          <w:szCs w:val="20"/>
        </w:rPr>
        <w:t>非关枹方</w:t>
        <w:tab/>
      </w:r>
      <w:r>
        <w:rPr>
          <w:rFonts w:ascii="Arial Narrow" w:hAnsi="Arial Narrow" w:cs="Arial Narrow" w:eastAsia="Arial Narrow" w:hint="default"/>
          <w:w w:val="95"/>
          <w:sz w:val="20"/>
          <w:szCs w:val="20"/>
        </w:rPr>
        <w:t>1,272,481.63</w:t>
        <w:tab/>
      </w: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敠</w:t>
      </w:r>
      <w:r>
        <w:rPr>
          <w:rFonts w:ascii="宋体" w:hAnsi="宋体" w:cs="宋体" w:eastAsia="宋体" w:hint="default"/>
          <w:spacing w:val="-51"/>
          <w:sz w:val="20"/>
          <w:szCs w:val="20"/>
        </w:rPr>
        <w:t> </w:t>
      </w: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ab/>
      </w:r>
      <w:r>
        <w:rPr>
          <w:rFonts w:ascii="Arial Narrow" w:hAnsi="Arial Narrow" w:cs="Arial Narrow" w:eastAsia="Arial Narrow" w:hint="default"/>
          <w:sz w:val="20"/>
          <w:szCs w:val="20"/>
        </w:rPr>
        <w:t>7.97</w:t>
      </w: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spacing w:line="240" w:lineRule="auto" w:before="0"/>
        <w:rPr>
          <w:rFonts w:ascii="Arial Narrow" w:hAnsi="Arial Narrow" w:cs="Arial Narrow" w:eastAsia="Arial Narrow" w:hint="default"/>
          <w:sz w:val="24"/>
          <w:szCs w:val="24"/>
        </w:rPr>
      </w:pPr>
    </w:p>
    <w:p>
      <w:pPr>
        <w:spacing w:line="240" w:lineRule="auto" w:before="11"/>
        <w:rPr>
          <w:rFonts w:ascii="Arial Narrow" w:hAnsi="Arial Narrow" w:cs="Arial Narrow" w:eastAsia="Arial Narrow" w:hint="default"/>
          <w:sz w:val="23"/>
          <w:szCs w:val="23"/>
        </w:rPr>
      </w:pPr>
    </w:p>
    <w:p>
      <w:pPr>
        <w:pStyle w:val="BodyText"/>
        <w:spacing w:line="319" w:lineRule="auto" w:before="0"/>
        <w:ind w:left="620" w:right="4632"/>
        <w:jc w:val="left"/>
      </w:pPr>
      <w:r>
        <w:rPr/>
        <w:t>（</w:t>
      </w:r>
      <w:r>
        <w:rPr>
          <w:rFonts w:ascii="Arial Narrow" w:hAnsi="Arial Narrow" w:cs="Arial Narrow" w:eastAsia="Arial Narrow" w:hint="default"/>
        </w:rPr>
        <w:t>6</w:t>
      </w:r>
      <w:r>
        <w:rPr/>
        <w:t>）愓收关枹方账遛情遣</w:t>
      </w:r>
      <w:r>
        <w:rPr>
          <w:w w:val="99"/>
        </w:rPr>
        <w:t> </w:t>
      </w:r>
      <w:r>
        <w:rPr/>
        <w:t>详鼎附斟八、</w:t>
      </w:r>
      <w:r>
        <w:rPr>
          <w:rFonts w:ascii="Arial Narrow" w:hAnsi="Arial Narrow" w:cs="Arial Narrow" w:eastAsia="Arial Narrow" w:hint="default"/>
        </w:rPr>
        <w:t>4</w:t>
      </w:r>
      <w:r>
        <w:rPr>
          <w:rFonts w:ascii="Arial Narrow" w:hAnsi="Arial Narrow" w:cs="Arial Narrow" w:eastAsia="Arial Narrow" w:hint="default"/>
          <w:spacing w:val="3"/>
        </w:rPr>
        <w:t> </w:t>
      </w:r>
      <w:r>
        <w:rPr/>
        <w:t>关枹方愓收愓付遛项。</w:t>
      </w:r>
    </w:p>
    <w:p>
      <w:pPr>
        <w:spacing w:line="240" w:lineRule="auto" w:before="13"/>
        <w:rPr>
          <w:rFonts w:ascii="宋体" w:hAnsi="宋体" w:cs="宋体" w:eastAsia="宋体" w:hint="default"/>
          <w:sz w:val="34"/>
          <w:szCs w:val="34"/>
        </w:rPr>
      </w:pPr>
    </w:p>
    <w:p>
      <w:pPr>
        <w:tabs>
          <w:tab w:pos="1279" w:val="left" w:leader="none"/>
        </w:tabs>
        <w:spacing w:before="0"/>
        <w:ind w:left="859" w:right="1997" w:firstLine="0"/>
        <w:jc w:val="left"/>
        <w:rPr>
          <w:rFonts w:ascii="宋体" w:hAnsi="宋体" w:cs="宋体" w:eastAsia="宋体" w:hint="default"/>
          <w:sz w:val="24"/>
          <w:szCs w:val="24"/>
        </w:rPr>
      </w:pPr>
      <w:r>
        <w:rPr>
          <w:rFonts w:ascii="Arial" w:hAnsi="Arial" w:cs="Arial" w:eastAsia="Arial" w:hint="default"/>
          <w:b/>
          <w:bCs/>
          <w:sz w:val="24"/>
          <w:szCs w:val="24"/>
        </w:rPr>
        <w:t>7.</w:t>
        <w:tab/>
      </w:r>
      <w:r>
        <w:rPr>
          <w:rFonts w:ascii="宋体" w:hAnsi="宋体" w:cs="宋体" w:eastAsia="宋体" w:hint="default"/>
          <w:sz w:val="24"/>
          <w:szCs w:val="24"/>
        </w:rPr>
        <w:t>预付遛项</w:t>
      </w:r>
    </w:p>
    <w:p>
      <w:pPr>
        <w:pStyle w:val="BodyText"/>
        <w:spacing w:line="240" w:lineRule="auto" w:before="69"/>
        <w:ind w:left="619" w:right="1997"/>
        <w:jc w:val="left"/>
      </w:pPr>
      <w:r>
        <w:rPr/>
        <w:t>（</w:t>
      </w:r>
      <w:r>
        <w:rPr>
          <w:rFonts w:ascii="Arial Narrow" w:hAnsi="Arial Narrow" w:cs="Arial Narrow" w:eastAsia="Arial Narrow" w:hint="default"/>
        </w:rPr>
        <w:t>1</w:t>
      </w:r>
      <w:r>
        <w:rPr/>
        <w:t>）</w:t>
      </w:r>
      <w:r>
        <w:rPr>
          <w:spacing w:val="8"/>
        </w:rPr>
        <w:t> </w:t>
      </w:r>
      <w:r>
        <w:rPr/>
        <w:t>预付遛项按敵枑柟示</w:t>
      </w:r>
    </w:p>
    <w:p>
      <w:pPr>
        <w:spacing w:after="0" w:line="240" w:lineRule="auto"/>
        <w:jc w:val="left"/>
        <w:sectPr>
          <w:type w:val="continuous"/>
          <w:pgSz w:w="11900" w:h="16840"/>
          <w:pgMar w:top="900" w:bottom="280" w:left="1480" w:right="1140"/>
        </w:sectPr>
      </w:pPr>
    </w:p>
    <w:p>
      <w:pPr>
        <w:spacing w:line="240" w:lineRule="auto" w:before="10"/>
        <w:rPr>
          <w:rFonts w:ascii="宋体" w:hAnsi="宋体" w:cs="宋体" w:eastAsia="宋体" w:hint="default"/>
          <w:sz w:val="17"/>
          <w:szCs w:val="17"/>
        </w:rPr>
      </w:pPr>
      <w:r>
        <w:rPr/>
        <w:pict>
          <v:group style="position:absolute;margin-left:156.119995pt;margin-top:543.479614pt;width:183.6pt;height:.5pt;mso-position-horizontal-relative:page;mso-position-vertical-relative:page;z-index:-918784" coordorigin="3122,10870" coordsize="3672,10">
            <v:group style="position:absolute;left:3127;top:10874;width:1930;height:2" coordorigin="3127,10874" coordsize="1930,2">
              <v:shape style="position:absolute;left:3127;top:10874;width:1930;height:2" coordorigin="3127,10874" coordsize="1930,0" path="m3127,10874l5057,10874e" filled="false" stroked="true" strokeweight=".48pt" strokecolor="#000000">
                <v:path arrowok="t"/>
              </v:shape>
            </v:group>
            <v:group style="position:absolute;left:5057;top:10874;width:10;height:2" coordorigin="5057,10874" coordsize="10,2">
              <v:shape style="position:absolute;left:5057;top:10874;width:10;height:2" coordorigin="5057,10874" coordsize="10,0" path="m5057,10874l5066,10874e" filled="false" stroked="true" strokeweight=".48pt" strokecolor="#000000">
                <v:path arrowok="t"/>
              </v:shape>
            </v:group>
            <v:group style="position:absolute;left:5066;top:10874;width:183;height:2" coordorigin="5066,10874" coordsize="183,2">
              <v:shape style="position:absolute;left:5066;top:10874;width:183;height:2" coordorigin="5066,10874" coordsize="183,0" path="m5066,10874l5249,10874e" filled="false" stroked="true" strokeweight=".48pt" strokecolor="#000000">
                <v:path arrowok="t"/>
              </v:shape>
            </v:group>
            <v:group style="position:absolute;left:5249;top:10874;width:10;height:2" coordorigin="5249,10874" coordsize="10,2">
              <v:shape style="position:absolute;left:5249;top:10874;width:10;height:2" coordorigin="5249,10874" coordsize="10,0" path="m5249,10874l5258,10874e" filled="false" stroked="true" strokeweight=".48pt" strokecolor="#000000">
                <v:path arrowok="t"/>
              </v:shape>
            </v:group>
            <v:group style="position:absolute;left:5258;top:10874;width:1532;height:2" coordorigin="5258,10874" coordsize="1532,2">
              <v:shape style="position:absolute;left:5258;top:10874;width:1532;height:2" coordorigin="5258,10874" coordsize="1532,0" path="m5258,10874l6790,10874e" filled="false" stroked="true" strokeweight=".48pt" strokecolor="#000000">
                <v:path arrowok="t"/>
              </v:shape>
            </v:group>
            <w10:wrap type="none"/>
          </v:group>
        </w:pict>
      </w:r>
      <w:r>
        <w:rPr/>
        <w:pict>
          <v:group style="position:absolute;margin-left:348.839996pt;margin-top:543.479614pt;width:183.5pt;height:.5pt;mso-position-horizontal-relative:page;mso-position-vertical-relative:page;z-index:-918760" coordorigin="6977,10870" coordsize="3670,10">
            <v:group style="position:absolute;left:6982;top:10874;width:1928;height:2" coordorigin="6982,10874" coordsize="1928,2">
              <v:shape style="position:absolute;left:6982;top:10874;width:1928;height:2" coordorigin="6982,10874" coordsize="1928,0" path="m6982,10874l8909,10874e" filled="false" stroked="true" strokeweight=".48pt" strokecolor="#000000">
                <v:path arrowok="t"/>
              </v:shape>
            </v:group>
            <v:group style="position:absolute;left:8909;top:10874;width:10;height:2" coordorigin="8909,10874" coordsize="10,2">
              <v:shape style="position:absolute;left:8909;top:10874;width:10;height:2" coordorigin="8909,10874" coordsize="10,0" path="m8909,10874l8918,10874e" filled="false" stroked="true" strokeweight=".48pt" strokecolor="#000000">
                <v:path arrowok="t"/>
              </v:shape>
            </v:group>
            <v:group style="position:absolute;left:8918;top:10874;width:183;height:2" coordorigin="8918,10874" coordsize="183,2">
              <v:shape style="position:absolute;left:8918;top:10874;width:183;height:2" coordorigin="8918,10874" coordsize="183,0" path="m8918,10874l9101,10874e" filled="false" stroked="true" strokeweight=".48pt" strokecolor="#000000">
                <v:path arrowok="t"/>
              </v:shape>
            </v:group>
            <v:group style="position:absolute;left:9101;top:10874;width:10;height:2" coordorigin="9101,10874" coordsize="10,2">
              <v:shape style="position:absolute;left:9101;top:10874;width:10;height:2" coordorigin="9101,10874" coordsize="10,0" path="m9101,10874l9110,10874e" filled="false" stroked="true" strokeweight=".48pt" strokecolor="#000000">
                <v:path arrowok="t"/>
              </v:shape>
            </v:group>
            <v:group style="position:absolute;left:9110;top:10874;width:1532;height:2" coordorigin="9110,10874" coordsize="1532,2">
              <v:shape style="position:absolute;left:9110;top:10874;width:1532;height:2" coordorigin="9110,10874" coordsize="1532,0" path="m9110,10874l10642,10874e" filled="false" stroked="true" strokeweight=".48pt" strokecolor="#000000">
                <v:path arrowok="t"/>
              </v:shape>
            </v:group>
            <w10:wrap type="none"/>
          </v:group>
        </w:pict>
      </w:r>
    </w:p>
    <w:p>
      <w:pPr>
        <w:spacing w:before="44"/>
        <w:ind w:left="5902" w:right="1997" w:firstLine="0"/>
        <w:jc w:val="left"/>
        <w:rPr>
          <w:rFonts w:ascii="宋体" w:hAnsi="宋体" w:cs="宋体" w:eastAsia="宋体" w:hint="default"/>
          <w:sz w:val="18"/>
          <w:szCs w:val="18"/>
        </w:rPr>
      </w:pPr>
      <w:r>
        <w:rPr>
          <w:rFonts w:ascii="宋体" w:hAnsi="宋体" w:cs="宋体" w:eastAsia="宋体" w:hint="default"/>
          <w:sz w:val="18"/>
          <w:szCs w:val="18"/>
        </w:rPr>
        <w:t>年末数</w:t>
      </w:r>
    </w:p>
    <w:p>
      <w:pPr>
        <w:spacing w:line="240" w:lineRule="auto" w:before="3"/>
        <w:rPr>
          <w:rFonts w:ascii="宋体" w:hAnsi="宋体" w:cs="宋体" w:eastAsia="宋体" w:hint="default"/>
          <w:sz w:val="7"/>
          <w:szCs w:val="7"/>
        </w:rPr>
      </w:pPr>
    </w:p>
    <w:p>
      <w:pPr>
        <w:spacing w:line="20" w:lineRule="exact"/>
        <w:ind w:left="3166" w:right="0" w:firstLine="0"/>
        <w:rPr>
          <w:rFonts w:ascii="宋体" w:hAnsi="宋体" w:cs="宋体" w:eastAsia="宋体" w:hint="default"/>
          <w:sz w:val="2"/>
          <w:szCs w:val="2"/>
        </w:rPr>
      </w:pPr>
      <w:r>
        <w:rPr>
          <w:rFonts w:ascii="宋体" w:hAnsi="宋体" w:cs="宋体" w:eastAsia="宋体" w:hint="default"/>
          <w:sz w:val="2"/>
          <w:szCs w:val="2"/>
        </w:rPr>
        <w:pict>
          <v:group style="width:300pt;height:.5pt;mso-position-horizontal-relative:char;mso-position-vertical-relative:line" coordorigin="0,0" coordsize="6000,10">
            <v:group style="position:absolute;left:5;top:5;width:2972;height:2" coordorigin="5,5" coordsize="2972,2">
              <v:shape style="position:absolute;left:5;top:5;width:2972;height:2" coordorigin="5,5" coordsize="2972,0" path="m5,5l2976,5e" filled="false" stroked="true" strokeweight=".48pt" strokecolor="#000000">
                <v:path arrowok="t"/>
              </v:shape>
            </v:group>
            <v:group style="position:absolute;left:2976;top:5;width:10;height:2" coordorigin="2976,5" coordsize="10,2">
              <v:shape style="position:absolute;left:2976;top:5;width:10;height:2" coordorigin="2976,5" coordsize="10,0" path="m2976,5l2986,5e" filled="false" stroked="true" strokeweight=".48pt" strokecolor="#000000">
                <v:path arrowok="t"/>
              </v:shape>
            </v:group>
            <v:group style="position:absolute;left:2986;top:5;width:178;height:2" coordorigin="2986,5" coordsize="178,2">
              <v:shape style="position:absolute;left:2986;top:5;width:178;height:2" coordorigin="2986,5" coordsize="178,0" path="m2986,5l3163,5e" filled="false" stroked="true" strokeweight=".48pt" strokecolor="#000000">
                <v:path arrowok="t"/>
              </v:shape>
            </v:group>
            <v:group style="position:absolute;left:3163;top:5;width:10;height:2" coordorigin="3163,5" coordsize="10,2">
              <v:shape style="position:absolute;left:3163;top:5;width:10;height:2" coordorigin="3163,5" coordsize="10,0" path="m3163,5l3173,5e" filled="false" stroked="true" strokeweight=".48pt" strokecolor="#000000">
                <v:path arrowok="t"/>
              </v:shape>
            </v:group>
            <v:group style="position:absolute;left:3173;top:5;width:2823;height:2" coordorigin="3173,5" coordsize="2823,2">
              <v:shape style="position:absolute;left:3173;top:5;width:2823;height:2" coordorigin="3173,5" coordsize="2823,0" path="m3173,5l5995,5e" filled="false" stroked="true" strokeweight=".48pt" strokecolor="#000000">
                <v:path arrowok="t"/>
              </v:shape>
            </v:group>
          </v:group>
        </w:pict>
      </w:r>
      <w:r>
        <w:rPr>
          <w:rFonts w:ascii="宋体" w:hAnsi="宋体" w:cs="宋体" w:eastAsia="宋体" w:hint="default"/>
          <w:sz w:val="2"/>
          <w:szCs w:val="2"/>
        </w:rPr>
      </w:r>
    </w:p>
    <w:p>
      <w:pPr>
        <w:tabs>
          <w:tab w:pos="4303" w:val="left" w:leader="none"/>
          <w:tab w:pos="7390" w:val="left" w:leader="none"/>
        </w:tabs>
        <w:spacing w:before="29"/>
        <w:ind w:left="1282" w:right="126" w:firstLine="0"/>
        <w:jc w:val="left"/>
        <w:rPr>
          <w:rFonts w:ascii="宋体" w:hAnsi="宋体" w:cs="宋体" w:eastAsia="宋体" w:hint="default"/>
          <w:sz w:val="18"/>
          <w:szCs w:val="18"/>
        </w:rPr>
      </w:pPr>
      <w:r>
        <w:rPr>
          <w:rFonts w:ascii="宋体" w:hAnsi="宋体" w:cs="宋体" w:eastAsia="宋体" w:hint="default"/>
          <w:sz w:val="18"/>
          <w:szCs w:val="18"/>
        </w:rPr>
        <w:t>敵</w:t>
      </w:r>
      <w:r>
        <w:rPr>
          <w:rFonts w:ascii="宋体" w:hAnsi="宋体" w:cs="宋体" w:eastAsia="宋体" w:hint="default"/>
          <w:spacing w:val="89"/>
          <w:sz w:val="18"/>
          <w:szCs w:val="18"/>
        </w:rPr>
        <w:t> </w:t>
      </w:r>
      <w:r>
        <w:rPr>
          <w:rFonts w:ascii="宋体" w:hAnsi="宋体" w:cs="宋体" w:eastAsia="宋体" w:hint="default"/>
          <w:sz w:val="18"/>
          <w:szCs w:val="18"/>
        </w:rPr>
        <w:t>枑</w:t>
        <w:tab/>
      </w:r>
      <w:r>
        <w:rPr>
          <w:rFonts w:ascii="宋体" w:hAnsi="宋体" w:cs="宋体" w:eastAsia="宋体" w:hint="default"/>
          <w:w w:val="95"/>
          <w:sz w:val="18"/>
          <w:szCs w:val="18"/>
        </w:rPr>
        <w:t>账面余额</w:t>
        <w:tab/>
      </w:r>
      <w:r>
        <w:rPr>
          <w:rFonts w:ascii="宋体" w:hAnsi="宋体" w:cs="宋体" w:eastAsia="宋体" w:hint="default"/>
          <w:sz w:val="18"/>
          <w:szCs w:val="18"/>
        </w:rPr>
        <w:t>鹪账方备</w:t>
      </w:r>
    </w:p>
    <w:p>
      <w:pPr>
        <w:spacing w:line="240" w:lineRule="auto" w:before="5"/>
        <w:rPr>
          <w:rFonts w:ascii="宋体" w:hAnsi="宋体" w:cs="宋体" w:eastAsia="宋体" w:hint="default"/>
          <w:sz w:val="7"/>
          <w:szCs w:val="7"/>
        </w:rPr>
      </w:pPr>
    </w:p>
    <w:p>
      <w:pPr>
        <w:spacing w:line="20" w:lineRule="exact"/>
        <w:ind w:left="3166" w:right="0" w:firstLine="0"/>
        <w:rPr>
          <w:rFonts w:ascii="宋体" w:hAnsi="宋体" w:cs="宋体" w:eastAsia="宋体" w:hint="default"/>
          <w:sz w:val="2"/>
          <w:szCs w:val="2"/>
        </w:rPr>
      </w:pPr>
      <w:r>
        <w:rPr>
          <w:rFonts w:ascii="宋体"/>
          <w:sz w:val="2"/>
        </w:rPr>
        <w:pict>
          <v:group style="width:149.050pt;height:.5pt;mso-position-horizontal-relative:char;mso-position-vertical-relative:line" coordorigin="0,0" coordsize="2981,10">
            <v:group style="position:absolute;left:5;top:5;width:1683;height:2" coordorigin="5,5" coordsize="1683,2">
              <v:shape style="position:absolute;left:5;top:5;width:1683;height:2" coordorigin="5,5" coordsize="1683,0" path="m5,5l1687,5e" filled="false" stroked="true" strokeweight=".48pt" strokecolor="#000000">
                <v:path arrowok="t"/>
              </v:shape>
            </v:group>
            <v:group style="position:absolute;left:1687;top:5;width:10;height:2" coordorigin="1687,5" coordsize="10,2">
              <v:shape style="position:absolute;left:1687;top:5;width:10;height:2" coordorigin="1687,5" coordsize="10,0" path="m1687,5l1697,5e" filled="false" stroked="true" strokeweight=".48pt" strokecolor="#000000">
                <v:path arrowok="t"/>
              </v:shape>
            </v:group>
            <v:group style="position:absolute;left:1697;top:5;width:65;height:2" coordorigin="1697,5" coordsize="65,2">
              <v:shape style="position:absolute;left:1697;top:5;width:65;height:2" coordorigin="1697,5" coordsize="65,0" path="m1697,5l1762,5e" filled="false" stroked="true" strokeweight=".48pt" strokecolor="#000000">
                <v:path arrowok="t"/>
              </v:shape>
            </v:group>
            <v:group style="position:absolute;left:1762;top:5;width:10;height:2" coordorigin="1762,5" coordsize="10,2">
              <v:shape style="position:absolute;left:1762;top:5;width:10;height:2" coordorigin="1762,5" coordsize="10,0" path="m1762,5l1771,5e" filled="false" stroked="true" strokeweight=".48pt" strokecolor="#000000">
                <v:path arrowok="t"/>
              </v:shape>
            </v:group>
            <v:group style="position:absolute;left:1771;top:5;width:1205;height:2" coordorigin="1771,5" coordsize="1205,2">
              <v:shape style="position:absolute;left:1771;top:5;width:1205;height:2" coordorigin="1771,5" coordsize="1205,0" path="m1771,5l2976,5e" filled="false" stroked="true" strokeweight=".48pt" strokecolor="#000000">
                <v:path arrowok="t"/>
              </v:shape>
            </v:group>
          </v:group>
        </w:pict>
      </w:r>
      <w:r>
        <w:rPr>
          <w:rFonts w:ascii="宋体"/>
          <w:sz w:val="2"/>
        </w:rPr>
      </w:r>
      <w:r>
        <w:rPr>
          <w:rFonts w:ascii="Times New Roman"/>
          <w:spacing w:val="167"/>
          <w:sz w:val="2"/>
        </w:rPr>
        <w:t> </w:t>
      </w:r>
      <w:r>
        <w:rPr>
          <w:rFonts w:ascii="宋体"/>
          <w:spacing w:val="167"/>
          <w:sz w:val="2"/>
        </w:rPr>
        <w:pict>
          <v:group style="width:142.1pt;height:.5pt;mso-position-horizontal-relative:char;mso-position-vertical-relative:line" coordorigin="0,0" coordsize="2842,10">
            <v:group style="position:absolute;left:5;top:5;width:1539;height:2" coordorigin="5,5" coordsize="1539,2">
              <v:shape style="position:absolute;left:5;top:5;width:1539;height:2" coordorigin="5,5" coordsize="1539,0" path="m5,5l1543,5e" filled="false" stroked="true" strokeweight=".48pt" strokecolor="#000000">
                <v:path arrowok="t"/>
              </v:shape>
            </v:group>
            <v:group style="position:absolute;left:1543;top:5;width:10;height:2" coordorigin="1543,5" coordsize="10,2">
              <v:shape style="position:absolute;left:1543;top:5;width:10;height:2" coordorigin="1543,5" coordsize="10,0" path="m1543,5l1553,5e" filled="false" stroked="true" strokeweight=".48pt" strokecolor="#000000">
                <v:path arrowok="t"/>
              </v:shape>
            </v:group>
            <v:group style="position:absolute;left:1553;top:5;width:68;height:2" coordorigin="1553,5" coordsize="68,2">
              <v:shape style="position:absolute;left:1553;top:5;width:68;height:2" coordorigin="1553,5" coordsize="68,0" path="m1553,5l1620,5e" filled="false" stroked="true" strokeweight=".48pt" strokecolor="#000000">
                <v:path arrowok="t"/>
              </v:shape>
            </v:group>
            <v:group style="position:absolute;left:1620;top:5;width:10;height:2" coordorigin="1620,5" coordsize="10,2">
              <v:shape style="position:absolute;left:1620;top:5;width:10;height:2" coordorigin="1620,5" coordsize="10,0" path="m1620,5l1630,5e" filled="false" stroked="true" strokeweight=".48pt" strokecolor="#000000">
                <v:path arrowok="t"/>
              </v:shape>
            </v:group>
            <v:group style="position:absolute;left:1630;top:5;width:1208;height:2" coordorigin="1630,5" coordsize="1208,2">
              <v:shape style="position:absolute;left:1630;top:5;width:1208;height:2" coordorigin="1630,5" coordsize="1208,0" path="m1630,5l2837,5e" filled="false" stroked="true" strokeweight=".48pt" strokecolor="#000000">
                <v:path arrowok="t"/>
              </v:shape>
            </v:group>
          </v:group>
        </w:pict>
      </w:r>
      <w:r>
        <w:rPr>
          <w:rFonts w:ascii="宋体"/>
          <w:spacing w:val="167"/>
          <w:sz w:val="2"/>
        </w:rPr>
      </w:r>
    </w:p>
    <w:p>
      <w:pPr>
        <w:tabs>
          <w:tab w:pos="5115" w:val="left" w:leader="none"/>
          <w:tab w:pos="6922" w:val="left" w:leader="none"/>
          <w:tab w:pos="8131" w:val="left" w:leader="none"/>
        </w:tabs>
        <w:spacing w:before="26"/>
        <w:ind w:left="3838" w:right="126" w:firstLine="0"/>
        <w:jc w:val="left"/>
        <w:rPr>
          <w:rFonts w:ascii="宋体" w:hAnsi="宋体" w:cs="宋体" w:eastAsia="宋体" w:hint="default"/>
          <w:sz w:val="18"/>
          <w:szCs w:val="18"/>
        </w:rPr>
      </w:pPr>
      <w:r>
        <w:rPr>
          <w:rFonts w:ascii="宋体" w:hAnsi="宋体" w:cs="宋体" w:eastAsia="宋体" w:hint="default"/>
          <w:w w:val="95"/>
          <w:sz w:val="18"/>
          <w:szCs w:val="18"/>
        </w:rPr>
        <w:t>辡额</w:t>
        <w:tab/>
        <w:t>比枮（</w:t>
      </w:r>
      <w:r>
        <w:rPr>
          <w:rFonts w:ascii="Arial Narrow" w:hAnsi="Arial Narrow" w:cs="Arial Narrow" w:eastAsia="Arial Narrow" w:hint="default"/>
          <w:w w:val="95"/>
          <w:sz w:val="18"/>
          <w:szCs w:val="18"/>
        </w:rPr>
        <w:t>%</w:t>
      </w:r>
      <w:r>
        <w:rPr>
          <w:rFonts w:ascii="宋体" w:hAnsi="宋体" w:cs="宋体" w:eastAsia="宋体" w:hint="default"/>
          <w:w w:val="95"/>
          <w:sz w:val="18"/>
          <w:szCs w:val="18"/>
        </w:rPr>
        <w:t>）</w:t>
        <w:tab/>
        <w:t>辡额</w:t>
        <w:tab/>
      </w:r>
      <w:r>
        <w:rPr>
          <w:rFonts w:ascii="宋体" w:hAnsi="宋体" w:cs="宋体" w:eastAsia="宋体" w:hint="default"/>
          <w:sz w:val="18"/>
          <w:szCs w:val="18"/>
        </w:rPr>
        <w:t>比枮（</w:t>
      </w:r>
      <w:r>
        <w:rPr>
          <w:rFonts w:ascii="Arial Narrow" w:hAnsi="Arial Narrow" w:cs="Arial Narrow" w:eastAsia="Arial Narrow" w:hint="default"/>
          <w:sz w:val="18"/>
          <w:szCs w:val="18"/>
        </w:rPr>
        <w:t>%</w:t>
      </w:r>
      <w:r>
        <w:rPr>
          <w:rFonts w:ascii="宋体" w:hAnsi="宋体" w:cs="宋体" w:eastAsia="宋体" w:hint="default"/>
          <w:sz w:val="18"/>
          <w:szCs w:val="18"/>
        </w:rPr>
        <w:t>）</w:t>
      </w:r>
    </w:p>
    <w:p>
      <w:pPr>
        <w:spacing w:line="240" w:lineRule="auto" w:before="6"/>
        <w:rPr>
          <w:rFonts w:ascii="宋体" w:hAnsi="宋体" w:cs="宋体" w:eastAsia="宋体" w:hint="default"/>
          <w:sz w:val="6"/>
          <w:szCs w:val="6"/>
        </w:rPr>
      </w:pPr>
    </w:p>
    <w:p>
      <w:pPr>
        <w:spacing w:line="20" w:lineRule="exact"/>
        <w:ind w:left="113" w:right="0" w:firstLine="0"/>
        <w:rPr>
          <w:rFonts w:ascii="宋体" w:hAnsi="宋体" w:cs="宋体" w:eastAsia="宋体" w:hint="default"/>
          <w:sz w:val="2"/>
          <w:szCs w:val="2"/>
        </w:rPr>
      </w:pPr>
      <w:r>
        <w:rPr>
          <w:rFonts w:ascii="宋体"/>
          <w:sz w:val="2"/>
        </w:rPr>
        <w:pict>
          <v:group style="width:144pt;height:.5pt;mso-position-horizontal-relative:char;mso-position-vertical-relative:line" coordorigin="0,0" coordsize="2880,10">
            <v:group style="position:absolute;left:5;top:5;width:2871;height:2" coordorigin="5,5" coordsize="2871,2">
              <v:shape style="position:absolute;left:5;top:5;width:2871;height:2" coordorigin="5,5" coordsize="2871,0" path="m5,5l2875,5e" filled="false" stroked="true" strokeweight=".48pt" strokecolor="#000000">
                <v:path arrowok="t"/>
              </v:shape>
            </v:group>
          </v:group>
        </w:pict>
      </w:r>
      <w:r>
        <w:rPr>
          <w:rFonts w:ascii="宋体"/>
          <w:sz w:val="2"/>
        </w:rPr>
      </w:r>
      <w:r>
        <w:rPr>
          <w:rFonts w:ascii="Times New Roman"/>
          <w:spacing w:val="162"/>
          <w:sz w:val="2"/>
        </w:rPr>
        <w:t> </w:t>
      </w:r>
      <w:r>
        <w:rPr>
          <w:rFonts w:ascii="宋体"/>
          <w:spacing w:val="162"/>
          <w:sz w:val="2"/>
        </w:rPr>
        <w:pict>
          <v:group style="width:149.050pt;height:.5pt;mso-position-horizontal-relative:char;mso-position-vertical-relative:line" coordorigin="0,0" coordsize="2981,10">
            <v:group style="position:absolute;left:5;top:5;width:1683;height:2" coordorigin="5,5" coordsize="1683,2">
              <v:shape style="position:absolute;left:5;top:5;width:1683;height:2" coordorigin="5,5" coordsize="1683,0" path="m5,5l1687,5e" filled="false" stroked="true" strokeweight=".48pt" strokecolor="#000000">
                <v:path arrowok="t"/>
              </v:shape>
            </v:group>
            <v:group style="position:absolute;left:1762;top:5;width:1215;height:2" coordorigin="1762,5" coordsize="1215,2">
              <v:shape style="position:absolute;left:1762;top:5;width:1215;height:2" coordorigin="1762,5" coordsize="1215,0" path="m1762,5l2976,5e" filled="false" stroked="true" strokeweight=".48pt" strokecolor="#000000">
                <v:path arrowok="t"/>
              </v:shape>
            </v:group>
          </v:group>
        </w:pict>
      </w:r>
      <w:r>
        <w:rPr>
          <w:rFonts w:ascii="宋体"/>
          <w:spacing w:val="162"/>
          <w:sz w:val="2"/>
        </w:rPr>
      </w:r>
      <w:r>
        <w:rPr>
          <w:rFonts w:ascii="Times New Roman"/>
          <w:spacing w:val="167"/>
          <w:sz w:val="2"/>
        </w:rPr>
        <w:t> </w:t>
      </w:r>
      <w:r>
        <w:rPr>
          <w:rFonts w:ascii="宋体"/>
          <w:spacing w:val="167"/>
          <w:sz w:val="2"/>
        </w:rPr>
        <w:pict>
          <v:group style="width:77.4pt;height:.5pt;mso-position-horizontal-relative:char;mso-position-vertical-relative:line" coordorigin="0,0" coordsize="1548,10">
            <v:group style="position:absolute;left:5;top:5;width:1539;height:2" coordorigin="5,5" coordsize="1539,2">
              <v:shape style="position:absolute;left:5;top:5;width:1539;height:2" coordorigin="5,5" coordsize="1539,0" path="m5,5l1543,5e" filled="false" stroked="true" strokeweight=".48pt" strokecolor="#000000">
                <v:path arrowok="t"/>
              </v:shape>
            </v:group>
          </v:group>
        </w:pict>
      </w:r>
      <w:r>
        <w:rPr>
          <w:rFonts w:ascii="宋体"/>
          <w:spacing w:val="167"/>
          <w:sz w:val="2"/>
        </w:rPr>
      </w:r>
      <w:r>
        <w:rPr>
          <w:rFonts w:ascii="Times New Roman"/>
          <w:spacing w:val="57"/>
          <w:sz w:val="2"/>
        </w:rPr>
        <w:t> </w:t>
      </w:r>
      <w:r>
        <w:rPr>
          <w:rFonts w:ascii="宋体"/>
          <w:spacing w:val="57"/>
          <w:sz w:val="2"/>
        </w:rPr>
        <w:pict>
          <v:group style="width:61.35pt;height:.5pt;mso-position-horizontal-relative:char;mso-position-vertical-relative:line" coordorigin="0,0" coordsize="1227,10">
            <v:group style="position:absolute;left:5;top:5;width:1217;height:2" coordorigin="5,5" coordsize="1217,2">
              <v:shape style="position:absolute;left:5;top:5;width:1217;height:2" coordorigin="5,5" coordsize="1217,0" path="m5,5l1222,5e" filled="false" stroked="true" strokeweight=".48pt" strokecolor="#000000">
                <v:path arrowok="t"/>
              </v:shape>
            </v:group>
          </v:group>
        </w:pict>
      </w:r>
      <w:r>
        <w:rPr>
          <w:rFonts w:ascii="宋体"/>
          <w:spacing w:val="57"/>
          <w:sz w:val="2"/>
        </w:rPr>
      </w:r>
    </w:p>
    <w:p>
      <w:pPr>
        <w:spacing w:line="292" w:lineRule="auto" w:before="29"/>
        <w:ind w:left="139" w:right="6301" w:firstLine="0"/>
        <w:jc w:val="left"/>
        <w:rPr>
          <w:rFonts w:ascii="宋体" w:hAnsi="宋体" w:cs="宋体" w:eastAsia="宋体" w:hint="default"/>
          <w:sz w:val="18"/>
          <w:szCs w:val="18"/>
        </w:rPr>
      </w:pPr>
      <w:r>
        <w:rPr>
          <w:rFonts w:ascii="宋体" w:hAnsi="宋体" w:cs="宋体" w:eastAsia="宋体" w:hint="default"/>
          <w:spacing w:val="8"/>
          <w:sz w:val="18"/>
          <w:szCs w:val="18"/>
        </w:rPr>
        <w:t>单项辡额敷大并单项黙提鹪账方备</w:t>
      </w:r>
      <w:r>
        <w:rPr>
          <w:rFonts w:ascii="宋体" w:hAnsi="宋体" w:cs="宋体" w:eastAsia="宋体" w:hint="default"/>
          <w:w w:val="99"/>
          <w:sz w:val="18"/>
          <w:szCs w:val="18"/>
        </w:rPr>
        <w:t> </w:t>
      </w:r>
      <w:r>
        <w:rPr>
          <w:rFonts w:ascii="宋体" w:hAnsi="宋体" w:cs="宋体" w:eastAsia="宋体" w:hint="default"/>
          <w:sz w:val="18"/>
          <w:szCs w:val="18"/>
        </w:rPr>
        <w:t>的预付遛项</w:t>
      </w:r>
    </w:p>
    <w:p>
      <w:pPr>
        <w:spacing w:before="97"/>
        <w:ind w:left="139" w:right="1997" w:firstLine="0"/>
        <w:jc w:val="left"/>
        <w:rPr>
          <w:rFonts w:ascii="宋体" w:hAnsi="宋体" w:cs="宋体" w:eastAsia="宋体" w:hint="default"/>
          <w:sz w:val="18"/>
          <w:szCs w:val="18"/>
        </w:rPr>
      </w:pPr>
      <w:r>
        <w:rPr>
          <w:rFonts w:ascii="宋体" w:hAnsi="宋体" w:cs="宋体" w:eastAsia="宋体" w:hint="default"/>
          <w:sz w:val="18"/>
          <w:szCs w:val="18"/>
        </w:rPr>
        <w:t>按旦合黙提鹪账方备的预付遛项</w:t>
      </w:r>
    </w:p>
    <w:p>
      <w:pPr>
        <w:tabs>
          <w:tab w:pos="3891" w:val="left" w:leader="none"/>
          <w:tab w:pos="5669" w:val="left" w:leader="none"/>
          <w:tab w:pos="6984" w:val="left" w:leader="none"/>
          <w:tab w:pos="9140" w:val="right" w:leader="none"/>
        </w:tabs>
        <w:spacing w:before="139"/>
        <w:ind w:left="139" w:right="0" w:firstLine="0"/>
        <w:jc w:val="left"/>
        <w:rPr>
          <w:rFonts w:ascii="Arial Narrow" w:hAnsi="Arial Narrow" w:cs="Arial Narrow" w:eastAsia="Arial Narrow" w:hint="default"/>
          <w:sz w:val="18"/>
          <w:szCs w:val="18"/>
        </w:rPr>
      </w:pPr>
      <w:r>
        <w:rPr>
          <w:rFonts w:ascii="宋体" w:hAnsi="宋体" w:cs="宋体" w:eastAsia="宋体" w:hint="default"/>
          <w:w w:val="95"/>
          <w:sz w:val="18"/>
          <w:szCs w:val="18"/>
        </w:rPr>
        <w:t>其敯：账柳旦合</w:t>
        <w:tab/>
      </w:r>
      <w:r>
        <w:rPr>
          <w:rFonts w:ascii="Arial Narrow" w:hAnsi="Arial Narrow" w:cs="Arial Narrow" w:eastAsia="Arial Narrow" w:hint="default"/>
          <w:spacing w:val="-1"/>
          <w:sz w:val="18"/>
          <w:szCs w:val="18"/>
        </w:rPr>
        <w:t>54,894,692.34</w:t>
        <w:tab/>
        <w:t>100.00</w:t>
        <w:tab/>
        <w:t>1,020,315.98</w:t>
      </w:r>
      <w:r>
        <w:rPr>
          <w:rFonts w:ascii="Times New Roman" w:hAnsi="Times New Roman" w:cs="Times New Roman" w:eastAsia="Times New Roman" w:hint="default"/>
          <w:spacing w:val="-1"/>
          <w:sz w:val="18"/>
          <w:szCs w:val="18"/>
        </w:rPr>
        <w:tab/>
      </w:r>
      <w:r>
        <w:rPr>
          <w:rFonts w:ascii="Arial Narrow" w:hAnsi="Arial Narrow" w:cs="Arial Narrow" w:eastAsia="Arial Narrow" w:hint="default"/>
          <w:spacing w:val="-1"/>
          <w:sz w:val="18"/>
          <w:szCs w:val="18"/>
        </w:rPr>
        <w:t>1.86</w:t>
      </w:r>
    </w:p>
    <w:p>
      <w:pPr>
        <w:tabs>
          <w:tab w:pos="3891" w:val="left" w:leader="none"/>
          <w:tab w:pos="5669" w:val="left" w:leader="none"/>
          <w:tab w:pos="6984" w:val="left" w:leader="none"/>
          <w:tab w:pos="9140" w:val="right" w:leader="none"/>
        </w:tabs>
        <w:spacing w:before="131"/>
        <w:ind w:left="139" w:right="0" w:firstLine="0"/>
        <w:jc w:val="left"/>
        <w:rPr>
          <w:rFonts w:ascii="Arial Narrow" w:hAnsi="Arial Narrow" w:cs="Arial Narrow" w:eastAsia="Arial Narrow" w:hint="default"/>
          <w:sz w:val="18"/>
          <w:szCs w:val="18"/>
        </w:rPr>
      </w:pPr>
      <w:r>
        <w:rPr/>
        <w:pict>
          <v:group style="position:absolute;margin-left:232.319992pt;margin-top:3.861055pt;width:149.050pt;height:.5pt;mso-position-horizontal-relative:page;mso-position-vertical-relative:paragraph;z-index:4816" coordorigin="4646,77" coordsize="2981,10">
            <v:group style="position:absolute;left:4651;top:82;width:1683;height:2" coordorigin="4651,82" coordsize="1683,2">
              <v:shape style="position:absolute;left:4651;top:82;width:1683;height:2" coordorigin="4651,82" coordsize="1683,0" path="m4651,82l6334,82e" filled="false" stroked="true" strokeweight=".48pt" strokecolor="#000000">
                <v:path arrowok="t"/>
              </v:shape>
            </v:group>
            <v:group style="position:absolute;left:6408;top:82;width:1215;height:2" coordorigin="6408,82" coordsize="1215,2">
              <v:shape style="position:absolute;left:6408;top:82;width:1215;height:2" coordorigin="6408,82" coordsize="1215,0" path="m6408,82l7622,82e" filled="false" stroked="true" strokeweight=".48pt" strokecolor="#000000">
                <v:path arrowok="t"/>
              </v:shape>
            </v:group>
            <w10:wrap type="none"/>
          </v:group>
        </w:pict>
      </w:r>
      <w:r>
        <w:rPr/>
        <w:pict>
          <v:group style="position:absolute;margin-left:390.47998pt;margin-top:4.101055pt;width:76.95pt;height:.1pt;mso-position-horizontal-relative:page;mso-position-vertical-relative:paragraph;z-index:4840" coordorigin="7810,82" coordsize="1539,2">
            <v:shape style="position:absolute;left:7810;top:82;width:1539;height:2" coordorigin="7810,82" coordsize="1539,0" path="m7810,82l9348,82e" filled="false" stroked="true" strokeweight=".48pt" strokecolor="#000000">
              <v:path arrowok="t"/>
            </v:shape>
            <w10:wrap type="none"/>
          </v:group>
        </w:pict>
      </w:r>
      <w:r>
        <w:rPr/>
        <w:pict>
          <v:group style="position:absolute;margin-left:471.23999pt;margin-top:4.101055pt;width:60.85pt;height:.1pt;mso-position-horizontal-relative:page;mso-position-vertical-relative:paragraph;z-index:4864" coordorigin="9425,82" coordsize="1217,2">
            <v:shape style="position:absolute;left:9425;top:82;width:1217;height:2" coordorigin="9425,82" coordsize="1217,0" path="m9425,82l10642,82e" filled="false" stroked="true" strokeweight=".48pt" strokecolor="#000000">
              <v:path arrowok="t"/>
            </v:shape>
            <w10:wrap type="none"/>
          </v:group>
        </w:pict>
      </w:r>
      <w:r>
        <w:rPr/>
        <w:pict>
          <v:group style="position:absolute;margin-left:232.199997pt;margin-top:22.941055pt;width:149.3pt;height:2.2pt;mso-position-horizontal-relative:page;mso-position-vertical-relative:paragraph;z-index:4888" coordorigin="4644,459" coordsize="2986,44">
            <v:group style="position:absolute;left:4651;top:466;width:1683;height:2" coordorigin="4651,466" coordsize="1683,2">
              <v:shape style="position:absolute;left:4651;top:466;width:1683;height:2" coordorigin="4651,466" coordsize="1683,0" path="m4651,466l6334,466e" filled="false" stroked="true" strokeweight=".72pt" strokecolor="#000000">
                <v:path arrowok="t"/>
              </v:shape>
            </v:group>
            <v:group style="position:absolute;left:4651;top:495;width:1683;height:2" coordorigin="4651,495" coordsize="1683,2">
              <v:shape style="position:absolute;left:4651;top:495;width:1683;height:2" coordorigin="4651,495" coordsize="1683,0" path="m4651,495l6334,495e" filled="false" stroked="true" strokeweight=".72pt" strokecolor="#000000">
                <v:path arrowok="t"/>
              </v:shape>
            </v:group>
            <v:group style="position:absolute;left:6408;top:466;width:1215;height:2" coordorigin="6408,466" coordsize="1215,2">
              <v:shape style="position:absolute;left:6408;top:466;width:1215;height:2" coordorigin="6408,466" coordsize="1215,0" path="m6408,466l7622,466e" filled="false" stroked="true" strokeweight=".72pt" strokecolor="#000000">
                <v:path arrowok="t"/>
              </v:shape>
            </v:group>
            <v:group style="position:absolute;left:6408;top:495;width:1215;height:2" coordorigin="6408,495" coordsize="1215,2">
              <v:shape style="position:absolute;left:6408;top:495;width:1215;height:2" coordorigin="6408,495" coordsize="1215,0" path="m6408,495l7622,495e" filled="false" stroked="true" strokeweight=".72pt" strokecolor="#000000">
                <v:path arrowok="t"/>
              </v:shape>
            </v:group>
            <w10:wrap type="none"/>
          </v:group>
        </w:pict>
      </w:r>
      <w:r>
        <w:rPr/>
        <w:pict>
          <v:group style="position:absolute;margin-left:390.119995pt;margin-top:22.941055pt;width:142.35pt;height:2.2pt;mso-position-horizontal-relative:page;mso-position-vertical-relative:paragraph;z-index:4912" coordorigin="7802,459" coordsize="2847,44">
            <v:group style="position:absolute;left:7810;top:466;width:1539;height:2" coordorigin="7810,466" coordsize="1539,2">
              <v:shape style="position:absolute;left:7810;top:466;width:1539;height:2" coordorigin="7810,466" coordsize="1539,0" path="m7810,466l9348,466e" filled="false" stroked="true" strokeweight=".72pt" strokecolor="#000000">
                <v:path arrowok="t"/>
              </v:shape>
            </v:group>
            <v:group style="position:absolute;left:7810;top:495;width:1539;height:2" coordorigin="7810,495" coordsize="1539,2">
              <v:shape style="position:absolute;left:7810;top:495;width:1539;height:2" coordorigin="7810,495" coordsize="1539,0" path="m7810,495l9348,495e" filled="false" stroked="true" strokeweight=".72pt" strokecolor="#000000">
                <v:path arrowok="t"/>
              </v:shape>
            </v:group>
            <v:group style="position:absolute;left:9425;top:466;width:1217;height:2" coordorigin="9425,466" coordsize="1217,2">
              <v:shape style="position:absolute;left:9425;top:466;width:1217;height:2" coordorigin="9425,466" coordsize="1217,0" path="m9425,466l10642,466e" filled="false" stroked="true" strokeweight=".72pt" strokecolor="#000000">
                <v:path arrowok="t"/>
              </v:shape>
            </v:group>
            <v:group style="position:absolute;left:9425;top:495;width:1217;height:2" coordorigin="9425,495" coordsize="1217,2">
              <v:shape style="position:absolute;left:9425;top:495;width:1217;height:2" coordorigin="9425,495" coordsize="1217,0" path="m9425,495l10642,495e" filled="false" stroked="true" strokeweight=".72pt" strokecolor="#000000">
                <v:path arrowok="t"/>
              </v:shape>
            </v:group>
            <w10:wrap type="none"/>
          </v:group>
        </w:pict>
      </w:r>
      <w:r>
        <w:rPr>
          <w:rFonts w:ascii="宋体" w:hAnsi="宋体" w:cs="宋体" w:eastAsia="宋体" w:hint="default"/>
          <w:w w:val="95"/>
          <w:sz w:val="18"/>
          <w:szCs w:val="18"/>
        </w:rPr>
        <w:t>旦合小黙</w:t>
        <w:tab/>
      </w:r>
      <w:r>
        <w:rPr>
          <w:rFonts w:ascii="Arial Narrow" w:hAnsi="Arial Narrow" w:cs="Arial Narrow" w:eastAsia="Arial Narrow" w:hint="default"/>
          <w:spacing w:val="-1"/>
          <w:sz w:val="18"/>
          <w:szCs w:val="18"/>
        </w:rPr>
        <w:t>54,894,692.34</w:t>
        <w:tab/>
        <w:t>100.00</w:t>
        <w:tab/>
        <w:t>1,020,315.98</w:t>
      </w:r>
      <w:r>
        <w:rPr>
          <w:rFonts w:ascii="Times New Roman" w:hAnsi="Times New Roman" w:cs="Times New Roman" w:eastAsia="Times New Roman" w:hint="default"/>
          <w:spacing w:val="-1"/>
          <w:sz w:val="18"/>
          <w:szCs w:val="18"/>
        </w:rPr>
        <w:tab/>
      </w:r>
      <w:r>
        <w:rPr>
          <w:rFonts w:ascii="Arial Narrow" w:hAnsi="Arial Narrow" w:cs="Arial Narrow" w:eastAsia="Arial Narrow" w:hint="default"/>
          <w:spacing w:val="-1"/>
          <w:sz w:val="18"/>
          <w:szCs w:val="18"/>
        </w:rPr>
        <w:t>1.86</w:t>
      </w:r>
    </w:p>
    <w:p>
      <w:pPr>
        <w:spacing w:line="292" w:lineRule="auto" w:before="164"/>
        <w:ind w:left="139" w:right="6301" w:firstLine="0"/>
        <w:jc w:val="left"/>
        <w:rPr>
          <w:rFonts w:ascii="宋体" w:hAnsi="宋体" w:cs="宋体" w:eastAsia="宋体" w:hint="default"/>
          <w:sz w:val="18"/>
          <w:szCs w:val="18"/>
        </w:rPr>
      </w:pPr>
      <w:r>
        <w:rPr/>
        <w:pict>
          <v:group style="position:absolute;margin-left:232.319992pt;margin-top:39.111099pt;width:149.050pt;height:.5pt;mso-position-horizontal-relative:page;mso-position-vertical-relative:paragraph;z-index:4936" coordorigin="4646,782" coordsize="2981,10">
            <v:group style="position:absolute;left:4651;top:787;width:1683;height:2" coordorigin="4651,787" coordsize="1683,2">
              <v:shape style="position:absolute;left:4651;top:787;width:1683;height:2" coordorigin="4651,787" coordsize="1683,0" path="m4651,787l6334,787e" filled="false" stroked="true" strokeweight=".48pt" strokecolor="#000000">
                <v:path arrowok="t"/>
              </v:shape>
            </v:group>
            <v:group style="position:absolute;left:6408;top:787;width:1215;height:2" coordorigin="6408,787" coordsize="1215,2">
              <v:shape style="position:absolute;left:6408;top:787;width:1215;height:2" coordorigin="6408,787" coordsize="1215,0" path="m6408,787l7622,787e" filled="false" stroked="true" strokeweight=".48pt" strokecolor="#000000">
                <v:path arrowok="t"/>
              </v:shape>
            </v:group>
            <w10:wrap type="none"/>
          </v:group>
        </w:pict>
      </w:r>
      <w:r>
        <w:rPr/>
        <w:pict>
          <v:group style="position:absolute;margin-left:390.47998pt;margin-top:39.351101pt;width:76.95pt;height:.1pt;mso-position-horizontal-relative:page;mso-position-vertical-relative:paragraph;z-index:4960" coordorigin="7810,787" coordsize="1539,2">
            <v:shape style="position:absolute;left:7810;top:787;width:1539;height:2" coordorigin="7810,787" coordsize="1539,0" path="m7810,787l9348,787e" filled="false" stroked="true" strokeweight=".48pt" strokecolor="#000000">
              <v:path arrowok="t"/>
            </v:shape>
            <w10:wrap type="none"/>
          </v:group>
        </w:pict>
      </w:r>
      <w:r>
        <w:rPr/>
        <w:pict>
          <v:group style="position:absolute;margin-left:471.23999pt;margin-top:39.351101pt;width:60.85pt;height:.1pt;mso-position-horizontal-relative:page;mso-position-vertical-relative:paragraph;z-index:4984" coordorigin="9425,787" coordsize="1217,2">
            <v:shape style="position:absolute;left:9425;top:787;width:1217;height:2" coordorigin="9425,787" coordsize="1217,0" path="m9425,787l10642,787e" filled="false" stroked="true" strokeweight=".48pt" strokecolor="#000000">
              <v:path arrowok="t"/>
            </v:shape>
            <w10:wrap type="none"/>
          </v:group>
        </w:pict>
      </w:r>
      <w:r>
        <w:rPr>
          <w:rFonts w:ascii="宋体" w:hAnsi="宋体" w:cs="宋体" w:eastAsia="宋体" w:hint="default"/>
          <w:spacing w:val="8"/>
          <w:sz w:val="18"/>
          <w:szCs w:val="18"/>
        </w:rPr>
        <w:t>单项辡额虽不敷大但单项黙提鹪账</w:t>
      </w:r>
      <w:r>
        <w:rPr>
          <w:rFonts w:ascii="宋体" w:hAnsi="宋体" w:cs="宋体" w:eastAsia="宋体" w:hint="default"/>
          <w:w w:val="99"/>
          <w:sz w:val="18"/>
          <w:szCs w:val="18"/>
        </w:rPr>
        <w:t> </w:t>
      </w:r>
      <w:r>
        <w:rPr>
          <w:rFonts w:ascii="宋体" w:hAnsi="宋体" w:cs="宋体" w:eastAsia="宋体" w:hint="default"/>
          <w:sz w:val="18"/>
          <w:szCs w:val="18"/>
        </w:rPr>
        <w:t>方备的预付遛项</w:t>
      </w:r>
    </w:p>
    <w:p>
      <w:pPr>
        <w:tabs>
          <w:tab w:pos="3891" w:val="left" w:leader="none"/>
          <w:tab w:pos="5669" w:val="left" w:leader="none"/>
          <w:tab w:pos="6984" w:val="left" w:leader="none"/>
          <w:tab w:pos="9140" w:val="right" w:leader="none"/>
        </w:tabs>
        <w:spacing w:before="109"/>
        <w:ind w:left="139" w:right="0" w:firstLine="0"/>
        <w:jc w:val="left"/>
        <w:rPr>
          <w:rFonts w:ascii="Arial Narrow" w:hAnsi="Arial Narrow" w:cs="Arial Narrow" w:eastAsia="Arial Narrow" w:hint="default"/>
          <w:sz w:val="18"/>
          <w:szCs w:val="18"/>
        </w:rPr>
      </w:pPr>
      <w:r>
        <w:rPr/>
        <w:pict>
          <v:group style="position:absolute;margin-left:231.839996pt;margin-top:21.961124pt;width:150pt;height:2.2pt;mso-position-horizontal-relative:page;mso-position-vertical-relative:paragraph;z-index:5008" coordorigin="4637,439" coordsize="3000,44">
            <v:group style="position:absolute;left:4644;top:475;width:1697;height:2" coordorigin="4644,475" coordsize="1697,2">
              <v:shape style="position:absolute;left:4644;top:475;width:1697;height:2" coordorigin="4644,475" coordsize="1697,0" path="m4644,475l6341,475e" filled="false" stroked="true" strokeweight=".72pt" strokecolor="#000000">
                <v:path arrowok="t"/>
              </v:shape>
            </v:group>
            <v:group style="position:absolute;left:4644;top:446;width:1697;height:2" coordorigin="4644,446" coordsize="1697,2">
              <v:shape style="position:absolute;left:4644;top:446;width:1697;height:2" coordorigin="4644,446" coordsize="1697,0" path="m4644,446l6341,446e" filled="false" stroked="true" strokeweight=".72pt" strokecolor="#000000">
                <v:path arrowok="t"/>
              </v:shape>
            </v:group>
            <v:group style="position:absolute;left:6401;top:475;width:1229;height:2" coordorigin="6401,475" coordsize="1229,2">
              <v:shape style="position:absolute;left:6401;top:475;width:1229;height:2" coordorigin="6401,475" coordsize="1229,0" path="m6401,475l7630,475e" filled="false" stroked="true" strokeweight=".72pt" strokecolor="#000000">
                <v:path arrowok="t"/>
              </v:shape>
            </v:group>
            <v:group style="position:absolute;left:6401;top:446;width:1229;height:2" coordorigin="6401,446" coordsize="1229,2">
              <v:shape style="position:absolute;left:6401;top:446;width:1229;height:2" coordorigin="6401,446" coordsize="1229,0" path="m6401,446l7630,446e" filled="false" stroked="true" strokeweight=".72pt" strokecolor="#000000">
                <v:path arrowok="t"/>
              </v:shape>
            </v:group>
            <w10:wrap type="none"/>
          </v:group>
        </w:pict>
      </w:r>
      <w:r>
        <w:rPr/>
        <w:pict>
          <v:group style="position:absolute;margin-left:389.759979pt;margin-top:21.961124pt;width:143.050pt;height:2.2pt;mso-position-horizontal-relative:page;mso-position-vertical-relative:paragraph;z-index:5032" coordorigin="7795,439" coordsize="2861,44">
            <v:group style="position:absolute;left:7802;top:475;width:1553;height:2" coordorigin="7802,475" coordsize="1553,2">
              <v:shape style="position:absolute;left:7802;top:475;width:1553;height:2" coordorigin="7802,475" coordsize="1553,0" path="m7802,475l9355,475e" filled="false" stroked="true" strokeweight=".72pt" strokecolor="#000000">
                <v:path arrowok="t"/>
              </v:shape>
            </v:group>
            <v:group style="position:absolute;left:7802;top:446;width:1553;height:2" coordorigin="7802,446" coordsize="1553,2">
              <v:shape style="position:absolute;left:7802;top:446;width:1553;height:2" coordorigin="7802,446" coordsize="1553,0" path="m7802,446l9355,446e" filled="false" stroked="true" strokeweight=".72pt" strokecolor="#000000">
                <v:path arrowok="t"/>
              </v:shape>
            </v:group>
            <v:group style="position:absolute;left:9418;top:475;width:1232;height:2" coordorigin="9418,475" coordsize="1232,2">
              <v:shape style="position:absolute;left:9418;top:475;width:1232;height:2" coordorigin="9418,475" coordsize="1232,0" path="m9418,475l10649,475e" filled="false" stroked="true" strokeweight=".72pt" strokecolor="#000000">
                <v:path arrowok="t"/>
              </v:shape>
            </v:group>
            <v:group style="position:absolute;left:9418;top:446;width:1232;height:2" coordorigin="9418,446" coordsize="1232,2">
              <v:shape style="position:absolute;left:9418;top:446;width:1232;height:2" coordorigin="9418,446" coordsize="1232,0" path="m9418,446l10649,446e" filled="false" stroked="true" strokeweight=".72pt" strokecolor="#000000">
                <v:path arrowok="t"/>
              </v:shape>
            </v:group>
            <w10:wrap type="none"/>
          </v:group>
        </w:pict>
      </w:r>
      <w:r>
        <w:rPr>
          <w:rFonts w:ascii="宋体" w:hAnsi="宋体" w:cs="宋体" w:eastAsia="宋体" w:hint="default"/>
          <w:sz w:val="18"/>
          <w:szCs w:val="18"/>
        </w:rPr>
        <w:t>合 黙</w:t>
        <w:tab/>
      </w:r>
      <w:r>
        <w:rPr>
          <w:rFonts w:ascii="Arial Narrow" w:hAnsi="Arial Narrow" w:cs="Arial Narrow" w:eastAsia="Arial Narrow" w:hint="default"/>
          <w:spacing w:val="-1"/>
          <w:sz w:val="18"/>
          <w:szCs w:val="18"/>
        </w:rPr>
        <w:t>54,894,692.34</w:t>
        <w:tab/>
        <w:t>100.00</w:t>
        <w:tab/>
        <w:t>1,020,315.98</w:t>
      </w:r>
      <w:r>
        <w:rPr>
          <w:rFonts w:ascii="Times New Roman" w:hAnsi="Times New Roman" w:cs="Times New Roman" w:eastAsia="Times New Roman" w:hint="default"/>
          <w:spacing w:val="-1"/>
          <w:sz w:val="18"/>
          <w:szCs w:val="18"/>
        </w:rPr>
        <w:tab/>
      </w:r>
      <w:r>
        <w:rPr>
          <w:rFonts w:ascii="Arial Narrow" w:hAnsi="Arial Narrow" w:cs="Arial Narrow" w:eastAsia="Arial Narrow" w:hint="default"/>
          <w:spacing w:val="-1"/>
          <w:sz w:val="18"/>
          <w:szCs w:val="18"/>
        </w:rPr>
        <w:t>1.86</w:t>
      </w:r>
    </w:p>
    <w:p>
      <w:pPr>
        <w:pStyle w:val="BodyText"/>
        <w:spacing w:line="240" w:lineRule="auto" w:before="205"/>
        <w:ind w:left="139" w:right="1997"/>
        <w:jc w:val="left"/>
      </w:pPr>
      <w:r>
        <w:rPr/>
        <w:t>（恋）</w:t>
      </w:r>
    </w:p>
    <w:p>
      <w:pPr>
        <w:spacing w:before="125"/>
        <w:ind w:left="5904" w:right="1997" w:firstLine="0"/>
        <w:jc w:val="left"/>
        <w:rPr>
          <w:rFonts w:ascii="宋体" w:hAnsi="宋体" w:cs="宋体" w:eastAsia="宋体" w:hint="default"/>
          <w:sz w:val="18"/>
          <w:szCs w:val="18"/>
        </w:rPr>
      </w:pPr>
      <w:r>
        <w:rPr/>
        <w:pict>
          <v:group style="position:absolute;margin-left:232.559998pt;margin-top:22.761108pt;width:299.8pt;height:.5pt;mso-position-horizontal-relative:page;mso-position-vertical-relative:paragraph;z-index:5056" coordorigin="4651,455" coordsize="5996,10">
            <v:group style="position:absolute;left:4656;top:460;width:3084;height:2" coordorigin="4656,460" coordsize="3084,2">
              <v:shape style="position:absolute;left:4656;top:460;width:3084;height:2" coordorigin="4656,460" coordsize="3084,0" path="m4656,460l7740,460e" filled="false" stroked="true" strokeweight=".48pt" strokecolor="#000000">
                <v:path arrowok="t"/>
              </v:shape>
            </v:group>
            <v:group style="position:absolute;left:7740;top:460;width:10;height:2" coordorigin="7740,460" coordsize="10,2">
              <v:shape style="position:absolute;left:7740;top:460;width:10;height:2" coordorigin="7740,460" coordsize="10,0" path="m7740,460l7750,460e" filled="false" stroked="true" strokeweight=".48pt" strokecolor="#000000">
                <v:path arrowok="t"/>
              </v:shape>
            </v:group>
            <v:group style="position:absolute;left:7750;top:460;width:180;height:2" coordorigin="7750,460" coordsize="180,2">
              <v:shape style="position:absolute;left:7750;top:460;width:180;height:2" coordorigin="7750,460" coordsize="180,0" path="m7750,460l7930,460e" filled="false" stroked="true" strokeweight=".48pt" strokecolor="#000000">
                <v:path arrowok="t"/>
              </v:shape>
            </v:group>
            <v:group style="position:absolute;left:7930;top:460;width:10;height:2" coordorigin="7930,460" coordsize="10,2">
              <v:shape style="position:absolute;left:7930;top:460;width:10;height:2" coordorigin="7930,460" coordsize="10,0" path="m7930,460l7939,460e" filled="false" stroked="true" strokeweight=".48pt" strokecolor="#000000">
                <v:path arrowok="t"/>
              </v:shape>
            </v:group>
            <v:group style="position:absolute;left:7939;top:460;width:2703;height:2" coordorigin="7939,460" coordsize="2703,2">
              <v:shape style="position:absolute;left:7939;top:460;width:2703;height:2" coordorigin="7939,460" coordsize="2703,0" path="m7939,460l10642,460e" filled="false" stroked="true" strokeweight=".48pt" strokecolor="#000000">
                <v:path arrowok="t"/>
              </v:shape>
            </v:group>
            <w10:wrap type="none"/>
          </v:group>
        </w:pict>
      </w:r>
      <w:r>
        <w:rPr>
          <w:rFonts w:ascii="宋体" w:hAnsi="宋体" w:cs="宋体" w:eastAsia="宋体" w:hint="default"/>
          <w:sz w:val="18"/>
          <w:szCs w:val="18"/>
        </w:rPr>
        <w:t>年初数</w:t>
      </w:r>
    </w:p>
    <w:p>
      <w:pPr>
        <w:tabs>
          <w:tab w:pos="4363" w:val="left" w:leader="none"/>
          <w:tab w:pos="7450" w:val="left" w:leader="none"/>
        </w:tabs>
        <w:spacing w:before="143"/>
        <w:ind w:left="1282" w:right="126" w:firstLine="0"/>
        <w:jc w:val="left"/>
        <w:rPr>
          <w:rFonts w:ascii="宋体" w:hAnsi="宋体" w:cs="宋体" w:eastAsia="宋体" w:hint="default"/>
          <w:sz w:val="18"/>
          <w:szCs w:val="18"/>
        </w:rPr>
      </w:pPr>
      <w:r>
        <w:rPr/>
        <w:pict>
          <v:group style="position:absolute;margin-left:232.559998pt;margin-top:23.661116pt;width:154.7pt;height:.5pt;mso-position-horizontal-relative:page;mso-position-vertical-relative:paragraph;z-index:5080" coordorigin="4651,473" coordsize="3094,10">
            <v:group style="position:absolute;left:4656;top:478;width:1748;height:2" coordorigin="4656,478" coordsize="1748,2">
              <v:shape style="position:absolute;left:4656;top:478;width:1748;height:2" coordorigin="4656,478" coordsize="1748,0" path="m4656,478l6403,478e" filled="false" stroked="true" strokeweight=".48pt" strokecolor="#000000">
                <v:path arrowok="t"/>
              </v:shape>
            </v:group>
            <v:group style="position:absolute;left:6403;top:478;width:10;height:2" coordorigin="6403,478" coordsize="10,2">
              <v:shape style="position:absolute;left:6403;top:478;width:10;height:2" coordorigin="6403,478" coordsize="10,0" path="m6403,478l6413,478e" filled="false" stroked="true" strokeweight=".48pt" strokecolor="#000000">
                <v:path arrowok="t"/>
              </v:shape>
            </v:group>
            <v:group style="position:absolute;left:6413;top:478;width:68;height:2" coordorigin="6413,478" coordsize="68,2">
              <v:shape style="position:absolute;left:6413;top:478;width:68;height:2" coordorigin="6413,478" coordsize="68,0" path="m6413,478l6480,478e" filled="false" stroked="true" strokeweight=".48pt" strokecolor="#000000">
                <v:path arrowok="t"/>
              </v:shape>
            </v:group>
            <v:group style="position:absolute;left:6480;top:478;width:10;height:2" coordorigin="6480,478" coordsize="10,2">
              <v:shape style="position:absolute;left:6480;top:478;width:10;height:2" coordorigin="6480,478" coordsize="10,0" path="m6480,478l6490,478e" filled="false" stroked="true" strokeweight=".48pt" strokecolor="#000000">
                <v:path arrowok="t"/>
              </v:shape>
            </v:group>
            <v:group style="position:absolute;left:6490;top:478;width:1251;height:2" coordorigin="6490,478" coordsize="1251,2">
              <v:shape style="position:absolute;left:6490;top:478;width:1251;height:2" coordorigin="6490,478" coordsize="1251,0" path="m6490,478l7740,478e" filled="false" stroked="true" strokeweight=".48pt" strokecolor="#000000">
                <v:path arrowok="t"/>
              </v:shape>
            </v:group>
            <w10:wrap type="none"/>
          </v:group>
        </w:pict>
      </w:r>
      <w:r>
        <w:rPr/>
        <w:pict>
          <v:group style="position:absolute;margin-left:396.23999pt;margin-top:23.661116pt;width:136.1pt;height:.5pt;mso-position-horizontal-relative:page;mso-position-vertical-relative:paragraph;z-index:5104" coordorigin="7925,473" coordsize="2722,10">
            <v:group style="position:absolute;left:7930;top:478;width:1376;height:2" coordorigin="7930,478" coordsize="1376,2">
              <v:shape style="position:absolute;left:7930;top:478;width:1376;height:2" coordorigin="7930,478" coordsize="1376,0" path="m7930,478l9305,478e" filled="false" stroked="true" strokeweight=".48pt" strokecolor="#000000">
                <v:path arrowok="t"/>
              </v:shape>
            </v:group>
            <v:group style="position:absolute;left:9305;top:478;width:10;height:2" coordorigin="9305,478" coordsize="10,2">
              <v:shape style="position:absolute;left:9305;top:478;width:10;height:2" coordorigin="9305,478" coordsize="10,0" path="m9305,478l9314,478e" filled="false" stroked="true" strokeweight=".48pt" strokecolor="#000000">
                <v:path arrowok="t"/>
              </v:shape>
            </v:group>
            <v:group style="position:absolute;left:9314;top:478;width:65;height:2" coordorigin="9314,478" coordsize="65,2">
              <v:shape style="position:absolute;left:9314;top:478;width:65;height:2" coordorigin="9314,478" coordsize="65,0" path="m9314,478l9379,478e" filled="false" stroked="true" strokeweight=".48pt" strokecolor="#000000">
                <v:path arrowok="t"/>
              </v:shape>
            </v:group>
            <v:group style="position:absolute;left:9379;top:478;width:10;height:2" coordorigin="9379,478" coordsize="10,2">
              <v:shape style="position:absolute;left:9379;top:478;width:10;height:2" coordorigin="9379,478" coordsize="10,0" path="m9379,478l9389,478e" filled="false" stroked="true" strokeweight=".48pt" strokecolor="#000000">
                <v:path arrowok="t"/>
              </v:shape>
            </v:group>
            <v:group style="position:absolute;left:9389;top:478;width:1253;height:2" coordorigin="9389,478" coordsize="1253,2">
              <v:shape style="position:absolute;left:9389;top:478;width:1253;height:2" coordorigin="9389,478" coordsize="1253,0" path="m9389,478l10642,478e" filled="false" stroked="true" strokeweight=".48pt" strokecolor="#000000">
                <v:path arrowok="t"/>
              </v:shape>
            </v:group>
            <w10:wrap type="none"/>
          </v:group>
        </w:pict>
      </w:r>
      <w:r>
        <w:rPr>
          <w:rFonts w:ascii="宋体" w:hAnsi="宋体" w:cs="宋体" w:eastAsia="宋体" w:hint="default"/>
          <w:sz w:val="18"/>
          <w:szCs w:val="18"/>
        </w:rPr>
        <w:t>敵</w:t>
      </w:r>
      <w:r>
        <w:rPr>
          <w:rFonts w:ascii="宋体" w:hAnsi="宋体" w:cs="宋体" w:eastAsia="宋体" w:hint="default"/>
          <w:spacing w:val="89"/>
          <w:sz w:val="18"/>
          <w:szCs w:val="18"/>
        </w:rPr>
        <w:t> </w:t>
      </w:r>
      <w:r>
        <w:rPr>
          <w:rFonts w:ascii="宋体" w:hAnsi="宋体" w:cs="宋体" w:eastAsia="宋体" w:hint="default"/>
          <w:sz w:val="18"/>
          <w:szCs w:val="18"/>
        </w:rPr>
        <w:t>枑</w:t>
        <w:tab/>
      </w:r>
      <w:r>
        <w:rPr>
          <w:rFonts w:ascii="宋体" w:hAnsi="宋体" w:cs="宋体" w:eastAsia="宋体" w:hint="default"/>
          <w:w w:val="95"/>
          <w:sz w:val="18"/>
          <w:szCs w:val="18"/>
        </w:rPr>
        <w:t>账面余额</w:t>
        <w:tab/>
      </w:r>
      <w:r>
        <w:rPr>
          <w:rFonts w:ascii="宋体" w:hAnsi="宋体" w:cs="宋体" w:eastAsia="宋体" w:hint="default"/>
          <w:sz w:val="18"/>
          <w:szCs w:val="18"/>
        </w:rPr>
        <w:t>鹪账方备</w:t>
      </w:r>
    </w:p>
    <w:p>
      <w:pPr>
        <w:tabs>
          <w:tab w:pos="5208" w:val="left" w:leader="none"/>
          <w:tab w:pos="6960" w:val="left" w:leader="none"/>
          <w:tab w:pos="8110" w:val="left" w:leader="none"/>
        </w:tabs>
        <w:spacing w:before="143"/>
        <w:ind w:left="3874" w:right="126" w:firstLine="0"/>
        <w:jc w:val="left"/>
        <w:rPr>
          <w:rFonts w:ascii="宋体" w:hAnsi="宋体" w:cs="宋体" w:eastAsia="宋体" w:hint="default"/>
          <w:sz w:val="18"/>
          <w:szCs w:val="18"/>
        </w:rPr>
      </w:pPr>
      <w:r>
        <w:rPr/>
        <w:pict>
          <v:shape style="position:absolute;margin-left:79.249969pt;margin-top:23.887331pt;width:452.85pt;height:171.05pt;mso-position-horizontal-relative:page;mso-position-vertical-relative:paragraph;z-index:5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71"/>
                    <w:gridCol w:w="1747"/>
                    <w:gridCol w:w="1337"/>
                    <w:gridCol w:w="186"/>
                    <w:gridCol w:w="1379"/>
                    <w:gridCol w:w="1337"/>
                  </w:tblGrid>
                  <w:tr>
                    <w:trPr>
                      <w:trHeight w:val="666" w:hRule="exact"/>
                    </w:trPr>
                    <w:tc>
                      <w:tcPr>
                        <w:tcW w:w="3071" w:type="dxa"/>
                        <w:tcBorders>
                          <w:top w:val="nil" w:sz="6" w:space="0" w:color="auto"/>
                          <w:left w:val="nil" w:sz="6" w:space="0" w:color="auto"/>
                          <w:bottom w:val="nil" w:sz="6" w:space="0" w:color="auto"/>
                          <w:right w:val="nil" w:sz="6" w:space="0" w:color="auto"/>
                        </w:tcBorders>
                      </w:tcPr>
                      <w:p>
                        <w:pPr>
                          <w:pStyle w:val="TableParagraph"/>
                          <w:spacing w:line="295" w:lineRule="auto" w:before="44"/>
                          <w:ind w:left="35" w:right="204"/>
                          <w:jc w:val="left"/>
                          <w:rPr>
                            <w:rFonts w:ascii="宋体" w:hAnsi="宋体" w:cs="宋体" w:eastAsia="宋体" w:hint="default"/>
                            <w:sz w:val="18"/>
                            <w:szCs w:val="18"/>
                          </w:rPr>
                        </w:pPr>
                        <w:r>
                          <w:rPr>
                            <w:rFonts w:ascii="宋体" w:hAnsi="宋体" w:cs="宋体" w:eastAsia="宋体" w:hint="default"/>
                            <w:spacing w:val="8"/>
                            <w:sz w:val="18"/>
                            <w:szCs w:val="18"/>
                          </w:rPr>
                          <w:t>单项辡额敷大并单项黙提鹪账方备</w:t>
                        </w:r>
                        <w:r>
                          <w:rPr>
                            <w:rFonts w:ascii="宋体" w:hAnsi="宋体" w:cs="宋体" w:eastAsia="宋体" w:hint="default"/>
                            <w:w w:val="99"/>
                            <w:sz w:val="18"/>
                            <w:szCs w:val="18"/>
                          </w:rPr>
                          <w:t> </w:t>
                        </w:r>
                        <w:r>
                          <w:rPr>
                            <w:rFonts w:ascii="宋体" w:hAnsi="宋体" w:cs="宋体" w:eastAsia="宋体" w:hint="default"/>
                            <w:sz w:val="18"/>
                            <w:szCs w:val="18"/>
                          </w:rPr>
                          <w:t>的预付遛项</w:t>
                        </w:r>
                      </w:p>
                    </w:tc>
                    <w:tc>
                      <w:tcPr>
                        <w:tcW w:w="5986" w:type="dxa"/>
                        <w:gridSpan w:val="5"/>
                        <w:vMerge w:val="restart"/>
                        <w:tcBorders>
                          <w:top w:val="nil" w:sz="6" w:space="0" w:color="auto"/>
                          <w:left w:val="nil" w:sz="6" w:space="0" w:color="auto"/>
                          <w:right w:val="nil" w:sz="6" w:space="0" w:color="auto"/>
                        </w:tcBorders>
                      </w:tcPr>
                      <w:p>
                        <w:pPr/>
                      </w:p>
                    </w:tc>
                  </w:tr>
                  <w:tr>
                    <w:trPr>
                      <w:trHeight w:val="371" w:hRule="exact"/>
                    </w:trPr>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8"/>
                            <w:szCs w:val="18"/>
                          </w:rPr>
                        </w:pPr>
                        <w:r>
                          <w:rPr>
                            <w:rFonts w:ascii="宋体" w:hAnsi="宋体" w:cs="宋体" w:eastAsia="宋体" w:hint="default"/>
                            <w:sz w:val="18"/>
                            <w:szCs w:val="18"/>
                          </w:rPr>
                          <w:t>按旦合黙提鹪账方备的预付遛项</w:t>
                        </w:r>
                      </w:p>
                    </w:tc>
                    <w:tc>
                      <w:tcPr>
                        <w:tcW w:w="5986" w:type="dxa"/>
                        <w:gridSpan w:val="5"/>
                        <w:vMerge/>
                        <w:tcBorders>
                          <w:left w:val="nil" w:sz="6" w:space="0" w:color="auto"/>
                          <w:bottom w:val="nil" w:sz="6" w:space="0" w:color="auto"/>
                          <w:right w:val="nil" w:sz="6" w:space="0" w:color="auto"/>
                        </w:tcBorders>
                      </w:tcPr>
                      <w:p>
                        <w:pPr/>
                      </w:p>
                    </w:tc>
                  </w:tr>
                  <w:tr>
                    <w:trPr>
                      <w:trHeight w:val="374" w:hRule="exact"/>
                    </w:trPr>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其敯：账柳旦合</w:t>
                        </w:r>
                      </w:p>
                    </w:tc>
                    <w:tc>
                      <w:tcPr>
                        <w:tcW w:w="1747"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21"/>
                          <w:jc w:val="right"/>
                          <w:rPr>
                            <w:rFonts w:ascii="Arial Narrow" w:hAnsi="Arial Narrow" w:cs="Arial Narrow" w:eastAsia="Arial Narrow" w:hint="default"/>
                            <w:sz w:val="18"/>
                            <w:szCs w:val="18"/>
                          </w:rPr>
                        </w:pPr>
                        <w:r>
                          <w:rPr>
                            <w:rFonts w:ascii="Arial Narrow"/>
                            <w:spacing w:val="-1"/>
                            <w:sz w:val="18"/>
                          </w:rPr>
                          <w:t>83,883,258.68</w:t>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21"/>
                          <w:jc w:val="right"/>
                          <w:rPr>
                            <w:rFonts w:ascii="Arial Narrow" w:hAnsi="Arial Narrow" w:cs="Arial Narrow" w:eastAsia="Arial Narrow" w:hint="default"/>
                            <w:sz w:val="18"/>
                            <w:szCs w:val="18"/>
                          </w:rPr>
                        </w:pPr>
                        <w:r>
                          <w:rPr>
                            <w:rFonts w:ascii="Arial Narrow"/>
                            <w:spacing w:val="-1"/>
                            <w:sz w:val="18"/>
                          </w:rPr>
                          <w:t>100.00</w:t>
                        </w:r>
                      </w:p>
                    </w:tc>
                    <w:tc>
                      <w:tcPr>
                        <w:tcW w:w="186"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19"/>
                          <w:jc w:val="right"/>
                          <w:rPr>
                            <w:rFonts w:ascii="Arial Narrow" w:hAnsi="Arial Narrow" w:cs="Arial Narrow" w:eastAsia="Arial Narrow" w:hint="default"/>
                            <w:sz w:val="18"/>
                            <w:szCs w:val="18"/>
                          </w:rPr>
                        </w:pPr>
                        <w:r>
                          <w:rPr>
                            <w:rFonts w:ascii="Arial Narrow"/>
                            <w:spacing w:val="-1"/>
                            <w:sz w:val="18"/>
                          </w:rPr>
                          <w:t>781,035.78</w:t>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19"/>
                          <w:jc w:val="right"/>
                          <w:rPr>
                            <w:rFonts w:ascii="Arial Narrow" w:hAnsi="Arial Narrow" w:cs="Arial Narrow" w:eastAsia="Arial Narrow" w:hint="default"/>
                            <w:sz w:val="18"/>
                            <w:szCs w:val="18"/>
                          </w:rPr>
                        </w:pPr>
                        <w:r>
                          <w:rPr>
                            <w:rFonts w:ascii="Arial Narrow"/>
                            <w:spacing w:val="-1"/>
                            <w:sz w:val="18"/>
                          </w:rPr>
                          <w:t>0.93</w:t>
                        </w:r>
                      </w:p>
                    </w:tc>
                  </w:tr>
                  <w:tr>
                    <w:trPr>
                      <w:trHeight w:val="396" w:hRule="exact"/>
                    </w:trPr>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旦合小黙</w:t>
                        </w:r>
                      </w:p>
                    </w:tc>
                    <w:tc>
                      <w:tcPr>
                        <w:tcW w:w="1747"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right="21"/>
                          <w:jc w:val="right"/>
                          <w:rPr>
                            <w:rFonts w:ascii="Arial Narrow" w:hAnsi="Arial Narrow" w:cs="Arial Narrow" w:eastAsia="Arial Narrow" w:hint="default"/>
                            <w:sz w:val="18"/>
                            <w:szCs w:val="18"/>
                          </w:rPr>
                        </w:pPr>
                        <w:r>
                          <w:rPr>
                            <w:rFonts w:ascii="Arial Narrow"/>
                            <w:spacing w:val="-1"/>
                            <w:sz w:val="18"/>
                          </w:rPr>
                          <w:t>83,883,258.68</w:t>
                        </w:r>
                      </w:p>
                    </w:tc>
                    <w:tc>
                      <w:tcPr>
                        <w:tcW w:w="1337"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right="21"/>
                          <w:jc w:val="right"/>
                          <w:rPr>
                            <w:rFonts w:ascii="Arial Narrow" w:hAnsi="Arial Narrow" w:cs="Arial Narrow" w:eastAsia="Arial Narrow" w:hint="default"/>
                            <w:sz w:val="18"/>
                            <w:szCs w:val="18"/>
                          </w:rPr>
                        </w:pPr>
                        <w:r>
                          <w:rPr>
                            <w:rFonts w:ascii="Arial Narrow"/>
                            <w:spacing w:val="-1"/>
                            <w:sz w:val="18"/>
                          </w:rPr>
                          <w:t>100.00</w:t>
                        </w:r>
                      </w:p>
                    </w:tc>
                    <w:tc>
                      <w:tcPr>
                        <w:tcW w:w="186" w:type="dxa"/>
                        <w:tcBorders>
                          <w:top w:val="nil" w:sz="6" w:space="0" w:color="auto"/>
                          <w:left w:val="nil" w:sz="6" w:space="0" w:color="auto"/>
                          <w:bottom w:val="nil" w:sz="6" w:space="0" w:color="auto"/>
                          <w:right w:val="nil" w:sz="6" w:space="0" w:color="auto"/>
                        </w:tcBorders>
                      </w:tcPr>
                      <w:p>
                        <w:pPr/>
                      </w:p>
                    </w:tc>
                    <w:tc>
                      <w:tcPr>
                        <w:tcW w:w="1379"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right="19"/>
                          <w:jc w:val="right"/>
                          <w:rPr>
                            <w:rFonts w:ascii="Arial Narrow" w:hAnsi="Arial Narrow" w:cs="Arial Narrow" w:eastAsia="Arial Narrow" w:hint="default"/>
                            <w:sz w:val="18"/>
                            <w:szCs w:val="18"/>
                          </w:rPr>
                        </w:pPr>
                        <w:r>
                          <w:rPr>
                            <w:rFonts w:ascii="Arial Narrow"/>
                            <w:spacing w:val="-1"/>
                            <w:sz w:val="18"/>
                          </w:rPr>
                          <w:t>781,035.78</w:t>
                        </w:r>
                      </w:p>
                    </w:tc>
                    <w:tc>
                      <w:tcPr>
                        <w:tcW w:w="1337"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right="19"/>
                          <w:jc w:val="right"/>
                          <w:rPr>
                            <w:rFonts w:ascii="Arial Narrow" w:hAnsi="Arial Narrow" w:cs="Arial Narrow" w:eastAsia="Arial Narrow" w:hint="default"/>
                            <w:sz w:val="18"/>
                            <w:szCs w:val="18"/>
                          </w:rPr>
                        </w:pPr>
                        <w:r>
                          <w:rPr>
                            <w:rFonts w:ascii="Arial Narrow"/>
                            <w:spacing w:val="-1"/>
                            <w:sz w:val="18"/>
                          </w:rPr>
                          <w:t>0.93</w:t>
                        </w:r>
                      </w:p>
                    </w:tc>
                  </w:tr>
                  <w:tr>
                    <w:trPr>
                      <w:trHeight w:val="689" w:hRule="exact"/>
                    </w:trPr>
                    <w:tc>
                      <w:tcPr>
                        <w:tcW w:w="3071" w:type="dxa"/>
                        <w:tcBorders>
                          <w:top w:val="nil" w:sz="6" w:space="0" w:color="auto"/>
                          <w:left w:val="nil" w:sz="6" w:space="0" w:color="auto"/>
                          <w:bottom w:val="nil" w:sz="6" w:space="0" w:color="auto"/>
                          <w:right w:val="nil" w:sz="6" w:space="0" w:color="auto"/>
                        </w:tcBorders>
                      </w:tcPr>
                      <w:p>
                        <w:pPr>
                          <w:pStyle w:val="TableParagraph"/>
                          <w:spacing w:line="295" w:lineRule="auto" w:before="63"/>
                          <w:ind w:left="35" w:right="204"/>
                          <w:jc w:val="left"/>
                          <w:rPr>
                            <w:rFonts w:ascii="宋体" w:hAnsi="宋体" w:cs="宋体" w:eastAsia="宋体" w:hint="default"/>
                            <w:sz w:val="18"/>
                            <w:szCs w:val="18"/>
                          </w:rPr>
                        </w:pPr>
                        <w:r>
                          <w:rPr>
                            <w:rFonts w:ascii="宋体" w:hAnsi="宋体" w:cs="宋体" w:eastAsia="宋体" w:hint="default"/>
                            <w:spacing w:val="8"/>
                            <w:sz w:val="18"/>
                            <w:szCs w:val="18"/>
                          </w:rPr>
                          <w:t>单项辡额虽不敷大但单项黙提鹪账</w:t>
                        </w:r>
                        <w:r>
                          <w:rPr>
                            <w:rFonts w:ascii="宋体" w:hAnsi="宋体" w:cs="宋体" w:eastAsia="宋体" w:hint="default"/>
                            <w:w w:val="99"/>
                            <w:sz w:val="18"/>
                            <w:szCs w:val="18"/>
                          </w:rPr>
                          <w:t> </w:t>
                        </w:r>
                        <w:r>
                          <w:rPr>
                            <w:rFonts w:ascii="宋体" w:hAnsi="宋体" w:cs="宋体" w:eastAsia="宋体" w:hint="default"/>
                            <w:sz w:val="18"/>
                            <w:szCs w:val="18"/>
                          </w:rPr>
                          <w:t>方备的预付遛项</w:t>
                        </w:r>
                      </w:p>
                    </w:tc>
                    <w:tc>
                      <w:tcPr>
                        <w:tcW w:w="1747" w:type="dxa"/>
                        <w:tcBorders>
                          <w:top w:val="single" w:sz="17" w:space="0" w:color="000000"/>
                          <w:left w:val="nil" w:sz="6" w:space="0" w:color="auto"/>
                          <w:bottom w:val="single" w:sz="4" w:space="0" w:color="000000"/>
                          <w:right w:val="nil" w:sz="6" w:space="0" w:color="auto"/>
                        </w:tcBorders>
                      </w:tcPr>
                      <w:p>
                        <w:pPr/>
                      </w:p>
                    </w:tc>
                    <w:tc>
                      <w:tcPr>
                        <w:tcW w:w="1337" w:type="dxa"/>
                        <w:tcBorders>
                          <w:top w:val="single" w:sz="17" w:space="0" w:color="000000"/>
                          <w:left w:val="nil" w:sz="6" w:space="0" w:color="auto"/>
                          <w:bottom w:val="single" w:sz="4" w:space="0" w:color="000000"/>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379" w:type="dxa"/>
                        <w:tcBorders>
                          <w:top w:val="single" w:sz="17" w:space="0" w:color="000000"/>
                          <w:left w:val="nil" w:sz="6" w:space="0" w:color="auto"/>
                          <w:bottom w:val="single" w:sz="4" w:space="0" w:color="000000"/>
                          <w:right w:val="nil" w:sz="6" w:space="0" w:color="auto"/>
                        </w:tcBorders>
                      </w:tcPr>
                      <w:p>
                        <w:pPr/>
                      </w:p>
                    </w:tc>
                    <w:tc>
                      <w:tcPr>
                        <w:tcW w:w="1337" w:type="dxa"/>
                        <w:tcBorders>
                          <w:top w:val="single" w:sz="17" w:space="0" w:color="000000"/>
                          <w:left w:val="nil" w:sz="6" w:space="0" w:color="auto"/>
                          <w:bottom w:val="single" w:sz="4" w:space="0" w:color="000000"/>
                          <w:right w:val="nil" w:sz="6" w:space="0" w:color="auto"/>
                        </w:tcBorders>
                      </w:tcPr>
                      <w:p>
                        <w:pPr/>
                      </w:p>
                    </w:tc>
                  </w:tr>
                  <w:tr>
                    <w:trPr>
                      <w:trHeight w:val="398" w:hRule="exact"/>
                    </w:trPr>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合 黙</w:t>
                        </w:r>
                      </w:p>
                    </w:tc>
                    <w:tc>
                      <w:tcPr>
                        <w:tcW w:w="1747"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right="21"/>
                          <w:jc w:val="right"/>
                          <w:rPr>
                            <w:rFonts w:ascii="Arial Narrow" w:hAnsi="Arial Narrow" w:cs="Arial Narrow" w:eastAsia="Arial Narrow" w:hint="default"/>
                            <w:sz w:val="18"/>
                            <w:szCs w:val="18"/>
                          </w:rPr>
                        </w:pPr>
                        <w:r>
                          <w:rPr>
                            <w:rFonts w:ascii="Arial Narrow"/>
                            <w:spacing w:val="-1"/>
                            <w:sz w:val="18"/>
                          </w:rPr>
                          <w:t>83,883,258.68</w:t>
                        </w:r>
                      </w:p>
                    </w:tc>
                    <w:tc>
                      <w:tcPr>
                        <w:tcW w:w="1337"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right="21"/>
                          <w:jc w:val="right"/>
                          <w:rPr>
                            <w:rFonts w:ascii="Arial Narrow" w:hAnsi="Arial Narrow" w:cs="Arial Narrow" w:eastAsia="Arial Narrow" w:hint="default"/>
                            <w:sz w:val="18"/>
                            <w:szCs w:val="18"/>
                          </w:rPr>
                        </w:pPr>
                        <w:r>
                          <w:rPr>
                            <w:rFonts w:ascii="Arial Narrow"/>
                            <w:spacing w:val="-1"/>
                            <w:sz w:val="18"/>
                          </w:rPr>
                          <w:t>100.00</w:t>
                        </w:r>
                      </w:p>
                    </w:tc>
                    <w:tc>
                      <w:tcPr>
                        <w:tcW w:w="186" w:type="dxa"/>
                        <w:tcBorders>
                          <w:top w:val="nil" w:sz="6" w:space="0" w:color="auto"/>
                          <w:left w:val="nil" w:sz="6" w:space="0" w:color="auto"/>
                          <w:bottom w:val="nil" w:sz="6" w:space="0" w:color="auto"/>
                          <w:right w:val="nil" w:sz="6" w:space="0" w:color="auto"/>
                        </w:tcBorders>
                      </w:tcPr>
                      <w:p>
                        <w:pPr/>
                      </w:p>
                    </w:tc>
                    <w:tc>
                      <w:tcPr>
                        <w:tcW w:w="1379"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right="19"/>
                          <w:jc w:val="right"/>
                          <w:rPr>
                            <w:rFonts w:ascii="Arial Narrow" w:hAnsi="Arial Narrow" w:cs="Arial Narrow" w:eastAsia="Arial Narrow" w:hint="default"/>
                            <w:sz w:val="18"/>
                            <w:szCs w:val="18"/>
                          </w:rPr>
                        </w:pPr>
                        <w:r>
                          <w:rPr>
                            <w:rFonts w:ascii="Arial Narrow"/>
                            <w:spacing w:val="-1"/>
                            <w:sz w:val="18"/>
                          </w:rPr>
                          <w:t>781,035.78</w:t>
                        </w:r>
                      </w:p>
                    </w:tc>
                    <w:tc>
                      <w:tcPr>
                        <w:tcW w:w="1337" w:type="dxa"/>
                        <w:tcBorders>
                          <w:top w:val="single" w:sz="4" w:space="0" w:color="000000"/>
                          <w:left w:val="nil" w:sz="6" w:space="0" w:color="auto"/>
                          <w:bottom w:val="single" w:sz="17" w:space="0" w:color="000000"/>
                          <w:right w:val="nil" w:sz="6" w:space="0" w:color="auto"/>
                        </w:tcBorders>
                      </w:tcPr>
                      <w:p>
                        <w:pPr>
                          <w:pStyle w:val="TableParagraph"/>
                          <w:spacing w:line="240" w:lineRule="auto" w:before="85"/>
                          <w:ind w:right="19"/>
                          <w:jc w:val="right"/>
                          <w:rPr>
                            <w:rFonts w:ascii="Arial Narrow" w:hAnsi="Arial Narrow" w:cs="Arial Narrow" w:eastAsia="Arial Narrow" w:hint="default"/>
                            <w:sz w:val="18"/>
                            <w:szCs w:val="18"/>
                          </w:rPr>
                        </w:pPr>
                        <w:r>
                          <w:rPr>
                            <w:rFonts w:ascii="Arial Narrow"/>
                            <w:spacing w:val="-1"/>
                            <w:sz w:val="18"/>
                          </w:rPr>
                          <w:t>0.93</w:t>
                        </w:r>
                      </w:p>
                    </w:tc>
                  </w:tr>
                  <w:tr>
                    <w:trPr>
                      <w:trHeight w:val="526" w:hRule="exact"/>
                    </w:trPr>
                    <w:tc>
                      <w:tcPr>
                        <w:tcW w:w="9057"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1"/>
                          <w:ind w:left="5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2</w:t>
                        </w:r>
                        <w:r>
                          <w:rPr>
                            <w:rFonts w:ascii="宋体" w:hAnsi="宋体" w:cs="宋体" w:eastAsia="宋体" w:hint="default"/>
                            <w:sz w:val="24"/>
                            <w:szCs w:val="24"/>
                          </w:rPr>
                          <w:t>）预付遛项按账柳柟示</w:t>
                        </w:r>
                      </w:p>
                    </w:tc>
                  </w:tr>
                </w:tbl>
                <w:p>
                  <w:pPr/>
                </w:p>
              </w:txbxContent>
            </v:textbox>
            <w10:wrap type="none"/>
          </v:shape>
        </w:pict>
      </w:r>
      <w:r>
        <w:rPr>
          <w:rFonts w:ascii="宋体" w:hAnsi="宋体" w:cs="宋体" w:eastAsia="宋体" w:hint="default"/>
          <w:w w:val="95"/>
          <w:sz w:val="18"/>
          <w:szCs w:val="18"/>
        </w:rPr>
        <w:t>辡额</w:t>
        <w:tab/>
        <w:t>比枮（</w:t>
      </w:r>
      <w:r>
        <w:rPr>
          <w:rFonts w:ascii="Arial Narrow" w:hAnsi="Arial Narrow" w:cs="Arial Narrow" w:eastAsia="Arial Narrow" w:hint="default"/>
          <w:w w:val="95"/>
          <w:sz w:val="18"/>
          <w:szCs w:val="18"/>
        </w:rPr>
        <w:t>%</w:t>
      </w:r>
      <w:r>
        <w:rPr>
          <w:rFonts w:ascii="宋体" w:hAnsi="宋体" w:cs="宋体" w:eastAsia="宋体" w:hint="default"/>
          <w:w w:val="95"/>
          <w:sz w:val="18"/>
          <w:szCs w:val="18"/>
        </w:rPr>
        <w:t>）</w:t>
        <w:tab/>
        <w:t>辡额</w:t>
        <w:tab/>
      </w:r>
      <w:r>
        <w:rPr>
          <w:rFonts w:ascii="宋体" w:hAnsi="宋体" w:cs="宋体" w:eastAsia="宋体" w:hint="default"/>
          <w:sz w:val="18"/>
          <w:szCs w:val="18"/>
        </w:rPr>
        <w:t>比枮（</w:t>
      </w:r>
      <w:r>
        <w:rPr>
          <w:rFonts w:ascii="Arial Narrow" w:hAnsi="Arial Narrow" w:cs="Arial Narrow" w:eastAsia="Arial Narrow" w:hint="default"/>
          <w:sz w:val="18"/>
          <w:szCs w:val="18"/>
        </w:rPr>
        <w:t>%</w:t>
      </w:r>
      <w:r>
        <w:rPr>
          <w:rFonts w:ascii="宋体" w:hAnsi="宋体" w:cs="宋体" w:eastAsia="宋体" w:hint="default"/>
          <w:sz w:val="18"/>
          <w:szCs w:val="18"/>
        </w:rPr>
        <w:t>）</w:t>
      </w:r>
    </w:p>
    <w:p>
      <w:pPr>
        <w:spacing w:line="240" w:lineRule="auto" w:before="4"/>
        <w:rPr>
          <w:rFonts w:ascii="宋体" w:hAnsi="宋体" w:cs="宋体" w:eastAsia="宋体" w:hint="default"/>
          <w:sz w:val="6"/>
          <w:szCs w:val="6"/>
        </w:rPr>
      </w:pPr>
    </w:p>
    <w:p>
      <w:pPr>
        <w:spacing w:line="20" w:lineRule="exact"/>
        <w:ind w:left="113" w:right="0" w:firstLine="0"/>
        <w:rPr>
          <w:rFonts w:ascii="宋体" w:hAnsi="宋体" w:cs="宋体" w:eastAsia="宋体" w:hint="default"/>
          <w:sz w:val="2"/>
          <w:szCs w:val="2"/>
        </w:rPr>
      </w:pPr>
      <w:r>
        <w:rPr>
          <w:rFonts w:ascii="宋体"/>
          <w:sz w:val="2"/>
        </w:rPr>
        <w:pict>
          <v:group style="width:144pt;height:.5pt;mso-position-horizontal-relative:char;mso-position-vertical-relative:line" coordorigin="0,0" coordsize="2880,10">
            <v:group style="position:absolute;left:5;top:5;width:2871;height:2" coordorigin="5,5" coordsize="2871,2">
              <v:shape style="position:absolute;left:5;top:5;width:2871;height:2" coordorigin="5,5" coordsize="2871,0" path="m5,5l2875,5e" filled="false" stroked="true" strokeweight=".48pt" strokecolor="#000000">
                <v:path arrowok="t"/>
              </v:shape>
            </v:group>
          </v:group>
        </w:pict>
      </w:r>
      <w:r>
        <w:rPr>
          <w:rFonts w:ascii="宋体"/>
          <w:sz w:val="2"/>
        </w:rPr>
      </w:r>
      <w:r>
        <w:rPr>
          <w:rFonts w:ascii="Times New Roman"/>
          <w:spacing w:val="167"/>
          <w:sz w:val="2"/>
        </w:rPr>
        <w:t> </w:t>
      </w:r>
      <w:r>
        <w:rPr>
          <w:rFonts w:ascii="宋体"/>
          <w:spacing w:val="167"/>
          <w:sz w:val="2"/>
        </w:rPr>
        <w:pict>
          <v:group style="width:87.85pt;height:.5pt;mso-position-horizontal-relative:char;mso-position-vertical-relative:line" coordorigin="0,0" coordsize="1757,10">
            <v:group style="position:absolute;left:5;top:5;width:1748;height:2" coordorigin="5,5" coordsize="1748,2">
              <v:shape style="position:absolute;left:5;top:5;width:1748;height:2" coordorigin="5,5" coordsize="1748,0" path="m5,5l1752,5e" filled="false" stroked="true" strokeweight=".48pt" strokecolor="#000000">
                <v:path arrowok="t"/>
              </v:shape>
            </v:group>
          </v:group>
        </w:pict>
      </w:r>
      <w:r>
        <w:rPr>
          <w:rFonts w:ascii="宋体"/>
          <w:spacing w:val="167"/>
          <w:sz w:val="2"/>
        </w:rPr>
      </w:r>
      <w:r>
        <w:rPr>
          <w:rFonts w:ascii="Times New Roman"/>
          <w:spacing w:val="57"/>
          <w:sz w:val="2"/>
        </w:rPr>
        <w:t> </w:t>
      </w:r>
      <w:r>
        <w:rPr>
          <w:rFonts w:ascii="宋体"/>
          <w:spacing w:val="57"/>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pacing w:val="57"/>
          <w:sz w:val="2"/>
        </w:rPr>
      </w:r>
      <w:r>
        <w:rPr>
          <w:rFonts w:ascii="Times New Roman"/>
          <w:spacing w:val="169"/>
          <w:sz w:val="2"/>
        </w:rPr>
        <w:t> </w:t>
      </w:r>
      <w:r>
        <w:rPr>
          <w:rFonts w:ascii="宋体"/>
          <w:spacing w:val="169"/>
          <w:sz w:val="2"/>
        </w:rPr>
        <w:pict>
          <v:group style="width:136.1pt;height:.5pt;mso-position-horizontal-relative:char;mso-position-vertical-relative:line" coordorigin="0,0" coordsize="2722,10">
            <v:group style="position:absolute;left:5;top:5;width:1376;height:2" coordorigin="5,5" coordsize="1376,2">
              <v:shape style="position:absolute;left:5;top:5;width:1376;height:2" coordorigin="5,5" coordsize="1376,0" path="m5,5l1380,5e" filled="false" stroked="true" strokeweight=".48pt" strokecolor="#000000">
                <v:path arrowok="t"/>
              </v:shape>
            </v:group>
            <v:group style="position:absolute;left:1454;top:5;width:1263;height:2" coordorigin="1454,5" coordsize="1263,2">
              <v:shape style="position:absolute;left:1454;top:5;width:1263;height:2" coordorigin="1454,5" coordsize="1263,0" path="m1454,5l2717,5e" filled="false" stroked="true" strokeweight=".48pt" strokecolor="#000000">
                <v:path arrowok="t"/>
              </v:shape>
            </v:group>
          </v:group>
        </w:pict>
      </w:r>
      <w:r>
        <w:rPr>
          <w:rFonts w:ascii="宋体"/>
          <w:spacing w:val="169"/>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1337"/>
        <w:gridCol w:w="188"/>
        <w:gridCol w:w="2139"/>
        <w:gridCol w:w="1527"/>
        <w:gridCol w:w="188"/>
        <w:gridCol w:w="2137"/>
        <w:gridCol w:w="1527"/>
      </w:tblGrid>
      <w:tr>
        <w:trPr>
          <w:trHeight w:val="770" w:hRule="exact"/>
        </w:trPr>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68"/>
              <w:jc w:val="right"/>
              <w:rPr>
                <w:rFonts w:ascii="宋体" w:hAnsi="宋体" w:cs="宋体" w:eastAsia="宋体" w:hint="default"/>
                <w:sz w:val="20"/>
                <w:szCs w:val="20"/>
              </w:rPr>
            </w:pPr>
            <w:r>
              <w:rPr>
                <w:rFonts w:ascii="宋体" w:hAnsi="宋体" w:cs="宋体" w:eastAsia="宋体" w:hint="default"/>
                <w:sz w:val="20"/>
                <w:szCs w:val="20"/>
              </w:rPr>
              <w:t>账柳</w:t>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right"/>
              <w:rPr>
                <w:rFonts w:ascii="宋体" w:hAnsi="宋体" w:cs="宋体" w:eastAsia="宋体" w:hint="default"/>
                <w:sz w:val="20"/>
                <w:szCs w:val="20"/>
              </w:rPr>
            </w:pPr>
            <w:r>
              <w:rPr>
                <w:rFonts w:ascii="宋体" w:hAnsi="宋体" w:cs="宋体" w:eastAsia="宋体" w:hint="default"/>
                <w:w w:val="95"/>
                <w:sz w:val="20"/>
                <w:szCs w:val="20"/>
              </w:rPr>
              <w:t>年末数</w:t>
            </w:r>
            <w:r>
              <w:rPr>
                <w:rFonts w:ascii="宋体" w:hAnsi="宋体" w:cs="宋体" w:eastAsia="宋体" w:hint="default"/>
                <w:sz w:val="20"/>
                <w:szCs w:val="20"/>
              </w:rPr>
            </w:r>
          </w:p>
          <w:p>
            <w:pPr>
              <w:pStyle w:val="TableParagraph"/>
              <w:spacing w:line="240" w:lineRule="auto" w:before="117"/>
              <w:ind w:right="188"/>
              <w:jc w:val="center"/>
              <w:rPr>
                <w:rFonts w:ascii="宋体" w:hAnsi="宋体" w:cs="宋体" w:eastAsia="宋体" w:hint="default"/>
                <w:sz w:val="20"/>
                <w:szCs w:val="20"/>
              </w:rPr>
            </w:pPr>
            <w:r>
              <w:rPr>
                <w:rFonts w:ascii="宋体" w:hAnsi="宋体" w:cs="宋体" w:eastAsia="宋体" w:hint="default"/>
                <w:sz w:val="20"/>
                <w:szCs w:val="20"/>
              </w:rPr>
              <w:t>辡额</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88" w:right="0"/>
              <w:jc w:val="left"/>
              <w:rPr>
                <w:rFonts w:ascii="宋体" w:hAnsi="宋体" w:cs="宋体" w:eastAsia="宋体" w:hint="default"/>
                <w:sz w:val="20"/>
                <w:szCs w:val="20"/>
              </w:rPr>
            </w:pPr>
            <w:r>
              <w:rPr>
                <w:rFonts w:ascii="宋体" w:hAnsi="宋体" w:cs="宋体" w:eastAsia="宋体" w:hint="default"/>
                <w:sz w:val="20"/>
                <w:szCs w:val="20"/>
              </w:rPr>
              <w:t>比枮（</w:t>
            </w:r>
            <w:r>
              <w:rPr>
                <w:rFonts w:ascii="Arial Narrow" w:hAnsi="Arial Narrow" w:cs="Arial Narrow" w:eastAsia="Arial Narrow" w:hint="default"/>
                <w:sz w:val="20"/>
                <w:szCs w:val="20"/>
              </w:rPr>
              <w:t>%</w:t>
            </w:r>
            <w:r>
              <w:rPr>
                <w:rFonts w:ascii="宋体" w:hAnsi="宋体" w:cs="宋体" w:eastAsia="宋体" w:hint="default"/>
                <w:sz w:val="20"/>
                <w:szCs w:val="20"/>
              </w:rPr>
              <w:t>）</w:t>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right"/>
              <w:rPr>
                <w:rFonts w:ascii="宋体" w:hAnsi="宋体" w:cs="宋体" w:eastAsia="宋体" w:hint="default"/>
                <w:sz w:val="20"/>
                <w:szCs w:val="20"/>
              </w:rPr>
            </w:pPr>
            <w:r>
              <w:rPr>
                <w:rFonts w:ascii="宋体" w:hAnsi="宋体" w:cs="宋体" w:eastAsia="宋体" w:hint="default"/>
                <w:w w:val="95"/>
                <w:sz w:val="20"/>
                <w:szCs w:val="20"/>
              </w:rPr>
              <w:t>年初数</w:t>
            </w:r>
            <w:r>
              <w:rPr>
                <w:rFonts w:ascii="宋体" w:hAnsi="宋体" w:cs="宋体" w:eastAsia="宋体" w:hint="default"/>
                <w:sz w:val="20"/>
                <w:szCs w:val="20"/>
              </w:rPr>
            </w:r>
          </w:p>
          <w:p>
            <w:pPr>
              <w:pStyle w:val="TableParagraph"/>
              <w:spacing w:line="240" w:lineRule="auto" w:before="117"/>
              <w:ind w:right="191"/>
              <w:jc w:val="center"/>
              <w:rPr>
                <w:rFonts w:ascii="宋体" w:hAnsi="宋体" w:cs="宋体" w:eastAsia="宋体" w:hint="default"/>
                <w:sz w:val="20"/>
                <w:szCs w:val="20"/>
              </w:rPr>
            </w:pPr>
            <w:r>
              <w:rPr>
                <w:rFonts w:ascii="宋体" w:hAnsi="宋体" w:cs="宋体" w:eastAsia="宋体" w:hint="default"/>
                <w:sz w:val="20"/>
                <w:szCs w:val="20"/>
              </w:rPr>
              <w:t>辡额</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88" w:right="0"/>
              <w:jc w:val="left"/>
              <w:rPr>
                <w:rFonts w:ascii="宋体" w:hAnsi="宋体" w:cs="宋体" w:eastAsia="宋体" w:hint="default"/>
                <w:sz w:val="20"/>
                <w:szCs w:val="20"/>
              </w:rPr>
            </w:pPr>
            <w:r>
              <w:rPr>
                <w:rFonts w:ascii="宋体" w:hAnsi="宋体" w:cs="宋体" w:eastAsia="宋体" w:hint="default"/>
                <w:sz w:val="20"/>
                <w:szCs w:val="20"/>
              </w:rPr>
              <w:t>比枮（</w:t>
            </w:r>
            <w:r>
              <w:rPr>
                <w:rFonts w:ascii="Arial Narrow" w:hAnsi="Arial Narrow" w:cs="Arial Narrow" w:eastAsia="Arial Narrow" w:hint="default"/>
                <w:sz w:val="20"/>
                <w:szCs w:val="20"/>
              </w:rPr>
              <w:t>%</w:t>
            </w:r>
            <w:r>
              <w:rPr>
                <w:rFonts w:ascii="宋体" w:hAnsi="宋体" w:cs="宋体" w:eastAsia="宋体" w:hint="default"/>
                <w:sz w:val="20"/>
                <w:szCs w:val="20"/>
              </w:rPr>
              <w:t>）</w:t>
            </w:r>
          </w:p>
        </w:tc>
      </w:tr>
      <w:tr>
        <w:trPr>
          <w:trHeight w:val="378" w:hRule="exact"/>
        </w:trPr>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97pt;height:.5pt;mso-position-horizontal-relative:char;mso-position-vertical-relative:line" coordorigin="0,0" coordsize="1940,10">
                  <v:group style="position:absolute;left:5;top:5;width:1930;height:2" coordorigin="5,5" coordsize="1930,2">
                    <v:shape style="position:absolute;left:5;top:5;width:1930;height:2" coordorigin="5,5" coordsize="1930,0" path="m5,5l193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6"/>
              <w:ind w:right="226"/>
              <w:jc w:val="right"/>
              <w:rPr>
                <w:rFonts w:ascii="Arial Narrow" w:hAnsi="Arial Narrow" w:cs="Arial Narrow" w:eastAsia="Arial Narrow" w:hint="default"/>
                <w:sz w:val="20"/>
                <w:szCs w:val="20"/>
              </w:rPr>
            </w:pPr>
            <w:r>
              <w:rPr>
                <w:rFonts w:ascii="Arial Narrow"/>
                <w:w w:val="95"/>
                <w:sz w:val="20"/>
              </w:rPr>
              <w:t>47,300,924.67</w:t>
            </w:r>
            <w:r>
              <w:rPr>
                <w:rFonts w:ascii="Arial Narrow"/>
                <w:sz w:val="20"/>
              </w:rPr>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0"/>
              <w:jc w:val="right"/>
              <w:rPr>
                <w:rFonts w:ascii="Arial Narrow" w:hAnsi="Arial Narrow" w:cs="Arial Narrow" w:eastAsia="Arial Narrow" w:hint="default"/>
                <w:sz w:val="20"/>
                <w:szCs w:val="20"/>
              </w:rPr>
            </w:pPr>
            <w:r>
              <w:rPr>
                <w:rFonts w:ascii="Arial Narrow"/>
                <w:w w:val="95"/>
                <w:sz w:val="20"/>
              </w:rPr>
              <w:t>86.17</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96.85pt;height:.5pt;mso-position-horizontal-relative:char;mso-position-vertical-relative:line" coordorigin="0,0" coordsize="1937,10">
                  <v:group style="position:absolute;left:5;top:5;width:1928;height:2" coordorigin="5,5" coordsize="1928,2">
                    <v:shape style="position:absolute;left:5;top:5;width:1928;height:2" coordorigin="5,5" coordsize="1928,0" path="m5,5l193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6"/>
              <w:ind w:right="226"/>
              <w:jc w:val="right"/>
              <w:rPr>
                <w:rFonts w:ascii="Arial Narrow" w:hAnsi="Arial Narrow" w:cs="Arial Narrow" w:eastAsia="Arial Narrow" w:hint="default"/>
                <w:sz w:val="20"/>
                <w:szCs w:val="20"/>
              </w:rPr>
            </w:pPr>
            <w:r>
              <w:rPr>
                <w:rFonts w:ascii="Arial Narrow"/>
                <w:w w:val="95"/>
                <w:sz w:val="20"/>
              </w:rPr>
              <w:t>80,722,484.68</w:t>
            </w:r>
            <w:r>
              <w:rPr>
                <w:rFonts w:ascii="Arial Narrow"/>
                <w:sz w:val="20"/>
              </w:rPr>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0"/>
              <w:jc w:val="right"/>
              <w:rPr>
                <w:rFonts w:ascii="Arial Narrow" w:hAnsi="Arial Narrow" w:cs="Arial Narrow" w:eastAsia="Arial Narrow" w:hint="default"/>
                <w:sz w:val="20"/>
                <w:szCs w:val="20"/>
              </w:rPr>
            </w:pPr>
            <w:r>
              <w:rPr>
                <w:rFonts w:ascii="Arial Narrow"/>
                <w:w w:val="95"/>
                <w:sz w:val="20"/>
              </w:rPr>
              <w:t>96.23</w:t>
            </w:r>
            <w:r>
              <w:rPr>
                <w:rFonts w:ascii="Arial Narrow"/>
                <w:sz w:val="20"/>
              </w:rPr>
            </w:r>
          </w:p>
        </w:tc>
      </w:tr>
      <w:tr>
        <w:trPr>
          <w:trHeight w:val="371"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2</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26"/>
              <w:jc w:val="right"/>
              <w:rPr>
                <w:rFonts w:ascii="Arial Narrow" w:hAnsi="Arial Narrow" w:cs="Arial Narrow" w:eastAsia="Arial Narrow" w:hint="default"/>
                <w:sz w:val="20"/>
                <w:szCs w:val="20"/>
              </w:rPr>
            </w:pPr>
            <w:r>
              <w:rPr>
                <w:rFonts w:ascii="Arial Narrow"/>
                <w:w w:val="95"/>
                <w:sz w:val="20"/>
              </w:rPr>
              <w:t>6,220,642.82</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spacing w:val="-3"/>
                <w:sz w:val="20"/>
              </w:rPr>
              <w:t>11.33</w:t>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26"/>
              <w:jc w:val="right"/>
              <w:rPr>
                <w:rFonts w:ascii="Arial Narrow" w:hAnsi="Arial Narrow" w:cs="Arial Narrow" w:eastAsia="Arial Narrow" w:hint="default"/>
                <w:sz w:val="20"/>
                <w:szCs w:val="20"/>
              </w:rPr>
            </w:pPr>
            <w:r>
              <w:rPr>
                <w:rFonts w:ascii="Arial Narrow"/>
                <w:w w:val="95"/>
                <w:sz w:val="20"/>
              </w:rPr>
              <w:t>1,213,772.41</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1.45</w:t>
            </w:r>
            <w:r>
              <w:rPr>
                <w:rFonts w:ascii="Arial Narrow"/>
                <w:sz w:val="20"/>
              </w:rPr>
            </w:r>
          </w:p>
        </w:tc>
      </w:tr>
      <w:tr>
        <w:trPr>
          <w:trHeight w:val="370"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2</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3</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701,940.60</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1.28</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1,351,864.52</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1.61</w:t>
            </w:r>
            <w:r>
              <w:rPr>
                <w:rFonts w:ascii="Arial Narrow"/>
                <w:sz w:val="20"/>
              </w:rPr>
            </w:r>
          </w:p>
        </w:tc>
      </w:tr>
      <w:tr>
        <w:trPr>
          <w:trHeight w:val="370"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4</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409,567.40</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0.75</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91,947.50</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spacing w:val="-4"/>
                <w:sz w:val="20"/>
              </w:rPr>
              <w:t>0.11</w:t>
            </w:r>
          </w:p>
        </w:tc>
      </w:tr>
      <w:tr>
        <w:trPr>
          <w:trHeight w:val="371"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4</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5</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29,220.00</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0.05</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Arial Narrow" w:hAnsi="Arial Narrow" w:cs="Arial Narrow" w:eastAsia="Arial Narrow" w:hint="default"/>
                <w:sz w:val="20"/>
                <w:szCs w:val="20"/>
              </w:rPr>
            </w:pPr>
            <w:r>
              <w:rPr>
                <w:rFonts w:ascii="Arial Narrow"/>
                <w:w w:val="95"/>
                <w:sz w:val="20"/>
              </w:rPr>
              <w:t>210,641.64</w:t>
            </w:r>
            <w:r>
              <w:rPr>
                <w:rFonts w:ascii="Arial Narrow"/>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0.25</w:t>
            </w:r>
            <w:r>
              <w:rPr>
                <w:rFonts w:ascii="Arial Narrow"/>
                <w:sz w:val="20"/>
              </w:rPr>
            </w:r>
          </w:p>
        </w:tc>
      </w:tr>
      <w:tr>
        <w:trPr>
          <w:trHeight w:val="371"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5</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年惣上</w:t>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26"/>
              <w:jc w:val="right"/>
              <w:rPr>
                <w:rFonts w:ascii="Arial Narrow" w:hAnsi="Arial Narrow" w:cs="Arial Narrow" w:eastAsia="Arial Narrow" w:hint="default"/>
                <w:sz w:val="20"/>
                <w:szCs w:val="20"/>
              </w:rPr>
            </w:pPr>
            <w:r>
              <w:rPr>
                <w:rFonts w:ascii="Arial Narrow"/>
                <w:w w:val="95"/>
                <w:sz w:val="20"/>
              </w:rPr>
              <w:t>232,396.85</w:t>
            </w:r>
            <w:r>
              <w:rPr>
                <w:rFonts w:ascii="Arial Narrow"/>
                <w:sz w:val="20"/>
              </w:rPr>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0.42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26"/>
              <w:jc w:val="right"/>
              <w:rPr>
                <w:rFonts w:ascii="Arial Narrow" w:hAnsi="Arial Narrow" w:cs="Arial Narrow" w:eastAsia="Arial Narrow" w:hint="default"/>
                <w:sz w:val="20"/>
                <w:szCs w:val="20"/>
              </w:rPr>
            </w:pPr>
            <w:r>
              <w:rPr>
                <w:rFonts w:ascii="Arial Narrow"/>
                <w:w w:val="95"/>
                <w:sz w:val="20"/>
              </w:rPr>
              <w:t>292,547.93</w:t>
            </w:r>
            <w:r>
              <w:rPr>
                <w:rFonts w:ascii="Arial Narrow"/>
                <w:sz w:val="20"/>
              </w:rPr>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0.35</w:t>
            </w:r>
            <w:r>
              <w:rPr>
                <w:rFonts w:ascii="Arial Narrow"/>
                <w:sz w:val="20"/>
              </w:rPr>
            </w:r>
          </w:p>
        </w:tc>
      </w:tr>
      <w:tr>
        <w:trPr>
          <w:trHeight w:val="398"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8"/>
              <w:jc w:val="right"/>
              <w:rPr>
                <w:rFonts w:ascii="宋体" w:hAnsi="宋体" w:cs="宋体" w:eastAsia="宋体" w:hint="default"/>
                <w:sz w:val="20"/>
                <w:szCs w:val="20"/>
              </w:rPr>
            </w:pPr>
            <w:r>
              <w:rPr>
                <w:rFonts w:ascii="宋体" w:hAnsi="宋体" w:cs="宋体" w:eastAsia="宋体" w:hint="default"/>
                <w:sz w:val="20"/>
                <w:szCs w:val="20"/>
              </w:rPr>
              <w:t>合黙</w:t>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97pt;height:.5pt;mso-position-horizontal-relative:char;mso-position-vertical-relative:line" coordorigin="0,0" coordsize="1940,10">
                  <v:group style="position:absolute;left:5;top:5;width:1930;height:2" coordorigin="5,5" coordsize="1930,2">
                    <v:shape style="position:absolute;left:5;top:5;width:1930;height:2" coordorigin="5,5" coordsize="1930,0" path="m5,5l193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9"/>
              <w:ind w:right="226"/>
              <w:jc w:val="right"/>
              <w:rPr>
                <w:rFonts w:ascii="Arial Narrow" w:hAnsi="Arial Narrow" w:cs="Arial Narrow" w:eastAsia="Arial Narrow" w:hint="default"/>
                <w:sz w:val="20"/>
                <w:szCs w:val="20"/>
              </w:rPr>
            </w:pPr>
            <w:r>
              <w:rPr>
                <w:rFonts w:ascii="Arial Narrow"/>
                <w:w w:val="95"/>
                <w:sz w:val="20"/>
              </w:rPr>
              <w:t>54,894,692.34</w:t>
            </w:r>
            <w:r>
              <w:rPr>
                <w:rFonts w:ascii="Arial Narrow"/>
                <w:sz w:val="20"/>
              </w:rPr>
            </w:r>
          </w:p>
        </w:tc>
        <w:tc>
          <w:tcPr>
            <w:tcW w:w="1527"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96.85pt;height:.5pt;mso-position-horizontal-relative:char;mso-position-vertical-relative:line" coordorigin="0,0" coordsize="1937,10">
                  <v:group style="position:absolute;left:5;top:5;width:1928;height:2" coordorigin="5,5" coordsize="1928,2">
                    <v:shape style="position:absolute;left:5;top:5;width:1928;height:2" coordorigin="5,5" coordsize="1928,0" path="m5,5l193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9"/>
              <w:ind w:right="226"/>
              <w:jc w:val="right"/>
              <w:rPr>
                <w:rFonts w:ascii="Arial Narrow" w:hAnsi="Arial Narrow" w:cs="Arial Narrow" w:eastAsia="Arial Narrow" w:hint="default"/>
                <w:sz w:val="20"/>
                <w:szCs w:val="20"/>
              </w:rPr>
            </w:pPr>
            <w:r>
              <w:rPr>
                <w:rFonts w:ascii="Arial Narrow"/>
                <w:w w:val="95"/>
                <w:sz w:val="20"/>
              </w:rPr>
              <w:t>83,883,258.68</w:t>
            </w:r>
            <w:r>
              <w:rPr>
                <w:rFonts w:ascii="Arial Narrow"/>
                <w:sz w:val="20"/>
              </w:rPr>
            </w:r>
          </w:p>
        </w:tc>
        <w:tc>
          <w:tcPr>
            <w:tcW w:w="1527"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r>
    </w:tbl>
    <w:p>
      <w:pPr>
        <w:pStyle w:val="BodyText"/>
        <w:spacing w:line="326" w:lineRule="auto" w:before="58"/>
        <w:ind w:left="140" w:right="3840" w:firstLine="480"/>
        <w:jc w:val="left"/>
      </w:pPr>
      <w:r>
        <w:rPr/>
        <w:t>（</w:t>
      </w:r>
      <w:r>
        <w:rPr>
          <w:rFonts w:ascii="Arial Narrow" w:hAnsi="Arial Narrow" w:cs="Arial Narrow" w:eastAsia="Arial Narrow" w:hint="default"/>
        </w:rPr>
        <w:t>3</w:t>
      </w:r>
      <w:r>
        <w:rPr/>
        <w:t>）鹪账方备的黙提</w:t>
      </w:r>
      <w:r>
        <w:rPr>
          <w:w w:val="99"/>
        </w:rPr>
        <w:t> </w:t>
      </w:r>
      <w:r>
        <w:rPr/>
        <w:t>按旦合黙提鹪账方备的预付遛项</w:t>
      </w:r>
      <w:r>
        <w:rPr>
          <w:w w:val="99"/>
        </w:rPr>
        <w:t> </w:t>
      </w:r>
      <w:r>
        <w:rPr/>
        <w:t>旦合敯，按账柳分析法黙提鹪账方备的预付遛项：</w:t>
      </w:r>
    </w:p>
    <w:p>
      <w:pPr>
        <w:spacing w:after="0" w:line="326" w:lineRule="auto"/>
        <w:jc w:val="left"/>
        <w:sectPr>
          <w:pgSz w:w="11900" w:h="16840"/>
          <w:pgMar w:header="961" w:footer="950" w:top="1200" w:bottom="1140" w:left="1480" w:right="1140"/>
        </w:sectPr>
      </w:pPr>
    </w:p>
    <w:p>
      <w:pPr>
        <w:spacing w:line="240" w:lineRule="auto" w:before="1"/>
        <w:rPr>
          <w:rFonts w:ascii="宋体" w:hAnsi="宋体" w:cs="宋体" w:eastAsia="宋体" w:hint="default"/>
          <w:sz w:val="17"/>
          <w:szCs w:val="17"/>
        </w:rPr>
      </w:pPr>
    </w:p>
    <w:p>
      <w:pPr>
        <w:tabs>
          <w:tab w:pos="7264" w:val="left" w:leader="none"/>
        </w:tabs>
        <w:spacing w:before="37"/>
        <w:ind w:left="3244" w:right="0" w:firstLine="0"/>
        <w:jc w:val="left"/>
        <w:rPr>
          <w:rFonts w:ascii="宋体" w:hAnsi="宋体" w:cs="宋体" w:eastAsia="宋体" w:hint="default"/>
          <w:sz w:val="20"/>
          <w:szCs w:val="20"/>
        </w:rPr>
      </w:pPr>
      <w:r>
        <w:rPr>
          <w:rFonts w:ascii="宋体" w:hAnsi="宋体" w:cs="宋体" w:eastAsia="宋体" w:hint="default"/>
          <w:w w:val="95"/>
          <w:sz w:val="20"/>
          <w:szCs w:val="20"/>
        </w:rPr>
        <w:t>年末数</w:t>
        <w:tab/>
      </w:r>
      <w:r>
        <w:rPr>
          <w:rFonts w:ascii="宋体" w:hAnsi="宋体" w:cs="宋体" w:eastAsia="宋体" w:hint="default"/>
          <w:sz w:val="20"/>
          <w:szCs w:val="20"/>
        </w:rPr>
        <w:t>年初数</w:t>
      </w:r>
    </w:p>
    <w:p>
      <w:pPr>
        <w:spacing w:line="240" w:lineRule="auto" w:before="6"/>
        <w:rPr>
          <w:rFonts w:ascii="宋体" w:hAnsi="宋体" w:cs="宋体" w:eastAsia="宋体" w:hint="default"/>
          <w:sz w:val="6"/>
          <w:szCs w:val="6"/>
        </w:rPr>
      </w:pPr>
    </w:p>
    <w:p>
      <w:pPr>
        <w:tabs>
          <w:tab w:pos="5733" w:val="left" w:leader="none"/>
        </w:tabs>
        <w:spacing w:line="20" w:lineRule="exact"/>
        <w:ind w:left="1617" w:right="0" w:firstLine="0"/>
        <w:rPr>
          <w:rFonts w:ascii="宋体" w:hAnsi="宋体" w:cs="宋体" w:eastAsia="宋体" w:hint="default"/>
          <w:sz w:val="2"/>
          <w:szCs w:val="2"/>
        </w:rPr>
      </w:pPr>
      <w:r>
        <w:rPr>
          <w:rFonts w:ascii="宋体"/>
          <w:sz w:val="2"/>
        </w:rPr>
        <w:pict>
          <v:group style="width:192.15pt;height:.5pt;mso-position-horizontal-relative:char;mso-position-vertical-relative:line" coordorigin="0,0" coordsize="3843,10">
            <v:group style="position:absolute;left:5;top:5;width:2412;height:2" coordorigin="5,5" coordsize="2412,2">
              <v:shape style="position:absolute;left:5;top:5;width:2412;height:2" coordorigin="5,5" coordsize="2412,0" path="m5,5l2417,5e" filled="false" stroked="true" strokeweight=".48pt" strokecolor="#000000">
                <v:path arrowok="t"/>
              </v:shape>
            </v:group>
            <v:group style="position:absolute;left:2417;top:5;width:10;height:2" coordorigin="2417,5" coordsize="10,2">
              <v:shape style="position:absolute;left:2417;top:5;width:10;height:2" coordorigin="2417,5" coordsize="10,0" path="m2417,5l2426,5e" filled="false" stroked="true" strokeweight=".48pt" strokecolor="#000000">
                <v:path arrowok="t"/>
              </v:shape>
            </v:group>
            <v:group style="position:absolute;left:2426;top:5;width:274;height:2" coordorigin="2426,5" coordsize="274,2">
              <v:shape style="position:absolute;left:2426;top:5;width:274;height:2" coordorigin="2426,5" coordsize="274,0" path="m2426,5l2700,5e" filled="false" stroked="true" strokeweight=".48pt" strokecolor="#000000">
                <v:path arrowok="t"/>
              </v:shape>
            </v:group>
            <v:group style="position:absolute;left:2700;top:5;width:10;height:2" coordorigin="2700,5" coordsize="10,2">
              <v:shape style="position:absolute;left:2700;top:5;width:10;height:2" coordorigin="2700,5" coordsize="10,0" path="m2700,5l2710,5e" filled="false" stroked="true" strokeweight=".48pt" strokecolor="#000000">
                <v:path arrowok="t"/>
              </v:shape>
            </v:group>
            <v:group style="position:absolute;left:2710;top:5;width:1128;height:2" coordorigin="2710,5" coordsize="1128,2">
              <v:shape style="position:absolute;left:2710;top:5;width:1128;height:2" coordorigin="2710,5" coordsize="1128,0" path="m2710,5l3838,5e" filled="false" stroked="true" strokeweight=".48pt" strokecolor="#000000">
                <v:path arrowok="t"/>
              </v:shape>
            </v:group>
          </v:group>
        </w:pict>
      </w:r>
      <w:r>
        <w:rPr>
          <w:rFonts w:ascii="宋体"/>
          <w:sz w:val="2"/>
        </w:rPr>
      </w:r>
      <w:r>
        <w:rPr>
          <w:rFonts w:ascii="宋体"/>
          <w:sz w:val="2"/>
        </w:rPr>
        <w:tab/>
      </w:r>
      <w:r>
        <w:rPr>
          <w:rFonts w:ascii="宋体"/>
          <w:sz w:val="2"/>
        </w:rPr>
        <w:pict>
          <v:group style="width:182.65pt;height:.5pt;mso-position-horizontal-relative:char;mso-position-vertical-relative:line" coordorigin="0,0" coordsize="3653,10">
            <v:group style="position:absolute;left:5;top:5;width:2544;height:2" coordorigin="5,5" coordsize="2544,2">
              <v:shape style="position:absolute;left:5;top:5;width:2544;height:2" coordorigin="5,5" coordsize="2544,0" path="m5,5l2549,5e" filled="false" stroked="true" strokeweight=".48pt" strokecolor="#000000">
                <v:path arrowok="t"/>
              </v:shape>
            </v:group>
            <v:group style="position:absolute;left:2549;top:5;width:10;height:2" coordorigin="2549,5" coordsize="10,2">
              <v:shape style="position:absolute;left:2549;top:5;width:10;height:2" coordorigin="2549,5" coordsize="10,0" path="m2549,5l2558,5e" filled="false" stroked="true" strokeweight=".48pt" strokecolor="#000000">
                <v:path arrowok="t"/>
              </v:shape>
            </v:group>
            <v:group style="position:absolute;left:2558;top:5;width:68;height:2" coordorigin="2558,5" coordsize="68,2">
              <v:shape style="position:absolute;left:2558;top:5;width:68;height:2" coordorigin="2558,5" coordsize="68,0" path="m2558,5l2626,5e" filled="false" stroked="true" strokeweight=".48pt" strokecolor="#000000">
                <v:path arrowok="t"/>
              </v:shape>
            </v:group>
            <v:group style="position:absolute;left:2626;top:5;width:10;height:2" coordorigin="2626,5" coordsize="10,2">
              <v:shape style="position:absolute;left:2626;top:5;width:10;height:2" coordorigin="2626,5" coordsize="10,0" path="m2626,5l2635,5e" filled="false" stroked="true" strokeweight=".48pt" strokecolor="#000000">
                <v:path arrowok="t"/>
              </v:shape>
            </v:group>
            <v:group style="position:absolute;left:2635;top:5;width:1013;height:2" coordorigin="2635,5" coordsize="1013,2">
              <v:shape style="position:absolute;left:2635;top:5;width:1013;height:2" coordorigin="2635,5" coordsize="1013,0" path="m2635,5l3648,5e" filled="false" stroked="true" strokeweight=".48pt" strokecolor="#000000">
                <v:path arrowok="t"/>
              </v:shape>
            </v:group>
          </v:group>
        </w:pict>
      </w:r>
      <w:r>
        <w:rPr>
          <w:rFonts w:ascii="宋体"/>
          <w:sz w:val="2"/>
        </w:rPr>
      </w:r>
    </w:p>
    <w:p>
      <w:pPr>
        <w:tabs>
          <w:tab w:pos="2435" w:val="left" w:leader="none"/>
          <w:tab w:pos="6614" w:val="left" w:leader="none"/>
        </w:tabs>
        <w:spacing w:before="13"/>
        <w:ind w:left="741" w:right="0" w:firstLine="0"/>
        <w:jc w:val="left"/>
        <w:rPr>
          <w:rFonts w:ascii="宋体" w:hAnsi="宋体" w:cs="宋体" w:eastAsia="宋体" w:hint="default"/>
          <w:sz w:val="20"/>
          <w:szCs w:val="20"/>
        </w:rPr>
      </w:pPr>
      <w:r>
        <w:rPr/>
        <w:pict>
          <v:group style="position:absolute;margin-left:143.87999pt;margin-top:18.089010pt;width:121.1pt;height:.5pt;mso-position-horizontal-relative:page;mso-position-vertical-relative:paragraph;z-index:-918592" coordorigin="2878,362" coordsize="2422,10">
            <v:group style="position:absolute;left:2882;top:367;width:1260;height:2" coordorigin="2882,367" coordsize="1260,2">
              <v:shape style="position:absolute;left:2882;top:367;width:1260;height:2" coordorigin="2882,367" coordsize="1260,0" path="m2882,367l4142,367e" filled="false" stroked="true" strokeweight=".48pt" strokecolor="#000000">
                <v:path arrowok="t"/>
              </v:shape>
            </v:group>
            <v:group style="position:absolute;left:4142;top:367;width:10;height:2" coordorigin="4142,367" coordsize="10,2">
              <v:shape style="position:absolute;left:4142;top:367;width:10;height:2" coordorigin="4142,367" coordsize="10,0" path="m4142,367l4152,367e" filled="false" stroked="true" strokeweight=".48pt" strokecolor="#000000">
                <v:path arrowok="t"/>
              </v:shape>
            </v:group>
            <v:group style="position:absolute;left:4152;top:367;width:68;height:2" coordorigin="4152,367" coordsize="68,2">
              <v:shape style="position:absolute;left:4152;top:367;width:68;height:2" coordorigin="4152,367" coordsize="68,0" path="m4152,367l4219,367e" filled="false" stroked="true" strokeweight=".48pt" strokecolor="#000000">
                <v:path arrowok="t"/>
              </v:shape>
            </v:group>
            <v:group style="position:absolute;left:4219;top:367;width:10;height:2" coordorigin="4219,367" coordsize="10,2">
              <v:shape style="position:absolute;left:4219;top:367;width:10;height:2" coordorigin="4219,367" coordsize="10,0" path="m4219,367l4229,367e" filled="false" stroked="true" strokeweight=".48pt" strokecolor="#000000">
                <v:path arrowok="t"/>
              </v:shape>
            </v:group>
            <v:group style="position:absolute;left:4229;top:367;width:1066;height:2" coordorigin="4229,367" coordsize="1066,2">
              <v:shape style="position:absolute;left:4229;top:367;width:1066;height:2" coordorigin="4229,367" coordsize="1066,0" path="m4229,367l5294,367e" filled="false" stroked="true" strokeweight=".48pt" strokecolor="#000000">
                <v:path arrowok="t"/>
              </v:shape>
            </v:group>
            <w10:wrap type="none"/>
          </v:group>
        </w:pict>
      </w:r>
      <w:r>
        <w:rPr/>
        <w:pict>
          <v:group style="position:absolute;margin-left:349.679993pt;margin-top:18.089010pt;width:127.7pt;height:.5pt;mso-position-horizontal-relative:page;mso-position-vertical-relative:paragraph;z-index:-918568" coordorigin="6994,362" coordsize="2554,10">
            <v:group style="position:absolute;left:6998;top:367;width:1133;height:2" coordorigin="6998,367" coordsize="1133,2">
              <v:shape style="position:absolute;left:6998;top:367;width:1133;height:2" coordorigin="6998,367" coordsize="1133,0" path="m6998,367l8131,367e" filled="false" stroked="true" strokeweight=".48pt" strokecolor="#000000">
                <v:path arrowok="t"/>
              </v:shape>
            </v:group>
            <v:group style="position:absolute;left:8131;top:367;width:10;height:2" coordorigin="8131,367" coordsize="10,2">
              <v:shape style="position:absolute;left:8131;top:367;width:10;height:2" coordorigin="8131,367" coordsize="10,0" path="m8131,367l8141,367e" filled="false" stroked="true" strokeweight=".48pt" strokecolor="#000000">
                <v:path arrowok="t"/>
              </v:shape>
            </v:group>
            <v:group style="position:absolute;left:8141;top:367;width:274;height:2" coordorigin="8141,367" coordsize="274,2">
              <v:shape style="position:absolute;left:8141;top:367;width:274;height:2" coordorigin="8141,367" coordsize="274,0" path="m8141,367l8414,367e" filled="false" stroked="true" strokeweight=".48pt" strokecolor="#000000">
                <v:path arrowok="t"/>
              </v:shape>
            </v:group>
            <v:group style="position:absolute;left:8414;top:367;width:10;height:2" coordorigin="8414,367" coordsize="10,2">
              <v:shape style="position:absolute;left:8414;top:367;width:10;height:2" coordorigin="8414,367" coordsize="10,0" path="m8414,367l8424,367e" filled="false" stroked="true" strokeweight=".48pt" strokecolor="#000000">
                <v:path arrowok="t"/>
              </v:shape>
            </v:group>
            <v:group style="position:absolute;left:8424;top:367;width:1119;height:2" coordorigin="8424,367" coordsize="1119,2">
              <v:shape style="position:absolute;left:8424;top:367;width:1119;height:2" coordorigin="8424,367" coordsize="1119,0" path="m8424,367l9542,367e" filled="false" stroked="true" strokeweight=".48pt" strokecolor="#000000">
                <v:path arrowok="t"/>
              </v:shape>
            </v:group>
            <w10:wrap type="none"/>
          </v:group>
        </w:pict>
      </w:r>
      <w:r>
        <w:rPr>
          <w:rFonts w:ascii="宋体" w:hAnsi="宋体" w:cs="宋体" w:eastAsia="宋体" w:hint="default"/>
          <w:sz w:val="20"/>
          <w:szCs w:val="20"/>
        </w:rPr>
        <w:t>账柳</w:t>
        <w:tab/>
      </w:r>
      <w:r>
        <w:rPr>
          <w:rFonts w:ascii="宋体" w:hAnsi="宋体" w:cs="宋体" w:eastAsia="宋体" w:hint="default"/>
          <w:w w:val="95"/>
          <w:sz w:val="20"/>
          <w:szCs w:val="20"/>
        </w:rPr>
        <w:t>账面余额</w:t>
        <w:tab/>
      </w:r>
      <w:r>
        <w:rPr>
          <w:rFonts w:ascii="宋体" w:hAnsi="宋体" w:cs="宋体" w:eastAsia="宋体" w:hint="default"/>
          <w:sz w:val="20"/>
          <w:szCs w:val="20"/>
        </w:rPr>
        <w:t>账面余额</w:t>
      </w:r>
    </w:p>
    <w:tbl>
      <w:tblPr>
        <w:tblW w:w="0" w:type="auto"/>
        <w:jc w:val="left"/>
        <w:tblInd w:w="338" w:type="dxa"/>
        <w:tblLayout w:type="fixed"/>
        <w:tblCellMar>
          <w:top w:w="0" w:type="dxa"/>
          <w:left w:w="0" w:type="dxa"/>
          <w:bottom w:w="0" w:type="dxa"/>
          <w:right w:w="0" w:type="dxa"/>
        </w:tblCellMar>
        <w:tblLook w:val="01E0"/>
      </w:tblPr>
      <w:tblGrid>
        <w:gridCol w:w="1210"/>
        <w:gridCol w:w="1334"/>
        <w:gridCol w:w="1152"/>
        <w:gridCol w:w="280"/>
        <w:gridCol w:w="1141"/>
        <w:gridCol w:w="280"/>
        <w:gridCol w:w="1136"/>
        <w:gridCol w:w="280"/>
        <w:gridCol w:w="1132"/>
        <w:gridCol w:w="1099"/>
      </w:tblGrid>
      <w:tr>
        <w:trPr>
          <w:trHeight w:val="486" w:hRule="exact"/>
        </w:trPr>
        <w:tc>
          <w:tcPr>
            <w:tcW w:w="1210" w:type="dxa"/>
            <w:tcBorders>
              <w:top w:val="nil" w:sz="6" w:space="0" w:color="auto"/>
              <w:left w:val="nil" w:sz="6" w:space="0" w:color="auto"/>
              <w:bottom w:val="single" w:sz="4" w:space="0" w:color="000000"/>
              <w:right w:val="nil" w:sz="6" w:space="0" w:color="auto"/>
            </w:tcBorders>
          </w:tcPr>
          <w:p>
            <w:pPr/>
          </w:p>
        </w:tc>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left="511" w:right="0"/>
              <w:jc w:val="left"/>
              <w:rPr>
                <w:rFonts w:ascii="宋体" w:hAnsi="宋体" w:cs="宋体" w:eastAsia="宋体" w:hint="default"/>
                <w:sz w:val="20"/>
                <w:szCs w:val="20"/>
              </w:rPr>
            </w:pPr>
            <w:r>
              <w:rPr>
                <w:rFonts w:ascii="宋体" w:hAnsi="宋体" w:cs="宋体" w:eastAsia="宋体" w:hint="default"/>
                <w:sz w:val="20"/>
                <w:szCs w:val="20"/>
              </w:rPr>
              <w:t>辡额</w:t>
            </w:r>
          </w:p>
        </w:tc>
        <w:tc>
          <w:tcPr>
            <w:tcW w:w="1152"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right="58"/>
              <w:jc w:val="right"/>
              <w:rPr>
                <w:rFonts w:ascii="宋体" w:hAnsi="宋体" w:cs="宋体" w:eastAsia="宋体" w:hint="default"/>
                <w:sz w:val="20"/>
                <w:szCs w:val="20"/>
              </w:rPr>
            </w:pPr>
            <w:r>
              <w:rPr>
                <w:rFonts w:ascii="宋体" w:hAnsi="宋体" w:cs="宋体" w:eastAsia="宋体" w:hint="default"/>
                <w:w w:val="95"/>
                <w:sz w:val="20"/>
                <w:szCs w:val="20"/>
              </w:rPr>
              <w:t>比枮（</w:t>
            </w:r>
            <w:r>
              <w:rPr>
                <w:rFonts w:ascii="Arial Narrow" w:hAnsi="Arial Narrow" w:cs="Arial Narrow" w:eastAsia="Arial Narrow"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28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single" w:sz="4" w:space="0" w:color="000000"/>
              <w:right w:val="nil" w:sz="6" w:space="0" w:color="auto"/>
            </w:tcBorders>
          </w:tcPr>
          <w:p>
            <w:pPr>
              <w:pStyle w:val="TableParagraph"/>
              <w:spacing w:line="185" w:lineRule="exact"/>
              <w:ind w:left="178" w:right="0"/>
              <w:jc w:val="left"/>
              <w:rPr>
                <w:rFonts w:ascii="宋体" w:hAnsi="宋体" w:cs="宋体" w:eastAsia="宋体" w:hint="default"/>
                <w:sz w:val="20"/>
                <w:szCs w:val="20"/>
              </w:rPr>
            </w:pPr>
            <w:r>
              <w:rPr>
                <w:rFonts w:ascii="宋体" w:hAnsi="宋体" w:cs="宋体" w:eastAsia="宋体" w:hint="default"/>
                <w:sz w:val="20"/>
                <w:szCs w:val="20"/>
              </w:rPr>
              <w:t>鹪账方备</w:t>
            </w:r>
          </w:p>
        </w:tc>
        <w:tc>
          <w:tcPr>
            <w:tcW w:w="28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left="373" w:right="0"/>
              <w:jc w:val="left"/>
              <w:rPr>
                <w:rFonts w:ascii="宋体" w:hAnsi="宋体" w:cs="宋体" w:eastAsia="宋体" w:hint="default"/>
                <w:sz w:val="20"/>
                <w:szCs w:val="20"/>
              </w:rPr>
            </w:pPr>
            <w:r>
              <w:rPr>
                <w:rFonts w:ascii="宋体" w:hAnsi="宋体" w:cs="宋体" w:eastAsia="宋体" w:hint="default"/>
                <w:sz w:val="20"/>
                <w:szCs w:val="20"/>
              </w:rPr>
              <w:t>辡额</w:t>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left="101" w:right="0"/>
              <w:jc w:val="left"/>
              <w:rPr>
                <w:rFonts w:ascii="宋体" w:hAnsi="宋体" w:cs="宋体" w:eastAsia="宋体" w:hint="default"/>
                <w:sz w:val="20"/>
                <w:szCs w:val="20"/>
              </w:rPr>
            </w:pPr>
            <w:r>
              <w:rPr>
                <w:rFonts w:ascii="宋体" w:hAnsi="宋体" w:cs="宋体" w:eastAsia="宋体" w:hint="default"/>
                <w:sz w:val="20"/>
                <w:szCs w:val="20"/>
              </w:rPr>
              <w:t>比枮（</w:t>
            </w:r>
            <w:r>
              <w:rPr>
                <w:rFonts w:ascii="Arial Narrow" w:hAnsi="Arial Narrow" w:cs="Arial Narrow" w:eastAsia="Arial Narrow" w:hint="default"/>
                <w:sz w:val="20"/>
                <w:szCs w:val="20"/>
              </w:rPr>
              <w:t>%</w:t>
            </w:r>
            <w:r>
              <w:rPr>
                <w:rFonts w:ascii="宋体" w:hAnsi="宋体" w:cs="宋体" w:eastAsia="宋体" w:hint="default"/>
                <w:sz w:val="20"/>
                <w:szCs w:val="20"/>
              </w:rPr>
              <w:t>）</w:t>
            </w:r>
          </w:p>
        </w:tc>
        <w:tc>
          <w:tcPr>
            <w:tcW w:w="1099" w:type="dxa"/>
            <w:tcBorders>
              <w:top w:val="nil" w:sz="6" w:space="0" w:color="auto"/>
              <w:left w:val="nil" w:sz="6" w:space="0" w:color="auto"/>
              <w:bottom w:val="single" w:sz="4" w:space="0" w:color="000000"/>
              <w:right w:val="nil" w:sz="6" w:space="0" w:color="auto"/>
            </w:tcBorders>
          </w:tcPr>
          <w:p>
            <w:pPr>
              <w:pStyle w:val="TableParagraph"/>
              <w:spacing w:line="185" w:lineRule="exact"/>
              <w:ind w:left="194" w:right="0"/>
              <w:jc w:val="left"/>
              <w:rPr>
                <w:rFonts w:ascii="宋体" w:hAnsi="宋体" w:cs="宋体" w:eastAsia="宋体" w:hint="default"/>
                <w:sz w:val="20"/>
                <w:szCs w:val="20"/>
              </w:rPr>
            </w:pPr>
            <w:r>
              <w:rPr>
                <w:rFonts w:ascii="宋体" w:hAnsi="宋体" w:cs="宋体" w:eastAsia="宋体" w:hint="default"/>
                <w:sz w:val="20"/>
                <w:szCs w:val="20"/>
              </w:rPr>
              <w:t>鹪账方备</w:t>
            </w:r>
          </w:p>
        </w:tc>
      </w:tr>
      <w:tr>
        <w:trPr>
          <w:trHeight w:val="379" w:hRule="exact"/>
        </w:trPr>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47,300,924.67</w:t>
            </w:r>
            <w:r>
              <w:rPr>
                <w:rFonts w:ascii="Arial Narrow"/>
                <w:sz w:val="20"/>
              </w:rPr>
            </w: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86.17</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41"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80,722,484.68</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96.23</w:t>
            </w:r>
            <w:r>
              <w:rPr>
                <w:rFonts w:ascii="Arial Narrow"/>
                <w:sz w:val="20"/>
              </w:rPr>
            </w:r>
          </w:p>
        </w:tc>
        <w:tc>
          <w:tcPr>
            <w:tcW w:w="1099"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r>
      <w:tr>
        <w:trPr>
          <w:trHeight w:val="370"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4"/>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敠</w:t>
            </w:r>
            <w:r>
              <w:rPr>
                <w:rFonts w:ascii="宋体" w:hAnsi="宋体" w:cs="宋体" w:eastAsia="宋体" w:hint="default"/>
                <w:spacing w:val="-50"/>
                <w:sz w:val="20"/>
                <w:szCs w:val="20"/>
              </w:rPr>
              <w:t> </w:t>
            </w:r>
            <w:r>
              <w:rPr>
                <w:rFonts w:ascii="Arial Narrow" w:hAnsi="Arial Narrow" w:cs="Arial Narrow" w:eastAsia="Arial Narrow" w:hint="default"/>
                <w:sz w:val="20"/>
                <w:szCs w:val="20"/>
              </w:rPr>
              <w:t>1.5 </w:t>
            </w:r>
            <w:r>
              <w:rPr>
                <w:rFonts w:ascii="宋体" w:hAnsi="宋体" w:cs="宋体" w:eastAsia="宋体" w:hint="default"/>
                <w:sz w:val="20"/>
                <w:szCs w:val="20"/>
              </w:rPr>
              <w:t>年</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w w:val="95"/>
                <w:sz w:val="20"/>
              </w:rPr>
              <w:t>5,454,574.85</w:t>
            </w:r>
            <w:r>
              <w:rPr>
                <w:rFonts w:ascii="Arial Narrow"/>
                <w:sz w:val="20"/>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w w:val="95"/>
                <w:sz w:val="20"/>
              </w:rPr>
              <w:t>9.94</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
              <w:jc w:val="right"/>
              <w:rPr>
                <w:rFonts w:ascii="Arial Narrow" w:hAnsi="Arial Narrow" w:cs="Arial Narrow" w:eastAsia="Arial Narrow" w:hint="default"/>
                <w:sz w:val="20"/>
                <w:szCs w:val="20"/>
              </w:rPr>
            </w:pPr>
            <w:r>
              <w:rPr>
                <w:rFonts w:ascii="Arial Narrow"/>
                <w:w w:val="95"/>
                <w:sz w:val="20"/>
              </w:rPr>
              <w:t>436,365.99</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
              <w:jc w:val="right"/>
              <w:rPr>
                <w:rFonts w:ascii="Arial Narrow" w:hAnsi="Arial Narrow" w:cs="Arial Narrow" w:eastAsia="Arial Narrow" w:hint="default"/>
                <w:sz w:val="20"/>
                <w:szCs w:val="20"/>
              </w:rPr>
            </w:pPr>
            <w:r>
              <w:rPr>
                <w:rFonts w:ascii="Arial Narrow"/>
                <w:w w:val="95"/>
                <w:sz w:val="20"/>
              </w:rPr>
              <w:t>654,578.05</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w w:val="95"/>
                <w:sz w:val="20"/>
              </w:rPr>
              <w:t>0.78</w:t>
            </w:r>
            <w:r>
              <w:rPr>
                <w:rFonts w:ascii="Arial Narrow"/>
                <w:sz w:val="20"/>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w w:val="95"/>
                <w:sz w:val="20"/>
              </w:rPr>
              <w:t>52,366.24</w:t>
            </w:r>
            <w:r>
              <w:rPr>
                <w:rFonts w:ascii="Arial Narrow"/>
                <w:sz w:val="20"/>
              </w:rPr>
            </w:r>
          </w:p>
        </w:tc>
      </w:tr>
      <w:tr>
        <w:trPr>
          <w:trHeight w:val="371"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4"/>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1.5</w:t>
            </w:r>
            <w:r>
              <w:rPr>
                <w:rFonts w:ascii="Arial Narrow" w:hAnsi="Arial Narrow" w:cs="Arial Narrow" w:eastAsia="Arial Narrow" w:hint="default"/>
                <w:spacing w:val="3"/>
                <w:sz w:val="20"/>
                <w:szCs w:val="20"/>
              </w:rPr>
              <w:t> </w:t>
            </w:r>
            <w:r>
              <w:rPr>
                <w:rFonts w:ascii="宋体" w:hAnsi="宋体" w:cs="宋体" w:eastAsia="宋体" w:hint="default"/>
                <w:sz w:val="20"/>
                <w:szCs w:val="20"/>
              </w:rPr>
              <w:t>敠</w:t>
            </w:r>
            <w:r>
              <w:rPr>
                <w:rFonts w:ascii="宋体" w:hAnsi="宋体" w:cs="宋体" w:eastAsia="宋体" w:hint="default"/>
                <w:spacing w:val="-50"/>
                <w:sz w:val="20"/>
                <w:szCs w:val="20"/>
              </w:rPr>
              <w:t> </w:t>
            </w:r>
            <w:r>
              <w:rPr>
                <w:rFonts w:ascii="Arial Narrow" w:hAnsi="Arial Narrow" w:cs="Arial Narrow" w:eastAsia="Arial Narrow" w:hint="default"/>
                <w:sz w:val="20"/>
                <w:szCs w:val="20"/>
              </w:rPr>
              <w:t>2 </w:t>
            </w:r>
            <w:r>
              <w:rPr>
                <w:rFonts w:ascii="宋体" w:hAnsi="宋体" w:cs="宋体" w:eastAsia="宋体" w:hint="default"/>
                <w:sz w:val="20"/>
                <w:szCs w:val="20"/>
              </w:rPr>
              <w:t>年</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w w:val="95"/>
                <w:sz w:val="20"/>
              </w:rPr>
              <w:t>766,067.97</w:t>
            </w:r>
            <w:r>
              <w:rPr>
                <w:rFonts w:ascii="Arial Narrow"/>
                <w:sz w:val="20"/>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w w:val="95"/>
                <w:sz w:val="20"/>
              </w:rPr>
              <w:t>1.39</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
              <w:jc w:val="right"/>
              <w:rPr>
                <w:rFonts w:ascii="Arial Narrow" w:hAnsi="Arial Narrow" w:cs="Arial Narrow" w:eastAsia="Arial Narrow" w:hint="default"/>
                <w:sz w:val="20"/>
                <w:szCs w:val="20"/>
              </w:rPr>
            </w:pPr>
            <w:r>
              <w:rPr>
                <w:rFonts w:ascii="Arial Narrow"/>
                <w:w w:val="95"/>
                <w:sz w:val="20"/>
              </w:rPr>
              <w:t>76,606.80</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
              <w:jc w:val="right"/>
              <w:rPr>
                <w:rFonts w:ascii="Arial Narrow" w:hAnsi="Arial Narrow" w:cs="Arial Narrow" w:eastAsia="Arial Narrow" w:hint="default"/>
                <w:sz w:val="20"/>
                <w:szCs w:val="20"/>
              </w:rPr>
            </w:pPr>
            <w:r>
              <w:rPr>
                <w:rFonts w:ascii="Arial Narrow"/>
                <w:w w:val="95"/>
                <w:sz w:val="20"/>
              </w:rPr>
              <w:t>559,194.36</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w w:val="95"/>
                <w:sz w:val="20"/>
              </w:rPr>
              <w:t>0.67</w:t>
            </w:r>
            <w:r>
              <w:rPr>
                <w:rFonts w:ascii="Arial Narrow"/>
                <w:sz w:val="20"/>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w w:val="95"/>
                <w:sz w:val="20"/>
              </w:rPr>
              <w:t>55,244.99</w:t>
            </w:r>
            <w:r>
              <w:rPr>
                <w:rFonts w:ascii="Arial Narrow"/>
                <w:sz w:val="20"/>
              </w:rPr>
            </w:r>
          </w:p>
        </w:tc>
      </w:tr>
      <w:tr>
        <w:trPr>
          <w:trHeight w:val="371"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2</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3</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
              <w:jc w:val="right"/>
              <w:rPr>
                <w:rFonts w:ascii="Arial Narrow" w:hAnsi="Arial Narrow" w:cs="Arial Narrow" w:eastAsia="Arial Narrow" w:hint="default"/>
                <w:sz w:val="20"/>
                <w:szCs w:val="20"/>
              </w:rPr>
            </w:pPr>
            <w:r>
              <w:rPr>
                <w:rFonts w:ascii="Arial Narrow"/>
                <w:w w:val="95"/>
                <w:sz w:val="20"/>
              </w:rPr>
              <w:t>701,940.60</w:t>
            </w:r>
            <w:r>
              <w:rPr>
                <w:rFonts w:ascii="Arial Narrow"/>
                <w:sz w:val="20"/>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
              <w:jc w:val="right"/>
              <w:rPr>
                <w:rFonts w:ascii="Arial Narrow" w:hAnsi="Arial Narrow" w:cs="Arial Narrow" w:eastAsia="Arial Narrow" w:hint="default"/>
                <w:sz w:val="20"/>
                <w:szCs w:val="20"/>
              </w:rPr>
            </w:pPr>
            <w:r>
              <w:rPr>
                <w:rFonts w:ascii="Arial Narrow"/>
                <w:w w:val="95"/>
                <w:sz w:val="20"/>
              </w:rPr>
              <w:t>1.28</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
              <w:jc w:val="right"/>
              <w:rPr>
                <w:rFonts w:ascii="Arial Narrow" w:hAnsi="Arial Narrow" w:cs="Arial Narrow" w:eastAsia="Arial Narrow" w:hint="default"/>
                <w:sz w:val="20"/>
                <w:szCs w:val="20"/>
              </w:rPr>
            </w:pPr>
            <w:r>
              <w:rPr>
                <w:rFonts w:ascii="Arial Narrow"/>
                <w:w w:val="95"/>
                <w:sz w:val="20"/>
              </w:rPr>
              <w:t>140,388.12</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
              <w:jc w:val="right"/>
              <w:rPr>
                <w:rFonts w:ascii="Arial Narrow" w:hAnsi="Arial Narrow" w:cs="Arial Narrow" w:eastAsia="Arial Narrow" w:hint="default"/>
                <w:sz w:val="20"/>
                <w:szCs w:val="20"/>
              </w:rPr>
            </w:pPr>
            <w:r>
              <w:rPr>
                <w:rFonts w:ascii="Arial Narrow"/>
                <w:w w:val="95"/>
                <w:sz w:val="20"/>
              </w:rPr>
              <w:t>1,351,864.52</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
              <w:jc w:val="right"/>
              <w:rPr>
                <w:rFonts w:ascii="Arial Narrow" w:hAnsi="Arial Narrow" w:cs="Arial Narrow" w:eastAsia="Arial Narrow" w:hint="default"/>
                <w:sz w:val="20"/>
                <w:szCs w:val="20"/>
              </w:rPr>
            </w:pPr>
            <w:r>
              <w:rPr>
                <w:rFonts w:ascii="Arial Narrow"/>
                <w:w w:val="95"/>
                <w:sz w:val="20"/>
              </w:rPr>
              <w:t>1.61</w:t>
            </w:r>
            <w:r>
              <w:rPr>
                <w:rFonts w:ascii="Arial Narrow"/>
                <w:sz w:val="20"/>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
              <w:jc w:val="right"/>
              <w:rPr>
                <w:rFonts w:ascii="Arial Narrow" w:hAnsi="Arial Narrow" w:cs="Arial Narrow" w:eastAsia="Arial Narrow" w:hint="default"/>
                <w:sz w:val="20"/>
                <w:szCs w:val="20"/>
              </w:rPr>
            </w:pPr>
            <w:r>
              <w:rPr>
                <w:rFonts w:ascii="Arial Narrow"/>
                <w:w w:val="95"/>
                <w:sz w:val="20"/>
              </w:rPr>
              <w:t>270,372.91</w:t>
            </w:r>
            <w:r>
              <w:rPr>
                <w:rFonts w:ascii="Arial Narrow"/>
                <w:sz w:val="20"/>
              </w:rPr>
            </w:r>
          </w:p>
        </w:tc>
      </w:tr>
      <w:tr>
        <w:trPr>
          <w:trHeight w:val="370"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4"/>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4</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w w:val="95"/>
                <w:sz w:val="20"/>
              </w:rPr>
              <w:t>409,567.40</w:t>
            </w:r>
            <w:r>
              <w:rPr>
                <w:rFonts w:ascii="Arial Narrow"/>
                <w:sz w:val="20"/>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w w:val="95"/>
                <w:sz w:val="20"/>
              </w:rPr>
              <w:t>0.75</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
              <w:jc w:val="right"/>
              <w:rPr>
                <w:rFonts w:ascii="Arial Narrow" w:hAnsi="Arial Narrow" w:cs="Arial Narrow" w:eastAsia="Arial Narrow" w:hint="default"/>
                <w:sz w:val="20"/>
                <w:szCs w:val="20"/>
              </w:rPr>
            </w:pPr>
            <w:r>
              <w:rPr>
                <w:rFonts w:ascii="Arial Narrow"/>
                <w:w w:val="95"/>
                <w:sz w:val="20"/>
              </w:rPr>
              <w:t>122,870.22</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
              <w:jc w:val="right"/>
              <w:rPr>
                <w:rFonts w:ascii="Arial Narrow" w:hAnsi="Arial Narrow" w:cs="Arial Narrow" w:eastAsia="Arial Narrow" w:hint="default"/>
                <w:sz w:val="20"/>
                <w:szCs w:val="20"/>
              </w:rPr>
            </w:pPr>
            <w:r>
              <w:rPr>
                <w:rFonts w:ascii="Arial Narrow"/>
                <w:w w:val="95"/>
                <w:sz w:val="20"/>
              </w:rPr>
              <w:t>91,947.50</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spacing w:val="-4"/>
                <w:sz w:val="20"/>
              </w:rPr>
              <w:t>0.11</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w w:val="95"/>
                <w:sz w:val="20"/>
              </w:rPr>
              <w:t>27,584.25</w:t>
            </w:r>
            <w:r>
              <w:rPr>
                <w:rFonts w:ascii="Arial Narrow"/>
                <w:sz w:val="20"/>
              </w:rPr>
            </w:r>
          </w:p>
        </w:tc>
      </w:tr>
      <w:tr>
        <w:trPr>
          <w:trHeight w:val="370"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4"/>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4</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5</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w w:val="95"/>
                <w:sz w:val="20"/>
              </w:rPr>
              <w:t>29,220.00</w:t>
            </w:r>
            <w:r>
              <w:rPr>
                <w:rFonts w:ascii="Arial Narrow"/>
                <w:sz w:val="20"/>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w w:val="95"/>
                <w:sz w:val="20"/>
              </w:rPr>
              <w:t>0.05</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
              <w:jc w:val="right"/>
              <w:rPr>
                <w:rFonts w:ascii="Arial Narrow" w:hAnsi="Arial Narrow" w:cs="Arial Narrow" w:eastAsia="Arial Narrow" w:hint="default"/>
                <w:sz w:val="20"/>
                <w:szCs w:val="20"/>
              </w:rPr>
            </w:pPr>
            <w:r>
              <w:rPr>
                <w:rFonts w:ascii="Arial Narrow"/>
                <w:spacing w:val="-2"/>
                <w:sz w:val="20"/>
              </w:rPr>
              <w:t>11,688.00</w:t>
            </w:r>
          </w:p>
        </w:tc>
        <w:tc>
          <w:tcPr>
            <w:tcW w:w="28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
              <w:jc w:val="right"/>
              <w:rPr>
                <w:rFonts w:ascii="Arial Narrow" w:hAnsi="Arial Narrow" w:cs="Arial Narrow" w:eastAsia="Arial Narrow" w:hint="default"/>
                <w:sz w:val="20"/>
                <w:szCs w:val="20"/>
              </w:rPr>
            </w:pPr>
            <w:r>
              <w:rPr>
                <w:rFonts w:ascii="Arial Narrow"/>
                <w:w w:val="95"/>
                <w:sz w:val="20"/>
              </w:rPr>
              <w:t>210,641.64</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w w:val="95"/>
                <w:sz w:val="20"/>
              </w:rPr>
              <w:t>0.25</w:t>
            </w:r>
            <w:r>
              <w:rPr>
                <w:rFonts w:ascii="Arial Narrow"/>
                <w:sz w:val="20"/>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w w:val="95"/>
                <w:sz w:val="20"/>
              </w:rPr>
              <w:t>82,919.46</w:t>
            </w:r>
            <w:r>
              <w:rPr>
                <w:rFonts w:ascii="Arial Narrow"/>
                <w:sz w:val="20"/>
              </w:rPr>
            </w:r>
          </w:p>
        </w:tc>
      </w:tr>
      <w:tr>
        <w:trPr>
          <w:trHeight w:val="370"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4"/>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5</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年惣上</w:t>
            </w:r>
          </w:p>
        </w:tc>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w w:val="95"/>
                <w:sz w:val="20"/>
              </w:rPr>
              <w:t>232,396.85</w:t>
            </w:r>
            <w:r>
              <w:rPr>
                <w:rFonts w:ascii="Arial Narrow"/>
                <w:sz w:val="20"/>
              </w:rPr>
            </w:r>
          </w:p>
        </w:tc>
        <w:tc>
          <w:tcPr>
            <w:tcW w:w="115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w w:val="95"/>
                <w:sz w:val="20"/>
              </w:rPr>
              <w:t>0.42</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0"/>
              <w:jc w:val="right"/>
              <w:rPr>
                <w:rFonts w:ascii="Arial Narrow" w:hAnsi="Arial Narrow" w:cs="Arial Narrow" w:eastAsia="Arial Narrow" w:hint="default"/>
                <w:sz w:val="20"/>
                <w:szCs w:val="20"/>
              </w:rPr>
            </w:pPr>
            <w:r>
              <w:rPr>
                <w:rFonts w:ascii="Arial Narrow"/>
                <w:w w:val="95"/>
                <w:sz w:val="20"/>
              </w:rPr>
              <w:t>232,396.85</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0"/>
              <w:jc w:val="right"/>
              <w:rPr>
                <w:rFonts w:ascii="Arial Narrow" w:hAnsi="Arial Narrow" w:cs="Arial Narrow" w:eastAsia="Arial Narrow" w:hint="default"/>
                <w:sz w:val="20"/>
                <w:szCs w:val="20"/>
              </w:rPr>
            </w:pPr>
            <w:r>
              <w:rPr>
                <w:rFonts w:ascii="Arial Narrow"/>
                <w:w w:val="95"/>
                <w:sz w:val="20"/>
              </w:rPr>
              <w:t>292,547.93</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w w:val="95"/>
                <w:sz w:val="20"/>
              </w:rPr>
              <w:t>0.35</w:t>
            </w:r>
            <w:r>
              <w:rPr>
                <w:rFonts w:ascii="Arial Narrow"/>
                <w:sz w:val="20"/>
              </w:rPr>
            </w:r>
          </w:p>
        </w:tc>
        <w:tc>
          <w:tcPr>
            <w:tcW w:w="109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7"/>
              <w:jc w:val="right"/>
              <w:rPr>
                <w:rFonts w:ascii="Arial Narrow" w:hAnsi="Arial Narrow" w:cs="Arial Narrow" w:eastAsia="Arial Narrow" w:hint="default"/>
                <w:sz w:val="20"/>
                <w:szCs w:val="20"/>
              </w:rPr>
            </w:pPr>
            <w:r>
              <w:rPr>
                <w:rFonts w:ascii="Arial Narrow"/>
                <w:w w:val="95"/>
                <w:sz w:val="20"/>
              </w:rPr>
              <w:t>292,547.93</w:t>
            </w:r>
            <w:r>
              <w:rPr>
                <w:rFonts w:ascii="Arial Narrow"/>
                <w:sz w:val="20"/>
              </w:rPr>
            </w:r>
          </w:p>
        </w:tc>
      </w:tr>
      <w:tr>
        <w:trPr>
          <w:trHeight w:val="398"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03" w:right="0"/>
              <w:jc w:val="left"/>
              <w:rPr>
                <w:rFonts w:ascii="宋体" w:hAnsi="宋体" w:cs="宋体" w:eastAsia="宋体" w:hint="default"/>
                <w:sz w:val="20"/>
                <w:szCs w:val="20"/>
              </w:rPr>
            </w:pPr>
            <w:r>
              <w:rPr>
                <w:rFonts w:ascii="宋体" w:hAnsi="宋体" w:cs="宋体" w:eastAsia="宋体" w:hint="default"/>
                <w:sz w:val="20"/>
                <w:szCs w:val="20"/>
              </w:rPr>
              <w:t>合黙</w:t>
            </w:r>
          </w:p>
        </w:tc>
        <w:tc>
          <w:tcPr>
            <w:tcW w:w="1334"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54,894,692.34</w:t>
            </w:r>
            <w:r>
              <w:rPr>
                <w:rFonts w:ascii="Arial Narrow"/>
                <w:sz w:val="20"/>
              </w:rPr>
            </w:r>
          </w:p>
        </w:tc>
        <w:tc>
          <w:tcPr>
            <w:tcW w:w="1152"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16"/>
              <w:jc w:val="right"/>
              <w:rPr>
                <w:rFonts w:ascii="Arial Narrow" w:hAnsi="Arial Narrow" w:cs="Arial Narrow" w:eastAsia="Arial Narrow" w:hint="default"/>
                <w:sz w:val="18"/>
                <w:szCs w:val="18"/>
              </w:rPr>
            </w:pPr>
            <w:r>
              <w:rPr>
                <w:rFonts w:ascii="Arial Narrow"/>
                <w:spacing w:val="-1"/>
                <w:sz w:val="18"/>
              </w:rPr>
              <w:t>100.00</w:t>
            </w:r>
          </w:p>
        </w:tc>
        <w:tc>
          <w:tcPr>
            <w:tcW w:w="280" w:type="dxa"/>
            <w:tcBorders>
              <w:top w:val="nil" w:sz="6" w:space="0" w:color="auto"/>
              <w:left w:val="nil" w:sz="6" w:space="0" w:color="auto"/>
              <w:bottom w:val="nil" w:sz="6" w:space="0" w:color="auto"/>
              <w:right w:val="nil" w:sz="6" w:space="0" w:color="auto"/>
            </w:tcBorders>
          </w:tcPr>
          <w:p>
            <w:pPr/>
          </w:p>
        </w:tc>
        <w:tc>
          <w:tcPr>
            <w:tcW w:w="1141"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1,020,315.98</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83,883,258.68</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16"/>
              <w:jc w:val="right"/>
              <w:rPr>
                <w:rFonts w:ascii="Arial Narrow" w:hAnsi="Arial Narrow" w:cs="Arial Narrow" w:eastAsia="Arial Narrow" w:hint="default"/>
                <w:sz w:val="18"/>
                <w:szCs w:val="18"/>
              </w:rPr>
            </w:pPr>
            <w:r>
              <w:rPr>
                <w:rFonts w:ascii="Arial Narrow"/>
                <w:spacing w:val="-1"/>
                <w:sz w:val="18"/>
              </w:rPr>
              <w:t>100.00</w:t>
            </w:r>
          </w:p>
        </w:tc>
        <w:tc>
          <w:tcPr>
            <w:tcW w:w="1099"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781,035.78</w:t>
            </w:r>
            <w:r>
              <w:rPr>
                <w:rFonts w:ascii="Arial Narrow"/>
                <w:sz w:val="20"/>
              </w:rPr>
            </w:r>
          </w:p>
        </w:tc>
      </w:tr>
    </w:tbl>
    <w:p>
      <w:pPr>
        <w:spacing w:after="0" w:line="240" w:lineRule="auto"/>
        <w:jc w:val="right"/>
        <w:rPr>
          <w:rFonts w:ascii="Arial Narrow" w:hAnsi="Arial Narrow" w:cs="Arial Narrow" w:eastAsia="Arial Narrow" w:hint="default"/>
          <w:sz w:val="20"/>
          <w:szCs w:val="20"/>
        </w:rPr>
        <w:sectPr>
          <w:footerReference w:type="default" r:id="rId40"/>
          <w:pgSz w:w="11900" w:h="16840"/>
          <w:pgMar w:footer="950" w:header="961" w:top="1200" w:bottom="1140" w:left="1260" w:right="940"/>
          <w:pgNumType w:start="100"/>
        </w:sectPr>
      </w:pPr>
    </w:p>
    <w:p>
      <w:pPr>
        <w:pStyle w:val="BodyText"/>
        <w:spacing w:line="240" w:lineRule="auto" w:before="43"/>
        <w:ind w:left="839" w:right="-19"/>
        <w:jc w:val="left"/>
      </w:pPr>
      <w:r>
        <w:rPr/>
        <w:t>（</w:t>
      </w:r>
      <w:r>
        <w:rPr>
          <w:rFonts w:ascii="Arial Narrow" w:hAnsi="Arial Narrow" w:cs="Arial Narrow" w:eastAsia="Arial Narrow" w:hint="default"/>
        </w:rPr>
        <w:t>4</w:t>
      </w:r>
      <w:r>
        <w:rPr/>
        <w:t>）账柳超过惊年且辡额敷大的预付遛项</w:t>
      </w:r>
    </w:p>
    <w:p>
      <w:pPr>
        <w:spacing w:line="203" w:lineRule="exact" w:before="92"/>
        <w:ind w:left="0" w:right="395" w:firstLine="0"/>
        <w:jc w:val="right"/>
        <w:rPr>
          <w:rFonts w:ascii="宋体" w:hAnsi="宋体" w:cs="宋体" w:eastAsia="宋体" w:hint="default"/>
          <w:sz w:val="20"/>
          <w:szCs w:val="20"/>
        </w:rPr>
      </w:pPr>
      <w:r>
        <w:rPr>
          <w:rFonts w:ascii="宋体" w:hAnsi="宋体" w:cs="宋体" w:eastAsia="宋体" w:hint="default"/>
          <w:w w:val="95"/>
          <w:sz w:val="20"/>
          <w:szCs w:val="20"/>
        </w:rPr>
        <w:t>与本公司关</w:t>
      </w:r>
      <w:r>
        <w:rPr>
          <w:rFonts w:ascii="宋体" w:hAnsi="宋体" w:cs="宋体" w:eastAsia="宋体" w:hint="default"/>
          <w:sz w:val="20"/>
          <w:szCs w:val="20"/>
        </w:rPr>
      </w:r>
    </w:p>
    <w:p>
      <w:pPr>
        <w:spacing w:line="203" w:lineRule="exact" w:before="0"/>
        <w:ind w:left="1447" w:right="-19" w:firstLine="0"/>
        <w:jc w:val="left"/>
        <w:rPr>
          <w:rFonts w:ascii="宋体" w:hAnsi="宋体" w:cs="宋体" w:eastAsia="宋体" w:hint="default"/>
          <w:sz w:val="20"/>
          <w:szCs w:val="20"/>
        </w:rPr>
      </w:pPr>
      <w:r>
        <w:rPr/>
        <w:pict>
          <v:shape style="position:absolute;margin-left:69pt;margin-top:7.497365pt;width:473.65pt;height:129.5500pt;mso-position-horizontal-relative:page;mso-position-vertical-relative:paragraph;z-index:5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49"/>
                    <w:gridCol w:w="269"/>
                    <w:gridCol w:w="1061"/>
                    <w:gridCol w:w="239"/>
                    <w:gridCol w:w="1019"/>
                    <w:gridCol w:w="175"/>
                    <w:gridCol w:w="934"/>
                    <w:gridCol w:w="266"/>
                    <w:gridCol w:w="2062"/>
                  </w:tblGrid>
                  <w:tr>
                    <w:trPr>
                      <w:trHeight w:val="289" w:hRule="exact"/>
                    </w:trPr>
                    <w:tc>
                      <w:tcPr>
                        <w:tcW w:w="3718" w:type="dxa"/>
                        <w:gridSpan w:val="2"/>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single" w:sz="4" w:space="0" w:color="000000"/>
                          <w:right w:val="nil" w:sz="6" w:space="0" w:color="auto"/>
                        </w:tcBorders>
                      </w:tcPr>
                      <w:p>
                        <w:pPr>
                          <w:pStyle w:val="TableParagraph"/>
                          <w:spacing w:line="199" w:lineRule="exact"/>
                          <w:ind w:left="11" w:right="0"/>
                          <w:jc w:val="center"/>
                          <w:rPr>
                            <w:rFonts w:ascii="宋体" w:hAnsi="宋体" w:cs="宋体" w:eastAsia="宋体" w:hint="default"/>
                            <w:sz w:val="20"/>
                            <w:szCs w:val="20"/>
                          </w:rPr>
                        </w:pPr>
                        <w:r>
                          <w:rPr>
                            <w:rFonts w:ascii="宋体" w:hAnsi="宋体" w:cs="宋体" w:eastAsia="宋体" w:hint="default"/>
                            <w:w w:val="99"/>
                            <w:sz w:val="20"/>
                            <w:szCs w:val="20"/>
                          </w:rPr>
                          <w:t>系</w:t>
                        </w:r>
                        <w:r>
                          <w:rPr>
                            <w:rFonts w:ascii="宋体" w:hAnsi="宋体" w:cs="宋体" w:eastAsia="宋体" w:hint="default"/>
                            <w:sz w:val="20"/>
                            <w:szCs w:val="20"/>
                          </w:rPr>
                        </w:r>
                      </w:p>
                    </w:tc>
                    <w:tc>
                      <w:tcPr>
                        <w:tcW w:w="4694" w:type="dxa"/>
                        <w:gridSpan w:val="6"/>
                        <w:tcBorders>
                          <w:top w:val="nil" w:sz="6" w:space="0" w:color="auto"/>
                          <w:left w:val="nil" w:sz="6" w:space="0" w:color="auto"/>
                          <w:bottom w:val="nil" w:sz="6" w:space="0" w:color="auto"/>
                          <w:right w:val="nil" w:sz="6" w:space="0" w:color="auto"/>
                        </w:tcBorders>
                      </w:tcPr>
                      <w:p>
                        <w:pPr/>
                      </w:p>
                    </w:tc>
                  </w:tr>
                  <w:tr>
                    <w:trPr>
                      <w:trHeight w:val="380" w:hRule="exact"/>
                    </w:trPr>
                    <w:tc>
                      <w:tcPr>
                        <w:tcW w:w="344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云南省公安厅</w:t>
                        </w:r>
                      </w:p>
                    </w:tc>
                    <w:tc>
                      <w:tcPr>
                        <w:tcW w:w="269" w:type="dxa"/>
                        <w:tcBorders>
                          <w:top w:val="nil" w:sz="6" w:space="0" w:color="auto"/>
                          <w:left w:val="nil" w:sz="6" w:space="0" w:color="auto"/>
                          <w:bottom w:val="nil" w:sz="6" w:space="0" w:color="auto"/>
                          <w:right w:val="nil" w:sz="6" w:space="0" w:color="auto"/>
                        </w:tcBorders>
                      </w:tcPr>
                      <w:p>
                        <w:pPr/>
                      </w:p>
                    </w:tc>
                    <w:tc>
                      <w:tcPr>
                        <w:tcW w:w="106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1" w:right="0"/>
                          <w:jc w:val="center"/>
                          <w:rPr>
                            <w:rFonts w:ascii="宋体" w:hAnsi="宋体" w:cs="宋体" w:eastAsia="宋体" w:hint="default"/>
                            <w:sz w:val="20"/>
                            <w:szCs w:val="20"/>
                          </w:rPr>
                        </w:pPr>
                        <w:r>
                          <w:rPr>
                            <w:rFonts w:ascii="宋体" w:hAnsi="宋体" w:cs="宋体" w:eastAsia="宋体" w:hint="default"/>
                            <w:sz w:val="20"/>
                            <w:szCs w:val="20"/>
                          </w:rPr>
                          <w:t>非关枹方</w:t>
                        </w:r>
                      </w:p>
                    </w:tc>
                    <w:tc>
                      <w:tcPr>
                        <w:tcW w:w="239" w:type="dxa"/>
                        <w:tcBorders>
                          <w:top w:val="nil" w:sz="6" w:space="0" w:color="auto"/>
                          <w:left w:val="nil" w:sz="6" w:space="0" w:color="auto"/>
                          <w:bottom w:val="nil" w:sz="6" w:space="0" w:color="auto"/>
                          <w:right w:val="nil" w:sz="6" w:space="0" w:color="auto"/>
                        </w:tcBorders>
                      </w:tcPr>
                      <w:p>
                        <w:pPr/>
                      </w:p>
                    </w:tc>
                    <w:tc>
                      <w:tcPr>
                        <w:tcW w:w="101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2,000,550.00</w:t>
                        </w:r>
                        <w:r>
                          <w:rPr>
                            <w:rFonts w:ascii="Arial Narrow"/>
                            <w:sz w:val="20"/>
                          </w:rPr>
                        </w:r>
                      </w:p>
                    </w:tc>
                    <w:tc>
                      <w:tcPr>
                        <w:tcW w:w="175" w:type="dxa"/>
                        <w:tcBorders>
                          <w:top w:val="nil" w:sz="6" w:space="0" w:color="auto"/>
                          <w:left w:val="nil" w:sz="6" w:space="0" w:color="auto"/>
                          <w:bottom w:val="nil" w:sz="6" w:space="0" w:color="auto"/>
                          <w:right w:val="nil" w:sz="6" w:space="0" w:color="auto"/>
                        </w:tcBorders>
                      </w:tcPr>
                      <w:p>
                        <w:pPr/>
                      </w:p>
                    </w:tc>
                    <w:tc>
                      <w:tcPr>
                        <w:tcW w:w="93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9" w:right="0"/>
                          <w:jc w:val="center"/>
                          <w:rPr>
                            <w:rFonts w:ascii="宋体" w:hAnsi="宋体" w:cs="宋体" w:eastAsia="宋体" w:hint="default"/>
                            <w:sz w:val="20"/>
                            <w:szCs w:val="20"/>
                          </w:rPr>
                        </w:pPr>
                        <w:r>
                          <w:rPr>
                            <w:rFonts w:ascii="Arial Narrow" w:hAnsi="Arial Narrow" w:cs="Arial Narrow" w:eastAsia="Arial Narrow" w:hint="default"/>
                            <w:sz w:val="20"/>
                            <w:szCs w:val="20"/>
                          </w:rPr>
                          <w:t>1-2</w:t>
                        </w:r>
                        <w:r>
                          <w:rPr>
                            <w:rFonts w:ascii="Arial Narrow" w:hAnsi="Arial Narrow" w:cs="Arial Narrow" w:eastAsia="Arial Narrow" w:hint="default"/>
                            <w:spacing w:val="3"/>
                            <w:sz w:val="20"/>
                            <w:szCs w:val="20"/>
                          </w:rPr>
                          <w:t> </w:t>
                        </w:r>
                        <w:r>
                          <w:rPr>
                            <w:rFonts w:ascii="宋体" w:hAnsi="宋体" w:cs="宋体" w:eastAsia="宋体" w:hint="default"/>
                            <w:sz w:val="20"/>
                            <w:szCs w:val="20"/>
                          </w:rPr>
                          <w:t>年</w:t>
                        </w:r>
                      </w:p>
                    </w:tc>
                    <w:tc>
                      <w:tcPr>
                        <w:tcW w:w="266" w:type="dxa"/>
                        <w:tcBorders>
                          <w:top w:val="nil" w:sz="6" w:space="0" w:color="auto"/>
                          <w:left w:val="nil" w:sz="6" w:space="0" w:color="auto"/>
                          <w:bottom w:val="nil" w:sz="6" w:space="0" w:color="auto"/>
                          <w:right w:val="nil" w:sz="6" w:space="0" w:color="auto"/>
                        </w:tcBorders>
                      </w:tcPr>
                      <w:p>
                        <w:pPr/>
                      </w:p>
                    </w:tc>
                    <w:tc>
                      <w:tcPr>
                        <w:tcW w:w="206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1" w:right="0"/>
                          <w:jc w:val="center"/>
                          <w:rPr>
                            <w:rFonts w:ascii="宋体" w:hAnsi="宋体" w:cs="宋体" w:eastAsia="宋体" w:hint="default"/>
                            <w:sz w:val="20"/>
                            <w:szCs w:val="20"/>
                          </w:rPr>
                        </w:pPr>
                        <w:r>
                          <w:rPr>
                            <w:rFonts w:ascii="宋体" w:hAnsi="宋体" w:cs="宋体" w:eastAsia="宋体" w:hint="default"/>
                            <w:sz w:val="20"/>
                            <w:szCs w:val="20"/>
                          </w:rPr>
                          <w:t>项目施工敩柎保敃辡</w:t>
                        </w:r>
                      </w:p>
                    </w:tc>
                  </w:tr>
                  <w:tr>
                    <w:trPr>
                      <w:trHeight w:val="371" w:hRule="exact"/>
                    </w:trPr>
                    <w:tc>
                      <w:tcPr>
                        <w:tcW w:w="34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20"/>
                            <w:szCs w:val="20"/>
                          </w:rPr>
                        </w:pPr>
                        <w:r>
                          <w:rPr>
                            <w:rFonts w:ascii="宋体" w:hAnsi="宋体" w:cs="宋体" w:eastAsia="宋体" w:hint="default"/>
                            <w:sz w:val="20"/>
                            <w:szCs w:val="20"/>
                          </w:rPr>
                          <w:t>北辸枫鹟敦诚信息黏术有限责任公司</w:t>
                        </w:r>
                      </w:p>
                    </w:tc>
                    <w:tc>
                      <w:tcPr>
                        <w:tcW w:w="26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 w:right="0"/>
                          <w:jc w:val="center"/>
                          <w:rPr>
                            <w:rFonts w:ascii="宋体" w:hAnsi="宋体" w:cs="宋体" w:eastAsia="宋体" w:hint="default"/>
                            <w:sz w:val="20"/>
                            <w:szCs w:val="20"/>
                          </w:rPr>
                        </w:pPr>
                        <w:r>
                          <w:rPr>
                            <w:rFonts w:ascii="宋体" w:hAnsi="宋体" w:cs="宋体" w:eastAsia="宋体" w:hint="default"/>
                            <w:sz w:val="20"/>
                            <w:szCs w:val="20"/>
                          </w:rPr>
                          <w:t>非关枹方</w:t>
                        </w:r>
                      </w:p>
                    </w:tc>
                    <w:tc>
                      <w:tcPr>
                        <w:tcW w:w="239"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320,356.86</w:t>
                        </w:r>
                        <w:r>
                          <w:rPr>
                            <w:rFonts w:ascii="Arial Narrow"/>
                            <w:sz w:val="20"/>
                          </w:rPr>
                        </w:r>
                      </w:p>
                    </w:tc>
                    <w:tc>
                      <w:tcPr>
                        <w:tcW w:w="175"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 w:right="0"/>
                          <w:jc w:val="center"/>
                          <w:rPr>
                            <w:rFonts w:ascii="宋体" w:hAnsi="宋体" w:cs="宋体" w:eastAsia="宋体" w:hint="default"/>
                            <w:sz w:val="20"/>
                            <w:szCs w:val="20"/>
                          </w:rPr>
                        </w:pPr>
                        <w:r>
                          <w:rPr>
                            <w:rFonts w:ascii="Arial Narrow" w:hAnsi="Arial Narrow" w:cs="Arial Narrow" w:eastAsia="Arial Narrow" w:hint="default"/>
                            <w:sz w:val="20"/>
                            <w:szCs w:val="20"/>
                          </w:rPr>
                          <w:t>1.5-2</w:t>
                        </w:r>
                        <w:r>
                          <w:rPr>
                            <w:rFonts w:ascii="Arial Narrow" w:hAnsi="Arial Narrow" w:cs="Arial Narrow" w:eastAsia="Arial Narrow" w:hint="default"/>
                            <w:spacing w:val="2"/>
                            <w:sz w:val="20"/>
                            <w:szCs w:val="20"/>
                          </w:rPr>
                          <w:t> </w:t>
                        </w:r>
                        <w:r>
                          <w:rPr>
                            <w:rFonts w:ascii="宋体" w:hAnsi="宋体" w:cs="宋体" w:eastAsia="宋体" w:hint="default"/>
                            <w:sz w:val="20"/>
                            <w:szCs w:val="20"/>
                          </w:rPr>
                          <w:t>年</w:t>
                        </w:r>
                      </w:p>
                    </w:tc>
                    <w:tc>
                      <w:tcPr>
                        <w:tcW w:w="266"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 w:right="0"/>
                          <w:jc w:val="center"/>
                          <w:rPr>
                            <w:rFonts w:ascii="宋体" w:hAnsi="宋体" w:cs="宋体" w:eastAsia="宋体" w:hint="default"/>
                            <w:sz w:val="20"/>
                            <w:szCs w:val="20"/>
                          </w:rPr>
                        </w:pPr>
                        <w:r>
                          <w:rPr>
                            <w:rFonts w:ascii="宋体" w:hAnsi="宋体" w:cs="宋体" w:eastAsia="宋体" w:hint="default"/>
                            <w:sz w:val="20"/>
                            <w:szCs w:val="20"/>
                          </w:rPr>
                          <w:t>未收到发票辩行辒算</w:t>
                        </w:r>
                      </w:p>
                    </w:tc>
                  </w:tr>
                  <w:tr>
                    <w:trPr>
                      <w:trHeight w:val="370" w:hRule="exact"/>
                    </w:trPr>
                    <w:tc>
                      <w:tcPr>
                        <w:tcW w:w="344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敷庆高逳黂团有限公司</w:t>
                        </w:r>
                      </w:p>
                    </w:tc>
                    <w:tc>
                      <w:tcPr>
                        <w:tcW w:w="26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宋体" w:hAnsi="宋体" w:cs="宋体" w:eastAsia="宋体" w:hint="default"/>
                            <w:sz w:val="20"/>
                            <w:szCs w:val="20"/>
                          </w:rPr>
                          <w:t>非关枹方</w:t>
                        </w:r>
                      </w:p>
                    </w:tc>
                    <w:tc>
                      <w:tcPr>
                        <w:tcW w:w="239"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250,000.00</w:t>
                        </w:r>
                        <w:r>
                          <w:rPr>
                            <w:rFonts w:ascii="Arial Narrow"/>
                            <w:sz w:val="20"/>
                          </w:rPr>
                        </w:r>
                      </w:p>
                    </w:tc>
                    <w:tc>
                      <w:tcPr>
                        <w:tcW w:w="175"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Arial Narrow" w:hAnsi="Arial Narrow" w:cs="Arial Narrow" w:eastAsia="Arial Narrow" w:hint="default"/>
                            <w:sz w:val="20"/>
                            <w:szCs w:val="20"/>
                          </w:rPr>
                          <w:t>1.5-2</w:t>
                        </w:r>
                        <w:r>
                          <w:rPr>
                            <w:rFonts w:ascii="Arial Narrow" w:hAnsi="Arial Narrow" w:cs="Arial Narrow" w:eastAsia="Arial Narrow" w:hint="default"/>
                            <w:spacing w:val="2"/>
                            <w:sz w:val="20"/>
                            <w:szCs w:val="20"/>
                          </w:rPr>
                          <w:t> </w:t>
                        </w:r>
                        <w:r>
                          <w:rPr>
                            <w:rFonts w:ascii="宋体" w:hAnsi="宋体" w:cs="宋体" w:eastAsia="宋体" w:hint="default"/>
                            <w:sz w:val="20"/>
                            <w:szCs w:val="20"/>
                          </w:rPr>
                          <w:t>年</w:t>
                        </w:r>
                      </w:p>
                    </w:tc>
                    <w:tc>
                      <w:tcPr>
                        <w:tcW w:w="266"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宋体" w:hAnsi="宋体" w:cs="宋体" w:eastAsia="宋体" w:hint="default"/>
                            <w:sz w:val="20"/>
                            <w:szCs w:val="20"/>
                          </w:rPr>
                          <w:t>未收到发票辩行辒算</w:t>
                        </w:r>
                      </w:p>
                    </w:tc>
                  </w:tr>
                  <w:tr>
                    <w:trPr>
                      <w:trHeight w:val="370" w:hRule="exact"/>
                    </w:trPr>
                    <w:tc>
                      <w:tcPr>
                        <w:tcW w:w="344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富查同创管枞旆恠（北辸）有限公司</w:t>
                        </w:r>
                      </w:p>
                    </w:tc>
                    <w:tc>
                      <w:tcPr>
                        <w:tcW w:w="26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宋体" w:hAnsi="宋体" w:cs="宋体" w:eastAsia="宋体" w:hint="default"/>
                            <w:sz w:val="20"/>
                            <w:szCs w:val="20"/>
                          </w:rPr>
                          <w:t>非关枹方</w:t>
                        </w:r>
                      </w:p>
                    </w:tc>
                    <w:tc>
                      <w:tcPr>
                        <w:tcW w:w="239"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224,000.00</w:t>
                        </w:r>
                        <w:r>
                          <w:rPr>
                            <w:rFonts w:ascii="Arial Narrow"/>
                            <w:sz w:val="20"/>
                          </w:rPr>
                        </w:r>
                      </w:p>
                    </w:tc>
                    <w:tc>
                      <w:tcPr>
                        <w:tcW w:w="175"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Arial Narrow" w:hAnsi="Arial Narrow" w:cs="Arial Narrow" w:eastAsia="Arial Narrow" w:hint="default"/>
                            <w:sz w:val="20"/>
                            <w:szCs w:val="20"/>
                          </w:rPr>
                          <w:t>1.5-2</w:t>
                        </w:r>
                        <w:r>
                          <w:rPr>
                            <w:rFonts w:ascii="Arial Narrow" w:hAnsi="Arial Narrow" w:cs="Arial Narrow" w:eastAsia="Arial Narrow" w:hint="default"/>
                            <w:spacing w:val="2"/>
                            <w:sz w:val="20"/>
                            <w:szCs w:val="20"/>
                          </w:rPr>
                          <w:t> </w:t>
                        </w:r>
                        <w:r>
                          <w:rPr>
                            <w:rFonts w:ascii="宋体" w:hAnsi="宋体" w:cs="宋体" w:eastAsia="宋体" w:hint="default"/>
                            <w:sz w:val="20"/>
                            <w:szCs w:val="20"/>
                          </w:rPr>
                          <w:t>年</w:t>
                        </w:r>
                      </w:p>
                    </w:tc>
                    <w:tc>
                      <w:tcPr>
                        <w:tcW w:w="266"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宋体" w:hAnsi="宋体" w:cs="宋体" w:eastAsia="宋体" w:hint="default"/>
                            <w:sz w:val="20"/>
                            <w:szCs w:val="20"/>
                          </w:rPr>
                          <w:t>未收到发票辩行辒算</w:t>
                        </w:r>
                      </w:p>
                    </w:tc>
                  </w:tr>
                  <w:tr>
                    <w:trPr>
                      <w:trHeight w:val="370" w:hRule="exact"/>
                    </w:trPr>
                    <w:tc>
                      <w:tcPr>
                        <w:tcW w:w="344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意桢（敯国）商惄有限公司</w:t>
                        </w:r>
                      </w:p>
                    </w:tc>
                    <w:tc>
                      <w:tcPr>
                        <w:tcW w:w="26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宋体" w:hAnsi="宋体" w:cs="宋体" w:eastAsia="宋体" w:hint="default"/>
                            <w:sz w:val="20"/>
                            <w:szCs w:val="20"/>
                          </w:rPr>
                          <w:t>非关枹方</w:t>
                        </w:r>
                      </w:p>
                    </w:tc>
                    <w:tc>
                      <w:tcPr>
                        <w:tcW w:w="239"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spacing w:val="-2"/>
                            <w:sz w:val="20"/>
                          </w:rPr>
                          <w:t>181,117.04</w:t>
                        </w:r>
                      </w:p>
                    </w:tc>
                    <w:tc>
                      <w:tcPr>
                        <w:tcW w:w="175"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Arial Narrow" w:hAnsi="Arial Narrow" w:cs="Arial Narrow" w:eastAsia="Arial Narrow" w:hint="default"/>
                            <w:sz w:val="20"/>
                            <w:szCs w:val="20"/>
                          </w:rPr>
                          <w:t>2-3</w:t>
                        </w:r>
                        <w:r>
                          <w:rPr>
                            <w:rFonts w:ascii="Arial Narrow" w:hAnsi="Arial Narrow" w:cs="Arial Narrow" w:eastAsia="Arial Narrow" w:hint="default"/>
                            <w:spacing w:val="3"/>
                            <w:sz w:val="20"/>
                            <w:szCs w:val="20"/>
                          </w:rPr>
                          <w:t> </w:t>
                        </w:r>
                        <w:r>
                          <w:rPr>
                            <w:rFonts w:ascii="宋体" w:hAnsi="宋体" w:cs="宋体" w:eastAsia="宋体" w:hint="default"/>
                            <w:sz w:val="20"/>
                            <w:szCs w:val="20"/>
                          </w:rPr>
                          <w:t>年</w:t>
                        </w:r>
                      </w:p>
                    </w:tc>
                    <w:tc>
                      <w:tcPr>
                        <w:tcW w:w="266"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宋体" w:hAnsi="宋体" w:cs="宋体" w:eastAsia="宋体" w:hint="default"/>
                            <w:sz w:val="20"/>
                            <w:szCs w:val="20"/>
                          </w:rPr>
                          <w:t>未收到发票辩行辒算</w:t>
                        </w:r>
                      </w:p>
                    </w:tc>
                  </w:tr>
                  <w:tr>
                    <w:trPr>
                      <w:trHeight w:val="398" w:hRule="exact"/>
                    </w:trPr>
                    <w:tc>
                      <w:tcPr>
                        <w:tcW w:w="3449" w:type="dxa"/>
                        <w:tcBorders>
                          <w:top w:val="nil" w:sz="6" w:space="0" w:color="auto"/>
                          <w:left w:val="nil" w:sz="6" w:space="0" w:color="auto"/>
                          <w:bottom w:val="nil" w:sz="6" w:space="0" w:color="auto"/>
                          <w:right w:val="nil" w:sz="6" w:space="0" w:color="auto"/>
                        </w:tcBorders>
                      </w:tcPr>
                      <w:p>
                        <w:pPr>
                          <w:pStyle w:val="TableParagraph"/>
                          <w:tabs>
                            <w:tab w:pos="508" w:val="left" w:leader="none"/>
                          </w:tabs>
                          <w:spacing w:line="240" w:lineRule="auto" w:before="28"/>
                          <w:ind w:left="107"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69"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1019"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2,976,023.90</w:t>
                        </w:r>
                        <w:r>
                          <w:rPr>
                            <w:rFonts w:ascii="Arial Narrow"/>
                            <w:sz w:val="20"/>
                          </w:rPr>
                        </w:r>
                      </w:p>
                    </w:tc>
                    <w:tc>
                      <w:tcPr>
                        <w:tcW w:w="175"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单位名称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26"/>
          <w:szCs w:val="26"/>
        </w:rPr>
      </w:pPr>
    </w:p>
    <w:p>
      <w:pPr>
        <w:tabs>
          <w:tab w:pos="1292" w:val="left" w:leader="none"/>
          <w:tab w:pos="2756" w:val="left" w:leader="none"/>
        </w:tabs>
        <w:spacing w:before="0"/>
        <w:ind w:left="142" w:right="0" w:firstLine="0"/>
        <w:jc w:val="left"/>
        <w:rPr>
          <w:rFonts w:ascii="宋体" w:hAnsi="宋体" w:cs="宋体" w:eastAsia="宋体" w:hint="default"/>
          <w:sz w:val="20"/>
          <w:szCs w:val="20"/>
        </w:rPr>
      </w:pPr>
      <w:r>
        <w:rPr>
          <w:rFonts w:ascii="宋体" w:hAnsi="宋体" w:cs="宋体" w:eastAsia="宋体" w:hint="default"/>
          <w:sz w:val="20"/>
          <w:szCs w:val="20"/>
        </w:rPr>
        <w:t>辡额</w:t>
        <w:tab/>
        <w:t>账柳</w:t>
        <w:tab/>
        <w:t>未辒算原愁</w:t>
      </w:r>
    </w:p>
    <w:p>
      <w:pPr>
        <w:spacing w:after="0"/>
        <w:jc w:val="left"/>
        <w:rPr>
          <w:rFonts w:ascii="宋体" w:hAnsi="宋体" w:cs="宋体" w:eastAsia="宋体" w:hint="default"/>
          <w:sz w:val="20"/>
          <w:szCs w:val="20"/>
        </w:rPr>
        <w:sectPr>
          <w:type w:val="continuous"/>
          <w:pgSz w:w="11900" w:h="16840"/>
          <w:pgMar w:top="900" w:bottom="280" w:left="1260" w:right="940"/>
          <w:cols w:num="2" w:equalWidth="0">
            <w:col w:w="5271" w:space="40"/>
            <w:col w:w="438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839" w:right="0"/>
        <w:jc w:val="left"/>
      </w:pPr>
      <w:r>
        <w:rPr/>
        <w:t>（</w:t>
      </w:r>
      <w:r>
        <w:rPr>
          <w:rFonts w:ascii="Arial Narrow" w:hAnsi="Arial Narrow" w:cs="Arial Narrow" w:eastAsia="Arial Narrow" w:hint="default"/>
        </w:rPr>
        <w:t>5</w:t>
      </w:r>
      <w:r>
        <w:rPr/>
        <w:t>）报告期预付遛项敯无持有公司</w:t>
      </w:r>
      <w:r>
        <w:rPr>
          <w:spacing w:val="-90"/>
        </w:rPr>
        <w:t> </w:t>
      </w:r>
      <w:r>
        <w:rPr>
          <w:rFonts w:ascii="Arial Narrow" w:hAnsi="Arial Narrow" w:cs="Arial Narrow" w:eastAsia="Arial Narrow" w:hint="default"/>
          <w:spacing w:val="-7"/>
        </w:rPr>
        <w:t>5%</w:t>
      </w:r>
      <w:r>
        <w:rPr>
          <w:spacing w:val="-7"/>
        </w:rPr>
        <w:t>（含</w:t>
      </w:r>
      <w:r>
        <w:rPr>
          <w:spacing w:val="-90"/>
        </w:rPr>
        <w:t> </w:t>
      </w:r>
      <w:r>
        <w:rPr>
          <w:rFonts w:ascii="Arial Narrow" w:hAnsi="Arial Narrow" w:cs="Arial Narrow" w:eastAsia="Arial Narrow" w:hint="default"/>
        </w:rPr>
        <w:t>5%</w:t>
      </w:r>
      <w:r>
        <w:rPr/>
        <w:t>）惣上表逅权股份的股东单位欠遛。</w:t>
      </w:r>
    </w:p>
    <w:p>
      <w:pPr>
        <w:pStyle w:val="BodyText"/>
        <w:spacing w:line="240" w:lineRule="auto" w:before="108"/>
        <w:ind w:left="840" w:right="0"/>
        <w:jc w:val="left"/>
      </w:pPr>
      <w:r>
        <w:rPr/>
        <w:t>（</w:t>
      </w:r>
      <w:r>
        <w:rPr>
          <w:rFonts w:ascii="Arial Narrow" w:hAnsi="Arial Narrow" w:cs="Arial Narrow" w:eastAsia="Arial Narrow" w:hint="default"/>
        </w:rPr>
        <w:t>6</w:t>
      </w:r>
      <w:r>
        <w:rPr/>
        <w:t>）预付遛项辡额的前五名单位情遣</w:t>
      </w:r>
    </w:p>
    <w:p>
      <w:pPr>
        <w:tabs>
          <w:tab w:pos="2589" w:val="left" w:leader="none"/>
          <w:tab w:pos="4809" w:val="left" w:leader="none"/>
          <w:tab w:pos="6201" w:val="left" w:leader="none"/>
          <w:tab w:pos="8001" w:val="left" w:leader="none"/>
        </w:tabs>
        <w:spacing w:before="95"/>
        <w:ind w:left="830" w:right="0" w:firstLine="0"/>
        <w:jc w:val="left"/>
        <w:rPr>
          <w:rFonts w:ascii="宋体" w:hAnsi="宋体" w:cs="宋体" w:eastAsia="宋体" w:hint="default"/>
          <w:sz w:val="20"/>
          <w:szCs w:val="20"/>
        </w:rPr>
      </w:pPr>
      <w:r>
        <w:rPr/>
        <w:pict>
          <v:group style="position:absolute;margin-left:71.400002pt;margin-top:22.309168pt;width:106pt;height:.1pt;mso-position-horizontal-relative:page;mso-position-vertical-relative:paragraph;z-index:5368" coordorigin="1428,446" coordsize="2120,2">
            <v:shape style="position:absolute;left:1428;top:446;width:2120;height:2" coordorigin="1428,446" coordsize="2120,0" path="m1428,446l3547,446e" filled="false" stroked="true" strokeweight=".48pt" strokecolor="#000000">
              <v:path arrowok="t"/>
            </v:shape>
            <w10:wrap type="none"/>
          </v:group>
        </w:pict>
      </w:r>
      <w:r>
        <w:rPr/>
        <w:pict>
          <v:group style="position:absolute;margin-left:364.319977pt;margin-top:22.309168pt;width:56.9pt;height:.1pt;mso-position-horizontal-relative:page;mso-position-vertical-relative:paragraph;z-index:5392" coordorigin="7286,446" coordsize="1138,2">
            <v:shape style="position:absolute;left:7286;top:446;width:1138;height:2" coordorigin="7286,446" coordsize="1138,0" path="m7286,446l8424,446e" filled="false" stroked="true" strokeweight=".48pt" strokecolor="#000000">
              <v:path arrowok="t"/>
            </v:shape>
            <w10:wrap type="none"/>
          </v:group>
        </w:pict>
      </w:r>
      <w:r>
        <w:rPr>
          <w:rFonts w:ascii="宋体" w:hAnsi="宋体" w:cs="宋体" w:eastAsia="宋体" w:hint="default"/>
          <w:w w:val="95"/>
          <w:sz w:val="20"/>
          <w:szCs w:val="20"/>
        </w:rPr>
        <w:t>单位名称</w:t>
        <w:tab/>
        <w:t>与本公司关系</w:t>
        <w:tab/>
        <w:t>辡额</w:t>
        <w:tab/>
        <w:t>预付时黷</w:t>
        <w:tab/>
      </w:r>
      <w:r>
        <w:rPr>
          <w:rFonts w:ascii="宋体" w:hAnsi="宋体" w:cs="宋体" w:eastAsia="宋体" w:hint="default"/>
          <w:sz w:val="20"/>
          <w:szCs w:val="20"/>
        </w:rPr>
        <w:t>未辒算原愁</w:t>
      </w:r>
    </w:p>
    <w:p>
      <w:pPr>
        <w:spacing w:after="0"/>
        <w:jc w:val="left"/>
        <w:rPr>
          <w:rFonts w:ascii="宋体" w:hAnsi="宋体" w:cs="宋体" w:eastAsia="宋体" w:hint="default"/>
          <w:sz w:val="20"/>
          <w:szCs w:val="20"/>
        </w:rPr>
        <w:sectPr>
          <w:type w:val="continuous"/>
          <w:pgSz w:w="11900" w:h="16840"/>
          <w:pgMar w:top="900" w:bottom="280" w:left="1260" w:right="940"/>
        </w:sectPr>
      </w:pPr>
    </w:p>
    <w:p>
      <w:pPr>
        <w:spacing w:before="117"/>
        <w:ind w:left="196" w:right="0" w:firstLine="0"/>
        <w:jc w:val="left"/>
        <w:rPr>
          <w:rFonts w:ascii="宋体" w:hAnsi="宋体" w:cs="宋体" w:eastAsia="宋体" w:hint="default"/>
          <w:sz w:val="20"/>
          <w:szCs w:val="20"/>
        </w:rPr>
      </w:pPr>
      <w:r>
        <w:rPr>
          <w:rFonts w:ascii="宋体" w:hAnsi="宋体" w:cs="宋体" w:eastAsia="宋体" w:hint="default"/>
          <w:w w:val="95"/>
          <w:sz w:val="20"/>
          <w:szCs w:val="20"/>
        </w:rPr>
        <w:t>鹟展鑫荣国黝招标代枞</w:t>
      </w:r>
      <w:r>
        <w:rPr>
          <w:rFonts w:ascii="宋体" w:hAnsi="宋体" w:cs="宋体" w:eastAsia="宋体" w:hint="default"/>
          <w:sz w:val="20"/>
          <w:szCs w:val="20"/>
        </w:rPr>
      </w:r>
    </w:p>
    <w:p>
      <w:pPr>
        <w:spacing w:before="26"/>
        <w:ind w:left="196" w:right="0" w:firstLine="0"/>
        <w:jc w:val="left"/>
        <w:rPr>
          <w:rFonts w:ascii="宋体" w:hAnsi="宋体" w:cs="宋体" w:eastAsia="宋体" w:hint="default"/>
          <w:sz w:val="20"/>
          <w:szCs w:val="20"/>
        </w:rPr>
      </w:pPr>
      <w:r>
        <w:rPr>
          <w:rFonts w:ascii="Arial Narrow" w:hAnsi="Arial Narrow" w:cs="Arial Narrow" w:eastAsia="Arial Narrow" w:hint="default"/>
          <w:sz w:val="20"/>
          <w:szCs w:val="20"/>
        </w:rPr>
        <w:t>(</w:t>
      </w:r>
      <w:r>
        <w:rPr>
          <w:rFonts w:ascii="宋体" w:hAnsi="宋体" w:cs="宋体" w:eastAsia="宋体" w:hint="default"/>
          <w:sz w:val="20"/>
          <w:szCs w:val="20"/>
        </w:rPr>
        <w:t>北辸</w:t>
      </w:r>
      <w:r>
        <w:rPr>
          <w:rFonts w:ascii="Arial Narrow" w:hAnsi="Arial Narrow" w:cs="Arial Narrow" w:eastAsia="Arial Narrow" w:hint="default"/>
          <w:sz w:val="20"/>
          <w:szCs w:val="20"/>
        </w:rPr>
        <w:t>)</w:t>
      </w:r>
      <w:r>
        <w:rPr>
          <w:rFonts w:ascii="宋体" w:hAnsi="宋体" w:cs="宋体" w:eastAsia="宋体" w:hint="default"/>
          <w:sz w:val="20"/>
          <w:szCs w:val="20"/>
        </w:rPr>
        <w:t>有限公司</w:t>
      </w:r>
    </w:p>
    <w:p>
      <w:pPr>
        <w:spacing w:line="266" w:lineRule="auto" w:before="96"/>
        <w:ind w:left="196" w:right="0" w:firstLine="0"/>
        <w:jc w:val="left"/>
        <w:rPr>
          <w:rFonts w:ascii="宋体" w:hAnsi="宋体" w:cs="宋体" w:eastAsia="宋体" w:hint="default"/>
          <w:sz w:val="20"/>
          <w:szCs w:val="20"/>
        </w:rPr>
      </w:pPr>
      <w:r>
        <w:rPr>
          <w:rFonts w:ascii="宋体" w:hAnsi="宋体" w:cs="宋体" w:eastAsia="宋体" w:hint="default"/>
          <w:w w:val="95"/>
          <w:sz w:val="20"/>
          <w:szCs w:val="20"/>
        </w:rPr>
        <w:t>遰明市招标投标黳督管</w:t>
      </w:r>
      <w:r>
        <w:rPr>
          <w:rFonts w:ascii="宋体" w:hAnsi="宋体" w:cs="宋体" w:eastAsia="宋体" w:hint="default"/>
          <w:spacing w:val="1"/>
          <w:w w:val="95"/>
          <w:sz w:val="20"/>
          <w:szCs w:val="20"/>
        </w:rPr>
        <w:t> </w:t>
      </w:r>
      <w:r>
        <w:rPr>
          <w:rFonts w:ascii="宋体" w:hAnsi="宋体" w:cs="宋体" w:eastAsia="宋体" w:hint="default"/>
          <w:spacing w:val="1"/>
          <w:w w:val="95"/>
          <w:sz w:val="20"/>
          <w:szCs w:val="20"/>
        </w:rPr>
      </w:r>
      <w:r>
        <w:rPr>
          <w:rFonts w:ascii="宋体" w:hAnsi="宋体" w:cs="宋体" w:eastAsia="宋体" w:hint="default"/>
          <w:sz w:val="20"/>
          <w:szCs w:val="20"/>
        </w:rPr>
        <w:t>枞委员麖办公室</w:t>
      </w:r>
    </w:p>
    <w:p>
      <w:pPr>
        <w:spacing w:line="252" w:lineRule="auto" w:before="86"/>
        <w:ind w:left="196" w:right="0" w:firstLine="0"/>
        <w:jc w:val="left"/>
        <w:rPr>
          <w:rFonts w:ascii="宋体" w:hAnsi="宋体" w:cs="宋体" w:eastAsia="宋体" w:hint="default"/>
          <w:sz w:val="20"/>
          <w:szCs w:val="20"/>
        </w:rPr>
      </w:pPr>
      <w:r>
        <w:rPr>
          <w:rFonts w:ascii="宋体" w:hAnsi="宋体" w:cs="宋体" w:eastAsia="宋体" w:hint="default"/>
          <w:sz w:val="20"/>
          <w:szCs w:val="20"/>
        </w:rPr>
        <w:t>鹕南望城鼙设</w:t>
      </w:r>
      <w:r>
        <w:rPr>
          <w:rFonts w:ascii="Arial Narrow" w:hAnsi="Arial Narrow" w:cs="Arial Narrow" w:eastAsia="Arial Narrow" w:hint="default"/>
          <w:sz w:val="20"/>
          <w:szCs w:val="20"/>
        </w:rPr>
        <w:t>(</w:t>
      </w:r>
      <w:r>
        <w:rPr>
          <w:rFonts w:ascii="宋体" w:hAnsi="宋体" w:cs="宋体" w:eastAsia="宋体" w:hint="default"/>
          <w:sz w:val="20"/>
          <w:szCs w:val="20"/>
        </w:rPr>
        <w:t>黂团</w:t>
      </w:r>
      <w:r>
        <w:rPr>
          <w:rFonts w:ascii="Arial Narrow" w:hAnsi="Arial Narrow" w:cs="Arial Narrow" w:eastAsia="Arial Narrow" w:hint="default"/>
          <w:sz w:val="20"/>
          <w:szCs w:val="20"/>
        </w:rPr>
        <w:t>)</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限公司云南分公司</w:t>
      </w:r>
    </w:p>
    <w:p>
      <w:pPr>
        <w:spacing w:line="338" w:lineRule="auto" w:before="98"/>
        <w:ind w:left="196" w:right="0" w:firstLine="0"/>
        <w:jc w:val="left"/>
        <w:rPr>
          <w:rFonts w:ascii="宋体" w:hAnsi="宋体" w:cs="宋体" w:eastAsia="宋体" w:hint="default"/>
          <w:sz w:val="20"/>
          <w:szCs w:val="20"/>
        </w:rPr>
      </w:pPr>
      <w:r>
        <w:rPr>
          <w:rFonts w:ascii="宋体" w:hAnsi="宋体" w:cs="宋体" w:eastAsia="宋体" w:hint="default"/>
          <w:w w:val="95"/>
          <w:sz w:val="20"/>
          <w:szCs w:val="20"/>
        </w:rPr>
        <w:t>四川鹟腾投旇有限公司</w:t>
      </w:r>
      <w:r>
        <w:rPr>
          <w:rFonts w:ascii="宋体" w:hAnsi="宋体" w:cs="宋体" w:eastAsia="宋体" w:hint="default"/>
          <w:spacing w:val="1"/>
          <w:w w:val="95"/>
          <w:sz w:val="20"/>
          <w:szCs w:val="20"/>
        </w:rPr>
        <w:t> </w:t>
      </w:r>
      <w:r>
        <w:rPr>
          <w:rFonts w:ascii="宋体" w:hAnsi="宋体" w:cs="宋体" w:eastAsia="宋体" w:hint="default"/>
          <w:spacing w:val="1"/>
          <w:w w:val="95"/>
          <w:sz w:val="20"/>
          <w:szCs w:val="20"/>
        </w:rPr>
      </w:r>
      <w:r>
        <w:rPr>
          <w:rFonts w:ascii="宋体" w:hAnsi="宋体" w:cs="宋体" w:eastAsia="宋体" w:hint="default"/>
          <w:sz w:val="20"/>
          <w:szCs w:val="20"/>
        </w:rPr>
        <w:t>鹟贸广通供愓柃管枞</w:t>
      </w:r>
    </w:p>
    <w:p>
      <w:pPr>
        <w:spacing w:line="208" w:lineRule="exact" w:before="0"/>
        <w:ind w:left="196" w:right="0" w:firstLine="0"/>
        <w:jc w:val="left"/>
        <w:rPr>
          <w:rFonts w:ascii="宋体" w:hAnsi="宋体" w:cs="宋体" w:eastAsia="宋体" w:hint="default"/>
          <w:sz w:val="20"/>
          <w:szCs w:val="20"/>
        </w:rPr>
      </w:pPr>
      <w:r>
        <w:rPr>
          <w:rFonts w:ascii="宋体" w:hAnsi="宋体" w:cs="宋体" w:eastAsia="宋体" w:hint="default"/>
          <w:sz w:val="20"/>
          <w:szCs w:val="20"/>
        </w:rPr>
        <w:t>（北辸）有限公司</w:t>
      </w:r>
    </w:p>
    <w:p>
      <w:pPr>
        <w:tabs>
          <w:tab w:pos="767" w:val="left" w:leader="none"/>
        </w:tabs>
        <w:spacing w:before="117"/>
        <w:ind w:left="367" w:right="0" w:firstLine="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p>
      <w:pPr>
        <w:spacing w:line="240" w:lineRule="auto" w:before="6"/>
        <w:rPr>
          <w:rFonts w:ascii="宋体" w:hAnsi="宋体" w:cs="宋体" w:eastAsia="宋体" w:hint="default"/>
          <w:sz w:val="6"/>
          <w:szCs w:val="6"/>
        </w:rPr>
      </w:pPr>
      <w:r>
        <w:rPr/>
        <w:br w:type="column"/>
      </w:r>
      <w:r>
        <w:rPr>
          <w:rFonts w:ascii="宋体"/>
          <w:sz w:val="6"/>
        </w:rPr>
      </w:r>
    </w:p>
    <w:p>
      <w:pPr>
        <w:tabs>
          <w:tab w:pos="1836" w:val="left" w:leader="none"/>
        </w:tabs>
        <w:spacing w:line="20" w:lineRule="exact"/>
        <w:ind w:left="156" w:right="0" w:firstLine="0"/>
        <w:rPr>
          <w:rFonts w:ascii="宋体" w:hAnsi="宋体" w:cs="宋体" w:eastAsia="宋体" w:hint="default"/>
          <w:sz w:val="2"/>
          <w:szCs w:val="2"/>
        </w:rPr>
      </w:pPr>
      <w:r>
        <w:rPr>
          <w:rFonts w:ascii="宋体"/>
          <w:sz w:val="2"/>
        </w:rPr>
        <w:pict>
          <v:group style="width:70.350pt;height:.5pt;mso-position-horizontal-relative:char;mso-position-vertical-relative:line" coordorigin="0,0" coordsize="1407,10">
            <v:group style="position:absolute;left:5;top:5;width:1397;height:2" coordorigin="5,5" coordsize="1397,2">
              <v:shape style="position:absolute;left:5;top:5;width:1397;height:2" coordorigin="5,5" coordsize="1397,0" path="m5,5l1402,5e" filled="false" stroked="true" strokeweight=".48pt" strokecolor="#000000">
                <v:path arrowok="t"/>
              </v:shape>
            </v:group>
          </v:group>
        </w:pict>
      </w:r>
      <w:r>
        <w:rPr>
          <w:rFonts w:ascii="宋体"/>
          <w:sz w:val="2"/>
        </w:rPr>
      </w:r>
      <w:r>
        <w:rPr>
          <w:rFonts w:ascii="宋体"/>
          <w:sz w:val="2"/>
        </w:rPr>
        <w:tab/>
      </w:r>
      <w:r>
        <w:rPr>
          <w:rFonts w:ascii="宋体"/>
          <w:sz w:val="2"/>
        </w:rPr>
        <w:pict>
          <v:group style="width:79.350pt;height:.5pt;mso-position-horizontal-relative:char;mso-position-vertical-relative:line" coordorigin="0,0" coordsize="1587,10">
            <v:group style="position:absolute;left:5;top:5;width:1577;height:2" coordorigin="5,5" coordsize="1577,2">
              <v:shape style="position:absolute;left:5;top:5;width:1577;height:2" coordorigin="5,5" coordsize="1577,0" path="m5,5l1582,5e" filled="false" stroked="true" strokeweight=".48pt" strokecolor="#000000">
                <v:path arrowok="t"/>
              </v:shape>
            </v:group>
          </v:group>
        </w:pict>
      </w:r>
      <w:r>
        <w:rPr>
          <w:rFonts w:ascii="宋体"/>
          <w:sz w:val="2"/>
        </w:rPr>
      </w:r>
    </w:p>
    <w:p>
      <w:pPr>
        <w:tabs>
          <w:tab w:pos="2349" w:val="left" w:leader="none"/>
          <w:tab w:pos="3976" w:val="left" w:leader="none"/>
        </w:tabs>
        <w:spacing w:before="157"/>
        <w:ind w:left="196" w:right="-18" w:firstLine="0"/>
        <w:jc w:val="left"/>
        <w:rPr>
          <w:rFonts w:ascii="宋体" w:hAnsi="宋体" w:cs="宋体" w:eastAsia="宋体" w:hint="default"/>
          <w:sz w:val="20"/>
          <w:szCs w:val="20"/>
        </w:rPr>
      </w:pPr>
      <w:r>
        <w:rPr>
          <w:rFonts w:ascii="宋体" w:hAnsi="宋体" w:cs="宋体" w:eastAsia="宋体" w:hint="default"/>
          <w:w w:val="95"/>
          <w:sz w:val="20"/>
          <w:szCs w:val="20"/>
        </w:rPr>
        <w:t>本公司供愓商</w:t>
        <w:tab/>
      </w:r>
      <w:r>
        <w:rPr>
          <w:rFonts w:ascii="Arial Narrow" w:hAnsi="Arial Narrow" w:cs="Arial Narrow" w:eastAsia="Arial Narrow" w:hint="default"/>
          <w:w w:val="95"/>
          <w:sz w:val="20"/>
          <w:szCs w:val="20"/>
        </w:rPr>
        <w:t>12,517,868.45</w:t>
        <w:tab/>
      </w:r>
      <w:r>
        <w:rPr>
          <w:rFonts w:ascii="Arial Narrow" w:hAnsi="Arial Narrow" w:cs="Arial Narrow" w:eastAsia="Arial Narrow" w:hint="default"/>
          <w:spacing w:val="-4"/>
          <w:sz w:val="20"/>
          <w:szCs w:val="20"/>
        </w:rPr>
        <w:t>2011</w:t>
      </w:r>
      <w:r>
        <w:rPr>
          <w:rFonts w:ascii="Arial Narrow" w:hAnsi="Arial Narrow" w:cs="Arial Narrow" w:eastAsia="Arial Narrow" w:hint="default"/>
          <w:spacing w:val="6"/>
          <w:sz w:val="20"/>
          <w:szCs w:val="20"/>
        </w:rPr>
        <w:t> </w:t>
      </w:r>
      <w:r>
        <w:rPr>
          <w:rFonts w:ascii="宋体" w:hAnsi="宋体" w:cs="宋体" w:eastAsia="宋体" w:hint="default"/>
          <w:sz w:val="20"/>
          <w:szCs w:val="20"/>
        </w:rPr>
        <w:t>年</w:t>
      </w:r>
    </w:p>
    <w:p>
      <w:pPr>
        <w:spacing w:line="240" w:lineRule="auto" w:before="6"/>
        <w:rPr>
          <w:rFonts w:ascii="宋体" w:hAnsi="宋体" w:cs="宋体" w:eastAsia="宋体" w:hint="default"/>
          <w:sz w:val="6"/>
          <w:szCs w:val="6"/>
        </w:rPr>
      </w:pPr>
      <w:r>
        <w:rPr/>
        <w:br w:type="column"/>
      </w:r>
      <w:r>
        <w:rPr>
          <w:rFonts w:ascii="宋体"/>
          <w:sz w:val="6"/>
        </w:rPr>
      </w: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105.4pt;height:.5pt;mso-position-horizontal-relative:char;mso-position-vertical-relative:line" coordorigin="0,0" coordsize="2108,10">
            <v:group style="position:absolute;left:5;top:5;width:2098;height:2" coordorigin="5,5" coordsize="2098,2">
              <v:shape style="position:absolute;left:5;top:5;width:2098;height:2" coordorigin="5,5" coordsize="2098,0" path="m5,5l2102,5e" filled="false" stroked="true" strokeweight=".48pt" strokecolor="#000000">
                <v:path arrowok="t"/>
              </v:shape>
            </v:group>
          </v:group>
        </w:pict>
      </w:r>
      <w:r>
        <w:rPr>
          <w:rFonts w:ascii="宋体" w:hAnsi="宋体" w:cs="宋体" w:eastAsia="宋体" w:hint="default"/>
          <w:sz w:val="2"/>
          <w:szCs w:val="2"/>
        </w:rPr>
      </w:r>
    </w:p>
    <w:p>
      <w:pPr>
        <w:spacing w:line="264" w:lineRule="auto" w:before="13"/>
        <w:ind w:left="693" w:right="176" w:hanging="497"/>
        <w:jc w:val="left"/>
        <w:rPr>
          <w:rFonts w:ascii="宋体" w:hAnsi="宋体" w:cs="宋体" w:eastAsia="宋体" w:hint="default"/>
          <w:sz w:val="20"/>
          <w:szCs w:val="20"/>
        </w:rPr>
      </w:pPr>
      <w:r>
        <w:rPr/>
        <w:pict>
          <v:shape style="position:absolute;margin-left:187.249924pt;margin-top:38.970306pt;width:352.6pt;height:133.35pt;mso-position-horizontal-relative:page;mso-position-vertical-relative:paragraph;z-index:5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79"/>
                    <w:gridCol w:w="1577"/>
                    <w:gridCol w:w="1512"/>
                    <w:gridCol w:w="2284"/>
                  </w:tblGrid>
                  <w:tr>
                    <w:trPr>
                      <w:trHeight w:val="534" w:hRule="exact"/>
                    </w:trPr>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非关枹方</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7"/>
                          <w:jc w:val="right"/>
                          <w:rPr>
                            <w:rFonts w:ascii="Arial Narrow" w:hAnsi="Arial Narrow" w:cs="Arial Narrow" w:eastAsia="Arial Narrow" w:hint="default"/>
                            <w:sz w:val="20"/>
                            <w:szCs w:val="20"/>
                          </w:rPr>
                        </w:pPr>
                        <w:r>
                          <w:rPr>
                            <w:rFonts w:ascii="Arial Narrow"/>
                            <w:w w:val="95"/>
                            <w:sz w:val="20"/>
                          </w:rPr>
                          <w:t>4,808,000.00</w:t>
                        </w:r>
                        <w:r>
                          <w:rPr>
                            <w:rFonts w:ascii="Arial Narrow"/>
                            <w:sz w:val="20"/>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48"/>
                          <w:jc w:val="right"/>
                          <w:rPr>
                            <w:rFonts w:ascii="宋体" w:hAnsi="宋体" w:cs="宋体" w:eastAsia="宋体" w:hint="default"/>
                            <w:sz w:val="20"/>
                            <w:szCs w:val="20"/>
                          </w:rPr>
                        </w:pPr>
                        <w:r>
                          <w:rPr>
                            <w:rFonts w:ascii="Arial Narrow" w:hAnsi="Arial Narrow" w:cs="Arial Narrow" w:eastAsia="Arial Narrow" w:hint="default"/>
                            <w:spacing w:val="-4"/>
                            <w:sz w:val="20"/>
                            <w:szCs w:val="20"/>
                          </w:rPr>
                          <w:t>2011</w:t>
                        </w:r>
                        <w:r>
                          <w:rPr>
                            <w:rFonts w:ascii="Arial Narrow" w:hAnsi="Arial Narrow" w:cs="Arial Narrow" w:eastAsia="Arial Narrow" w:hint="default"/>
                            <w:spacing w:val="6"/>
                            <w:sz w:val="20"/>
                            <w:szCs w:val="20"/>
                          </w:rPr>
                          <w:t> </w:t>
                        </w:r>
                        <w:r>
                          <w:rPr>
                            <w:rFonts w:ascii="宋体" w:hAnsi="宋体" w:cs="宋体" w:eastAsia="宋体" w:hint="default"/>
                            <w:sz w:val="20"/>
                            <w:szCs w:val="20"/>
                          </w:rPr>
                          <w:t>年</w:t>
                        </w:r>
                      </w:p>
                    </w:tc>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51" w:right="0"/>
                          <w:jc w:val="left"/>
                          <w:rPr>
                            <w:rFonts w:ascii="宋体" w:hAnsi="宋体" w:cs="宋体" w:eastAsia="宋体" w:hint="default"/>
                            <w:sz w:val="20"/>
                            <w:szCs w:val="20"/>
                          </w:rPr>
                        </w:pPr>
                        <w:r>
                          <w:rPr>
                            <w:rFonts w:ascii="宋体" w:hAnsi="宋体" w:cs="宋体" w:eastAsia="宋体" w:hint="default"/>
                            <w:sz w:val="20"/>
                            <w:szCs w:val="20"/>
                          </w:rPr>
                          <w:t>轨道项目投标保敃辡</w:t>
                        </w:r>
                      </w:p>
                    </w:tc>
                  </w:tr>
                  <w:tr>
                    <w:trPr>
                      <w:trHeight w:val="588" w:hRule="exact"/>
                    </w:trPr>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35" w:right="0"/>
                          <w:jc w:val="left"/>
                          <w:rPr>
                            <w:rFonts w:ascii="宋体" w:hAnsi="宋体" w:cs="宋体" w:eastAsia="宋体" w:hint="default"/>
                            <w:sz w:val="20"/>
                            <w:szCs w:val="20"/>
                          </w:rPr>
                        </w:pPr>
                        <w:r>
                          <w:rPr>
                            <w:rFonts w:ascii="宋体" w:hAnsi="宋体" w:cs="宋体" w:eastAsia="宋体" w:hint="default"/>
                            <w:sz w:val="20"/>
                            <w:szCs w:val="20"/>
                          </w:rPr>
                          <w:t>本公司供愓商</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7"/>
                          <w:jc w:val="right"/>
                          <w:rPr>
                            <w:rFonts w:ascii="Arial Narrow" w:hAnsi="Arial Narrow" w:cs="Arial Narrow" w:eastAsia="Arial Narrow" w:hint="default"/>
                            <w:sz w:val="20"/>
                            <w:szCs w:val="20"/>
                          </w:rPr>
                        </w:pPr>
                        <w:r>
                          <w:rPr>
                            <w:rFonts w:ascii="Arial Narrow"/>
                            <w:w w:val="95"/>
                            <w:sz w:val="20"/>
                          </w:rPr>
                          <w:t>3,593,892.00</w:t>
                        </w:r>
                        <w:r>
                          <w:rPr>
                            <w:rFonts w:ascii="Arial Narrow"/>
                            <w:sz w:val="20"/>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348"/>
                          <w:jc w:val="right"/>
                          <w:rPr>
                            <w:rFonts w:ascii="宋体" w:hAnsi="宋体" w:cs="宋体" w:eastAsia="宋体" w:hint="default"/>
                            <w:sz w:val="20"/>
                            <w:szCs w:val="20"/>
                          </w:rPr>
                        </w:pPr>
                        <w:r>
                          <w:rPr>
                            <w:rFonts w:ascii="Arial Narrow" w:hAnsi="Arial Narrow" w:cs="Arial Narrow" w:eastAsia="Arial Narrow" w:hint="default"/>
                            <w:spacing w:val="-4"/>
                            <w:sz w:val="20"/>
                            <w:szCs w:val="20"/>
                          </w:rPr>
                          <w:t>2011</w:t>
                        </w:r>
                        <w:r>
                          <w:rPr>
                            <w:rFonts w:ascii="Arial Narrow" w:hAnsi="Arial Narrow" w:cs="Arial Narrow" w:eastAsia="Arial Narrow" w:hint="default"/>
                            <w:spacing w:val="6"/>
                            <w:sz w:val="20"/>
                            <w:szCs w:val="20"/>
                          </w:rPr>
                          <w:t> </w:t>
                        </w:r>
                        <w:r>
                          <w:rPr>
                            <w:rFonts w:ascii="宋体" w:hAnsi="宋体" w:cs="宋体" w:eastAsia="宋体" w:hint="default"/>
                            <w:sz w:val="20"/>
                            <w:szCs w:val="20"/>
                          </w:rPr>
                          <w:t>年</w:t>
                        </w:r>
                      </w:p>
                    </w:tc>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350" w:right="0"/>
                          <w:jc w:val="left"/>
                          <w:rPr>
                            <w:rFonts w:ascii="宋体" w:hAnsi="宋体" w:cs="宋体" w:eastAsia="宋体" w:hint="default"/>
                            <w:sz w:val="20"/>
                            <w:szCs w:val="20"/>
                          </w:rPr>
                        </w:pPr>
                        <w:r>
                          <w:rPr>
                            <w:rFonts w:ascii="宋体" w:hAnsi="宋体" w:cs="宋体" w:eastAsia="宋体" w:hint="default"/>
                            <w:sz w:val="20"/>
                            <w:szCs w:val="20"/>
                          </w:rPr>
                          <w:t>尚未辩行工程遛辒算</w:t>
                        </w:r>
                      </w:p>
                    </w:tc>
                  </w:tr>
                  <w:tr>
                    <w:trPr>
                      <w:trHeight w:val="515" w:hRule="exact"/>
                    </w:trPr>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0"/>
                            <w:szCs w:val="20"/>
                          </w:rPr>
                        </w:pPr>
                        <w:r>
                          <w:rPr>
                            <w:rFonts w:ascii="宋体" w:hAnsi="宋体" w:cs="宋体" w:eastAsia="宋体" w:hint="default"/>
                            <w:sz w:val="20"/>
                            <w:szCs w:val="20"/>
                          </w:rPr>
                          <w:t>非关枹方</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7"/>
                          <w:jc w:val="right"/>
                          <w:rPr>
                            <w:rFonts w:ascii="Arial Narrow" w:hAnsi="Arial Narrow" w:cs="Arial Narrow" w:eastAsia="Arial Narrow" w:hint="default"/>
                            <w:sz w:val="20"/>
                            <w:szCs w:val="20"/>
                          </w:rPr>
                        </w:pPr>
                        <w:r>
                          <w:rPr>
                            <w:rFonts w:ascii="Arial Narrow"/>
                            <w:w w:val="95"/>
                            <w:sz w:val="20"/>
                          </w:rPr>
                          <w:t>2,245,276.00</w:t>
                        </w:r>
                        <w:r>
                          <w:rPr>
                            <w:rFonts w:ascii="Arial Narrow"/>
                            <w:sz w:val="20"/>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8"/>
                          <w:jc w:val="right"/>
                          <w:rPr>
                            <w:rFonts w:ascii="宋体" w:hAnsi="宋体" w:cs="宋体" w:eastAsia="宋体" w:hint="default"/>
                            <w:sz w:val="20"/>
                            <w:szCs w:val="20"/>
                          </w:rPr>
                        </w:pPr>
                        <w:r>
                          <w:rPr>
                            <w:rFonts w:ascii="Arial Narrow" w:hAnsi="Arial Narrow" w:cs="Arial Narrow" w:eastAsia="Arial Narrow" w:hint="default"/>
                            <w:spacing w:val="-4"/>
                            <w:sz w:val="20"/>
                            <w:szCs w:val="20"/>
                          </w:rPr>
                          <w:t>2011</w:t>
                        </w:r>
                        <w:r>
                          <w:rPr>
                            <w:rFonts w:ascii="Arial Narrow" w:hAnsi="Arial Narrow" w:cs="Arial Narrow" w:eastAsia="Arial Narrow" w:hint="default"/>
                            <w:spacing w:val="6"/>
                            <w:sz w:val="20"/>
                            <w:szCs w:val="20"/>
                          </w:rPr>
                          <w:t> </w:t>
                        </w:r>
                        <w:r>
                          <w:rPr>
                            <w:rFonts w:ascii="宋体" w:hAnsi="宋体" w:cs="宋体" w:eastAsia="宋体" w:hint="default"/>
                            <w:sz w:val="20"/>
                            <w:szCs w:val="20"/>
                          </w:rPr>
                          <w:t>年</w:t>
                        </w:r>
                      </w:p>
                    </w:tc>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849" w:right="0"/>
                          <w:jc w:val="left"/>
                          <w:rPr>
                            <w:rFonts w:ascii="宋体" w:hAnsi="宋体" w:cs="宋体" w:eastAsia="宋体" w:hint="default"/>
                            <w:sz w:val="20"/>
                            <w:szCs w:val="20"/>
                          </w:rPr>
                        </w:pPr>
                        <w:r>
                          <w:rPr>
                            <w:rFonts w:ascii="宋体" w:hAnsi="宋体" w:cs="宋体" w:eastAsia="宋体" w:hint="default"/>
                            <w:sz w:val="20"/>
                            <w:szCs w:val="20"/>
                          </w:rPr>
                          <w:t>尚未鼬房</w:t>
                        </w:r>
                      </w:p>
                    </w:tc>
                  </w:tr>
                  <w:tr>
                    <w:trPr>
                      <w:trHeight w:val="588" w:hRule="exact"/>
                    </w:trPr>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20"/>
                            <w:szCs w:val="20"/>
                          </w:rPr>
                        </w:pPr>
                        <w:r>
                          <w:rPr>
                            <w:rFonts w:ascii="宋体" w:hAnsi="宋体" w:cs="宋体" w:eastAsia="宋体" w:hint="default"/>
                            <w:sz w:val="20"/>
                            <w:szCs w:val="20"/>
                          </w:rPr>
                          <w:t>本公司供愓商</w:t>
                        </w: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136"/>
                          <w:ind w:right="17"/>
                          <w:jc w:val="right"/>
                          <w:rPr>
                            <w:rFonts w:ascii="Arial Narrow" w:hAnsi="Arial Narrow" w:cs="Arial Narrow" w:eastAsia="Arial Narrow" w:hint="default"/>
                            <w:sz w:val="20"/>
                            <w:szCs w:val="20"/>
                          </w:rPr>
                        </w:pPr>
                        <w:r>
                          <w:rPr>
                            <w:rFonts w:ascii="Arial Narrow"/>
                            <w:w w:val="95"/>
                            <w:sz w:val="20"/>
                          </w:rPr>
                          <w:t>2,087,859.93</w:t>
                        </w:r>
                        <w:r>
                          <w:rPr>
                            <w:rFonts w:ascii="Arial Narrow"/>
                            <w:sz w:val="20"/>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48"/>
                          <w:jc w:val="right"/>
                          <w:rPr>
                            <w:rFonts w:ascii="宋体" w:hAnsi="宋体" w:cs="宋体" w:eastAsia="宋体" w:hint="default"/>
                            <w:sz w:val="20"/>
                            <w:szCs w:val="20"/>
                          </w:rPr>
                        </w:pPr>
                        <w:r>
                          <w:rPr>
                            <w:rFonts w:ascii="Arial Narrow" w:hAnsi="Arial Narrow" w:cs="Arial Narrow" w:eastAsia="Arial Narrow" w:hint="default"/>
                            <w:spacing w:val="-4"/>
                            <w:sz w:val="20"/>
                            <w:szCs w:val="20"/>
                          </w:rPr>
                          <w:t>2011</w:t>
                        </w:r>
                        <w:r>
                          <w:rPr>
                            <w:rFonts w:ascii="Arial Narrow" w:hAnsi="Arial Narrow" w:cs="Arial Narrow" w:eastAsia="Arial Narrow" w:hint="default"/>
                            <w:spacing w:val="6"/>
                            <w:sz w:val="20"/>
                            <w:szCs w:val="20"/>
                          </w:rPr>
                          <w:t> </w:t>
                        </w:r>
                        <w:r>
                          <w:rPr>
                            <w:rFonts w:ascii="宋体" w:hAnsi="宋体" w:cs="宋体" w:eastAsia="宋体" w:hint="default"/>
                            <w:sz w:val="20"/>
                            <w:szCs w:val="20"/>
                          </w:rPr>
                          <w:t>年</w:t>
                        </w:r>
                      </w:p>
                    </w:tc>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448" w:right="0"/>
                          <w:jc w:val="left"/>
                          <w:rPr>
                            <w:rFonts w:ascii="宋体" w:hAnsi="宋体" w:cs="宋体" w:eastAsia="宋体" w:hint="default"/>
                            <w:sz w:val="20"/>
                            <w:szCs w:val="20"/>
                          </w:rPr>
                        </w:pPr>
                        <w:r>
                          <w:rPr>
                            <w:rFonts w:ascii="宋体" w:hAnsi="宋体" w:cs="宋体" w:eastAsia="宋体" w:hint="default"/>
                            <w:sz w:val="20"/>
                            <w:szCs w:val="20"/>
                          </w:rPr>
                          <w:t>尚未辩行麪遛辒算</w:t>
                        </w:r>
                      </w:p>
                    </w:tc>
                  </w:tr>
                  <w:tr>
                    <w:trPr>
                      <w:trHeight w:val="398" w:hRule="exact"/>
                    </w:trPr>
                    <w:tc>
                      <w:tcPr>
                        <w:tcW w:w="1679"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25,252,896.38</w:t>
                        </w:r>
                        <w:r>
                          <w:rPr>
                            <w:rFonts w:ascii="Arial Narrow"/>
                            <w:sz w:val="20"/>
                          </w:rPr>
                        </w:r>
                      </w:p>
                    </w:tc>
                    <w:tc>
                      <w:tcPr>
                        <w:tcW w:w="1512" w:type="dxa"/>
                        <w:tcBorders>
                          <w:top w:val="nil" w:sz="6" w:space="0" w:color="auto"/>
                          <w:left w:val="nil" w:sz="6" w:space="0" w:color="auto"/>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预付代购麪遛、尚未辩</w:t>
      </w:r>
      <w:r>
        <w:rPr>
          <w:rFonts w:ascii="宋体" w:hAnsi="宋体" w:cs="宋体" w:eastAsia="宋体" w:hint="default"/>
          <w:w w:val="99"/>
          <w:sz w:val="20"/>
          <w:szCs w:val="20"/>
        </w:rPr>
        <w:t> </w:t>
      </w:r>
      <w:r>
        <w:rPr>
          <w:rFonts w:ascii="宋体" w:hAnsi="宋体" w:cs="宋体" w:eastAsia="宋体" w:hint="default"/>
          <w:sz w:val="20"/>
          <w:szCs w:val="20"/>
        </w:rPr>
        <w:t>行麪遛辒算</w:t>
      </w:r>
    </w:p>
    <w:p>
      <w:pPr>
        <w:spacing w:after="0" w:line="264" w:lineRule="auto"/>
        <w:jc w:val="left"/>
        <w:rPr>
          <w:rFonts w:ascii="宋体" w:hAnsi="宋体" w:cs="宋体" w:eastAsia="宋体" w:hint="default"/>
          <w:sz w:val="20"/>
          <w:szCs w:val="20"/>
        </w:rPr>
        <w:sectPr>
          <w:type w:val="continuous"/>
          <w:pgSz w:w="11900" w:h="16840"/>
          <w:pgMar w:top="900" w:bottom="280" w:left="1260" w:right="940"/>
          <w:cols w:num="3" w:equalWidth="0">
            <w:col w:w="2196" w:space="127"/>
            <w:col w:w="4580" w:space="405"/>
            <w:col w:w="2392"/>
          </w:cols>
        </w:sectPr>
      </w:pPr>
    </w:p>
    <w:p>
      <w:pPr>
        <w:spacing w:line="240" w:lineRule="auto" w:before="1"/>
        <w:rPr>
          <w:rFonts w:ascii="宋体" w:hAnsi="宋体" w:cs="宋体" w:eastAsia="宋体" w:hint="default"/>
          <w:sz w:val="14"/>
          <w:szCs w:val="14"/>
        </w:rPr>
      </w:pPr>
    </w:p>
    <w:p>
      <w:pPr>
        <w:pStyle w:val="BodyText"/>
        <w:spacing w:line="319" w:lineRule="auto"/>
        <w:ind w:left="840" w:right="4832"/>
        <w:jc w:val="left"/>
      </w:pPr>
      <w:r>
        <w:rPr/>
        <w:t>（</w:t>
      </w:r>
      <w:r>
        <w:rPr>
          <w:rFonts w:ascii="Arial Narrow" w:hAnsi="Arial Narrow" w:cs="Arial Narrow" w:eastAsia="Arial Narrow" w:hint="default"/>
        </w:rPr>
        <w:t>7</w:t>
      </w:r>
      <w:r>
        <w:rPr/>
        <w:t>）预付关枹方账遛情遣</w:t>
      </w:r>
      <w:r>
        <w:rPr>
          <w:w w:val="99"/>
        </w:rPr>
        <w:t> </w:t>
      </w:r>
      <w:r>
        <w:rPr/>
        <w:t>详鼎附斟八、</w:t>
      </w:r>
      <w:r>
        <w:rPr>
          <w:rFonts w:ascii="Arial Narrow" w:hAnsi="Arial Narrow" w:cs="Arial Narrow" w:eastAsia="Arial Narrow" w:hint="default"/>
        </w:rPr>
        <w:t>4</w:t>
      </w:r>
      <w:r>
        <w:rPr>
          <w:rFonts w:ascii="Arial Narrow" w:hAnsi="Arial Narrow" w:cs="Arial Narrow" w:eastAsia="Arial Narrow" w:hint="default"/>
          <w:spacing w:val="3"/>
        </w:rPr>
        <w:t> </w:t>
      </w:r>
      <w:r>
        <w:rPr/>
        <w:t>关枹方愓收愓付遛项。</w:t>
      </w:r>
    </w:p>
    <w:p>
      <w:pPr>
        <w:tabs>
          <w:tab w:pos="1619" w:val="left" w:leader="none"/>
        </w:tabs>
        <w:spacing w:before="21"/>
        <w:ind w:left="1079" w:right="0" w:firstLine="0"/>
        <w:jc w:val="left"/>
        <w:rPr>
          <w:rFonts w:ascii="宋体" w:hAnsi="宋体" w:cs="宋体" w:eastAsia="宋体" w:hint="default"/>
          <w:sz w:val="24"/>
          <w:szCs w:val="24"/>
        </w:rPr>
      </w:pPr>
      <w:r>
        <w:rPr>
          <w:rFonts w:ascii="Arial" w:hAnsi="Arial" w:cs="Arial" w:eastAsia="Arial" w:hint="default"/>
          <w:b/>
          <w:bCs/>
          <w:sz w:val="24"/>
          <w:szCs w:val="24"/>
        </w:rPr>
        <w:t>8.</w:t>
        <w:tab/>
      </w:r>
      <w:r>
        <w:rPr>
          <w:rFonts w:ascii="宋体" w:hAnsi="宋体" w:cs="宋体" w:eastAsia="宋体" w:hint="default"/>
          <w:sz w:val="24"/>
          <w:szCs w:val="24"/>
        </w:rPr>
        <w:t>存麪</w:t>
      </w:r>
    </w:p>
    <w:p>
      <w:pPr>
        <w:spacing w:after="0"/>
        <w:jc w:val="left"/>
        <w:rPr>
          <w:rFonts w:ascii="宋体" w:hAnsi="宋体" w:cs="宋体" w:eastAsia="宋体" w:hint="default"/>
          <w:sz w:val="24"/>
          <w:szCs w:val="24"/>
        </w:rPr>
        <w:sectPr>
          <w:type w:val="continuous"/>
          <w:pgSz w:w="11900" w:h="16840"/>
          <w:pgMar w:top="900" w:bottom="280" w:left="1260" w:right="940"/>
        </w:sectPr>
      </w:pPr>
    </w:p>
    <w:p>
      <w:pPr>
        <w:spacing w:line="240" w:lineRule="auto" w:before="2"/>
        <w:rPr>
          <w:rFonts w:ascii="宋体" w:hAnsi="宋体" w:cs="宋体" w:eastAsia="宋体" w:hint="default"/>
          <w:sz w:val="19"/>
          <w:szCs w:val="19"/>
        </w:rPr>
      </w:pPr>
    </w:p>
    <w:p>
      <w:pPr>
        <w:pStyle w:val="BodyText"/>
        <w:spacing w:line="240" w:lineRule="auto"/>
        <w:ind w:left="619" w:right="1997"/>
        <w:jc w:val="left"/>
      </w:pPr>
      <w:r>
        <w:rPr/>
        <w:t>（</w:t>
      </w:r>
      <w:r>
        <w:rPr>
          <w:rFonts w:ascii="Arial Narrow" w:hAnsi="Arial Narrow" w:cs="Arial Narrow" w:eastAsia="Arial Narrow" w:hint="default"/>
        </w:rPr>
        <w:t>1</w:t>
      </w:r>
      <w:r>
        <w:rPr/>
        <w:t>）</w:t>
      </w:r>
      <w:r>
        <w:rPr>
          <w:spacing w:val="9"/>
        </w:rPr>
        <w:t> </w:t>
      </w:r>
      <w:r>
        <w:rPr/>
        <w:t>存麪分枑</w:t>
      </w:r>
    </w:p>
    <w:p>
      <w:pPr>
        <w:spacing w:line="240" w:lineRule="auto" w:before="13"/>
        <w:rPr>
          <w:rFonts w:ascii="宋体" w:hAnsi="宋体" w:cs="宋体" w:eastAsia="宋体" w:hint="default"/>
          <w:sz w:val="17"/>
          <w:szCs w:val="17"/>
        </w:rPr>
      </w:pPr>
    </w:p>
    <w:p>
      <w:pPr>
        <w:spacing w:line="226" w:lineRule="exact" w:before="37"/>
        <w:ind w:left="1723" w:right="0" w:firstLine="0"/>
        <w:jc w:val="center"/>
        <w:rPr>
          <w:rFonts w:ascii="宋体" w:hAnsi="宋体" w:cs="宋体" w:eastAsia="宋体" w:hint="default"/>
          <w:sz w:val="20"/>
          <w:szCs w:val="20"/>
        </w:rPr>
      </w:pPr>
      <w:r>
        <w:rPr>
          <w:rFonts w:ascii="宋体" w:hAnsi="宋体" w:cs="宋体" w:eastAsia="宋体" w:hint="default"/>
          <w:sz w:val="20"/>
          <w:szCs w:val="20"/>
        </w:rPr>
        <w:t>年末数</w:t>
      </w:r>
    </w:p>
    <w:p>
      <w:pPr>
        <w:tabs>
          <w:tab w:pos="1131" w:val="left" w:leader="none"/>
        </w:tabs>
        <w:spacing w:line="190" w:lineRule="exact" w:before="0"/>
        <w:ind w:left="632" w:right="1997" w:firstLine="0"/>
        <w:jc w:val="left"/>
        <w:rPr>
          <w:rFonts w:ascii="宋体" w:hAnsi="宋体" w:cs="宋体" w:eastAsia="宋体" w:hint="default"/>
          <w:sz w:val="20"/>
          <w:szCs w:val="20"/>
        </w:rPr>
      </w:pPr>
      <w:r>
        <w:rPr/>
        <w:pict>
          <v:group style="position:absolute;margin-left:165.360001pt;margin-top:6.156052pt;width:367pt;height:.5pt;mso-position-horizontal-relative:page;mso-position-vertical-relative:paragraph;z-index:5584" coordorigin="3307,123" coordsize="7340,10">
            <v:group style="position:absolute;left:3312;top:128;width:2043;height:2" coordorigin="3312,128" coordsize="2043,2">
              <v:shape style="position:absolute;left:3312;top:128;width:2043;height:2" coordorigin="3312,128" coordsize="2043,0" path="m3312,128l5354,128e" filled="false" stroked="true" strokeweight=".48pt" strokecolor="#000000">
                <v:path arrowok="t"/>
              </v:shape>
            </v:group>
            <v:group style="position:absolute;left:5354;top:128;width:10;height:2" coordorigin="5354,128" coordsize="10,2">
              <v:shape style="position:absolute;left:5354;top:128;width:10;height:2" coordorigin="5354,128" coordsize="10,0" path="m5354,128l5364,128e" filled="false" stroked="true" strokeweight=".48pt" strokecolor="#000000">
                <v:path arrowok="t"/>
              </v:shape>
            </v:group>
            <v:group style="position:absolute;left:5364;top:128;width:183;height:2" coordorigin="5364,128" coordsize="183,2">
              <v:shape style="position:absolute;left:5364;top:128;width:183;height:2" coordorigin="5364,128" coordsize="183,0" path="m5364,128l5546,128e" filled="false" stroked="true" strokeweight=".48pt" strokecolor="#000000">
                <v:path arrowok="t"/>
              </v:shape>
            </v:group>
            <v:group style="position:absolute;left:5546;top:128;width:10;height:2" coordorigin="5546,128" coordsize="10,2">
              <v:shape style="position:absolute;left:5546;top:128;width:10;height:2" coordorigin="5546,128" coordsize="10,0" path="m5546,128l5556,128e" filled="false" stroked="true" strokeweight=".48pt" strokecolor="#000000">
                <v:path arrowok="t"/>
              </v:shape>
            </v:group>
            <v:group style="position:absolute;left:5556;top:128;width:2849;height:2" coordorigin="5556,128" coordsize="2849,2">
              <v:shape style="position:absolute;left:5556;top:128;width:2849;height:2" coordorigin="5556,128" coordsize="2849,0" path="m5556,128l8405,128e" filled="false" stroked="true" strokeweight=".48pt" strokecolor="#000000">
                <v:path arrowok="t"/>
              </v:shape>
            </v:group>
            <v:group style="position:absolute;left:8405;top:128;width:10;height:2" coordorigin="8405,128" coordsize="10,2">
              <v:shape style="position:absolute;left:8405;top:128;width:10;height:2" coordorigin="8405,128" coordsize="10,0" path="m8405,128l8414,128e" filled="false" stroked="true" strokeweight=".48pt" strokecolor="#000000">
                <v:path arrowok="t"/>
              </v:shape>
            </v:group>
            <v:group style="position:absolute;left:8414;top:128;width:183;height:2" coordorigin="8414,128" coordsize="183,2">
              <v:shape style="position:absolute;left:8414;top:128;width:183;height:2" coordorigin="8414,128" coordsize="183,0" path="m8414,128l8597,128e" filled="false" stroked="true" strokeweight=".48pt" strokecolor="#000000">
                <v:path arrowok="t"/>
              </v:shape>
            </v:group>
            <v:group style="position:absolute;left:8597;top:128;width:10;height:2" coordorigin="8597,128" coordsize="10,2">
              <v:shape style="position:absolute;left:8597;top:128;width:10;height:2" coordorigin="8597,128" coordsize="10,0" path="m8597,128l8606,128e" filled="false" stroked="true" strokeweight=".48pt" strokecolor="#000000">
                <v:path arrowok="t"/>
              </v:shape>
            </v:group>
            <v:group style="position:absolute;left:8606;top:128;width:2036;height:2" coordorigin="8606,128" coordsize="2036,2">
              <v:shape style="position:absolute;left:8606;top:128;width:2036;height:2" coordorigin="8606,128" coordsize="2036,0" path="m8606,128l10642,128e" filled="false" stroked="true" strokeweight=".48pt" strokecolor="#000000">
                <v:path arrowok="t"/>
              </v:shape>
            </v:group>
            <w10:wrap type="none"/>
          </v:group>
        </w:pict>
      </w:r>
      <w:r>
        <w:rPr>
          <w:rFonts w:ascii="宋体" w:hAnsi="宋体" w:cs="宋体" w:eastAsia="宋体" w:hint="default"/>
          <w:w w:val="95"/>
          <w:sz w:val="20"/>
          <w:szCs w:val="20"/>
        </w:rPr>
        <w:t>项</w:t>
        <w:tab/>
      </w:r>
      <w:r>
        <w:rPr>
          <w:rFonts w:ascii="宋体" w:hAnsi="宋体" w:cs="宋体" w:eastAsia="宋体" w:hint="default"/>
          <w:sz w:val="20"/>
          <w:szCs w:val="20"/>
        </w:rPr>
        <w:t>目</w:t>
      </w:r>
    </w:p>
    <w:p>
      <w:pPr>
        <w:tabs>
          <w:tab w:pos="4362" w:val="left" w:leader="none"/>
          <w:tab w:pos="7005" w:val="left" w:leader="none"/>
        </w:tabs>
        <w:spacing w:line="226" w:lineRule="exact" w:before="0"/>
        <w:ind w:left="1720" w:right="0" w:firstLine="0"/>
        <w:jc w:val="center"/>
        <w:rPr>
          <w:rFonts w:ascii="宋体" w:hAnsi="宋体" w:cs="宋体" w:eastAsia="宋体" w:hint="default"/>
          <w:sz w:val="20"/>
          <w:szCs w:val="20"/>
        </w:rPr>
      </w:pPr>
      <w:r>
        <w:rPr>
          <w:rFonts w:ascii="宋体" w:hAnsi="宋体" w:cs="宋体" w:eastAsia="宋体" w:hint="default"/>
          <w:w w:val="95"/>
          <w:sz w:val="20"/>
          <w:szCs w:val="20"/>
        </w:rPr>
        <w:t>账面余额</w:t>
        <w:tab/>
        <w:t>跌黮方备</w:t>
        <w:tab/>
      </w:r>
      <w:r>
        <w:rPr>
          <w:rFonts w:ascii="宋体" w:hAnsi="宋体" w:cs="宋体" w:eastAsia="宋体" w:hint="default"/>
          <w:sz w:val="20"/>
          <w:szCs w:val="20"/>
        </w:rPr>
        <w:t>账面黮敔</w:t>
      </w:r>
    </w:p>
    <w:p>
      <w:pPr>
        <w:spacing w:line="240" w:lineRule="auto" w:before="9"/>
        <w:rPr>
          <w:rFonts w:ascii="宋体" w:hAnsi="宋体" w:cs="宋体" w:eastAsia="宋体" w:hint="default"/>
          <w:sz w:val="6"/>
          <w:szCs w:val="6"/>
        </w:rPr>
      </w:pPr>
    </w:p>
    <w:p>
      <w:pPr>
        <w:spacing w:line="20" w:lineRule="exact"/>
        <w:ind w:left="113" w:right="0" w:firstLine="0"/>
        <w:rPr>
          <w:rFonts w:ascii="宋体" w:hAnsi="宋体" w:cs="宋体" w:eastAsia="宋体" w:hint="default"/>
          <w:sz w:val="2"/>
          <w:szCs w:val="2"/>
        </w:rPr>
      </w:pPr>
      <w:r>
        <w:rPr>
          <w:rFonts w:ascii="宋体"/>
          <w:sz w:val="2"/>
        </w:rPr>
        <w:pict>
          <v:group style="width:76.8pt;height:.5pt;mso-position-horizontal-relative:char;mso-position-vertical-relative:line" coordorigin="0,0" coordsize="1536,10">
            <v:group style="position:absolute;left:5;top:5;width:1527;height:2" coordorigin="5,5" coordsize="1527,2">
              <v:shape style="position:absolute;left:5;top:5;width:1527;height:2" coordorigin="5,5" coordsize="1527,0" path="m5,5l1531,5e" filled="false" stroked="true" strokeweight=".48pt" strokecolor="#000000">
                <v:path arrowok="t"/>
              </v:shape>
            </v:group>
          </v:group>
        </w:pict>
      </w:r>
      <w:r>
        <w:rPr>
          <w:rFonts w:ascii="宋体"/>
          <w:sz w:val="2"/>
        </w:rPr>
      </w:r>
      <w:r>
        <w:rPr>
          <w:rFonts w:ascii="Times New Roman"/>
          <w:spacing w:val="167"/>
          <w:sz w:val="2"/>
        </w:rPr>
        <w:t> </w:t>
      </w:r>
      <w:r>
        <w:rPr>
          <w:rFonts w:ascii="宋体"/>
          <w:spacing w:val="167"/>
          <w:sz w:val="2"/>
        </w:rPr>
        <w:pict>
          <v:group style="width:102.6pt;height:.5pt;mso-position-horizontal-relative:char;mso-position-vertical-relative:line" coordorigin="0,0" coordsize="2052,10">
            <v:group style="position:absolute;left:5;top:5;width:2043;height:2" coordorigin="5,5" coordsize="2043,2">
              <v:shape style="position:absolute;left:5;top:5;width:2043;height:2" coordorigin="5,5" coordsize="2043,0" path="m5,5l2047,5e" filled="false" stroked="true" strokeweight=".48pt" strokecolor="#000000">
                <v:path arrowok="t"/>
              </v:shape>
            </v:group>
          </v:group>
        </w:pict>
      </w:r>
      <w:r>
        <w:rPr>
          <w:rFonts w:ascii="宋体"/>
          <w:spacing w:val="167"/>
          <w:sz w:val="2"/>
        </w:rPr>
      </w:r>
      <w:r>
        <w:rPr>
          <w:rFonts w:ascii="Times New Roman"/>
          <w:spacing w:val="172"/>
          <w:sz w:val="2"/>
        </w:rPr>
        <w:t> </w:t>
      </w:r>
      <w:r>
        <w:rPr>
          <w:rFonts w:ascii="宋体"/>
          <w:spacing w:val="172"/>
          <w:sz w:val="2"/>
        </w:rPr>
        <w:pict>
          <v:group style="width:143.4pt;height:.5pt;mso-position-horizontal-relative:char;mso-position-vertical-relative:line" coordorigin="0,0" coordsize="2868,10">
            <v:group style="position:absolute;left:5;top:5;width:2859;height:2" coordorigin="5,5" coordsize="2859,2">
              <v:shape style="position:absolute;left:5;top:5;width:2859;height:2" coordorigin="5,5" coordsize="2859,0" path="m5,5l2863,5e" filled="false" stroked="true" strokeweight=".48pt" strokecolor="#000000">
                <v:path arrowok="t"/>
              </v:shape>
            </v:group>
          </v:group>
        </w:pict>
      </w:r>
      <w:r>
        <w:rPr>
          <w:rFonts w:ascii="宋体"/>
          <w:spacing w:val="172"/>
          <w:sz w:val="2"/>
        </w:rPr>
      </w:r>
      <w:r>
        <w:rPr>
          <w:rFonts w:ascii="Times New Roman"/>
          <w:spacing w:val="172"/>
          <w:sz w:val="2"/>
        </w:rPr>
        <w:t> </w:t>
      </w:r>
      <w:r>
        <w:rPr>
          <w:rFonts w:ascii="宋体"/>
          <w:spacing w:val="172"/>
          <w:sz w:val="2"/>
        </w:rPr>
        <w:pict>
          <v:group style="width:102.75pt;height:.5pt;mso-position-horizontal-relative:char;mso-position-vertical-relative:line" coordorigin="0,0" coordsize="2055,10">
            <v:group style="position:absolute;left:5;top:5;width:2045;height:2" coordorigin="5,5" coordsize="2045,2">
              <v:shape style="position:absolute;left:5;top:5;width:2045;height:2" coordorigin="5,5" coordsize="2045,0" path="m5,5l2050,5e" filled="false" stroked="true" strokeweight=".48pt" strokecolor="#000000">
                <v:path arrowok="t"/>
              </v:shape>
            </v:group>
          </v:group>
        </w:pict>
      </w:r>
      <w:r>
        <w:rPr>
          <w:rFonts w:ascii="宋体"/>
          <w:spacing w:val="172"/>
          <w:sz w:val="2"/>
        </w:rPr>
      </w:r>
    </w:p>
    <w:p>
      <w:pPr>
        <w:tabs>
          <w:tab w:pos="2712" w:val="left" w:leader="none"/>
          <w:tab w:pos="5945" w:val="left" w:leader="none"/>
          <w:tab w:pos="7999" w:val="left" w:leader="none"/>
        </w:tabs>
        <w:spacing w:before="13"/>
        <w:ind w:left="139"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原材柞</w:t>
        <w:tab/>
      </w:r>
      <w:r>
        <w:rPr>
          <w:rFonts w:ascii="Arial Narrow" w:hAnsi="Arial Narrow" w:cs="Arial Narrow" w:eastAsia="Arial Narrow" w:hint="default"/>
          <w:w w:val="95"/>
          <w:sz w:val="20"/>
          <w:szCs w:val="20"/>
        </w:rPr>
        <w:t>151,695,732.64</w:t>
        <w:tab/>
        <w:t>9,155,051.05</w:t>
        <w:tab/>
      </w:r>
      <w:r>
        <w:rPr>
          <w:rFonts w:ascii="Arial Narrow" w:hAnsi="Arial Narrow" w:cs="Arial Narrow" w:eastAsia="Arial Narrow" w:hint="default"/>
          <w:sz w:val="20"/>
          <w:szCs w:val="20"/>
        </w:rPr>
        <w:t>142,540,681.59</w:t>
      </w:r>
    </w:p>
    <w:p>
      <w:pPr>
        <w:tabs>
          <w:tab w:pos="2712" w:val="left" w:leader="none"/>
          <w:tab w:pos="5945" w:val="left" w:leader="none"/>
          <w:tab w:pos="7999" w:val="left" w:leader="none"/>
        </w:tabs>
        <w:spacing w:before="94"/>
        <w:ind w:left="139"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在产品</w:t>
        <w:tab/>
      </w:r>
      <w:r>
        <w:rPr>
          <w:rFonts w:ascii="Arial Narrow" w:hAnsi="Arial Narrow" w:cs="Arial Narrow" w:eastAsia="Arial Narrow" w:hint="default"/>
          <w:w w:val="95"/>
          <w:sz w:val="20"/>
          <w:szCs w:val="20"/>
        </w:rPr>
        <w:t>171,888,959.96</w:t>
        <w:tab/>
        <w:t>7,882,273.88</w:t>
        <w:tab/>
      </w:r>
      <w:r>
        <w:rPr>
          <w:rFonts w:ascii="Arial Narrow" w:hAnsi="Arial Narrow" w:cs="Arial Narrow" w:eastAsia="Arial Narrow" w:hint="default"/>
          <w:sz w:val="20"/>
          <w:szCs w:val="20"/>
        </w:rPr>
        <w:t>164,006,686.08</w:t>
      </w:r>
    </w:p>
    <w:p>
      <w:pPr>
        <w:tabs>
          <w:tab w:pos="2803" w:val="left" w:leader="none"/>
          <w:tab w:pos="5945" w:val="left" w:leader="none"/>
          <w:tab w:pos="8091" w:val="left" w:leader="none"/>
        </w:tabs>
        <w:spacing w:before="94"/>
        <w:ind w:left="139"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遏存商品</w:t>
        <w:tab/>
      </w:r>
      <w:r>
        <w:rPr>
          <w:rFonts w:ascii="Arial Narrow" w:hAnsi="Arial Narrow" w:cs="Arial Narrow" w:eastAsia="Arial Narrow" w:hint="default"/>
          <w:w w:val="95"/>
          <w:sz w:val="20"/>
          <w:szCs w:val="20"/>
        </w:rPr>
        <w:t>57,329,331.23</w:t>
        <w:tab/>
        <w:t>7,777,878.01</w:t>
        <w:tab/>
      </w:r>
      <w:r>
        <w:rPr>
          <w:rFonts w:ascii="Arial Narrow" w:hAnsi="Arial Narrow" w:cs="Arial Narrow" w:eastAsia="Arial Narrow" w:hint="default"/>
          <w:sz w:val="20"/>
          <w:szCs w:val="20"/>
        </w:rPr>
        <w:t>49,551,453.22</w:t>
      </w:r>
    </w:p>
    <w:p>
      <w:pPr>
        <w:spacing w:line="338" w:lineRule="auto" w:before="96"/>
        <w:ind w:left="139" w:right="8321" w:firstLine="0"/>
        <w:jc w:val="left"/>
        <w:rPr>
          <w:rFonts w:ascii="宋体" w:hAnsi="宋体" w:cs="宋体" w:eastAsia="宋体" w:hint="default"/>
          <w:sz w:val="20"/>
          <w:szCs w:val="20"/>
        </w:rPr>
      </w:pPr>
      <w:r>
        <w:rPr/>
        <w:pict>
          <v:group style="position:absolute;margin-left:179.639999pt;margin-top:126.27903pt;width:352.7pt;height:.5pt;mso-position-horizontal-relative:page;mso-position-vertical-relative:paragraph;z-index:-918304" coordorigin="3593,2526" coordsize="7054,10">
            <v:group style="position:absolute;left:3598;top:2530;width:1817;height:2" coordorigin="3598,2530" coordsize="1817,2">
              <v:shape style="position:absolute;left:3598;top:2530;width:1817;height:2" coordorigin="3598,2530" coordsize="1817,0" path="m3598,2530l5414,2530e" filled="false" stroked="true" strokeweight=".48pt" strokecolor="#000000">
                <v:path arrowok="t"/>
              </v:shape>
            </v:group>
            <v:group style="position:absolute;left:5414;top:2530;width:10;height:2" coordorigin="5414,2530" coordsize="10,2">
              <v:shape style="position:absolute;left:5414;top:2530;width:10;height:2" coordorigin="5414,2530" coordsize="10,0" path="m5414,2530l5424,2530e" filled="false" stroked="true" strokeweight=".48pt" strokecolor="#000000">
                <v:path arrowok="t"/>
              </v:shape>
            </v:group>
            <v:group style="position:absolute;left:5424;top:2530;width:65;height:2" coordorigin="5424,2530" coordsize="65,2">
              <v:shape style="position:absolute;left:5424;top:2530;width:65;height:2" coordorigin="5424,2530" coordsize="65,0" path="m5424,2530l5489,2530e" filled="false" stroked="true" strokeweight=".48pt" strokecolor="#000000">
                <v:path arrowok="t"/>
              </v:shape>
            </v:group>
            <v:group style="position:absolute;left:5489;top:2530;width:10;height:2" coordorigin="5489,2530" coordsize="10,2">
              <v:shape style="position:absolute;left:5489;top:2530;width:10;height:2" coordorigin="5489,2530" coordsize="10,0" path="m5489,2530l5498,2530e" filled="false" stroked="true" strokeweight=".48pt" strokecolor="#000000">
                <v:path arrowok="t"/>
              </v:shape>
            </v:group>
            <v:group style="position:absolute;left:5498;top:2530;width:2732;height:2" coordorigin="5498,2530" coordsize="2732,2">
              <v:shape style="position:absolute;left:5498;top:2530;width:2732;height:2" coordorigin="5498,2530" coordsize="2732,0" path="m5498,2530l8230,2530e" filled="false" stroked="true" strokeweight=".48pt" strokecolor="#000000">
                <v:path arrowok="t"/>
              </v:shape>
            </v:group>
            <v:group style="position:absolute;left:8230;top:2530;width:10;height:2" coordorigin="8230,2530" coordsize="10,2">
              <v:shape style="position:absolute;left:8230;top:2530;width:10;height:2" coordorigin="8230,2530" coordsize="10,0" path="m8230,2530l8239,2530e" filled="false" stroked="true" strokeweight=".48pt" strokecolor="#000000">
                <v:path arrowok="t"/>
              </v:shape>
            </v:group>
            <v:group style="position:absolute;left:8239;top:2530;width:68;height:2" coordorigin="8239,2530" coordsize="68,2">
              <v:shape style="position:absolute;left:8239;top:2530;width:68;height:2" coordorigin="8239,2530" coordsize="68,0" path="m8239,2530l8306,2530e" filled="false" stroked="true" strokeweight=".48pt" strokecolor="#000000">
                <v:path arrowok="t"/>
              </v:shape>
            </v:group>
            <v:group style="position:absolute;left:8306;top:2530;width:10;height:2" coordorigin="8306,2530" coordsize="10,2">
              <v:shape style="position:absolute;left:8306;top:2530;width:10;height:2" coordorigin="8306,2530" coordsize="10,0" path="m8306,2530l8316,2530e" filled="false" stroked="true" strokeweight=".48pt" strokecolor="#000000">
                <v:path arrowok="t"/>
              </v:shape>
            </v:group>
            <v:group style="position:absolute;left:8316;top:2530;width:2326;height:2" coordorigin="8316,2530" coordsize="2326,2">
              <v:shape style="position:absolute;left:8316;top:2530;width:2326;height:2" coordorigin="8316,2530" coordsize="2326,0" path="m8316,2530l10642,2530e" filled="false" stroked="true" strokeweight=".48pt" strokecolor="#000000">
                <v:path arrowok="t"/>
              </v:shape>
            </v:group>
            <w10:wrap type="none"/>
          </v:group>
        </w:pict>
      </w:r>
      <w:r>
        <w:rPr>
          <w:rFonts w:ascii="宋体" w:hAnsi="宋体" w:cs="宋体" w:eastAsia="宋体" w:hint="default"/>
          <w:sz w:val="20"/>
          <w:szCs w:val="20"/>
        </w:rPr>
        <w:t>敻斧材柞</w:t>
      </w:r>
      <w:r>
        <w:rPr>
          <w:rFonts w:ascii="宋体" w:hAnsi="宋体" w:cs="宋体" w:eastAsia="宋体" w:hint="default"/>
          <w:w w:val="99"/>
          <w:sz w:val="20"/>
          <w:szCs w:val="20"/>
        </w:rPr>
        <w:t> </w:t>
      </w:r>
      <w:r>
        <w:rPr>
          <w:rFonts w:ascii="宋体" w:hAnsi="宋体" w:cs="宋体" w:eastAsia="宋体" w:hint="default"/>
          <w:sz w:val="20"/>
          <w:szCs w:val="20"/>
        </w:rPr>
        <w:t>在途物旇</w:t>
      </w:r>
    </w:p>
    <w:tbl>
      <w:tblPr>
        <w:tblW w:w="0" w:type="auto"/>
        <w:jc w:val="left"/>
        <w:tblInd w:w="104" w:type="dxa"/>
        <w:tblLayout w:type="fixed"/>
        <w:tblCellMar>
          <w:top w:w="0" w:type="dxa"/>
          <w:left w:w="0" w:type="dxa"/>
          <w:bottom w:w="0" w:type="dxa"/>
          <w:right w:w="0" w:type="dxa"/>
        </w:tblCellMar>
        <w:tblLook w:val="01E0"/>
      </w:tblPr>
      <w:tblGrid>
        <w:gridCol w:w="881"/>
        <w:gridCol w:w="846"/>
        <w:gridCol w:w="282"/>
        <w:gridCol w:w="1760"/>
        <w:gridCol w:w="188"/>
        <w:gridCol w:w="2687"/>
        <w:gridCol w:w="175"/>
        <w:gridCol w:w="188"/>
        <w:gridCol w:w="2048"/>
      </w:tblGrid>
      <w:tr>
        <w:trPr>
          <w:trHeight w:val="398"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2"/>
              <w:jc w:val="righ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6" w:right="0"/>
              <w:jc w:val="left"/>
              <w:rPr>
                <w:rFonts w:ascii="宋体" w:hAnsi="宋体" w:cs="宋体" w:eastAsia="宋体" w:hint="default"/>
                <w:sz w:val="20"/>
                <w:szCs w:val="20"/>
              </w:rPr>
            </w:pPr>
            <w:r>
              <w:rPr>
                <w:rFonts w:ascii="宋体" w:hAnsi="宋体" w:cs="宋体" w:eastAsia="宋体" w:hint="default"/>
                <w:w w:val="99"/>
                <w:sz w:val="20"/>
                <w:szCs w:val="20"/>
              </w:rPr>
              <w:t>黙</w:t>
            </w:r>
            <w:r>
              <w:rPr>
                <w:rFonts w:ascii="宋体" w:hAnsi="宋体" w:cs="宋体" w:eastAsia="宋体" w:hint="default"/>
                <w:sz w:val="20"/>
                <w:szCs w:val="20"/>
              </w:rPr>
            </w:r>
          </w:p>
        </w:tc>
        <w:tc>
          <w:tcPr>
            <w:tcW w:w="2042"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880" w:right="0"/>
              <w:jc w:val="left"/>
              <w:rPr>
                <w:rFonts w:ascii="Arial Narrow" w:hAnsi="Arial Narrow" w:cs="Arial Narrow" w:eastAsia="Arial Narrow" w:hint="default"/>
                <w:sz w:val="20"/>
                <w:szCs w:val="20"/>
              </w:rPr>
            </w:pPr>
            <w:r>
              <w:rPr>
                <w:rFonts w:ascii="Arial Narrow"/>
                <w:sz w:val="20"/>
              </w:rPr>
              <w:t>380,914,023.83</w:t>
            </w:r>
          </w:p>
        </w:tc>
        <w:tc>
          <w:tcPr>
            <w:tcW w:w="188" w:type="dxa"/>
            <w:tcBorders>
              <w:top w:val="nil" w:sz="6" w:space="0" w:color="auto"/>
              <w:left w:val="nil" w:sz="6" w:space="0" w:color="auto"/>
              <w:bottom w:val="nil" w:sz="6" w:space="0" w:color="auto"/>
              <w:right w:val="nil" w:sz="6" w:space="0" w:color="auto"/>
            </w:tcBorders>
          </w:tcPr>
          <w:p>
            <w:pPr/>
          </w:p>
        </w:tc>
        <w:tc>
          <w:tcPr>
            <w:tcW w:w="2862"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1791" w:right="0"/>
              <w:jc w:val="left"/>
              <w:rPr>
                <w:rFonts w:ascii="Arial Narrow" w:hAnsi="Arial Narrow" w:cs="Arial Narrow" w:eastAsia="Arial Narrow" w:hint="default"/>
                <w:sz w:val="20"/>
                <w:szCs w:val="20"/>
              </w:rPr>
            </w:pPr>
            <w:r>
              <w:rPr>
                <w:rFonts w:ascii="Arial Narrow"/>
                <w:sz w:val="20"/>
              </w:rPr>
              <w:t>24,815,202.94</w:t>
            </w:r>
          </w:p>
        </w:tc>
        <w:tc>
          <w:tcPr>
            <w:tcW w:w="188" w:type="dxa"/>
            <w:tcBorders>
              <w:top w:val="nil" w:sz="6" w:space="0" w:color="auto"/>
              <w:left w:val="nil" w:sz="6" w:space="0" w:color="auto"/>
              <w:bottom w:val="nil" w:sz="6" w:space="0" w:color="auto"/>
              <w:right w:val="nil" w:sz="6" w:space="0" w:color="auto"/>
            </w:tcBorders>
          </w:tcPr>
          <w:p>
            <w:pPr/>
          </w:p>
        </w:tc>
        <w:tc>
          <w:tcPr>
            <w:tcW w:w="2048"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886" w:right="0"/>
              <w:jc w:val="left"/>
              <w:rPr>
                <w:rFonts w:ascii="Arial Narrow" w:hAnsi="Arial Narrow" w:cs="Arial Narrow" w:eastAsia="Arial Narrow" w:hint="default"/>
                <w:sz w:val="20"/>
                <w:szCs w:val="20"/>
              </w:rPr>
            </w:pPr>
            <w:r>
              <w:rPr>
                <w:rFonts w:ascii="Arial Narrow"/>
                <w:sz w:val="20"/>
              </w:rPr>
              <w:t>356,098,820.89</w:t>
            </w:r>
          </w:p>
        </w:tc>
      </w:tr>
      <w:tr>
        <w:trPr>
          <w:trHeight w:val="415"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24"/>
                <w:szCs w:val="24"/>
              </w:rPr>
            </w:pPr>
            <w:r>
              <w:rPr>
                <w:rFonts w:ascii="宋体" w:hAnsi="宋体" w:cs="宋体" w:eastAsia="宋体" w:hint="default"/>
                <w:sz w:val="24"/>
                <w:szCs w:val="24"/>
              </w:rPr>
              <w:t>（恋）</w:t>
            </w:r>
          </w:p>
        </w:tc>
        <w:tc>
          <w:tcPr>
            <w:tcW w:w="846" w:type="dxa"/>
            <w:tcBorders>
              <w:top w:val="nil" w:sz="6" w:space="0" w:color="auto"/>
              <w:left w:val="nil" w:sz="6" w:space="0" w:color="auto"/>
              <w:bottom w:val="nil" w:sz="6" w:space="0" w:color="auto"/>
              <w:right w:val="nil" w:sz="6" w:space="0" w:color="auto"/>
            </w:tcBorders>
          </w:tcPr>
          <w:p>
            <w:pPr/>
          </w:p>
        </w:tc>
        <w:tc>
          <w:tcPr>
            <w:tcW w:w="2042" w:type="dxa"/>
            <w:gridSpan w:val="2"/>
            <w:tcBorders>
              <w:top w:val="single" w:sz="17" w:space="0" w:color="000000"/>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62" w:type="dxa"/>
            <w:gridSpan w:val="2"/>
            <w:tcBorders>
              <w:top w:val="single" w:sz="17" w:space="0" w:color="000000"/>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048" w:type="dxa"/>
            <w:tcBorders>
              <w:top w:val="single" w:sz="17" w:space="0" w:color="000000"/>
              <w:left w:val="nil" w:sz="6" w:space="0" w:color="auto"/>
              <w:bottom w:val="nil" w:sz="6" w:space="0" w:color="auto"/>
              <w:right w:val="nil" w:sz="6" w:space="0" w:color="auto"/>
            </w:tcBorders>
          </w:tcPr>
          <w:p>
            <w:pPr/>
          </w:p>
        </w:tc>
      </w:tr>
      <w:tr>
        <w:trPr>
          <w:trHeight w:val="810" w:hRule="exact"/>
        </w:trPr>
        <w:tc>
          <w:tcPr>
            <w:tcW w:w="881"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2042" w:type="dxa"/>
            <w:gridSpan w:val="2"/>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6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98" w:right="0"/>
              <w:jc w:val="center"/>
              <w:rPr>
                <w:rFonts w:ascii="宋体" w:hAnsi="宋体" w:cs="宋体" w:eastAsia="宋体" w:hint="default"/>
                <w:sz w:val="20"/>
                <w:szCs w:val="20"/>
              </w:rPr>
            </w:pPr>
            <w:r>
              <w:rPr>
                <w:rFonts w:ascii="宋体" w:hAnsi="宋体" w:cs="宋体" w:eastAsia="宋体" w:hint="default"/>
                <w:sz w:val="20"/>
                <w:szCs w:val="20"/>
              </w:rPr>
              <w:t>年初数</w:t>
            </w:r>
          </w:p>
        </w:tc>
        <w:tc>
          <w:tcPr>
            <w:tcW w:w="188"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
        </w:tc>
      </w:tr>
      <w:tr>
        <w:trPr>
          <w:trHeight w:val="185"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199" w:lineRule="exact"/>
              <w:ind w:right="59"/>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846" w:type="dxa"/>
            <w:tcBorders>
              <w:top w:val="nil" w:sz="6" w:space="0" w:color="auto"/>
              <w:left w:val="nil" w:sz="6" w:space="0" w:color="auto"/>
              <w:bottom w:val="nil" w:sz="6" w:space="0" w:color="auto"/>
              <w:right w:val="nil" w:sz="6" w:space="0" w:color="auto"/>
            </w:tcBorders>
          </w:tcPr>
          <w:p>
            <w:pPr>
              <w:pStyle w:val="TableParagraph"/>
              <w:spacing w:line="199" w:lineRule="exact"/>
              <w:ind w:left="238"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282"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c>
          <w:tcPr>
            <w:tcW w:w="2875" w:type="dxa"/>
            <w:gridSpan w:val="2"/>
            <w:tcBorders>
              <w:top w:val="nil" w:sz="6" w:space="0" w:color="auto"/>
              <w:left w:val="nil" w:sz="6" w:space="0" w:color="auto"/>
              <w:bottom w:val="nil" w:sz="6" w:space="0" w:color="auto"/>
              <w:right w:val="nil" w:sz="6" w:space="0" w:color="auto"/>
            </w:tcBorders>
          </w:tcPr>
          <w:p>
            <w:pPr/>
          </w:p>
        </w:tc>
        <w:tc>
          <w:tcPr>
            <w:tcW w:w="2412" w:type="dxa"/>
            <w:gridSpan w:val="3"/>
            <w:tcBorders>
              <w:top w:val="nil" w:sz="6" w:space="0" w:color="auto"/>
              <w:left w:val="nil" w:sz="6" w:space="0" w:color="auto"/>
              <w:bottom w:val="nil" w:sz="6" w:space="0" w:color="auto"/>
              <w:right w:val="nil" w:sz="6" w:space="0" w:color="auto"/>
            </w:tcBorders>
          </w:tcPr>
          <w:p>
            <w:pPr/>
          </w:p>
        </w:tc>
      </w:tr>
      <w:tr>
        <w:trPr>
          <w:trHeight w:val="286" w:hRule="exact"/>
        </w:trPr>
        <w:tc>
          <w:tcPr>
            <w:tcW w:w="881" w:type="dxa"/>
            <w:tcBorders>
              <w:top w:val="nil" w:sz="6" w:space="0" w:color="auto"/>
              <w:left w:val="nil" w:sz="6" w:space="0" w:color="auto"/>
              <w:bottom w:val="single" w:sz="4" w:space="0" w:color="000000"/>
              <w:right w:val="nil" w:sz="6" w:space="0" w:color="auto"/>
            </w:tcBorders>
          </w:tcPr>
          <w:p>
            <w:pPr/>
          </w:p>
        </w:tc>
        <w:tc>
          <w:tcPr>
            <w:tcW w:w="846" w:type="dxa"/>
            <w:tcBorders>
              <w:top w:val="nil" w:sz="6" w:space="0" w:color="auto"/>
              <w:left w:val="nil" w:sz="6" w:space="0" w:color="auto"/>
              <w:bottom w:val="single" w:sz="4" w:space="0" w:color="000000"/>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single" w:sz="4" w:space="0" w:color="000000"/>
              <w:right w:val="nil" w:sz="6" w:space="0" w:color="auto"/>
            </w:tcBorders>
          </w:tcPr>
          <w:p>
            <w:pPr>
              <w:pStyle w:val="TableParagraph"/>
              <w:spacing w:line="195" w:lineRule="exact"/>
              <w:ind w:left="517"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2875" w:type="dxa"/>
            <w:gridSpan w:val="2"/>
            <w:tcBorders>
              <w:top w:val="nil" w:sz="6" w:space="0" w:color="auto"/>
              <w:left w:val="nil" w:sz="6" w:space="0" w:color="auto"/>
              <w:bottom w:val="single" w:sz="4" w:space="0" w:color="000000"/>
              <w:right w:val="nil" w:sz="6" w:space="0" w:color="auto"/>
            </w:tcBorders>
          </w:tcPr>
          <w:p>
            <w:pPr>
              <w:pStyle w:val="TableParagraph"/>
              <w:spacing w:line="195" w:lineRule="exact"/>
              <w:ind w:left="146" w:right="0"/>
              <w:jc w:val="center"/>
              <w:rPr>
                <w:rFonts w:ascii="宋体" w:hAnsi="宋体" w:cs="宋体" w:eastAsia="宋体" w:hint="default"/>
                <w:sz w:val="20"/>
                <w:szCs w:val="20"/>
              </w:rPr>
            </w:pPr>
            <w:r>
              <w:rPr>
                <w:rFonts w:ascii="宋体" w:hAnsi="宋体" w:cs="宋体" w:eastAsia="宋体" w:hint="default"/>
                <w:sz w:val="20"/>
                <w:szCs w:val="20"/>
              </w:rPr>
              <w:t>跌黮方备</w:t>
            </w:r>
          </w:p>
        </w:tc>
        <w:tc>
          <w:tcPr>
            <w:tcW w:w="2412" w:type="dxa"/>
            <w:gridSpan w:val="3"/>
            <w:tcBorders>
              <w:top w:val="nil" w:sz="6" w:space="0" w:color="auto"/>
              <w:left w:val="nil" w:sz="6" w:space="0" w:color="auto"/>
              <w:bottom w:val="single" w:sz="4" w:space="0" w:color="000000"/>
              <w:right w:val="nil" w:sz="6" w:space="0" w:color="auto"/>
            </w:tcBorders>
          </w:tcPr>
          <w:p>
            <w:pPr>
              <w:pStyle w:val="TableParagraph"/>
              <w:spacing w:line="195" w:lineRule="exact"/>
              <w:ind w:left="849" w:right="0"/>
              <w:jc w:val="left"/>
              <w:rPr>
                <w:rFonts w:ascii="宋体" w:hAnsi="宋体" w:cs="宋体" w:eastAsia="宋体" w:hint="default"/>
                <w:sz w:val="20"/>
                <w:szCs w:val="20"/>
              </w:rPr>
            </w:pPr>
            <w:r>
              <w:rPr>
                <w:rFonts w:ascii="宋体" w:hAnsi="宋体" w:cs="宋体" w:eastAsia="宋体" w:hint="default"/>
                <w:sz w:val="20"/>
                <w:szCs w:val="20"/>
              </w:rPr>
              <w:t>账面黮敔</w:t>
            </w:r>
          </w:p>
        </w:tc>
      </w:tr>
      <w:tr>
        <w:trPr>
          <w:trHeight w:val="379" w:hRule="exact"/>
        </w:trPr>
        <w:tc>
          <w:tcPr>
            <w:tcW w:w="88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0"/>
                <w:szCs w:val="20"/>
              </w:rPr>
            </w:pPr>
            <w:r>
              <w:rPr>
                <w:rFonts w:ascii="宋体" w:hAnsi="宋体" w:cs="宋体" w:eastAsia="宋体" w:hint="default"/>
                <w:sz w:val="20"/>
                <w:szCs w:val="20"/>
              </w:rPr>
              <w:t>原材柞</w:t>
            </w:r>
          </w:p>
        </w:tc>
        <w:tc>
          <w:tcPr>
            <w:tcW w:w="846" w:type="dxa"/>
            <w:tcBorders>
              <w:top w:val="single" w:sz="4" w:space="0" w:color="000000"/>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38"/>
              <w:jc w:val="right"/>
              <w:rPr>
                <w:rFonts w:ascii="Arial Narrow" w:hAnsi="Arial Narrow" w:cs="Arial Narrow" w:eastAsia="Arial Narrow" w:hint="default"/>
                <w:sz w:val="20"/>
                <w:szCs w:val="20"/>
              </w:rPr>
            </w:pPr>
            <w:r>
              <w:rPr>
                <w:rFonts w:ascii="Arial Narrow"/>
                <w:w w:val="95"/>
                <w:sz w:val="20"/>
              </w:rPr>
              <w:t>154,710,695.00</w:t>
            </w:r>
            <w:r>
              <w:rPr>
                <w:rFonts w:ascii="Arial Narrow"/>
                <w:sz w:val="20"/>
              </w:rPr>
            </w:r>
          </w:p>
        </w:tc>
        <w:tc>
          <w:tcPr>
            <w:tcW w:w="287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69"/>
              <w:ind w:left="1895" w:right="0"/>
              <w:jc w:val="left"/>
              <w:rPr>
                <w:rFonts w:ascii="Arial Narrow" w:hAnsi="Arial Narrow" w:cs="Arial Narrow" w:eastAsia="Arial Narrow" w:hint="default"/>
                <w:sz w:val="20"/>
                <w:szCs w:val="20"/>
              </w:rPr>
            </w:pPr>
            <w:r>
              <w:rPr>
                <w:rFonts w:ascii="Arial Narrow"/>
                <w:sz w:val="20"/>
              </w:rPr>
              <w:t>4,345,595.61</w:t>
            </w:r>
          </w:p>
        </w:tc>
        <w:tc>
          <w:tcPr>
            <w:tcW w:w="2412"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69"/>
              <w:ind w:left="1250" w:right="0"/>
              <w:jc w:val="left"/>
              <w:rPr>
                <w:rFonts w:ascii="Arial Narrow" w:hAnsi="Arial Narrow" w:cs="Arial Narrow" w:eastAsia="Arial Narrow" w:hint="default"/>
                <w:sz w:val="20"/>
                <w:szCs w:val="20"/>
              </w:rPr>
            </w:pPr>
            <w:r>
              <w:rPr>
                <w:rFonts w:ascii="Arial Narrow"/>
                <w:sz w:val="20"/>
              </w:rPr>
              <w:t>150,365,099.39</w:t>
            </w:r>
          </w:p>
        </w:tc>
      </w:tr>
      <w:tr>
        <w:trPr>
          <w:trHeight w:val="370"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846"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8"/>
              <w:jc w:val="right"/>
              <w:rPr>
                <w:rFonts w:ascii="Arial Narrow" w:hAnsi="Arial Narrow" w:cs="Arial Narrow" w:eastAsia="Arial Narrow" w:hint="default"/>
                <w:sz w:val="20"/>
                <w:szCs w:val="20"/>
              </w:rPr>
            </w:pPr>
            <w:r>
              <w:rPr>
                <w:rFonts w:ascii="Arial Narrow"/>
                <w:w w:val="95"/>
                <w:sz w:val="20"/>
              </w:rPr>
              <w:t>166,637,635.67</w:t>
            </w:r>
            <w:r>
              <w:rPr>
                <w:rFonts w:ascii="Arial Narrow"/>
                <w:sz w:val="20"/>
              </w:rPr>
            </w:r>
          </w:p>
        </w:tc>
        <w:tc>
          <w:tcPr>
            <w:tcW w:w="28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1895" w:right="0"/>
              <w:jc w:val="left"/>
              <w:rPr>
                <w:rFonts w:ascii="Arial Narrow" w:hAnsi="Arial Narrow" w:cs="Arial Narrow" w:eastAsia="Arial Narrow" w:hint="default"/>
                <w:sz w:val="20"/>
                <w:szCs w:val="20"/>
              </w:rPr>
            </w:pPr>
            <w:r>
              <w:rPr>
                <w:rFonts w:ascii="Arial Narrow"/>
                <w:sz w:val="20"/>
              </w:rPr>
              <w:t>5,074,828.85</w:t>
            </w:r>
          </w:p>
        </w:tc>
        <w:tc>
          <w:tcPr>
            <w:tcW w:w="241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4"/>
              <w:ind w:left="1250" w:right="0"/>
              <w:jc w:val="left"/>
              <w:rPr>
                <w:rFonts w:ascii="Arial Narrow" w:hAnsi="Arial Narrow" w:cs="Arial Narrow" w:eastAsia="Arial Narrow" w:hint="default"/>
                <w:sz w:val="20"/>
                <w:szCs w:val="20"/>
              </w:rPr>
            </w:pPr>
            <w:r>
              <w:rPr>
                <w:rFonts w:ascii="Arial Narrow"/>
                <w:sz w:val="20"/>
              </w:rPr>
              <w:t>161,562,806.82</w:t>
            </w:r>
          </w:p>
        </w:tc>
      </w:tr>
      <w:tr>
        <w:trPr>
          <w:trHeight w:val="370"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遏存商品</w:t>
            </w:r>
          </w:p>
        </w:tc>
        <w:tc>
          <w:tcPr>
            <w:tcW w:w="846"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8"/>
              <w:jc w:val="right"/>
              <w:rPr>
                <w:rFonts w:ascii="Arial Narrow" w:hAnsi="Arial Narrow" w:cs="Arial Narrow" w:eastAsia="Arial Narrow" w:hint="default"/>
                <w:sz w:val="20"/>
                <w:szCs w:val="20"/>
              </w:rPr>
            </w:pPr>
            <w:r>
              <w:rPr>
                <w:rFonts w:ascii="Arial Narrow"/>
                <w:w w:val="95"/>
                <w:sz w:val="20"/>
              </w:rPr>
              <w:t>251,921,861.18</w:t>
            </w:r>
            <w:r>
              <w:rPr>
                <w:rFonts w:ascii="Arial Narrow"/>
                <w:sz w:val="20"/>
              </w:rPr>
            </w:r>
          </w:p>
        </w:tc>
        <w:tc>
          <w:tcPr>
            <w:tcW w:w="28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1816" w:right="0"/>
              <w:jc w:val="left"/>
              <w:rPr>
                <w:rFonts w:ascii="Arial Narrow" w:hAnsi="Arial Narrow" w:cs="Arial Narrow" w:eastAsia="Arial Narrow" w:hint="default"/>
                <w:sz w:val="20"/>
                <w:szCs w:val="20"/>
              </w:rPr>
            </w:pPr>
            <w:r>
              <w:rPr>
                <w:rFonts w:ascii="Arial Narrow"/>
                <w:sz w:val="20"/>
              </w:rPr>
              <w:t>10,211,909.71</w:t>
            </w:r>
          </w:p>
        </w:tc>
        <w:tc>
          <w:tcPr>
            <w:tcW w:w="241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4"/>
              <w:ind w:left="1250" w:right="0"/>
              <w:jc w:val="left"/>
              <w:rPr>
                <w:rFonts w:ascii="Arial Narrow" w:hAnsi="Arial Narrow" w:cs="Arial Narrow" w:eastAsia="Arial Narrow" w:hint="default"/>
                <w:sz w:val="20"/>
                <w:szCs w:val="20"/>
              </w:rPr>
            </w:pPr>
            <w:r>
              <w:rPr>
                <w:rFonts w:ascii="Arial Narrow"/>
                <w:sz w:val="20"/>
              </w:rPr>
              <w:t>241,709,951.47</w:t>
            </w:r>
          </w:p>
        </w:tc>
      </w:tr>
      <w:tr>
        <w:trPr>
          <w:trHeight w:val="371"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敻斧材柞</w:t>
            </w:r>
          </w:p>
        </w:tc>
        <w:tc>
          <w:tcPr>
            <w:tcW w:w="846"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8"/>
              <w:jc w:val="right"/>
              <w:rPr>
                <w:rFonts w:ascii="Arial Narrow" w:hAnsi="Arial Narrow" w:cs="Arial Narrow" w:eastAsia="Arial Narrow" w:hint="default"/>
                <w:sz w:val="20"/>
                <w:szCs w:val="20"/>
              </w:rPr>
            </w:pPr>
            <w:r>
              <w:rPr>
                <w:rFonts w:ascii="Arial Narrow"/>
                <w:spacing w:val="-1"/>
                <w:w w:val="95"/>
                <w:sz w:val="20"/>
              </w:rPr>
              <w:t>6,117,186.49</w:t>
            </w:r>
            <w:r>
              <w:rPr>
                <w:rFonts w:ascii="Arial Narrow"/>
                <w:spacing w:val="-1"/>
                <w:sz w:val="20"/>
              </w:rPr>
            </w:r>
          </w:p>
        </w:tc>
        <w:tc>
          <w:tcPr>
            <w:tcW w:w="2875" w:type="dxa"/>
            <w:gridSpan w:val="2"/>
            <w:tcBorders>
              <w:top w:val="nil" w:sz="6" w:space="0" w:color="auto"/>
              <w:left w:val="nil" w:sz="6" w:space="0" w:color="auto"/>
              <w:bottom w:val="nil" w:sz="6" w:space="0" w:color="auto"/>
              <w:right w:val="nil" w:sz="6" w:space="0" w:color="auto"/>
            </w:tcBorders>
          </w:tcPr>
          <w:p>
            <w:pPr/>
          </w:p>
        </w:tc>
        <w:tc>
          <w:tcPr>
            <w:tcW w:w="241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4"/>
              <w:ind w:left="1444" w:right="0"/>
              <w:jc w:val="left"/>
              <w:rPr>
                <w:rFonts w:ascii="Arial Narrow" w:hAnsi="Arial Narrow" w:cs="Arial Narrow" w:eastAsia="Arial Narrow" w:hint="default"/>
                <w:sz w:val="20"/>
                <w:szCs w:val="20"/>
              </w:rPr>
            </w:pPr>
            <w:r>
              <w:rPr>
                <w:rFonts w:ascii="Arial Narrow"/>
                <w:sz w:val="20"/>
              </w:rPr>
              <w:t>6,117,186.49</w:t>
            </w:r>
          </w:p>
        </w:tc>
      </w:tr>
      <w:tr>
        <w:trPr>
          <w:trHeight w:val="371"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0"/>
                <w:szCs w:val="20"/>
              </w:rPr>
            </w:pPr>
            <w:r>
              <w:rPr>
                <w:rFonts w:ascii="宋体" w:hAnsi="宋体" w:cs="宋体" w:eastAsia="宋体" w:hint="default"/>
                <w:sz w:val="20"/>
                <w:szCs w:val="20"/>
              </w:rPr>
              <w:t>在途物旇</w:t>
            </w:r>
          </w:p>
        </w:tc>
        <w:tc>
          <w:tcPr>
            <w:tcW w:w="846"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38"/>
              <w:jc w:val="right"/>
              <w:rPr>
                <w:rFonts w:ascii="Arial Narrow" w:hAnsi="Arial Narrow" w:cs="Arial Narrow" w:eastAsia="Arial Narrow" w:hint="default"/>
                <w:sz w:val="20"/>
                <w:szCs w:val="20"/>
              </w:rPr>
            </w:pPr>
            <w:r>
              <w:rPr>
                <w:rFonts w:ascii="Arial Narrow"/>
                <w:w w:val="95"/>
                <w:sz w:val="20"/>
              </w:rPr>
              <w:t>1,544,183.67</w:t>
            </w:r>
            <w:r>
              <w:rPr>
                <w:rFonts w:ascii="Arial Narrow"/>
                <w:sz w:val="20"/>
              </w:rPr>
            </w:r>
          </w:p>
        </w:tc>
        <w:tc>
          <w:tcPr>
            <w:tcW w:w="2875" w:type="dxa"/>
            <w:gridSpan w:val="2"/>
            <w:tcBorders>
              <w:top w:val="nil" w:sz="6" w:space="0" w:color="auto"/>
              <w:left w:val="nil" w:sz="6" w:space="0" w:color="auto"/>
              <w:bottom w:val="single" w:sz="4" w:space="0" w:color="000000"/>
              <w:right w:val="nil" w:sz="6" w:space="0" w:color="auto"/>
            </w:tcBorders>
          </w:tcPr>
          <w:p>
            <w:pPr/>
          </w:p>
        </w:tc>
        <w:tc>
          <w:tcPr>
            <w:tcW w:w="2412"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65"/>
              <w:ind w:left="1432" w:right="0"/>
              <w:jc w:val="left"/>
              <w:rPr>
                <w:rFonts w:ascii="Arial Narrow" w:hAnsi="Arial Narrow" w:cs="Arial Narrow" w:eastAsia="Arial Narrow" w:hint="default"/>
                <w:sz w:val="20"/>
                <w:szCs w:val="20"/>
              </w:rPr>
            </w:pPr>
            <w:r>
              <w:rPr>
                <w:rFonts w:ascii="Arial Narrow"/>
                <w:sz w:val="20"/>
              </w:rPr>
              <w:t>1,544,183.67</w:t>
            </w:r>
          </w:p>
        </w:tc>
      </w:tr>
      <w:tr>
        <w:trPr>
          <w:trHeight w:val="398"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
              <w:jc w:val="righ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0" w:right="0"/>
              <w:jc w:val="left"/>
              <w:rPr>
                <w:rFonts w:ascii="宋体" w:hAnsi="宋体" w:cs="宋体" w:eastAsia="宋体" w:hint="default"/>
                <w:sz w:val="20"/>
                <w:szCs w:val="20"/>
              </w:rPr>
            </w:pPr>
            <w:r>
              <w:rPr>
                <w:rFonts w:ascii="宋体" w:hAnsi="宋体" w:cs="宋体" w:eastAsia="宋体" w:hint="default"/>
                <w:w w:val="99"/>
                <w:sz w:val="20"/>
                <w:szCs w:val="20"/>
              </w:rPr>
              <w:t>黙</w:t>
            </w:r>
            <w:r>
              <w:rPr>
                <w:rFonts w:ascii="宋体" w:hAnsi="宋体" w:cs="宋体" w:eastAsia="宋体" w:hint="default"/>
                <w:sz w:val="20"/>
                <w:szCs w:val="20"/>
              </w:rPr>
            </w:r>
          </w:p>
        </w:tc>
        <w:tc>
          <w:tcPr>
            <w:tcW w:w="282" w:type="dxa"/>
            <w:tcBorders>
              <w:top w:val="nil" w:sz="6" w:space="0" w:color="auto"/>
              <w:left w:val="nil" w:sz="6" w:space="0" w:color="auto"/>
              <w:bottom w:val="nil" w:sz="6" w:space="0" w:color="auto"/>
              <w:right w:val="nil" w:sz="6" w:space="0" w:color="auto"/>
            </w:tcBorders>
          </w:tcPr>
          <w:p>
            <w:pPr/>
          </w:p>
        </w:tc>
        <w:tc>
          <w:tcPr>
            <w:tcW w:w="1760"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38"/>
              <w:jc w:val="right"/>
              <w:rPr>
                <w:rFonts w:ascii="Arial Narrow" w:hAnsi="Arial Narrow" w:cs="Arial Narrow" w:eastAsia="Arial Narrow" w:hint="default"/>
                <w:sz w:val="20"/>
                <w:szCs w:val="20"/>
              </w:rPr>
            </w:pPr>
            <w:r>
              <w:rPr>
                <w:rFonts w:ascii="Arial Narrow"/>
                <w:w w:val="95"/>
                <w:sz w:val="20"/>
              </w:rPr>
              <w:t>580,931,562.01</w:t>
            </w:r>
            <w:r>
              <w:rPr>
                <w:rFonts w:ascii="Arial Narrow"/>
                <w:sz w:val="20"/>
              </w:rPr>
            </w:r>
          </w:p>
        </w:tc>
        <w:tc>
          <w:tcPr>
            <w:tcW w:w="2875"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1804" w:right="0"/>
              <w:jc w:val="left"/>
              <w:rPr>
                <w:rFonts w:ascii="Arial Narrow" w:hAnsi="Arial Narrow" w:cs="Arial Narrow" w:eastAsia="Arial Narrow" w:hint="default"/>
                <w:sz w:val="20"/>
                <w:szCs w:val="20"/>
              </w:rPr>
            </w:pPr>
            <w:r>
              <w:rPr>
                <w:rFonts w:ascii="Arial Narrow"/>
                <w:sz w:val="20"/>
              </w:rPr>
              <w:t>19,632,334.17</w:t>
            </w:r>
          </w:p>
        </w:tc>
        <w:tc>
          <w:tcPr>
            <w:tcW w:w="2412" w:type="dxa"/>
            <w:gridSpan w:val="3"/>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1250" w:right="0"/>
              <w:jc w:val="left"/>
              <w:rPr>
                <w:rFonts w:ascii="Arial Narrow" w:hAnsi="Arial Narrow" w:cs="Arial Narrow" w:eastAsia="Arial Narrow" w:hint="default"/>
                <w:sz w:val="20"/>
                <w:szCs w:val="20"/>
              </w:rPr>
            </w:pPr>
            <w:r>
              <w:rPr>
                <w:rFonts w:ascii="Arial Narrow"/>
                <w:sz w:val="20"/>
              </w:rPr>
              <w:t>561,299,227.84</w:t>
            </w:r>
          </w:p>
        </w:tc>
      </w:tr>
    </w:tbl>
    <w:p>
      <w:pPr>
        <w:pStyle w:val="BodyText"/>
        <w:spacing w:line="240" w:lineRule="auto" w:before="65"/>
        <w:ind w:left="499" w:right="1997"/>
        <w:jc w:val="left"/>
      </w:pPr>
      <w:r>
        <w:rPr/>
        <w:t>斟：本期鼈少的存麪敯在鼙工程査用的辡额为</w:t>
      </w:r>
      <w:r>
        <w:rPr>
          <w:spacing w:val="-62"/>
        </w:rPr>
        <w:t> </w:t>
      </w:r>
      <w:r>
        <w:rPr>
          <w:rFonts w:ascii="Arial Narrow" w:hAnsi="Arial Narrow" w:cs="Arial Narrow" w:eastAsia="Arial Narrow" w:hint="default"/>
        </w:rPr>
        <w:t>56,278.78</w:t>
      </w:r>
      <w:r>
        <w:rPr>
          <w:rFonts w:ascii="Arial Narrow" w:hAnsi="Arial Narrow" w:cs="Arial Narrow" w:eastAsia="Arial Narrow" w:hint="default"/>
          <w:spacing w:val="4"/>
        </w:rPr>
        <w:t> </w:t>
      </w:r>
      <w:r>
        <w:rPr/>
        <w:t>元。</w:t>
      </w:r>
    </w:p>
    <w:p>
      <w:pPr>
        <w:pStyle w:val="BodyText"/>
        <w:spacing w:line="240" w:lineRule="auto" w:before="108"/>
        <w:ind w:left="619" w:right="1997"/>
        <w:jc w:val="left"/>
      </w:pPr>
      <w:r>
        <w:rPr/>
        <w:t>（</w:t>
      </w:r>
      <w:r>
        <w:rPr>
          <w:rFonts w:ascii="Arial Narrow" w:hAnsi="Arial Narrow" w:cs="Arial Narrow" w:eastAsia="Arial Narrow" w:hint="default"/>
        </w:rPr>
        <w:t>2</w:t>
      </w:r>
      <w:r>
        <w:rPr/>
        <w:t>）存麪跌黮方备变动情遣</w:t>
      </w:r>
    </w:p>
    <w:p>
      <w:pPr>
        <w:spacing w:after="0" w:line="240" w:lineRule="auto"/>
        <w:jc w:val="left"/>
        <w:sectPr>
          <w:pgSz w:w="11900" w:h="16840"/>
          <w:pgMar w:header="961" w:footer="950" w:top="1200" w:bottom="1140" w:left="1480" w:right="1140"/>
        </w:sectPr>
      </w:pPr>
    </w:p>
    <w:p>
      <w:pPr>
        <w:tabs>
          <w:tab w:pos="1176" w:val="left" w:leader="none"/>
          <w:tab w:pos="2412" w:val="left" w:leader="none"/>
          <w:tab w:pos="3751" w:val="left" w:leader="none"/>
        </w:tabs>
        <w:spacing w:line="572" w:lineRule="exact" w:before="58"/>
        <w:ind w:left="139" w:right="0" w:firstLine="436"/>
        <w:jc w:val="left"/>
        <w:rPr>
          <w:rFonts w:ascii="宋体" w:hAnsi="宋体" w:cs="宋体" w:eastAsia="宋体" w:hint="default"/>
          <w:sz w:val="20"/>
          <w:szCs w:val="20"/>
        </w:rPr>
      </w:pPr>
      <w:r>
        <w:rPr/>
        <w:pict>
          <v:group style="position:absolute;margin-left:79.919998pt;margin-top:41.259468pt;width:86.05pt;height:.1pt;mso-position-horizontal-relative:page;mso-position-vertical-relative:paragraph;z-index:-918280" coordorigin="1598,825" coordsize="1721,2">
            <v:shape style="position:absolute;left:1598;top:825;width:1721;height:2" coordorigin="1598,825" coordsize="1721,0" path="m1598,825l3319,825e" filled="false" stroked="true" strokeweight=".48pt" strokecolor="#000000">
              <v:path arrowok="t"/>
            </v:shape>
            <w10:wrap type="none"/>
          </v:group>
        </w:pict>
      </w:r>
      <w:r>
        <w:rPr/>
        <w:pict>
          <v:group style="position:absolute;margin-left:175.679993pt;margin-top:41.259468pt;width:67.45pt;height:.1pt;mso-position-horizontal-relative:page;mso-position-vertical-relative:paragraph;z-index:-918256" coordorigin="3514,825" coordsize="1349,2">
            <v:shape style="position:absolute;left:3514;top:825;width:1349;height:2" coordorigin="3514,825" coordsize="1349,0" path="m3514,825l4862,825e" filled="false" stroked="true" strokeweight=".48pt" strokecolor="#000000">
              <v:path arrowok="t"/>
            </v:shape>
            <w10:wrap type="none"/>
          </v:group>
        </w:pict>
      </w:r>
      <w:r>
        <w:rPr/>
        <w:pict>
          <v:group style="position:absolute;margin-left:252.720001pt;margin-top:41.259468pt;width:67.45pt;height:.1pt;mso-position-horizontal-relative:page;mso-position-vertical-relative:paragraph;z-index:-918232" coordorigin="5054,825" coordsize="1349,2">
            <v:shape style="position:absolute;left:5054;top:825;width:1349;height:2" coordorigin="5054,825" coordsize="1349,0" path="m5054,825l6403,825e" filled="false" stroked="true" strokeweight=".48pt" strokecolor="#000000">
              <v:path arrowok="t"/>
            </v:shape>
            <w10:wrap type="none"/>
          </v:group>
        </w:pict>
      </w:r>
      <w:r>
        <w:rPr/>
        <w:pict>
          <v:shape style="position:absolute;margin-left:136.129913pt;margin-top:46.219402pt;width:395.95pt;height:110.15pt;mso-position-horizontal-relative:page;mso-position-vertical-relative:paragraph;z-index:5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1"/>
                    <w:gridCol w:w="1349"/>
                    <w:gridCol w:w="188"/>
                    <w:gridCol w:w="1352"/>
                    <w:gridCol w:w="188"/>
                    <w:gridCol w:w="1164"/>
                    <w:gridCol w:w="185"/>
                    <w:gridCol w:w="1160"/>
                    <w:gridCol w:w="188"/>
                  </w:tblGrid>
                  <w:tr>
                    <w:trPr>
                      <w:trHeight w:val="284" w:hRule="exact"/>
                    </w:trPr>
                    <w:tc>
                      <w:tcPr>
                        <w:tcW w:w="791" w:type="dxa"/>
                        <w:vMerge w:val="restart"/>
                        <w:tcBorders>
                          <w:top w:val="nil" w:sz="6" w:space="0" w:color="auto"/>
                          <w:left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05" w:lineRule="exact"/>
                          <w:ind w:right="20"/>
                          <w:jc w:val="right"/>
                          <w:rPr>
                            <w:rFonts w:ascii="Arial Narrow" w:hAnsi="Arial Narrow" w:cs="Arial Narrow" w:eastAsia="Arial Narrow" w:hint="default"/>
                            <w:sz w:val="20"/>
                            <w:szCs w:val="20"/>
                          </w:rPr>
                        </w:pPr>
                        <w:r>
                          <w:rPr>
                            <w:rFonts w:ascii="Arial Narrow"/>
                            <w:w w:val="95"/>
                            <w:sz w:val="20"/>
                          </w:rPr>
                          <w:t>4,345,595.61</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198" w:lineRule="exact"/>
                          <w:ind w:right="21"/>
                          <w:jc w:val="right"/>
                          <w:rPr>
                            <w:rFonts w:ascii="Arial Narrow" w:hAnsi="Arial Narrow" w:cs="Arial Narrow" w:eastAsia="Arial Narrow" w:hint="default"/>
                            <w:sz w:val="18"/>
                            <w:szCs w:val="18"/>
                          </w:rPr>
                        </w:pPr>
                        <w:r>
                          <w:rPr>
                            <w:rFonts w:ascii="Arial Narrow"/>
                            <w:spacing w:val="-1"/>
                            <w:sz w:val="18"/>
                          </w:rPr>
                          <w:t>4,838,165.42</w:t>
                        </w:r>
                      </w:p>
                    </w:tc>
                    <w:tc>
                      <w:tcPr>
                        <w:tcW w:w="18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Style w:val="TableParagraph"/>
                          <w:spacing w:line="205" w:lineRule="exact"/>
                          <w:ind w:right="-1139"/>
                          <w:jc w:val="right"/>
                          <w:rPr>
                            <w:rFonts w:ascii="Arial Narrow" w:hAnsi="Arial Narrow" w:cs="Arial Narrow" w:eastAsia="Arial Narrow" w:hint="default"/>
                            <w:sz w:val="20"/>
                            <w:szCs w:val="20"/>
                          </w:rPr>
                        </w:pPr>
                        <w:r>
                          <w:rPr>
                            <w:rFonts w:ascii="Arial Narrow"/>
                            <w:w w:val="95"/>
                            <w:sz w:val="20"/>
                          </w:rPr>
                          <w:t>28,709.98</w:t>
                        </w:r>
                        <w:r>
                          <w:rPr>
                            <w:rFonts w:ascii="Arial Narrow"/>
                            <w:sz w:val="20"/>
                          </w:rPr>
                        </w:r>
                      </w:p>
                    </w:tc>
                    <w:tc>
                      <w:tcPr>
                        <w:tcW w:w="1160"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Style w:val="TableParagraph"/>
                          <w:spacing w:line="205" w:lineRule="exact"/>
                          <w:ind w:right="-1142"/>
                          <w:jc w:val="right"/>
                          <w:rPr>
                            <w:rFonts w:ascii="Arial Narrow" w:hAnsi="Arial Narrow" w:cs="Arial Narrow" w:eastAsia="Arial Narrow" w:hint="default"/>
                            <w:sz w:val="20"/>
                            <w:szCs w:val="20"/>
                          </w:rPr>
                        </w:pPr>
                        <w:r>
                          <w:rPr>
                            <w:rFonts w:ascii="Arial Narrow"/>
                            <w:w w:val="95"/>
                            <w:sz w:val="20"/>
                          </w:rPr>
                          <w:t>9,155,051.05</w:t>
                        </w:r>
                        <w:r>
                          <w:rPr>
                            <w:rFonts w:ascii="Arial Narrow"/>
                            <w:sz w:val="20"/>
                          </w:rPr>
                        </w:r>
                      </w:p>
                    </w:tc>
                  </w:tr>
                  <w:tr>
                    <w:trPr>
                      <w:trHeight w:val="370" w:hRule="exact"/>
                    </w:trPr>
                    <w:tc>
                      <w:tcPr>
                        <w:tcW w:w="791" w:type="dxa"/>
                        <w:vMerge/>
                        <w:tcBorders>
                          <w:left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
                          <w:jc w:val="right"/>
                          <w:rPr>
                            <w:rFonts w:ascii="Arial Narrow" w:hAnsi="Arial Narrow" w:cs="Arial Narrow" w:eastAsia="Arial Narrow" w:hint="default"/>
                            <w:sz w:val="20"/>
                            <w:szCs w:val="20"/>
                          </w:rPr>
                        </w:pPr>
                        <w:r>
                          <w:rPr>
                            <w:rFonts w:ascii="Arial Narrow"/>
                            <w:w w:val="95"/>
                            <w:sz w:val="20"/>
                          </w:rPr>
                          <w:t>5,074,828.85</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1"/>
                          <w:jc w:val="right"/>
                          <w:rPr>
                            <w:rFonts w:ascii="Arial Narrow" w:hAnsi="Arial Narrow" w:cs="Arial Narrow" w:eastAsia="Arial Narrow" w:hint="default"/>
                            <w:sz w:val="18"/>
                            <w:szCs w:val="18"/>
                          </w:rPr>
                        </w:pPr>
                        <w:r>
                          <w:rPr>
                            <w:rFonts w:ascii="Arial Narrow"/>
                            <w:spacing w:val="-1"/>
                            <w:sz w:val="18"/>
                          </w:rPr>
                          <w:t>2,807,445.03</w:t>
                        </w:r>
                      </w:p>
                    </w:tc>
                    <w:tc>
                      <w:tcPr>
                        <w:tcW w:w="18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42"/>
                          <w:jc w:val="right"/>
                          <w:rPr>
                            <w:rFonts w:ascii="Arial Narrow" w:hAnsi="Arial Narrow" w:cs="Arial Narrow" w:eastAsia="Arial Narrow" w:hint="default"/>
                            <w:sz w:val="20"/>
                            <w:szCs w:val="20"/>
                          </w:rPr>
                        </w:pPr>
                        <w:r>
                          <w:rPr>
                            <w:rFonts w:ascii="Arial Narrow"/>
                            <w:w w:val="95"/>
                            <w:sz w:val="20"/>
                          </w:rPr>
                          <w:t>7,882,273.88</w:t>
                        </w:r>
                        <w:r>
                          <w:rPr>
                            <w:rFonts w:ascii="Arial Narrow"/>
                            <w:sz w:val="20"/>
                          </w:rPr>
                        </w:r>
                      </w:p>
                    </w:tc>
                  </w:tr>
                  <w:tr>
                    <w:trPr>
                      <w:trHeight w:val="1107" w:hRule="exact"/>
                    </w:trPr>
                    <w:tc>
                      <w:tcPr>
                        <w:tcW w:w="791" w:type="dxa"/>
                        <w:vMerge/>
                        <w:tcBorders>
                          <w:left w:val="nil" w:sz="6" w:space="0" w:color="auto"/>
                          <w:bottom w:val="nil" w:sz="6" w:space="0" w:color="auto"/>
                          <w:right w:val="nil" w:sz="6" w:space="0" w:color="auto"/>
                        </w:tcBorders>
                      </w:tcPr>
                      <w:p>
                        <w:pPr/>
                      </w:p>
                    </w:tc>
                    <w:tc>
                      <w:tcPr>
                        <w:tcW w:w="1349"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0"/>
                          <w:jc w:val="right"/>
                          <w:rPr>
                            <w:rFonts w:ascii="Arial Narrow" w:hAnsi="Arial Narrow" w:cs="Arial Narrow" w:eastAsia="Arial Narrow" w:hint="default"/>
                            <w:sz w:val="20"/>
                            <w:szCs w:val="20"/>
                          </w:rPr>
                        </w:pPr>
                        <w:r>
                          <w:rPr>
                            <w:rFonts w:ascii="Arial Narrow"/>
                            <w:spacing w:val="-1"/>
                            <w:w w:val="95"/>
                            <w:sz w:val="20"/>
                          </w:rPr>
                          <w:t>10,211,909.71</w:t>
                        </w:r>
                        <w:r>
                          <w:rPr>
                            <w:rFonts w:ascii="Arial Narrow"/>
                            <w:spacing w:val="-1"/>
                            <w:sz w:val="20"/>
                          </w:rPr>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21"/>
                          <w:jc w:val="right"/>
                          <w:rPr>
                            <w:rFonts w:ascii="Arial Narrow" w:hAnsi="Arial Narrow" w:cs="Arial Narrow" w:eastAsia="Arial Narrow" w:hint="default"/>
                            <w:sz w:val="18"/>
                            <w:szCs w:val="18"/>
                          </w:rPr>
                        </w:pPr>
                        <w:r>
                          <w:rPr>
                            <w:rFonts w:ascii="Arial Narrow"/>
                            <w:spacing w:val="-1"/>
                            <w:sz w:val="18"/>
                          </w:rPr>
                          <w:t>1,254,725.00</w:t>
                        </w:r>
                      </w:p>
                    </w:tc>
                    <w:tc>
                      <w:tcPr>
                        <w:tcW w:w="188"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4" w:space="0" w:color="000000"/>
                          <w:right w:val="nil" w:sz="6" w:space="0" w:color="auto"/>
                        </w:tcBorders>
                      </w:tcPr>
                      <w:p>
                        <w:pPr/>
                      </w:p>
                    </w:tc>
                    <w:tc>
                      <w:tcPr>
                        <w:tcW w:w="185"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139"/>
                          <w:jc w:val="right"/>
                          <w:rPr>
                            <w:rFonts w:ascii="Arial Narrow" w:hAnsi="Arial Narrow" w:cs="Arial Narrow" w:eastAsia="Arial Narrow" w:hint="default"/>
                            <w:sz w:val="20"/>
                            <w:szCs w:val="20"/>
                          </w:rPr>
                        </w:pPr>
                        <w:r>
                          <w:rPr>
                            <w:rFonts w:ascii="Arial Narrow"/>
                            <w:w w:val="95"/>
                            <w:sz w:val="20"/>
                          </w:rPr>
                          <w:t>3,688,756.70</w:t>
                        </w:r>
                        <w:r>
                          <w:rPr>
                            <w:rFonts w:ascii="Arial Narrow"/>
                            <w:sz w:val="20"/>
                          </w:rPr>
                        </w:r>
                      </w:p>
                    </w:tc>
                    <w:tc>
                      <w:tcPr>
                        <w:tcW w:w="1160"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142"/>
                          <w:jc w:val="right"/>
                          <w:rPr>
                            <w:rFonts w:ascii="Arial Narrow" w:hAnsi="Arial Narrow" w:cs="Arial Narrow" w:eastAsia="Arial Narrow" w:hint="default"/>
                            <w:sz w:val="20"/>
                            <w:szCs w:val="20"/>
                          </w:rPr>
                        </w:pPr>
                        <w:r>
                          <w:rPr>
                            <w:rFonts w:ascii="Arial Narrow"/>
                            <w:w w:val="95"/>
                            <w:sz w:val="20"/>
                          </w:rPr>
                          <w:t>7,777,878.01</w:t>
                        </w:r>
                        <w:r>
                          <w:rPr>
                            <w:rFonts w:ascii="Arial Narrow"/>
                            <w:sz w:val="20"/>
                          </w:rPr>
                        </w:r>
                      </w:p>
                    </w:tc>
                  </w:tr>
                  <w:tr>
                    <w:trPr>
                      <w:trHeight w:val="398"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0"/>
                            <w:szCs w:val="20"/>
                          </w:rPr>
                        </w:pPr>
                        <w:r>
                          <w:rPr>
                            <w:rFonts w:ascii="宋体" w:hAnsi="宋体" w:cs="宋体" w:eastAsia="宋体" w:hint="default"/>
                            <w:w w:val="99"/>
                            <w:sz w:val="20"/>
                            <w:szCs w:val="20"/>
                          </w:rPr>
                          <w:t>黙</w:t>
                        </w:r>
                        <w:r>
                          <w:rPr>
                            <w:rFonts w:ascii="宋体" w:hAnsi="宋体" w:cs="宋体" w:eastAsia="宋体" w:hint="default"/>
                            <w:sz w:val="20"/>
                            <w:szCs w:val="20"/>
                          </w:rPr>
                        </w:r>
                      </w:p>
                    </w:tc>
                    <w:tc>
                      <w:tcPr>
                        <w:tcW w:w="1349"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19,632,334.17</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8,900,335.45</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single" w:sz="17" w:space="0" w:color="000000"/>
                          <w:right w:val="nil" w:sz="6" w:space="0" w:color="auto"/>
                        </w:tcBorders>
                      </w:tcPr>
                      <w:p>
                        <w:pPr/>
                      </w:p>
                    </w:tc>
                    <w:tc>
                      <w:tcPr>
                        <w:tcW w:w="185"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1139"/>
                          <w:jc w:val="right"/>
                          <w:rPr>
                            <w:rFonts w:ascii="Arial Narrow" w:hAnsi="Arial Narrow" w:cs="Arial Narrow" w:eastAsia="Arial Narrow" w:hint="default"/>
                            <w:sz w:val="20"/>
                            <w:szCs w:val="20"/>
                          </w:rPr>
                        </w:pPr>
                        <w:r>
                          <w:rPr>
                            <w:rFonts w:ascii="Arial Narrow"/>
                            <w:w w:val="95"/>
                            <w:sz w:val="20"/>
                          </w:rPr>
                          <w:t>3,717,466.68</w:t>
                        </w:r>
                        <w:r>
                          <w:rPr>
                            <w:rFonts w:ascii="Arial Narrow"/>
                            <w:sz w:val="20"/>
                          </w:rPr>
                        </w:r>
                      </w:p>
                    </w:tc>
                    <w:tc>
                      <w:tcPr>
                        <w:tcW w:w="1160" w:type="dxa"/>
                        <w:tcBorders>
                          <w:top w:val="nil" w:sz="6" w:space="0" w:color="auto"/>
                          <w:left w:val="nil" w:sz="6" w:space="0" w:color="auto"/>
                          <w:bottom w:val="nil" w:sz="6" w:space="0" w:color="auto"/>
                          <w:right w:val="nil" w:sz="6" w:space="0" w:color="auto"/>
                        </w:tcBorders>
                      </w:tcPr>
                      <w:p>
                        <w:pPr/>
                      </w:p>
                    </w:tc>
                    <w:tc>
                      <w:tcPr>
                        <w:tcW w:w="188"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1142"/>
                          <w:jc w:val="right"/>
                          <w:rPr>
                            <w:rFonts w:ascii="Arial Narrow" w:hAnsi="Arial Narrow" w:cs="Arial Narrow" w:eastAsia="Arial Narrow" w:hint="default"/>
                            <w:sz w:val="20"/>
                            <w:szCs w:val="20"/>
                          </w:rPr>
                        </w:pPr>
                        <w:r>
                          <w:rPr>
                            <w:rFonts w:ascii="Arial Narrow"/>
                            <w:w w:val="95"/>
                            <w:sz w:val="20"/>
                          </w:rPr>
                          <w:t>24,815,202.94</w:t>
                        </w:r>
                        <w:r>
                          <w:rPr>
                            <w:rFonts w:ascii="Arial Narrow"/>
                            <w:sz w:val="20"/>
                          </w:rPr>
                        </w:r>
                      </w:p>
                    </w:tc>
                  </w:tr>
                </w:tbl>
                <w:p>
                  <w:pPr/>
                </w:p>
              </w:txbxContent>
            </v:textbox>
            <w10:wrap type="none"/>
          </v:shape>
        </w:pict>
      </w:r>
      <w:r>
        <w:rPr>
          <w:rFonts w:ascii="宋体" w:hAnsi="宋体" w:cs="宋体" w:eastAsia="宋体" w:hint="default"/>
          <w:w w:val="95"/>
          <w:sz w:val="20"/>
          <w:szCs w:val="20"/>
        </w:rPr>
        <w:t>项</w:t>
        <w:tab/>
        <w:t>目</w:t>
        <w:tab/>
        <w:t>年初数</w:t>
        <w:tab/>
      </w:r>
      <w:r>
        <w:rPr>
          <w:rFonts w:ascii="宋体" w:hAnsi="宋体" w:cs="宋体" w:eastAsia="宋体" w:hint="default"/>
          <w:sz w:val="20"/>
          <w:szCs w:val="20"/>
        </w:rPr>
        <w:t>本年黙提数</w:t>
      </w:r>
      <w:r>
        <w:rPr>
          <w:rFonts w:ascii="宋体" w:hAnsi="宋体" w:cs="宋体" w:eastAsia="宋体" w:hint="default"/>
          <w:w w:val="99"/>
          <w:sz w:val="20"/>
          <w:szCs w:val="20"/>
        </w:rPr>
        <w:t> </w:t>
      </w:r>
      <w:r>
        <w:rPr>
          <w:rFonts w:ascii="宋体" w:hAnsi="宋体" w:cs="宋体" w:eastAsia="宋体" w:hint="default"/>
          <w:sz w:val="20"/>
          <w:szCs w:val="20"/>
        </w:rPr>
        <w:t>原材柞</w:t>
      </w:r>
    </w:p>
    <w:p>
      <w:pPr>
        <w:spacing w:line="340" w:lineRule="auto" w:before="21"/>
        <w:ind w:left="139" w:right="3793" w:firstLine="0"/>
        <w:jc w:val="left"/>
        <w:rPr>
          <w:rFonts w:ascii="宋体" w:hAnsi="宋体" w:cs="宋体" w:eastAsia="宋体" w:hint="default"/>
          <w:sz w:val="20"/>
          <w:szCs w:val="20"/>
        </w:rPr>
      </w:pPr>
      <w:r>
        <w:rPr>
          <w:rFonts w:ascii="宋体" w:hAnsi="宋体" w:cs="宋体" w:eastAsia="宋体" w:hint="default"/>
          <w:sz w:val="20"/>
          <w:szCs w:val="20"/>
        </w:rPr>
        <w:t>在产品</w:t>
      </w:r>
      <w:r>
        <w:rPr>
          <w:rFonts w:ascii="宋体" w:hAnsi="宋体" w:cs="宋体" w:eastAsia="宋体" w:hint="default"/>
          <w:w w:val="99"/>
          <w:sz w:val="20"/>
          <w:szCs w:val="20"/>
        </w:rPr>
        <w:t> </w:t>
      </w:r>
      <w:r>
        <w:rPr>
          <w:rFonts w:ascii="宋体" w:hAnsi="宋体" w:cs="宋体" w:eastAsia="宋体" w:hint="default"/>
          <w:sz w:val="20"/>
          <w:szCs w:val="20"/>
        </w:rPr>
        <w:t>遏存商品</w:t>
      </w:r>
      <w:r>
        <w:rPr>
          <w:rFonts w:ascii="宋体" w:hAnsi="宋体" w:cs="宋体" w:eastAsia="宋体" w:hint="default"/>
          <w:w w:val="99"/>
          <w:sz w:val="20"/>
          <w:szCs w:val="20"/>
        </w:rPr>
        <w:t> </w:t>
      </w:r>
      <w:r>
        <w:rPr>
          <w:rFonts w:ascii="宋体" w:hAnsi="宋体" w:cs="宋体" w:eastAsia="宋体" w:hint="default"/>
          <w:sz w:val="20"/>
          <w:szCs w:val="20"/>
        </w:rPr>
        <w:t>生产成本</w:t>
      </w:r>
      <w:r>
        <w:rPr>
          <w:rFonts w:ascii="宋体" w:hAnsi="宋体" w:cs="宋体" w:eastAsia="宋体" w:hint="default"/>
          <w:w w:val="99"/>
          <w:sz w:val="20"/>
          <w:szCs w:val="20"/>
        </w:rPr>
        <w:t> </w:t>
      </w:r>
      <w:r>
        <w:rPr>
          <w:rFonts w:ascii="宋体" w:hAnsi="宋体" w:cs="宋体" w:eastAsia="宋体" w:hint="default"/>
          <w:sz w:val="20"/>
          <w:szCs w:val="20"/>
        </w:rPr>
        <w:t>敻斧材柞</w:t>
      </w:r>
    </w:p>
    <w:p>
      <w:pPr>
        <w:spacing w:before="33"/>
        <w:ind w:left="475" w:right="0" w:firstLine="0"/>
        <w:jc w:val="lef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p>
      <w:pPr>
        <w:spacing w:before="92"/>
        <w:ind w:left="142"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本年鼈少数</w:t>
      </w:r>
    </w:p>
    <w:p>
      <w:pPr>
        <w:spacing w:line="240" w:lineRule="auto" w:before="6"/>
        <w:rPr>
          <w:rFonts w:ascii="宋体" w:hAnsi="宋体" w:cs="宋体" w:eastAsia="宋体" w:hint="default"/>
          <w:sz w:val="6"/>
          <w:szCs w:val="6"/>
        </w:rPr>
      </w:pPr>
    </w:p>
    <w:p>
      <w:pPr>
        <w:spacing w:line="20" w:lineRule="exact"/>
        <w:ind w:left="-148" w:right="-330" w:firstLine="0"/>
        <w:rPr>
          <w:rFonts w:ascii="宋体" w:hAnsi="宋体" w:cs="宋体" w:eastAsia="宋体" w:hint="default"/>
          <w:sz w:val="2"/>
          <w:szCs w:val="2"/>
        </w:rPr>
      </w:pPr>
      <w:r>
        <w:rPr>
          <w:rFonts w:ascii="宋体" w:hAnsi="宋体" w:cs="宋体" w:eastAsia="宋体" w:hint="default"/>
          <w:sz w:val="2"/>
          <w:szCs w:val="2"/>
        </w:rPr>
        <w:pict>
          <v:group style="width:125.8pt;height:.5pt;mso-position-horizontal-relative:char;mso-position-vertical-relative:line" coordorigin="0,0" coordsize="2516,10">
            <v:group style="position:absolute;left:5;top:5;width:1157;height:2" coordorigin="5,5" coordsize="1157,2">
              <v:shape style="position:absolute;left:5;top:5;width:1157;height:2" coordorigin="5,5" coordsize="1157,0" path="m5,5l1162,5e" filled="false" stroked="true" strokeweight=".48pt" strokecolor="#000000">
                <v:path arrowok="t"/>
              </v:shape>
            </v:group>
            <v:group style="position:absolute;left:1162;top:5;width:10;height:2" coordorigin="1162,5" coordsize="10,2">
              <v:shape style="position:absolute;left:1162;top:5;width:10;height:2" coordorigin="1162,5" coordsize="10,0" path="m1162,5l1171,5e" filled="false" stroked="true" strokeweight=".48pt" strokecolor="#000000">
                <v:path arrowok="t"/>
              </v:shape>
            </v:group>
            <v:group style="position:absolute;left:1171;top:5;width:183;height:2" coordorigin="1171,5" coordsize="183,2">
              <v:shape style="position:absolute;left:1171;top:5;width:183;height:2" coordorigin="1171,5" coordsize="183,0" path="m1171,5l1354,5e" filled="false" stroked="true" strokeweight=".48pt" strokecolor="#000000">
                <v:path arrowok="t"/>
              </v:shape>
            </v:group>
            <v:group style="position:absolute;left:1354;top:5;width:10;height:2" coordorigin="1354,5" coordsize="10,2">
              <v:shape style="position:absolute;left:1354;top:5;width:10;height:2" coordorigin="1354,5" coordsize="10,0" path="m1354,5l1363,5e" filled="false" stroked="true" strokeweight=".48pt" strokecolor="#000000">
                <v:path arrowok="t"/>
              </v:shape>
            </v:group>
            <v:group style="position:absolute;left:1363;top:5;width:1148;height:2" coordorigin="1363,5" coordsize="1148,2">
              <v:shape style="position:absolute;left:1363;top:5;width:1148;height:2" coordorigin="1363,5" coordsize="1148,0" path="m1363,5l2510,5e" filled="false" stroked="true" strokeweight=".48pt" strokecolor="#000000">
                <v:path arrowok="t"/>
              </v:shape>
            </v:group>
          </v:group>
        </w:pict>
      </w:r>
      <w:r>
        <w:rPr>
          <w:rFonts w:ascii="宋体" w:hAnsi="宋体" w:cs="宋体" w:eastAsia="宋体" w:hint="default"/>
          <w:sz w:val="2"/>
          <w:szCs w:val="2"/>
        </w:rPr>
      </w:r>
    </w:p>
    <w:p>
      <w:pPr>
        <w:tabs>
          <w:tab w:pos="1488" w:val="left" w:leader="none"/>
        </w:tabs>
        <w:spacing w:before="13"/>
        <w:ind w:left="139" w:right="0" w:firstLine="0"/>
        <w:jc w:val="center"/>
        <w:rPr>
          <w:rFonts w:ascii="宋体" w:hAnsi="宋体" w:cs="宋体" w:eastAsia="宋体" w:hint="default"/>
          <w:sz w:val="20"/>
          <w:szCs w:val="20"/>
        </w:rPr>
      </w:pPr>
      <w:r>
        <w:rPr/>
        <w:pict>
          <v:group style="position:absolute;margin-left:329.759979pt;margin-top:18.329174pt;width:57.85pt;height:.1pt;mso-position-horizontal-relative:page;mso-position-vertical-relative:paragraph;z-index:5704" coordorigin="6595,367" coordsize="1157,2">
            <v:shape style="position:absolute;left:6595;top:367;width:1157;height:2" coordorigin="6595,367" coordsize="1157,0" path="m6595,367l7752,367e" filled="false" stroked="true" strokeweight=".48pt" strokecolor="#000000">
              <v:path arrowok="t"/>
            </v:shape>
            <w10:wrap type="none"/>
          </v:group>
        </w:pict>
      </w:r>
      <w:r>
        <w:rPr/>
        <w:pict>
          <v:group style="position:absolute;margin-left:397.199982pt;margin-top:18.329174pt;width:57.85pt;height:.1pt;mso-position-horizontal-relative:page;mso-position-vertical-relative:paragraph;z-index:5728" coordorigin="7944,367" coordsize="1157,2">
            <v:shape style="position:absolute;left:7944;top:367;width:1157;height:2" coordorigin="7944,367" coordsize="1157,0" path="m7944,367l9101,367e" filled="false" stroked="true" strokeweight=".48pt" strokecolor="#000000">
              <v:path arrowok="t"/>
            </v:shape>
            <w10:wrap type="none"/>
          </v:group>
        </w:pict>
      </w:r>
      <w:r>
        <w:rPr/>
        <w:pict>
          <v:group style="position:absolute;margin-left:464.639984pt;margin-top:18.329174pt;width:67.45pt;height:.1pt;mso-position-horizontal-relative:page;mso-position-vertical-relative:paragraph;z-index:5752" coordorigin="9293,367" coordsize="1349,2">
            <v:shape style="position:absolute;left:9293;top:367;width:1349;height:2" coordorigin="9293,367" coordsize="1349,0" path="m9293,367l10642,367e" filled="false" stroked="true" strokeweight=".48pt" strokecolor="#000000">
              <v:path arrowok="t"/>
            </v:shape>
            <w10:wrap type="none"/>
          </v:group>
        </w:pict>
      </w:r>
      <w:r>
        <w:rPr>
          <w:rFonts w:ascii="宋体" w:hAnsi="宋体" w:cs="宋体" w:eastAsia="宋体" w:hint="default"/>
          <w:w w:val="95"/>
          <w:sz w:val="20"/>
          <w:szCs w:val="20"/>
        </w:rPr>
        <w:t>斧麍数</w:t>
        <w:tab/>
        <w:t>斧销数</w:t>
      </w:r>
      <w:r>
        <w:rPr>
          <w:rFonts w:ascii="宋体" w:hAnsi="宋体" w:cs="宋体" w:eastAsia="宋体" w:hint="default"/>
          <w:sz w:val="20"/>
          <w:szCs w:val="20"/>
        </w:rPr>
      </w:r>
    </w:p>
    <w:p>
      <w:pPr>
        <w:spacing w:line="240" w:lineRule="auto" w:before="7"/>
        <w:rPr>
          <w:rFonts w:ascii="宋体" w:hAnsi="宋体" w:cs="宋体" w:eastAsia="宋体" w:hint="default"/>
          <w:sz w:val="21"/>
          <w:szCs w:val="21"/>
        </w:rPr>
      </w:pPr>
      <w:r>
        <w:rPr/>
        <w:br w:type="column"/>
      </w:r>
      <w:r>
        <w:rPr>
          <w:rFonts w:ascii="宋体"/>
          <w:sz w:val="21"/>
        </w:rPr>
      </w:r>
    </w:p>
    <w:p>
      <w:pPr>
        <w:spacing w:before="0"/>
        <w:ind w:left="139" w:right="0" w:firstLine="0"/>
        <w:jc w:val="left"/>
        <w:rPr>
          <w:rFonts w:ascii="宋体" w:hAnsi="宋体" w:cs="宋体" w:eastAsia="宋体" w:hint="default"/>
          <w:sz w:val="20"/>
          <w:szCs w:val="20"/>
        </w:rPr>
      </w:pPr>
      <w:r>
        <w:rPr>
          <w:rFonts w:ascii="宋体" w:hAnsi="宋体" w:cs="宋体" w:eastAsia="宋体" w:hint="default"/>
          <w:sz w:val="20"/>
          <w:szCs w:val="20"/>
        </w:rPr>
        <w:t>年末数</w:t>
      </w:r>
    </w:p>
    <w:p>
      <w:pPr>
        <w:spacing w:after="0"/>
        <w:jc w:val="left"/>
        <w:rPr>
          <w:rFonts w:ascii="宋体" w:hAnsi="宋体" w:cs="宋体" w:eastAsia="宋体" w:hint="default"/>
          <w:sz w:val="20"/>
          <w:szCs w:val="20"/>
        </w:rPr>
        <w:sectPr>
          <w:type w:val="continuous"/>
          <w:pgSz w:w="11900" w:h="16840"/>
          <w:pgMar w:top="900" w:bottom="280" w:left="1480" w:right="1140"/>
          <w:cols w:num="3" w:equalWidth="0">
            <w:col w:w="4753" w:space="505"/>
            <w:col w:w="2089" w:space="704"/>
            <w:col w:w="1229"/>
          </w:cols>
        </w:sectPr>
      </w:pPr>
    </w:p>
    <w:p>
      <w:pPr>
        <w:spacing w:line="240" w:lineRule="auto" w:before="1"/>
        <w:rPr>
          <w:rFonts w:ascii="宋体" w:hAnsi="宋体" w:cs="宋体" w:eastAsia="宋体" w:hint="default"/>
          <w:sz w:val="14"/>
          <w:szCs w:val="14"/>
        </w:rPr>
      </w:pPr>
    </w:p>
    <w:p>
      <w:pPr>
        <w:pStyle w:val="BodyText"/>
        <w:spacing w:line="240" w:lineRule="auto"/>
        <w:ind w:left="139" w:right="1997"/>
        <w:jc w:val="left"/>
      </w:pPr>
      <w:r>
        <w:rPr/>
        <w:t>斟：存麪跌黮方备斧销的斖悹原愁是：</w:t>
      </w:r>
    </w:p>
    <w:p>
      <w:pPr>
        <w:pStyle w:val="BodyText"/>
        <w:spacing w:line="304" w:lineRule="auto" w:before="125"/>
        <w:ind w:left="139" w:right="126" w:firstLine="480"/>
        <w:jc w:val="left"/>
      </w:pPr>
      <w:r>
        <w:rPr>
          <w:spacing w:val="-4"/>
          <w:w w:val="99"/>
        </w:rPr>
        <w:t>①本公司敍旐公司西安南天电脑系统有限公司本期处敢无法斴麍的悪麯，旴为视同</w:t>
      </w:r>
      <w:r>
        <w:rPr>
          <w:w w:val="99"/>
        </w:rPr>
        <w:t> </w:t>
      </w:r>
      <w:r>
        <w:rPr/>
        <w:t>销售处枞，斧销存麪跌黮方备</w:t>
      </w:r>
      <w:r>
        <w:rPr>
          <w:spacing w:val="-61"/>
        </w:rPr>
        <w:t> </w:t>
      </w:r>
      <w:r>
        <w:rPr>
          <w:rFonts w:ascii="Arial Narrow" w:hAnsi="Arial Narrow" w:cs="Arial Narrow" w:eastAsia="Arial Narrow" w:hint="default"/>
        </w:rPr>
        <w:t>28,709.98</w:t>
      </w:r>
      <w:r>
        <w:rPr>
          <w:rFonts w:ascii="Arial Narrow" w:hAnsi="Arial Narrow" w:cs="Arial Narrow" w:eastAsia="Arial Narrow" w:hint="default"/>
          <w:spacing w:val="5"/>
        </w:rPr>
        <w:t> </w:t>
      </w:r>
      <w:r>
        <w:rPr/>
        <w:t>元。</w:t>
      </w:r>
    </w:p>
    <w:p>
      <w:pPr>
        <w:pStyle w:val="BodyText"/>
        <w:spacing w:line="240" w:lineRule="auto" w:before="37"/>
        <w:ind w:left="619" w:right="0"/>
        <w:jc w:val="left"/>
      </w:pPr>
      <w:r>
        <w:rPr>
          <w:spacing w:val="-3"/>
        </w:rPr>
        <w:t>②</w:t>
      </w:r>
      <w:r>
        <w:rPr>
          <w:rFonts w:ascii="Arial Narrow" w:hAnsi="Arial Narrow" w:cs="Arial Narrow" w:eastAsia="Arial Narrow" w:hint="default"/>
          <w:spacing w:val="-3"/>
        </w:rPr>
        <w:t>2011</w:t>
      </w:r>
      <w:r>
        <w:rPr>
          <w:rFonts w:ascii="Arial Narrow" w:hAnsi="Arial Narrow" w:cs="Arial Narrow" w:eastAsia="Arial Narrow" w:hint="default"/>
          <w:spacing w:val="2"/>
        </w:rPr>
        <w:t> </w:t>
      </w:r>
      <w:r>
        <w:rPr/>
        <w:t>年</w:t>
      </w:r>
      <w:r>
        <w:rPr>
          <w:spacing w:val="-64"/>
        </w:rPr>
        <w:t> </w:t>
      </w:r>
      <w:r>
        <w:rPr>
          <w:rFonts w:ascii="Arial Narrow" w:hAnsi="Arial Narrow" w:cs="Arial Narrow" w:eastAsia="Arial Narrow" w:hint="default"/>
        </w:rPr>
        <w:t>6</w:t>
      </w:r>
      <w:r>
        <w:rPr>
          <w:rFonts w:ascii="Arial Narrow" w:hAnsi="Arial Narrow" w:cs="Arial Narrow" w:eastAsia="Arial Narrow" w:hint="default"/>
          <w:spacing w:val="2"/>
        </w:rPr>
        <w:t> </w:t>
      </w:r>
      <w:r>
        <w:rPr/>
        <w:t>月</w:t>
      </w:r>
      <w:r>
        <w:rPr>
          <w:spacing w:val="-64"/>
        </w:rPr>
        <w:t> </w:t>
      </w:r>
      <w:r>
        <w:rPr>
          <w:rFonts w:ascii="Arial Narrow" w:hAnsi="Arial Narrow" w:cs="Arial Narrow" w:eastAsia="Arial Narrow" w:hint="default"/>
        </w:rPr>
        <w:t>15</w:t>
      </w:r>
      <w:r>
        <w:rPr>
          <w:rFonts w:ascii="Arial Narrow" w:hAnsi="Arial Narrow" w:cs="Arial Narrow" w:eastAsia="Arial Narrow" w:hint="default"/>
          <w:spacing w:val="2"/>
        </w:rPr>
        <w:t> </w:t>
      </w:r>
      <w:r>
        <w:rPr>
          <w:spacing w:val="-3"/>
        </w:rPr>
        <w:t>日，込过本公司</w:t>
      </w:r>
      <w:r>
        <w:rPr>
          <w:spacing w:val="-64"/>
        </w:rPr>
        <w:t> </w:t>
      </w:r>
      <w:r>
        <w:rPr>
          <w:rFonts w:ascii="Arial Narrow" w:hAnsi="Arial Narrow" w:cs="Arial Narrow" w:eastAsia="Arial Narrow" w:hint="default"/>
          <w:spacing w:val="-4"/>
        </w:rPr>
        <w:t>2011</w:t>
      </w:r>
      <w:r>
        <w:rPr>
          <w:rFonts w:ascii="Arial Narrow" w:hAnsi="Arial Narrow" w:cs="Arial Narrow" w:eastAsia="Arial Narrow" w:hint="default"/>
          <w:spacing w:val="2"/>
        </w:rPr>
        <w:t> </w:t>
      </w:r>
      <w:r>
        <w:rPr/>
        <w:t>年第三次旙裁办公麖审惸，同惱本公司敍旐</w:t>
      </w:r>
    </w:p>
    <w:p>
      <w:pPr>
        <w:pStyle w:val="BodyText"/>
        <w:spacing w:line="240" w:lineRule="auto" w:before="67"/>
        <w:ind w:left="139" w:right="126"/>
        <w:jc w:val="left"/>
        <w:rPr>
          <w:rFonts w:ascii="Arial Narrow" w:hAnsi="Arial Narrow" w:cs="Arial Narrow" w:eastAsia="Arial Narrow" w:hint="default"/>
        </w:rPr>
      </w:pPr>
      <w:r>
        <w:rPr/>
        <w:t>公司北辸南天信息工程有限公司核销惠込全额黙提存麪跌黮方备的存麪</w:t>
      </w:r>
      <w:r>
        <w:rPr>
          <w:spacing w:val="-66"/>
        </w:rPr>
        <w:t> </w:t>
      </w:r>
      <w:r>
        <w:rPr>
          <w:rFonts w:ascii="Arial Narrow" w:hAnsi="Arial Narrow" w:cs="Arial Narrow" w:eastAsia="Arial Narrow" w:hint="default"/>
        </w:rPr>
        <w:t>1,914,320.35</w:t>
      </w:r>
    </w:p>
    <w:p>
      <w:pPr>
        <w:spacing w:after="0" w:line="240" w:lineRule="auto"/>
        <w:jc w:val="left"/>
        <w:rPr>
          <w:rFonts w:ascii="Arial Narrow" w:hAnsi="Arial Narrow" w:cs="Arial Narrow" w:eastAsia="Arial Narrow" w:hint="default"/>
        </w:rPr>
        <w:sectPr>
          <w:type w:val="continuous"/>
          <w:pgSz w:w="11900" w:h="16840"/>
          <w:pgMar w:top="900" w:bottom="280" w:left="1480" w:right="1140"/>
        </w:sectPr>
      </w:pPr>
    </w:p>
    <w:p>
      <w:pPr>
        <w:spacing w:line="240" w:lineRule="auto" w:before="10"/>
        <w:rPr>
          <w:rFonts w:ascii="Arial Narrow" w:hAnsi="Arial Narrow" w:cs="Arial Narrow" w:eastAsia="Arial Narrow" w:hint="default"/>
          <w:sz w:val="21"/>
          <w:szCs w:val="21"/>
        </w:rPr>
      </w:pPr>
      <w:r>
        <w:rPr/>
        <w:pict>
          <v:shape style="position:absolute;margin-left:45pt;margin-top:648.840698pt;width:521.65pt;height:113.4pt;mso-position-horizontal-relative:page;mso-position-vertical-relative:page;z-index:5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21"/>
                    <w:gridCol w:w="336"/>
                    <w:gridCol w:w="1022"/>
                    <w:gridCol w:w="192"/>
                    <w:gridCol w:w="1346"/>
                    <w:gridCol w:w="192"/>
                    <w:gridCol w:w="1346"/>
                    <w:gridCol w:w="288"/>
                    <w:gridCol w:w="1253"/>
                    <w:gridCol w:w="307"/>
                    <w:gridCol w:w="1229"/>
                  </w:tblGrid>
                  <w:tr>
                    <w:trPr>
                      <w:trHeight w:val="389" w:hRule="exact"/>
                    </w:trPr>
                    <w:tc>
                      <w:tcPr>
                        <w:tcW w:w="2921"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962" w:right="0"/>
                          <w:jc w:val="left"/>
                          <w:rPr>
                            <w:rFonts w:ascii="宋体" w:hAnsi="宋体" w:cs="宋体" w:eastAsia="宋体" w:hint="default"/>
                            <w:sz w:val="20"/>
                            <w:szCs w:val="20"/>
                          </w:rPr>
                        </w:pPr>
                        <w:r>
                          <w:rPr>
                            <w:rFonts w:ascii="宋体" w:hAnsi="宋体" w:cs="宋体" w:eastAsia="宋体" w:hint="default"/>
                            <w:sz w:val="20"/>
                            <w:szCs w:val="20"/>
                          </w:rPr>
                          <w:t>被投旇单位</w:t>
                        </w:r>
                      </w:p>
                    </w:tc>
                    <w:tc>
                      <w:tcPr>
                        <w:tcW w:w="33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7" w:right="0"/>
                          <w:jc w:val="center"/>
                          <w:rPr>
                            <w:rFonts w:ascii="宋体" w:hAnsi="宋体" w:cs="宋体" w:eastAsia="宋体" w:hint="default"/>
                            <w:sz w:val="20"/>
                            <w:szCs w:val="20"/>
                          </w:rPr>
                        </w:pPr>
                        <w:r>
                          <w:rPr>
                            <w:rFonts w:ascii="宋体" w:hAnsi="宋体" w:cs="宋体" w:eastAsia="宋体" w:hint="default"/>
                            <w:sz w:val="20"/>
                            <w:szCs w:val="20"/>
                          </w:rPr>
                          <w:t>核算方法</w:t>
                        </w:r>
                      </w:p>
                    </w:tc>
                    <w:tc>
                      <w:tcPr>
                        <w:tcW w:w="192"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280" w:right="0"/>
                          <w:jc w:val="left"/>
                          <w:rPr>
                            <w:rFonts w:ascii="宋体" w:hAnsi="宋体" w:cs="宋体" w:eastAsia="宋体" w:hint="default"/>
                            <w:sz w:val="20"/>
                            <w:szCs w:val="20"/>
                          </w:rPr>
                        </w:pPr>
                        <w:r>
                          <w:rPr>
                            <w:rFonts w:ascii="宋体" w:hAnsi="宋体" w:cs="宋体" w:eastAsia="宋体" w:hint="default"/>
                            <w:sz w:val="20"/>
                            <w:szCs w:val="20"/>
                          </w:rPr>
                          <w:t>投旇成本</w:t>
                        </w:r>
                      </w:p>
                    </w:tc>
                    <w:tc>
                      <w:tcPr>
                        <w:tcW w:w="192"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79"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88"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230" w:right="0"/>
                          <w:jc w:val="left"/>
                          <w:rPr>
                            <w:rFonts w:ascii="宋体" w:hAnsi="宋体" w:cs="宋体" w:eastAsia="宋体" w:hint="default"/>
                            <w:sz w:val="20"/>
                            <w:szCs w:val="20"/>
                          </w:rPr>
                        </w:pPr>
                        <w:r>
                          <w:rPr>
                            <w:rFonts w:ascii="宋体" w:hAnsi="宋体" w:cs="宋体" w:eastAsia="宋体" w:hint="default"/>
                            <w:sz w:val="20"/>
                            <w:szCs w:val="20"/>
                          </w:rPr>
                          <w:t>增鼈变动</w:t>
                        </w:r>
                      </w:p>
                    </w:tc>
                    <w:tc>
                      <w:tcPr>
                        <w:tcW w:w="307"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19"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79" w:hRule="exact"/>
                    </w:trPr>
                    <w:tc>
                      <w:tcPr>
                        <w:tcW w:w="292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深圳市帕纳投旇有限公司</w:t>
                        </w:r>
                      </w:p>
                    </w:tc>
                    <w:tc>
                      <w:tcPr>
                        <w:tcW w:w="336" w:type="dxa"/>
                        <w:tcBorders>
                          <w:top w:val="nil" w:sz="6" w:space="0" w:color="auto"/>
                          <w:left w:val="nil" w:sz="6" w:space="0" w:color="auto"/>
                          <w:bottom w:val="nil" w:sz="6" w:space="0" w:color="auto"/>
                          <w:right w:val="nil" w:sz="6" w:space="0" w:color="auto"/>
                        </w:tcBorders>
                      </w:tcPr>
                      <w:p>
                        <w:pPr/>
                      </w:p>
                    </w:tc>
                    <w:tc>
                      <w:tcPr>
                        <w:tcW w:w="102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9"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92" w:type="dxa"/>
                        <w:tcBorders>
                          <w:top w:val="nil" w:sz="6" w:space="0" w:color="auto"/>
                          <w:left w:val="nil" w:sz="6" w:space="0" w:color="auto"/>
                          <w:bottom w:val="nil" w:sz="6" w:space="0" w:color="auto"/>
                          <w:right w:val="nil" w:sz="6" w:space="0" w:color="auto"/>
                        </w:tcBorders>
                      </w:tcPr>
                      <w:p>
                        <w:pPr/>
                      </w:p>
                    </w:tc>
                    <w:tc>
                      <w:tcPr>
                        <w:tcW w:w="1346"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1,500,000.00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346"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1,500,000.00</w:t>
                        </w:r>
                        <w:r>
                          <w:rPr>
                            <w:rFonts w:ascii="Arial Narrow"/>
                            <w:sz w:val="20"/>
                          </w:rPr>
                        </w:r>
                      </w:p>
                    </w:tc>
                    <w:tc>
                      <w:tcPr>
                        <w:tcW w:w="288" w:type="dxa"/>
                        <w:tcBorders>
                          <w:top w:val="nil" w:sz="6" w:space="0" w:color="auto"/>
                          <w:left w:val="nil" w:sz="6" w:space="0" w:color="auto"/>
                          <w:bottom w:val="nil" w:sz="6" w:space="0" w:color="auto"/>
                          <w:right w:val="nil" w:sz="6" w:space="0" w:color="auto"/>
                        </w:tcBorders>
                      </w:tcPr>
                      <w:p>
                        <w:pPr/>
                      </w:p>
                    </w:tc>
                    <w:tc>
                      <w:tcPr>
                        <w:tcW w:w="1253" w:type="dxa"/>
                        <w:tcBorders>
                          <w:top w:val="single" w:sz="4" w:space="0" w:color="000000"/>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2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1,500,000.00</w:t>
                        </w:r>
                        <w:r>
                          <w:rPr>
                            <w:rFonts w:ascii="Arial Narrow"/>
                            <w:sz w:val="20"/>
                          </w:rPr>
                        </w:r>
                      </w:p>
                    </w:tc>
                  </w:tr>
                  <w:tr>
                    <w:trPr>
                      <w:trHeight w:val="370"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厦门南天世黠信息黏术有限公司</w:t>
                        </w:r>
                      </w:p>
                    </w:tc>
                    <w:tc>
                      <w:tcPr>
                        <w:tcW w:w="33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sz w:val="20"/>
                            <w:szCs w:val="20"/>
                          </w:rPr>
                          <w:t>权惵法</w:t>
                        </w:r>
                      </w:p>
                    </w:tc>
                    <w:tc>
                      <w:tcPr>
                        <w:tcW w:w="192"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200,000.00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140,799.60</w:t>
                        </w:r>
                        <w:r>
                          <w:rPr>
                            <w:rFonts w:ascii="Arial Narrow"/>
                            <w:sz w:val="20"/>
                          </w:rPr>
                        </w:r>
                      </w:p>
                    </w:tc>
                    <w:tc>
                      <w:tcPr>
                        <w:tcW w:w="288"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-26,418.84</w:t>
                        </w:r>
                        <w:r>
                          <w:rPr>
                            <w:rFonts w:ascii="Arial Narrow"/>
                            <w:sz w:val="20"/>
                          </w:rPr>
                        </w:r>
                      </w:p>
                    </w:tc>
                    <w:tc>
                      <w:tcPr>
                        <w:tcW w:w="307"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spacing w:val="-2"/>
                            <w:sz w:val="20"/>
                          </w:rPr>
                          <w:t>114,380.76</w:t>
                        </w:r>
                      </w:p>
                    </w:tc>
                  </w:tr>
                  <w:tr>
                    <w:trPr>
                      <w:trHeight w:val="370"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上海敡同信息黏术有限公司</w:t>
                        </w:r>
                      </w:p>
                    </w:tc>
                    <w:tc>
                      <w:tcPr>
                        <w:tcW w:w="33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sz w:val="20"/>
                            <w:szCs w:val="20"/>
                          </w:rPr>
                          <w:t>权惵法</w:t>
                        </w:r>
                      </w:p>
                    </w:tc>
                    <w:tc>
                      <w:tcPr>
                        <w:tcW w:w="192"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2,000,000.00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2,120,925.31</w:t>
                        </w:r>
                        <w:r>
                          <w:rPr>
                            <w:rFonts w:ascii="Arial Narrow"/>
                            <w:sz w:val="20"/>
                          </w:rPr>
                        </w:r>
                      </w:p>
                    </w:tc>
                    <w:tc>
                      <w:tcPr>
                        <w:tcW w:w="288"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-130,203.26</w:t>
                        </w:r>
                        <w:r>
                          <w:rPr>
                            <w:rFonts w:ascii="Arial Narrow"/>
                            <w:sz w:val="20"/>
                          </w:rPr>
                        </w:r>
                      </w:p>
                    </w:tc>
                    <w:tc>
                      <w:tcPr>
                        <w:tcW w:w="307"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1,990,722.05</w:t>
                        </w:r>
                        <w:r>
                          <w:rPr>
                            <w:rFonts w:ascii="Arial Narrow"/>
                            <w:sz w:val="20"/>
                          </w:rPr>
                        </w:r>
                      </w:p>
                    </w:tc>
                  </w:tr>
                  <w:tr>
                    <w:trPr>
                      <w:trHeight w:val="371"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广敼南天黤信信息工程有限公司</w:t>
                        </w:r>
                      </w:p>
                    </w:tc>
                    <w:tc>
                      <w:tcPr>
                        <w:tcW w:w="33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sz w:val="20"/>
                            <w:szCs w:val="20"/>
                          </w:rPr>
                          <w:t>权惵法</w:t>
                        </w:r>
                      </w:p>
                    </w:tc>
                    <w:tc>
                      <w:tcPr>
                        <w:tcW w:w="192"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600,000.00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792,708.71</w:t>
                        </w:r>
                        <w:r>
                          <w:rPr>
                            <w:rFonts w:ascii="Arial Narrow"/>
                            <w:sz w:val="20"/>
                          </w:rPr>
                        </w:r>
                      </w:p>
                    </w:tc>
                    <w:tc>
                      <w:tcPr>
                        <w:tcW w:w="288"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83,801.65</w:t>
                        </w:r>
                        <w:r>
                          <w:rPr>
                            <w:rFonts w:ascii="Arial Narrow"/>
                            <w:sz w:val="20"/>
                          </w:rPr>
                        </w:r>
                      </w:p>
                    </w:tc>
                    <w:tc>
                      <w:tcPr>
                        <w:tcW w:w="307"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876,510.36</w:t>
                        </w:r>
                        <w:r>
                          <w:rPr>
                            <w:rFonts w:ascii="Arial Narrow"/>
                            <w:sz w:val="20"/>
                          </w:rPr>
                        </w:r>
                      </w:p>
                    </w:tc>
                  </w:tr>
                  <w:tr>
                    <w:trPr>
                      <w:trHeight w:val="390"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20"/>
                            <w:szCs w:val="20"/>
                          </w:rPr>
                        </w:pPr>
                        <w:r>
                          <w:rPr>
                            <w:rFonts w:ascii="宋体" w:hAnsi="宋体" w:cs="宋体" w:eastAsia="宋体" w:hint="default"/>
                            <w:sz w:val="20"/>
                            <w:szCs w:val="20"/>
                          </w:rPr>
                          <w:t>云南惌悸工惄股份有限公司</w:t>
                        </w:r>
                      </w:p>
                    </w:tc>
                    <w:tc>
                      <w:tcPr>
                        <w:tcW w:w="33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9" w:right="0"/>
                          <w:jc w:val="center"/>
                          <w:rPr>
                            <w:rFonts w:ascii="宋体" w:hAnsi="宋体" w:cs="宋体" w:eastAsia="宋体" w:hint="default"/>
                            <w:sz w:val="20"/>
                            <w:szCs w:val="20"/>
                          </w:rPr>
                        </w:pPr>
                        <w:r>
                          <w:rPr>
                            <w:rFonts w:ascii="宋体" w:hAnsi="宋体" w:cs="宋体" w:eastAsia="宋体" w:hint="default"/>
                            <w:sz w:val="20"/>
                            <w:szCs w:val="20"/>
                          </w:rPr>
                          <w:t>权惵法</w:t>
                        </w:r>
                      </w:p>
                    </w:tc>
                    <w:tc>
                      <w:tcPr>
                        <w:tcW w:w="192"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w w:val="95"/>
                            <w:sz w:val="20"/>
                          </w:rPr>
                          <w:t>74,981,163.49</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spacing w:val="-1"/>
                            <w:w w:val="95"/>
                            <w:sz w:val="20"/>
                          </w:rPr>
                          <w:t>211,287,325.73</w:t>
                        </w:r>
                        <w:r>
                          <w:rPr>
                            <w:rFonts w:ascii="Arial Narrow"/>
                            <w:spacing w:val="-1"/>
                            <w:sz w:val="20"/>
                          </w:rPr>
                        </w:r>
                      </w:p>
                    </w:tc>
                    <w:tc>
                      <w:tcPr>
                        <w:tcW w:w="307"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spacing w:val="-1"/>
                            <w:w w:val="95"/>
                            <w:sz w:val="20"/>
                          </w:rPr>
                          <w:t>211,287,325.73</w:t>
                        </w:r>
                        <w:r>
                          <w:rPr>
                            <w:rFonts w:ascii="Arial Narrow"/>
                            <w:spacing w:val="-1"/>
                            <w:sz w:val="20"/>
                          </w:rPr>
                        </w:r>
                      </w:p>
                    </w:tc>
                  </w:tr>
                </w:tbl>
                <w:p>
                  <w:pPr/>
                </w:p>
              </w:txbxContent>
            </v:textbox>
            <w10:wrap type="none"/>
          </v:shape>
        </w:pict>
      </w:r>
    </w:p>
    <w:p>
      <w:pPr>
        <w:pStyle w:val="BodyText"/>
        <w:spacing w:line="240" w:lineRule="auto"/>
        <w:ind w:left="839" w:right="279"/>
        <w:jc w:val="left"/>
      </w:pPr>
      <w:r>
        <w:rPr/>
        <w:t>元。</w:t>
      </w:r>
    </w:p>
    <w:p>
      <w:pPr>
        <w:pStyle w:val="BodyText"/>
        <w:spacing w:line="240" w:lineRule="auto" w:before="125"/>
        <w:ind w:left="1319" w:right="279"/>
        <w:jc w:val="left"/>
      </w:pPr>
      <w:r>
        <w:rPr/>
        <w:t>③本公司黃本公司敍旐公司上海南天电脑系统有限公司本期核销惠込全额黙提存</w:t>
      </w:r>
    </w:p>
    <w:p>
      <w:pPr>
        <w:pStyle w:val="BodyText"/>
        <w:spacing w:line="240" w:lineRule="auto" w:before="86"/>
        <w:ind w:left="839" w:right="279"/>
        <w:jc w:val="left"/>
      </w:pPr>
      <w:r>
        <w:rPr/>
        <w:t>麪跌黮方备的存麪</w:t>
      </w:r>
      <w:r>
        <w:rPr>
          <w:spacing w:val="-67"/>
        </w:rPr>
        <w:t> </w:t>
      </w:r>
      <w:r>
        <w:rPr>
          <w:rFonts w:ascii="Arial Narrow" w:hAnsi="Arial Narrow" w:cs="Arial Narrow" w:eastAsia="Arial Narrow" w:hint="default"/>
        </w:rPr>
        <w:t>108,411.22</w:t>
      </w:r>
      <w:r>
        <w:rPr>
          <w:rFonts w:ascii="Arial Narrow" w:hAnsi="Arial Narrow" w:cs="Arial Narrow" w:eastAsia="Arial Narrow" w:hint="default"/>
          <w:spacing w:val="-2"/>
        </w:rPr>
        <w:t> </w:t>
      </w:r>
      <w:r>
        <w:rPr/>
        <w:t>元。</w:t>
      </w:r>
    </w:p>
    <w:p>
      <w:pPr>
        <w:pStyle w:val="BodyText"/>
        <w:spacing w:line="240" w:lineRule="auto" w:before="108"/>
        <w:ind w:left="1319" w:right="279"/>
        <w:jc w:val="left"/>
      </w:pPr>
      <w:r>
        <w:rPr/>
        <w:t>④惌悸工惄公司期末不纳入合并范围，斧出存麪跌黮方备</w:t>
      </w:r>
      <w:r>
        <w:rPr>
          <w:spacing w:val="-64"/>
        </w:rPr>
        <w:t> </w:t>
      </w:r>
      <w:r>
        <w:rPr>
          <w:rFonts w:ascii="Arial Narrow" w:hAnsi="Arial Narrow" w:cs="Arial Narrow" w:eastAsia="Arial Narrow" w:hint="default"/>
        </w:rPr>
        <w:t>1,666,025.13</w:t>
      </w:r>
      <w:r>
        <w:rPr>
          <w:rFonts w:ascii="Arial Narrow" w:hAnsi="Arial Narrow" w:cs="Arial Narrow" w:eastAsia="Arial Narrow" w:hint="default"/>
          <w:spacing w:val="2"/>
        </w:rPr>
        <w:t> </w:t>
      </w:r>
      <w:r>
        <w:rPr/>
        <w:t>元。</w:t>
      </w:r>
    </w:p>
    <w:p>
      <w:pPr>
        <w:pStyle w:val="BodyText"/>
        <w:spacing w:line="319" w:lineRule="auto" w:before="110"/>
        <w:ind w:left="1319" w:right="279"/>
        <w:jc w:val="left"/>
      </w:pPr>
      <w:r>
        <w:rPr/>
        <w:t>（</w:t>
      </w:r>
      <w:r>
        <w:rPr>
          <w:rFonts w:ascii="Arial Narrow" w:hAnsi="Arial Narrow" w:cs="Arial Narrow" w:eastAsia="Arial Narrow" w:hint="default"/>
        </w:rPr>
        <w:t>3</w:t>
      </w:r>
      <w:r>
        <w:rPr/>
        <w:t>）存麪跌黮方备黙提和斧麍原愁</w:t>
      </w:r>
      <w:r>
        <w:rPr>
          <w:w w:val="99"/>
        </w:rPr>
        <w:t> </w:t>
      </w:r>
      <w:r>
        <w:rPr>
          <w:spacing w:val="-4"/>
        </w:rPr>
        <w:t>本公司由于产品升黉、改型等原愁部分原材柞惠不能使用，年末黙提存麪跌黮方备</w:t>
      </w:r>
    </w:p>
    <w:p>
      <w:pPr>
        <w:pStyle w:val="BodyText"/>
        <w:spacing w:line="240" w:lineRule="auto" w:before="7"/>
        <w:ind w:left="839" w:right="279"/>
        <w:jc w:val="left"/>
      </w:pPr>
      <w:r>
        <w:rPr>
          <w:rFonts w:ascii="Arial Narrow" w:hAnsi="Arial Narrow" w:cs="Arial Narrow" w:eastAsia="Arial Narrow" w:hint="default"/>
        </w:rPr>
        <w:t>2,737,493.65</w:t>
      </w:r>
      <w:r>
        <w:rPr>
          <w:rFonts w:ascii="Arial Narrow" w:hAnsi="Arial Narrow" w:cs="Arial Narrow" w:eastAsia="Arial Narrow" w:hint="default"/>
          <w:spacing w:val="5"/>
        </w:rPr>
        <w:t> </w:t>
      </w:r>
      <w:r>
        <w:rPr/>
        <w:t>元。</w:t>
      </w:r>
    </w:p>
    <w:p>
      <w:pPr>
        <w:pStyle w:val="BodyText"/>
        <w:spacing w:line="307" w:lineRule="auto" w:before="108"/>
        <w:ind w:left="839" w:right="818" w:firstLine="480"/>
        <w:jc w:val="both"/>
      </w:pPr>
      <w:r>
        <w:rPr>
          <w:spacing w:val="-4"/>
        </w:rPr>
        <w:t>本公司在悁发黃销售过程敯产生的试敥产品黃悪麯，由于麯型、模遖惠淘汰，本期</w:t>
      </w:r>
      <w:r>
        <w:rPr>
          <w:w w:val="99"/>
        </w:rPr>
        <w:t> </w:t>
      </w:r>
      <w:r>
        <w:rPr/>
        <w:t>黙提存麪跌黮方备辡额为</w:t>
      </w:r>
      <w:r>
        <w:rPr>
          <w:spacing w:val="-62"/>
        </w:rPr>
        <w:t> </w:t>
      </w:r>
      <w:r>
        <w:rPr>
          <w:rFonts w:ascii="Arial Narrow" w:hAnsi="Arial Narrow" w:cs="Arial Narrow" w:eastAsia="Arial Narrow" w:hint="default"/>
        </w:rPr>
        <w:t>3,733,449.16</w:t>
      </w:r>
      <w:r>
        <w:rPr>
          <w:rFonts w:ascii="Arial Narrow" w:hAnsi="Arial Narrow" w:cs="Arial Narrow" w:eastAsia="Arial Narrow" w:hint="default"/>
          <w:spacing w:val="4"/>
        </w:rPr>
        <w:t> </w:t>
      </w:r>
      <w:r>
        <w:rPr/>
        <w:t>元。</w:t>
      </w:r>
    </w:p>
    <w:p>
      <w:pPr>
        <w:pStyle w:val="BodyText"/>
        <w:spacing w:line="240" w:lineRule="auto" w:before="32"/>
        <w:ind w:left="1319" w:right="279"/>
        <w:jc w:val="left"/>
      </w:pPr>
      <w:r>
        <w:rPr/>
        <w:t>惌悸工惄公司部分悸品过柚保敩期，本期黙提存麪跌黮方备</w:t>
      </w:r>
      <w:r>
        <w:rPr>
          <w:spacing w:val="-63"/>
        </w:rPr>
        <w:t> </w:t>
      </w:r>
      <w:r>
        <w:rPr>
          <w:rFonts w:ascii="Arial Narrow" w:hAnsi="Arial Narrow" w:cs="Arial Narrow" w:eastAsia="Arial Narrow" w:hint="default"/>
        </w:rPr>
        <w:t>494,034.07</w:t>
      </w:r>
      <w:r>
        <w:rPr>
          <w:rFonts w:ascii="Arial Narrow" w:hAnsi="Arial Narrow" w:cs="Arial Narrow" w:eastAsia="Arial Narrow" w:hint="default"/>
          <w:spacing w:val="3"/>
        </w:rPr>
        <w:t> </w:t>
      </w:r>
      <w:r>
        <w:rPr/>
        <w:t>元。</w:t>
      </w:r>
    </w:p>
    <w:p>
      <w:pPr>
        <w:pStyle w:val="BodyText"/>
        <w:spacing w:line="297" w:lineRule="auto" w:before="108"/>
        <w:ind w:left="839" w:right="820" w:firstLine="480"/>
        <w:jc w:val="both"/>
      </w:pPr>
      <w:r>
        <w:rPr/>
        <w:t>本公司敍旐公司西安南天电脑系统有限公司</w:t>
      </w:r>
      <w:r>
        <w:rPr>
          <w:spacing w:val="-63"/>
        </w:rPr>
        <w:t> </w:t>
      </w:r>
      <w:r>
        <w:rPr>
          <w:rFonts w:ascii="Arial Narrow" w:hAnsi="Arial Narrow" w:cs="Arial Narrow" w:eastAsia="Arial Narrow" w:hint="default"/>
        </w:rPr>
        <w:t>2009</w:t>
      </w:r>
      <w:r>
        <w:rPr>
          <w:rFonts w:ascii="Arial Narrow" w:hAnsi="Arial Narrow" w:cs="Arial Narrow" w:eastAsia="Arial Narrow" w:hint="default"/>
          <w:spacing w:val="3"/>
        </w:rPr>
        <w:t> </w:t>
      </w:r>
      <w:r>
        <w:rPr/>
        <w:t>年购入的思逳网桔设备，由于网</w:t>
      </w:r>
      <w:r>
        <w:rPr>
          <w:w w:val="99"/>
        </w:rPr>
        <w:t> </w:t>
      </w:r>
      <w:r>
        <w:rPr>
          <w:spacing w:val="-4"/>
        </w:rPr>
        <w:t>桔产品更新鹰代，该批产品与目前市场黃项目总求的设备配敢、性能、黮格差迯都比辀</w:t>
      </w:r>
      <w:r>
        <w:rPr>
          <w:spacing w:val="-97"/>
        </w:rPr>
        <w:t> </w:t>
      </w:r>
      <w:r>
        <w:rPr>
          <w:spacing w:val="-97"/>
        </w:rPr>
      </w:r>
      <w:r>
        <w:rPr/>
        <w:t>大，年末公司对该部分存麪黙提存麪跌黮方备</w:t>
      </w:r>
      <w:r>
        <w:rPr>
          <w:spacing w:val="-62"/>
        </w:rPr>
        <w:t> </w:t>
      </w:r>
      <w:r>
        <w:rPr>
          <w:rFonts w:ascii="Arial Narrow" w:hAnsi="Arial Narrow" w:cs="Arial Narrow" w:eastAsia="Arial Narrow" w:hint="default"/>
        </w:rPr>
        <w:t>1,935,358.57</w:t>
      </w:r>
      <w:r>
        <w:rPr>
          <w:rFonts w:ascii="Arial Narrow" w:hAnsi="Arial Narrow" w:cs="Arial Narrow" w:eastAsia="Arial Narrow" w:hint="default"/>
          <w:spacing w:val="4"/>
        </w:rPr>
        <w:t> </w:t>
      </w:r>
      <w:r>
        <w:rPr/>
        <w:t>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811" w:type="dxa"/>
        <w:tblLayout w:type="fixed"/>
        <w:tblCellMar>
          <w:top w:w="0" w:type="dxa"/>
          <w:left w:w="0" w:type="dxa"/>
          <w:bottom w:w="0" w:type="dxa"/>
          <w:right w:w="0" w:type="dxa"/>
        </w:tblCellMar>
        <w:tblLook w:val="01E0"/>
      </w:tblPr>
      <w:tblGrid>
        <w:gridCol w:w="2746"/>
        <w:gridCol w:w="2839"/>
        <w:gridCol w:w="188"/>
        <w:gridCol w:w="1544"/>
        <w:gridCol w:w="188"/>
        <w:gridCol w:w="1544"/>
      </w:tblGrid>
      <w:tr>
        <w:trPr>
          <w:trHeight w:val="762" w:hRule="exact"/>
        </w:trPr>
        <w:tc>
          <w:tcPr>
            <w:tcW w:w="2746" w:type="dxa"/>
            <w:tcBorders>
              <w:top w:val="nil" w:sz="6" w:space="0" w:color="auto"/>
              <w:left w:val="nil" w:sz="6" w:space="0" w:color="auto"/>
              <w:bottom w:val="single" w:sz="4" w:space="0" w:color="000000"/>
              <w:right w:val="nil" w:sz="6" w:space="0" w:color="auto"/>
            </w:tcBorders>
          </w:tcPr>
          <w:p>
            <w:pPr>
              <w:pStyle w:val="TableParagraph"/>
              <w:tabs>
                <w:tab w:pos="1288" w:val="left" w:leader="none"/>
              </w:tabs>
              <w:spacing w:line="240" w:lineRule="auto" w:before="26"/>
              <w:ind w:left="748" w:right="0"/>
              <w:jc w:val="left"/>
              <w:rPr>
                <w:rFonts w:ascii="宋体" w:hAnsi="宋体" w:cs="宋体" w:eastAsia="宋体" w:hint="default"/>
                <w:sz w:val="24"/>
                <w:szCs w:val="24"/>
              </w:rPr>
            </w:pPr>
            <w:r>
              <w:rPr>
                <w:rFonts w:ascii="Arial" w:hAnsi="Arial" w:cs="Arial" w:eastAsia="Arial" w:hint="default"/>
                <w:b/>
                <w:bCs/>
                <w:sz w:val="24"/>
                <w:szCs w:val="24"/>
              </w:rPr>
              <w:t>9.</w:t>
              <w:tab/>
            </w:r>
            <w:r>
              <w:rPr>
                <w:rFonts w:ascii="宋体" w:hAnsi="宋体" w:cs="宋体" w:eastAsia="宋体" w:hint="default"/>
                <w:sz w:val="24"/>
                <w:szCs w:val="24"/>
              </w:rPr>
              <w:t>其他栆动旇产</w:t>
            </w:r>
          </w:p>
          <w:p>
            <w:pPr>
              <w:pStyle w:val="TableParagraph"/>
              <w:tabs>
                <w:tab w:pos="1264" w:val="left" w:leader="none"/>
              </w:tabs>
              <w:spacing w:line="240" w:lineRule="auto" w:before="54"/>
              <w:ind w:left="463"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83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617"/>
              <w:jc w:val="center"/>
              <w:rPr>
                <w:rFonts w:ascii="宋体" w:hAnsi="宋体" w:cs="宋体" w:eastAsia="宋体" w:hint="default"/>
                <w:sz w:val="20"/>
                <w:szCs w:val="20"/>
              </w:rPr>
            </w:pPr>
            <w:r>
              <w:rPr>
                <w:rFonts w:ascii="宋体" w:hAnsi="宋体" w:cs="宋体" w:eastAsia="宋体" w:hint="default"/>
                <w:sz w:val="20"/>
                <w:szCs w:val="20"/>
              </w:rPr>
              <w:t>性敩（麧内容）</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478"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478"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80" w:hRule="exact"/>
        </w:trPr>
        <w:tc>
          <w:tcPr>
            <w:tcW w:w="274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96.6pt;height:.5pt;mso-position-horizontal-relative:char;mso-position-vertical-relative:line" coordorigin="0,0" coordsize="1932,10">
                  <v:group style="position:absolute;left:5;top:5;width:1923;height:2" coordorigin="5,5" coordsize="1923,2">
                    <v:shape style="position:absolute;left:5;top:5;width:1923;height:2" coordorigin="5,5" coordsize="1923,0" path="m5,5l1927,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待摊费用</w:t>
            </w:r>
          </w:p>
        </w:tc>
        <w:tc>
          <w:tcPr>
            <w:tcW w:w="283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617"/>
              <w:jc w:val="center"/>
              <w:rPr>
                <w:rFonts w:ascii="宋体" w:hAnsi="宋体" w:cs="宋体" w:eastAsia="宋体" w:hint="default"/>
                <w:sz w:val="20"/>
                <w:szCs w:val="20"/>
              </w:rPr>
            </w:pPr>
            <w:r>
              <w:rPr>
                <w:rFonts w:ascii="宋体" w:hAnsi="宋体" w:cs="宋体" w:eastAsia="宋体" w:hint="default"/>
                <w:sz w:val="20"/>
                <w:szCs w:val="20"/>
              </w:rPr>
              <w:t>房旟</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301,436.29</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nil" w:sz="6" w:space="0" w:color="auto"/>
              <w:right w:val="nil" w:sz="6" w:space="0" w:color="auto"/>
            </w:tcBorders>
          </w:tcPr>
          <w:p>
            <w:pPr/>
          </w:p>
        </w:tc>
      </w:tr>
      <w:tr>
        <w:trPr>
          <w:trHeight w:val="371"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20"/>
                <w:szCs w:val="20"/>
              </w:rPr>
            </w:pPr>
            <w:r>
              <w:rPr>
                <w:rFonts w:ascii="宋体" w:hAnsi="宋体" w:cs="宋体" w:eastAsia="宋体" w:hint="default"/>
                <w:sz w:val="20"/>
                <w:szCs w:val="20"/>
              </w:rPr>
              <w:t>预鼬企惄所得税</w:t>
            </w: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17"/>
              <w:jc w:val="center"/>
              <w:rPr>
                <w:rFonts w:ascii="宋体" w:hAnsi="宋体" w:cs="宋体" w:eastAsia="宋体" w:hint="default"/>
                <w:sz w:val="20"/>
                <w:szCs w:val="20"/>
              </w:rPr>
            </w:pPr>
            <w:r>
              <w:rPr>
                <w:rFonts w:ascii="宋体" w:hAnsi="宋体" w:cs="宋体" w:eastAsia="宋体" w:hint="default"/>
                <w:sz w:val="20"/>
                <w:szCs w:val="20"/>
              </w:rPr>
              <w:t>预鼬鼺纳的企惄所得税辡</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206,637.48</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
        </w:tc>
      </w:tr>
      <w:tr>
        <w:trPr>
          <w:trHeight w:val="398" w:hRule="exact"/>
        </w:trPr>
        <w:tc>
          <w:tcPr>
            <w:tcW w:w="2746" w:type="dxa"/>
            <w:tcBorders>
              <w:top w:val="nil" w:sz="6" w:space="0" w:color="auto"/>
              <w:left w:val="nil" w:sz="6" w:space="0" w:color="auto"/>
              <w:bottom w:val="nil" w:sz="6" w:space="0" w:color="auto"/>
              <w:right w:val="nil" w:sz="6" w:space="0" w:color="auto"/>
            </w:tcBorders>
          </w:tcPr>
          <w:p>
            <w:pPr>
              <w:pStyle w:val="TableParagraph"/>
              <w:tabs>
                <w:tab w:pos="1214" w:val="left" w:leader="none"/>
              </w:tabs>
              <w:spacing w:line="240" w:lineRule="auto" w:before="28"/>
              <w:ind w:left="513"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839"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508,073.77</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single" w:sz="17" w:space="0" w:color="000000"/>
              <w:right w:val="nil" w:sz="6" w:space="0" w:color="auto"/>
            </w:tcBorders>
          </w:tcPr>
          <w:p>
            <w:pPr/>
          </w:p>
        </w:tc>
      </w:tr>
    </w:tbl>
    <w:p>
      <w:pPr>
        <w:spacing w:before="17"/>
        <w:ind w:left="1135" w:right="6808" w:firstLine="0"/>
        <w:jc w:val="center"/>
        <w:rPr>
          <w:rFonts w:ascii="宋体" w:hAnsi="宋体" w:cs="宋体" w:eastAsia="宋体" w:hint="default"/>
          <w:sz w:val="24"/>
          <w:szCs w:val="24"/>
        </w:rPr>
      </w:pPr>
      <w:r>
        <w:rPr>
          <w:rFonts w:ascii="Arial" w:hAnsi="Arial" w:cs="Arial" w:eastAsia="Arial" w:hint="default"/>
          <w:b/>
          <w:bCs/>
          <w:sz w:val="24"/>
          <w:szCs w:val="24"/>
        </w:rPr>
        <w:t>10.</w:t>
      </w:r>
      <w:r>
        <w:rPr>
          <w:rFonts w:ascii="Arial" w:hAnsi="Arial" w:cs="Arial" w:eastAsia="Arial" w:hint="default"/>
          <w:b/>
          <w:bCs/>
          <w:spacing w:val="21"/>
          <w:sz w:val="24"/>
          <w:szCs w:val="24"/>
        </w:rPr>
        <w:t> </w:t>
      </w:r>
      <w:r>
        <w:rPr>
          <w:rFonts w:ascii="宋体" w:hAnsi="宋体" w:cs="宋体" w:eastAsia="宋体" w:hint="default"/>
          <w:sz w:val="24"/>
          <w:szCs w:val="24"/>
        </w:rPr>
        <w:t>长期股权投旇</w:t>
      </w:r>
    </w:p>
    <w:p>
      <w:pPr>
        <w:pStyle w:val="BodyText"/>
        <w:spacing w:line="240" w:lineRule="auto" w:before="108"/>
        <w:ind w:left="1301" w:right="6808"/>
        <w:jc w:val="center"/>
      </w:pPr>
      <w:r>
        <w:rPr/>
        <w:t>（</w:t>
      </w:r>
      <w:r>
        <w:rPr>
          <w:rFonts w:ascii="Arial Narrow" w:hAnsi="Arial Narrow" w:cs="Arial Narrow" w:eastAsia="Arial Narrow" w:hint="default"/>
        </w:rPr>
        <w:t>1</w:t>
      </w:r>
      <w:r>
        <w:rPr/>
        <w:t>）长期股权投旇分枑</w:t>
      </w:r>
    </w:p>
    <w:p>
      <w:pPr>
        <w:spacing w:line="240" w:lineRule="auto" w:before="3"/>
        <w:rPr>
          <w:rFonts w:ascii="宋体" w:hAnsi="宋体" w:cs="宋体" w:eastAsia="宋体" w:hint="default"/>
          <w:sz w:val="4"/>
          <w:szCs w:val="4"/>
        </w:rPr>
      </w:pPr>
    </w:p>
    <w:tbl>
      <w:tblPr>
        <w:tblW w:w="0" w:type="auto"/>
        <w:jc w:val="left"/>
        <w:tblInd w:w="811" w:type="dxa"/>
        <w:tblLayout w:type="fixed"/>
        <w:tblCellMar>
          <w:top w:w="0" w:type="dxa"/>
          <w:left w:w="0" w:type="dxa"/>
          <w:bottom w:w="0" w:type="dxa"/>
          <w:right w:w="0" w:type="dxa"/>
        </w:tblCellMar>
        <w:tblLook w:val="01E0"/>
      </w:tblPr>
      <w:tblGrid>
        <w:gridCol w:w="2693"/>
        <w:gridCol w:w="191"/>
        <w:gridCol w:w="1352"/>
        <w:gridCol w:w="188"/>
        <w:gridCol w:w="1352"/>
        <w:gridCol w:w="188"/>
        <w:gridCol w:w="1544"/>
        <w:gridCol w:w="188"/>
        <w:gridCol w:w="1352"/>
      </w:tblGrid>
      <w:tr>
        <w:trPr>
          <w:trHeight w:val="391" w:hRule="exact"/>
        </w:trPr>
        <w:tc>
          <w:tcPr>
            <w:tcW w:w="2693" w:type="dxa"/>
            <w:tcBorders>
              <w:top w:val="nil" w:sz="6" w:space="0" w:color="auto"/>
              <w:left w:val="nil" w:sz="6" w:space="0" w:color="auto"/>
              <w:bottom w:val="single" w:sz="4" w:space="0" w:color="000000"/>
              <w:right w:val="nil" w:sz="6" w:space="0" w:color="auto"/>
            </w:tcBorders>
          </w:tcPr>
          <w:p>
            <w:pPr>
              <w:pStyle w:val="TableParagraph"/>
              <w:tabs>
                <w:tab w:pos="1598" w:val="left" w:leader="none"/>
              </w:tabs>
              <w:spacing w:line="240" w:lineRule="auto" w:before="37"/>
              <w:ind w:left="897"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91"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82"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284" w:right="0"/>
              <w:jc w:val="left"/>
              <w:rPr>
                <w:rFonts w:ascii="宋体" w:hAnsi="宋体" w:cs="宋体" w:eastAsia="宋体" w:hint="default"/>
                <w:sz w:val="20"/>
                <w:szCs w:val="20"/>
              </w:rPr>
            </w:pPr>
            <w:r>
              <w:rPr>
                <w:rFonts w:ascii="宋体" w:hAnsi="宋体" w:cs="宋体" w:eastAsia="宋体" w:hint="default"/>
                <w:sz w:val="20"/>
                <w:szCs w:val="20"/>
              </w:rPr>
              <w:t>本年增黦</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80" w:right="0"/>
              <w:jc w:val="left"/>
              <w:rPr>
                <w:rFonts w:ascii="宋体" w:hAnsi="宋体" w:cs="宋体" w:eastAsia="宋体" w:hint="default"/>
                <w:sz w:val="20"/>
                <w:szCs w:val="20"/>
              </w:rPr>
            </w:pPr>
            <w:r>
              <w:rPr>
                <w:rFonts w:ascii="宋体" w:hAnsi="宋体" w:cs="宋体" w:eastAsia="宋体" w:hint="default"/>
                <w:sz w:val="20"/>
                <w:szCs w:val="20"/>
              </w:rPr>
              <w:t>本年鼈少</w:t>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435"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75" w:hRule="exact"/>
        </w:trPr>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对合愗企惄投旇</w:t>
            </w:r>
          </w:p>
        </w:tc>
        <w:tc>
          <w:tcPr>
            <w:tcW w:w="191"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nil" w:sz="6" w:space="0" w:color="auto"/>
              <w:right w:val="nil" w:sz="6" w:space="0" w:color="auto"/>
            </w:tcBorders>
          </w:tcPr>
          <w:p>
            <w:pPr/>
          </w:p>
        </w:tc>
      </w:tr>
      <w:tr>
        <w:trPr>
          <w:trHeight w:val="374"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20"/>
                <w:szCs w:val="20"/>
              </w:rPr>
            </w:pPr>
            <w:r>
              <w:rPr>
                <w:rFonts w:ascii="宋体" w:hAnsi="宋体" w:cs="宋体" w:eastAsia="宋体" w:hint="default"/>
                <w:sz w:val="20"/>
                <w:szCs w:val="20"/>
              </w:rPr>
              <w:t>对枹愗企惄投旇</w:t>
            </w:r>
          </w:p>
        </w:tc>
        <w:tc>
          <w:tcPr>
            <w:tcW w:w="191"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84,562,705.58</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141,986,056.23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226,548,761.81</w:t>
            </w:r>
            <w:r>
              <w:rPr>
                <w:rFonts w:ascii="Arial Narrow"/>
                <w:sz w:val="20"/>
              </w:rPr>
            </w:r>
          </w:p>
        </w:tc>
      </w:tr>
      <w:tr>
        <w:trPr>
          <w:trHeight w:val="370"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其他股权投旇</w:t>
            </w:r>
          </w:p>
        </w:tc>
        <w:tc>
          <w:tcPr>
            <w:tcW w:w="191"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62,283,696.72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62,283,696.72</w:t>
            </w:r>
            <w:r>
              <w:rPr>
                <w:rFonts w:ascii="Arial Narrow"/>
                <w:sz w:val="20"/>
              </w:rPr>
            </w:r>
          </w:p>
        </w:tc>
      </w:tr>
      <w:tr>
        <w:trPr>
          <w:trHeight w:val="370"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鼈：长期股权投旇鼈敔方备</w:t>
            </w:r>
          </w:p>
        </w:tc>
        <w:tc>
          <w:tcPr>
            <w:tcW w:w="191"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595,467.99</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000000"/>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595,467.99</w:t>
            </w:r>
            <w:r>
              <w:rPr>
                <w:rFonts w:ascii="Arial Narrow"/>
                <w:sz w:val="20"/>
              </w:rPr>
            </w:r>
          </w:p>
        </w:tc>
      </w:tr>
      <w:tr>
        <w:trPr>
          <w:trHeight w:val="401" w:hRule="exact"/>
        </w:trPr>
        <w:tc>
          <w:tcPr>
            <w:tcW w:w="2693" w:type="dxa"/>
            <w:tcBorders>
              <w:top w:val="nil" w:sz="6" w:space="0" w:color="auto"/>
              <w:left w:val="nil" w:sz="6" w:space="0" w:color="auto"/>
              <w:bottom w:val="nil" w:sz="6" w:space="0" w:color="auto"/>
              <w:right w:val="nil" w:sz="6" w:space="0" w:color="auto"/>
            </w:tcBorders>
          </w:tcPr>
          <w:p>
            <w:pPr>
              <w:pStyle w:val="TableParagraph"/>
              <w:tabs>
                <w:tab w:pos="1598" w:val="left" w:leader="none"/>
              </w:tabs>
              <w:spacing w:line="240" w:lineRule="auto" w:before="28"/>
              <w:ind w:left="897"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91"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146,250,934.31</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141,986,056.23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single" w:sz="17" w:space="0" w:color="000000"/>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288,236,990.54</w:t>
            </w:r>
            <w:r>
              <w:rPr>
                <w:rFonts w:ascii="Arial Narrow"/>
                <w:sz w:val="20"/>
              </w:rPr>
            </w:r>
          </w:p>
        </w:tc>
      </w:tr>
      <w:tr>
        <w:trPr>
          <w:trHeight w:val="526" w:hRule="exact"/>
        </w:trPr>
        <w:tc>
          <w:tcPr>
            <w:tcW w:w="9050"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01"/>
              <w:ind w:left="508"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2</w:t>
            </w:r>
            <w:r>
              <w:rPr>
                <w:rFonts w:ascii="宋体" w:hAnsi="宋体" w:cs="宋体" w:eastAsia="宋体" w:hint="default"/>
                <w:sz w:val="24"/>
                <w:szCs w:val="24"/>
              </w:rPr>
              <w:t>）长期股权投旇明细情遣</w:t>
            </w:r>
          </w:p>
        </w:tc>
      </w:tr>
    </w:tbl>
    <w:p>
      <w:pPr>
        <w:spacing w:after="0" w:line="240" w:lineRule="auto"/>
        <w:jc w:val="left"/>
        <w:rPr>
          <w:rFonts w:ascii="宋体" w:hAnsi="宋体" w:cs="宋体" w:eastAsia="宋体" w:hint="default"/>
          <w:sz w:val="24"/>
          <w:szCs w:val="24"/>
        </w:rPr>
        <w:sectPr>
          <w:pgSz w:w="11900" w:h="16840"/>
          <w:pgMar w:header="961" w:footer="950" w:top="1200" w:bottom="1140" w:left="780" w:right="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264" w:lineRule="auto" w:before="37"/>
        <w:ind w:left="9760" w:right="279" w:hanging="399"/>
        <w:jc w:val="left"/>
        <w:rPr>
          <w:rFonts w:ascii="宋体" w:hAnsi="宋体" w:cs="宋体" w:eastAsia="宋体" w:hint="default"/>
          <w:sz w:val="20"/>
          <w:szCs w:val="20"/>
        </w:rPr>
      </w:pPr>
      <w:r>
        <w:rPr/>
        <w:pict>
          <v:shape style="position:absolute;margin-left:44.68998pt;margin-top:-144.989609pt;width:521.9500pt;height:562.450pt;mso-position-horizontal-relative:page;mso-position-vertical-relative:paragraph;z-index:6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57"/>
                    <w:gridCol w:w="1360"/>
                    <w:gridCol w:w="1399"/>
                    <w:gridCol w:w="605"/>
                    <w:gridCol w:w="742"/>
                    <w:gridCol w:w="284"/>
                    <w:gridCol w:w="407"/>
                    <w:gridCol w:w="850"/>
                    <w:gridCol w:w="304"/>
                    <w:gridCol w:w="1232"/>
                  </w:tblGrid>
                  <w:tr>
                    <w:trPr>
                      <w:trHeight w:val="389"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遰明麲大敥悸股份有限公司</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22" w:right="0"/>
                          <w:jc w:val="left"/>
                          <w:rPr>
                            <w:rFonts w:ascii="宋体" w:hAnsi="宋体" w:cs="宋体" w:eastAsia="宋体" w:hint="default"/>
                            <w:sz w:val="20"/>
                            <w:szCs w:val="20"/>
                          </w:rPr>
                        </w:pPr>
                        <w:r>
                          <w:rPr>
                            <w:rFonts w:ascii="宋体" w:hAnsi="宋体" w:cs="宋体" w:eastAsia="宋体" w:hint="default"/>
                            <w:sz w:val="20"/>
                            <w:szCs w:val="20"/>
                          </w:rPr>
                          <w:t>权惵法</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09"/>
                          <w:jc w:val="right"/>
                          <w:rPr>
                            <w:rFonts w:ascii="Arial Narrow" w:hAnsi="Arial Narrow" w:cs="Arial Narrow" w:eastAsia="Arial Narrow" w:hint="default"/>
                            <w:sz w:val="20"/>
                            <w:szCs w:val="20"/>
                          </w:rPr>
                        </w:pPr>
                        <w:r>
                          <w:rPr>
                            <w:rFonts w:ascii="Arial Narrow"/>
                            <w:w w:val="95"/>
                            <w:sz w:val="20"/>
                          </w:rPr>
                          <w:t>39,700,200.00</w:t>
                        </w:r>
                        <w:r>
                          <w:rPr>
                            <w:rFonts w:ascii="Arial Narrow"/>
                            <w:sz w:val="20"/>
                          </w:rPr>
                        </w:r>
                      </w:p>
                    </w:tc>
                    <w:tc>
                      <w:tcPr>
                        <w:tcW w:w="13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278" w:right="0"/>
                          <w:jc w:val="left"/>
                          <w:rPr>
                            <w:rFonts w:ascii="Arial Narrow" w:hAnsi="Arial Narrow" w:cs="Arial Narrow" w:eastAsia="Arial Narrow" w:hint="default"/>
                            <w:sz w:val="20"/>
                            <w:szCs w:val="20"/>
                          </w:rPr>
                        </w:pPr>
                        <w:r>
                          <w:rPr>
                            <w:rFonts w:ascii="Arial Narrow"/>
                            <w:sz w:val="20"/>
                          </w:rPr>
                          <w:t>69,664,699.30</w:t>
                        </w:r>
                      </w:p>
                    </w:tc>
                    <w:tc>
                      <w:tcPr>
                        <w:tcW w:w="284" w:type="dxa"/>
                        <w:tcBorders>
                          <w:top w:val="nil" w:sz="6" w:space="0" w:color="auto"/>
                          <w:left w:val="nil" w:sz="6" w:space="0" w:color="auto"/>
                          <w:bottom w:val="nil" w:sz="6" w:space="0" w:color="auto"/>
                          <w:right w:val="nil" w:sz="6" w:space="0" w:color="auto"/>
                        </w:tcBorders>
                      </w:tcPr>
                      <w:p>
                        <w:pPr/>
                      </w:p>
                    </w:tc>
                    <w:tc>
                      <w:tcPr>
                        <w:tcW w:w="12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130" w:right="0"/>
                          <w:jc w:val="left"/>
                          <w:rPr>
                            <w:rFonts w:ascii="Arial Narrow" w:hAnsi="Arial Narrow" w:cs="Arial Narrow" w:eastAsia="Arial Narrow" w:hint="default"/>
                            <w:sz w:val="20"/>
                            <w:szCs w:val="20"/>
                          </w:rPr>
                        </w:pPr>
                        <w:r>
                          <w:rPr>
                            <w:rFonts w:ascii="Arial Narrow"/>
                            <w:sz w:val="20"/>
                          </w:rPr>
                          <w:t>-69,664,699.30</w:t>
                        </w:r>
                      </w:p>
                    </w:tc>
                    <w:tc>
                      <w:tcPr>
                        <w:tcW w:w="1536" w:type="dxa"/>
                        <w:gridSpan w:val="2"/>
                        <w:tcBorders>
                          <w:top w:val="nil" w:sz="6" w:space="0" w:color="auto"/>
                          <w:left w:val="nil" w:sz="6" w:space="0" w:color="auto"/>
                          <w:bottom w:val="nil" w:sz="6" w:space="0" w:color="auto"/>
                          <w:right w:val="nil" w:sz="6" w:space="0" w:color="auto"/>
                        </w:tcBorders>
                      </w:tcPr>
                      <w:p>
                        <w:pPr/>
                      </w:p>
                    </w:tc>
                  </w:tr>
                  <w:tr>
                    <w:trPr>
                      <w:trHeight w:val="370"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云南黤程防伪逳黏有限公司</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2" w:right="0"/>
                          <w:jc w:val="left"/>
                          <w:rPr>
                            <w:rFonts w:ascii="宋体" w:hAnsi="宋体" w:cs="宋体" w:eastAsia="宋体" w:hint="default"/>
                            <w:sz w:val="20"/>
                            <w:szCs w:val="20"/>
                          </w:rPr>
                        </w:pPr>
                        <w:r>
                          <w:rPr>
                            <w:rFonts w:ascii="宋体" w:hAnsi="宋体" w:cs="宋体" w:eastAsia="宋体" w:hint="default"/>
                            <w:sz w:val="20"/>
                            <w:szCs w:val="20"/>
                          </w:rPr>
                          <w:t>权惵法</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9"/>
                          <w:jc w:val="right"/>
                          <w:rPr>
                            <w:rFonts w:ascii="Arial Narrow" w:hAnsi="Arial Narrow" w:cs="Arial Narrow" w:eastAsia="Arial Narrow" w:hint="default"/>
                            <w:sz w:val="20"/>
                            <w:szCs w:val="20"/>
                          </w:rPr>
                        </w:pPr>
                        <w:r>
                          <w:rPr>
                            <w:rFonts w:ascii="Arial Narrow"/>
                            <w:w w:val="95"/>
                            <w:sz w:val="20"/>
                          </w:rPr>
                          <w:t>10,200,000.00</w:t>
                        </w:r>
                        <w:r>
                          <w:rPr>
                            <w:rFonts w:ascii="Arial Narrow"/>
                            <w:sz w:val="20"/>
                          </w:rPr>
                        </w:r>
                      </w:p>
                    </w:tc>
                    <w:tc>
                      <w:tcPr>
                        <w:tcW w:w="13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290" w:right="0"/>
                          <w:jc w:val="left"/>
                          <w:rPr>
                            <w:rFonts w:ascii="Arial Narrow" w:hAnsi="Arial Narrow" w:cs="Arial Narrow" w:eastAsia="Arial Narrow" w:hint="default"/>
                            <w:sz w:val="20"/>
                            <w:szCs w:val="20"/>
                          </w:rPr>
                        </w:pPr>
                        <w:r>
                          <w:rPr>
                            <w:rFonts w:ascii="Arial Narrow"/>
                            <w:w w:val="95"/>
                            <w:sz w:val="20"/>
                          </w:rPr>
                          <w:t>11,248,104.67</w:t>
                        </w:r>
                        <w:r>
                          <w:rPr>
                            <w:rFonts w:ascii="Arial Narrow"/>
                            <w:sz w:val="20"/>
                          </w:rPr>
                        </w:r>
                      </w:p>
                    </w:tc>
                    <w:tc>
                      <w:tcPr>
                        <w:tcW w:w="284" w:type="dxa"/>
                        <w:tcBorders>
                          <w:top w:val="nil" w:sz="6" w:space="0" w:color="auto"/>
                          <w:left w:val="nil" w:sz="6" w:space="0" w:color="auto"/>
                          <w:bottom w:val="nil" w:sz="6" w:space="0" w:color="auto"/>
                          <w:right w:val="nil" w:sz="6" w:space="0" w:color="auto"/>
                        </w:tcBorders>
                      </w:tcPr>
                      <w:p>
                        <w:pPr/>
                      </w:p>
                    </w:tc>
                    <w:tc>
                      <w:tcPr>
                        <w:tcW w:w="12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413" w:right="0"/>
                          <w:jc w:val="left"/>
                          <w:rPr>
                            <w:rFonts w:ascii="Arial Narrow" w:hAnsi="Arial Narrow" w:cs="Arial Narrow" w:eastAsia="Arial Narrow" w:hint="default"/>
                            <w:sz w:val="20"/>
                            <w:szCs w:val="20"/>
                          </w:rPr>
                        </w:pPr>
                        <w:r>
                          <w:rPr>
                            <w:rFonts w:ascii="Arial Narrow"/>
                            <w:sz w:val="20"/>
                          </w:rPr>
                          <w:t>436,250.25</w:t>
                        </w:r>
                      </w:p>
                    </w:tc>
                    <w:tc>
                      <w:tcPr>
                        <w:tcW w:w="304"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spacing w:val="-1"/>
                            <w:w w:val="95"/>
                            <w:sz w:val="20"/>
                          </w:rPr>
                          <w:t>11,684,354.92</w:t>
                        </w:r>
                        <w:r>
                          <w:rPr>
                            <w:rFonts w:ascii="Arial Narrow"/>
                            <w:spacing w:val="-1"/>
                            <w:sz w:val="20"/>
                          </w:rPr>
                        </w:r>
                      </w:p>
                    </w:tc>
                  </w:tr>
                  <w:tr>
                    <w:trPr>
                      <w:trHeight w:val="371"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愜富泰逸创惄投旇有限公司</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9"/>
                          <w:jc w:val="right"/>
                          <w:rPr>
                            <w:rFonts w:ascii="Arial Narrow" w:hAnsi="Arial Narrow" w:cs="Arial Narrow" w:eastAsia="Arial Narrow" w:hint="default"/>
                            <w:sz w:val="20"/>
                            <w:szCs w:val="20"/>
                          </w:rPr>
                        </w:pPr>
                        <w:r>
                          <w:rPr>
                            <w:rFonts w:ascii="Arial Narrow"/>
                            <w:w w:val="95"/>
                            <w:sz w:val="20"/>
                          </w:rPr>
                          <w:t>14,783,696.72</w:t>
                        </w:r>
                        <w:r>
                          <w:rPr>
                            <w:rFonts w:ascii="Arial Narrow"/>
                            <w:sz w:val="20"/>
                          </w:rPr>
                        </w:r>
                      </w:p>
                    </w:tc>
                    <w:tc>
                      <w:tcPr>
                        <w:tcW w:w="13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278" w:right="0"/>
                          <w:jc w:val="left"/>
                          <w:rPr>
                            <w:rFonts w:ascii="Arial Narrow" w:hAnsi="Arial Narrow" w:cs="Arial Narrow" w:eastAsia="Arial Narrow" w:hint="default"/>
                            <w:sz w:val="20"/>
                            <w:szCs w:val="20"/>
                          </w:rPr>
                        </w:pPr>
                        <w:r>
                          <w:rPr>
                            <w:rFonts w:ascii="Arial Narrow"/>
                            <w:sz w:val="20"/>
                          </w:rPr>
                          <w:t>14,783,696.72</w:t>
                        </w:r>
                      </w:p>
                    </w:tc>
                    <w:tc>
                      <w:tcPr>
                        <w:tcW w:w="284" w:type="dxa"/>
                        <w:tcBorders>
                          <w:top w:val="nil" w:sz="6" w:space="0" w:color="auto"/>
                          <w:left w:val="nil" w:sz="6" w:space="0" w:color="auto"/>
                          <w:bottom w:val="nil" w:sz="6" w:space="0" w:color="auto"/>
                          <w:right w:val="nil" w:sz="6" w:space="0" w:color="auto"/>
                        </w:tcBorders>
                      </w:tcPr>
                      <w:p>
                        <w:pPr/>
                      </w:p>
                    </w:tc>
                    <w:tc>
                      <w:tcPr>
                        <w:tcW w:w="1256" w:type="dxa"/>
                        <w:gridSpan w:val="2"/>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14,783,696.72</w:t>
                        </w:r>
                        <w:r>
                          <w:rPr>
                            <w:rFonts w:ascii="Arial Narrow"/>
                            <w:sz w:val="20"/>
                          </w:rPr>
                        </w:r>
                      </w:p>
                    </w:tc>
                  </w:tr>
                  <w:tr>
                    <w:trPr>
                      <w:trHeight w:val="371"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0"/>
                            <w:szCs w:val="20"/>
                          </w:rPr>
                        </w:pPr>
                        <w:r>
                          <w:rPr>
                            <w:rFonts w:ascii="宋体" w:hAnsi="宋体" w:cs="宋体" w:eastAsia="宋体" w:hint="default"/>
                            <w:sz w:val="20"/>
                            <w:szCs w:val="20"/>
                          </w:rPr>
                          <w:t>富滇愇行股份有限公司</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2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9"/>
                          <w:jc w:val="right"/>
                          <w:rPr>
                            <w:rFonts w:ascii="Arial Narrow" w:hAnsi="Arial Narrow" w:cs="Arial Narrow" w:eastAsia="Arial Narrow" w:hint="default"/>
                            <w:sz w:val="20"/>
                            <w:szCs w:val="20"/>
                          </w:rPr>
                        </w:pPr>
                        <w:r>
                          <w:rPr>
                            <w:rFonts w:ascii="Arial Narrow"/>
                            <w:w w:val="95"/>
                            <w:sz w:val="20"/>
                          </w:rPr>
                          <w:t>46,000,000.00</w:t>
                        </w:r>
                        <w:r>
                          <w:rPr>
                            <w:rFonts w:ascii="Arial Narrow"/>
                            <w:sz w:val="20"/>
                          </w:rPr>
                        </w:r>
                      </w:p>
                    </w:tc>
                    <w:tc>
                      <w:tcPr>
                        <w:tcW w:w="13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5"/>
                          <w:ind w:left="278" w:right="0"/>
                          <w:jc w:val="left"/>
                          <w:rPr>
                            <w:rFonts w:ascii="Arial Narrow" w:hAnsi="Arial Narrow" w:cs="Arial Narrow" w:eastAsia="Arial Narrow" w:hint="default"/>
                            <w:sz w:val="20"/>
                            <w:szCs w:val="20"/>
                          </w:rPr>
                        </w:pPr>
                        <w:r>
                          <w:rPr>
                            <w:rFonts w:ascii="Arial Narrow"/>
                            <w:sz w:val="20"/>
                          </w:rPr>
                          <w:t>46,000,000.00</w:t>
                        </w:r>
                      </w:p>
                    </w:tc>
                    <w:tc>
                      <w:tcPr>
                        <w:tcW w:w="284" w:type="dxa"/>
                        <w:tcBorders>
                          <w:top w:val="nil" w:sz="6" w:space="0" w:color="auto"/>
                          <w:left w:val="nil" w:sz="6" w:space="0" w:color="auto"/>
                          <w:bottom w:val="nil" w:sz="6" w:space="0" w:color="auto"/>
                          <w:right w:val="nil" w:sz="6" w:space="0" w:color="auto"/>
                        </w:tcBorders>
                      </w:tcPr>
                      <w:p>
                        <w:pPr/>
                      </w:p>
                    </w:tc>
                    <w:tc>
                      <w:tcPr>
                        <w:tcW w:w="1256" w:type="dxa"/>
                        <w:gridSpan w:val="2"/>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46,000,000.00</w:t>
                        </w:r>
                        <w:r>
                          <w:rPr>
                            <w:rFonts w:ascii="Arial Narrow"/>
                            <w:sz w:val="20"/>
                          </w:rPr>
                        </w:r>
                      </w:p>
                    </w:tc>
                  </w:tr>
                  <w:tr>
                    <w:trPr>
                      <w:trHeight w:val="370"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云南南天信息软鼑有限公司</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2" w:right="0"/>
                          <w:jc w:val="left"/>
                          <w:rPr>
                            <w:rFonts w:ascii="宋体" w:hAnsi="宋体" w:cs="宋体" w:eastAsia="宋体" w:hint="default"/>
                            <w:sz w:val="20"/>
                            <w:szCs w:val="20"/>
                          </w:rPr>
                        </w:pPr>
                        <w:r>
                          <w:rPr>
                            <w:rFonts w:ascii="宋体" w:hAnsi="宋体" w:cs="宋体" w:eastAsia="宋体" w:hint="default"/>
                            <w:sz w:val="20"/>
                            <w:szCs w:val="20"/>
                          </w:rPr>
                          <w:t>权惵法</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9"/>
                          <w:jc w:val="right"/>
                          <w:rPr>
                            <w:rFonts w:ascii="Arial Narrow" w:hAnsi="Arial Narrow" w:cs="Arial Narrow" w:eastAsia="Arial Narrow" w:hint="default"/>
                            <w:sz w:val="20"/>
                            <w:szCs w:val="20"/>
                          </w:rPr>
                        </w:pPr>
                        <w:r>
                          <w:rPr>
                            <w:rFonts w:ascii="Arial Narrow"/>
                            <w:w w:val="95"/>
                            <w:sz w:val="20"/>
                          </w:rPr>
                          <w:t>914,300.00</w:t>
                        </w:r>
                        <w:r>
                          <w:rPr>
                            <w:rFonts w:ascii="Arial Narrow"/>
                            <w:sz w:val="20"/>
                          </w:rPr>
                        </w:r>
                      </w:p>
                    </w:tc>
                    <w:tc>
                      <w:tcPr>
                        <w:tcW w:w="134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4"/>
                          <w:ind w:left="506" w:right="0"/>
                          <w:jc w:val="left"/>
                          <w:rPr>
                            <w:rFonts w:ascii="Arial Narrow" w:hAnsi="Arial Narrow" w:cs="Arial Narrow" w:eastAsia="Arial Narrow" w:hint="default"/>
                            <w:sz w:val="20"/>
                            <w:szCs w:val="20"/>
                          </w:rPr>
                        </w:pPr>
                        <w:r>
                          <w:rPr>
                            <w:rFonts w:ascii="Arial Narrow"/>
                            <w:sz w:val="20"/>
                          </w:rPr>
                          <w:t>595,467.99</w:t>
                        </w:r>
                      </w:p>
                    </w:tc>
                    <w:tc>
                      <w:tcPr>
                        <w:tcW w:w="284" w:type="dxa"/>
                        <w:tcBorders>
                          <w:top w:val="nil" w:sz="6" w:space="0" w:color="auto"/>
                          <w:left w:val="nil" w:sz="6" w:space="0" w:color="auto"/>
                          <w:bottom w:val="nil" w:sz="6" w:space="0" w:color="auto"/>
                          <w:right w:val="nil" w:sz="6" w:space="0" w:color="auto"/>
                        </w:tcBorders>
                      </w:tcPr>
                      <w:p>
                        <w:pPr/>
                      </w:p>
                    </w:tc>
                    <w:tc>
                      <w:tcPr>
                        <w:tcW w:w="1256" w:type="dxa"/>
                        <w:gridSpan w:val="2"/>
                        <w:tcBorders>
                          <w:top w:val="nil" w:sz="6" w:space="0" w:color="auto"/>
                          <w:left w:val="nil" w:sz="6" w:space="0" w:color="auto"/>
                          <w:bottom w:val="single" w:sz="4" w:space="0" w:color="000000"/>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595,467.99</w:t>
                        </w:r>
                        <w:r>
                          <w:rPr>
                            <w:rFonts w:ascii="Arial Narrow"/>
                            <w:sz w:val="20"/>
                          </w:rPr>
                        </w:r>
                      </w:p>
                    </w:tc>
                  </w:tr>
                  <w:tr>
                    <w:trPr>
                      <w:trHeight w:val="398" w:hRule="exact"/>
                    </w:trPr>
                    <w:tc>
                      <w:tcPr>
                        <w:tcW w:w="3257"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28"/>
                          <w:ind w:right="314"/>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360"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c>
                      <w:tcPr>
                        <w:tcW w:w="1346"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187" w:right="0"/>
                          <w:jc w:val="left"/>
                          <w:rPr>
                            <w:rFonts w:ascii="Arial Narrow" w:hAnsi="Arial Narrow" w:cs="Arial Narrow" w:eastAsia="Arial Narrow" w:hint="default"/>
                            <w:sz w:val="20"/>
                            <w:szCs w:val="20"/>
                          </w:rPr>
                        </w:pPr>
                        <w:r>
                          <w:rPr>
                            <w:rFonts w:ascii="Arial Narrow"/>
                            <w:sz w:val="20"/>
                          </w:rPr>
                          <w:t>146,846,402.30</w:t>
                        </w:r>
                      </w:p>
                    </w:tc>
                    <w:tc>
                      <w:tcPr>
                        <w:tcW w:w="284" w:type="dxa"/>
                        <w:tcBorders>
                          <w:top w:val="nil" w:sz="6" w:space="0" w:color="auto"/>
                          <w:left w:val="nil" w:sz="6" w:space="0" w:color="auto"/>
                          <w:bottom w:val="nil" w:sz="6" w:space="0" w:color="auto"/>
                          <w:right w:val="nil" w:sz="6" w:space="0" w:color="auto"/>
                        </w:tcBorders>
                      </w:tcPr>
                      <w:p>
                        <w:pPr/>
                      </w:p>
                    </w:tc>
                    <w:tc>
                      <w:tcPr>
                        <w:tcW w:w="1256"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94" w:right="0"/>
                          <w:jc w:val="left"/>
                          <w:rPr>
                            <w:rFonts w:ascii="Arial Narrow" w:hAnsi="Arial Narrow" w:cs="Arial Narrow" w:eastAsia="Arial Narrow" w:hint="default"/>
                            <w:sz w:val="20"/>
                            <w:szCs w:val="20"/>
                          </w:rPr>
                        </w:pPr>
                        <w:r>
                          <w:rPr>
                            <w:rFonts w:ascii="Arial Narrow"/>
                            <w:sz w:val="20"/>
                          </w:rPr>
                          <w:t>141,986,056.23</w:t>
                        </w:r>
                      </w:p>
                    </w:tc>
                    <w:tc>
                      <w:tcPr>
                        <w:tcW w:w="304" w:type="dxa"/>
                        <w:tcBorders>
                          <w:top w:val="nil" w:sz="6" w:space="0" w:color="auto"/>
                          <w:left w:val="nil" w:sz="6" w:space="0" w:color="auto"/>
                          <w:bottom w:val="nil" w:sz="6" w:space="0" w:color="auto"/>
                          <w:right w:val="nil" w:sz="6" w:space="0" w:color="auto"/>
                        </w:tcBorders>
                      </w:tcPr>
                      <w:p>
                        <w:pPr/>
                      </w:p>
                    </w:tc>
                    <w:tc>
                      <w:tcPr>
                        <w:tcW w:w="1232"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288,832,458.53</w:t>
                        </w:r>
                        <w:r>
                          <w:rPr>
                            <w:rFonts w:ascii="Arial Narrow"/>
                            <w:sz w:val="20"/>
                          </w:rPr>
                        </w:r>
                      </w:p>
                    </w:tc>
                  </w:tr>
                  <w:tr>
                    <w:trPr>
                      <w:trHeight w:val="415"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2"/>
                          <w:jc w:val="center"/>
                          <w:rPr>
                            <w:rFonts w:ascii="宋体" w:hAnsi="宋体" w:cs="宋体" w:eastAsia="宋体" w:hint="default"/>
                            <w:sz w:val="24"/>
                            <w:szCs w:val="24"/>
                          </w:rPr>
                        </w:pPr>
                        <w:r>
                          <w:rPr>
                            <w:rFonts w:ascii="宋体" w:hAnsi="宋体" w:cs="宋体" w:eastAsia="宋体" w:hint="default"/>
                            <w:sz w:val="24"/>
                            <w:szCs w:val="24"/>
                          </w:rPr>
                          <w:t>（恋）</w:t>
                        </w:r>
                      </w:p>
                    </w:tc>
                    <w:tc>
                      <w:tcPr>
                        <w:tcW w:w="1360"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c>
                      <w:tcPr>
                        <w:tcW w:w="1346" w:type="dxa"/>
                        <w:gridSpan w:val="2"/>
                        <w:tcBorders>
                          <w:top w:val="single" w:sz="17" w:space="0" w:color="000000"/>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256" w:type="dxa"/>
                        <w:gridSpan w:val="2"/>
                        <w:tcBorders>
                          <w:top w:val="single" w:sz="17" w:space="0" w:color="000000"/>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232" w:type="dxa"/>
                        <w:tcBorders>
                          <w:top w:val="single" w:sz="17" w:space="0" w:color="000000"/>
                          <w:left w:val="nil" w:sz="6" w:space="0" w:color="auto"/>
                          <w:bottom w:val="nil" w:sz="6" w:space="0" w:color="auto"/>
                          <w:right w:val="nil" w:sz="6" w:space="0" w:color="auto"/>
                        </w:tcBorders>
                      </w:tcPr>
                      <w:p>
                        <w:pPr/>
                      </w:p>
                    </w:tc>
                  </w:tr>
                  <w:tr>
                    <w:trPr>
                      <w:trHeight w:val="1308" w:hRule="exact"/>
                    </w:trPr>
                    <w:tc>
                      <w:tcPr>
                        <w:tcW w:w="10439" w:type="dxa"/>
                        <w:gridSpan w:val="10"/>
                        <w:tcBorders>
                          <w:top w:val="nil" w:sz="6" w:space="0" w:color="auto"/>
                          <w:left w:val="nil" w:sz="6" w:space="0" w:color="auto"/>
                          <w:bottom w:val="nil" w:sz="6" w:space="0" w:color="auto"/>
                          <w:right w:val="nil" w:sz="6" w:space="0" w:color="auto"/>
                        </w:tcBorders>
                      </w:tcPr>
                      <w:p>
                        <w:pPr>
                          <w:pStyle w:val="TableParagraph"/>
                          <w:tabs>
                            <w:tab w:pos="2238" w:val="left" w:leader="none"/>
                            <w:tab w:pos="3476" w:val="left" w:leader="none"/>
                            <w:tab w:pos="4875" w:val="left" w:leader="none"/>
                            <w:tab w:pos="6918" w:val="left" w:leader="none"/>
                            <w:tab w:pos="8221" w:val="left" w:leader="none"/>
                          </w:tabs>
                          <w:spacing w:line="266" w:lineRule="auto" w:before="109"/>
                          <w:ind w:left="502" w:right="1615" w:firstLine="1735"/>
                          <w:jc w:val="left"/>
                          <w:rPr>
                            <w:rFonts w:ascii="宋体" w:hAnsi="宋体" w:cs="宋体" w:eastAsia="宋体" w:hint="default"/>
                            <w:sz w:val="20"/>
                            <w:szCs w:val="20"/>
                          </w:rPr>
                        </w:pPr>
                        <w:r>
                          <w:rPr>
                            <w:rFonts w:ascii="宋体" w:hAnsi="宋体" w:cs="宋体" w:eastAsia="宋体" w:hint="default"/>
                            <w:w w:val="95"/>
                            <w:sz w:val="20"/>
                            <w:szCs w:val="20"/>
                          </w:rPr>
                          <w:t>在被投旇</w:t>
                          <w:tab/>
                          <w:t>在被投旇单</w:t>
                          <w:tab/>
                          <w:t>在被投旇单位持股</w:t>
                          <w:tab/>
                          <w:tab/>
                        </w:r>
                        <w:r>
                          <w:rPr>
                            <w:rFonts w:ascii="宋体" w:hAnsi="宋体" w:cs="宋体" w:eastAsia="宋体" w:hint="default"/>
                            <w:sz w:val="20"/>
                            <w:szCs w:val="20"/>
                          </w:rPr>
                          <w:t>本年黙</w:t>
                        </w:r>
                        <w:r>
                          <w:rPr>
                            <w:rFonts w:ascii="宋体" w:hAnsi="宋体" w:cs="宋体" w:eastAsia="宋体" w:hint="default"/>
                            <w:w w:val="99"/>
                            <w:sz w:val="20"/>
                            <w:szCs w:val="20"/>
                          </w:rPr>
                          <w:t> </w:t>
                        </w:r>
                        <w:r>
                          <w:rPr>
                            <w:rFonts w:ascii="宋体" w:hAnsi="宋体" w:cs="宋体" w:eastAsia="宋体" w:hint="default"/>
                            <w:w w:val="95"/>
                            <w:sz w:val="20"/>
                            <w:szCs w:val="20"/>
                          </w:rPr>
                          <w:t>被投旇单位</w:t>
                          <w:tab/>
                          <w:t>单位持股</w:t>
                          <w:tab/>
                          <w:t>位享有表逅</w:t>
                          <w:tab/>
                          <w:t>比枮与表逅权比枮</w:t>
                          <w:tab/>
                          <w:t>鼈敔方备</w:t>
                          <w:tab/>
                        </w:r>
                        <w:r>
                          <w:rPr>
                            <w:rFonts w:ascii="宋体" w:hAnsi="宋体" w:cs="宋体" w:eastAsia="宋体" w:hint="default"/>
                            <w:sz w:val="20"/>
                            <w:szCs w:val="20"/>
                          </w:rPr>
                          <w:t>提鼈敔</w:t>
                        </w:r>
                      </w:p>
                      <w:p>
                        <w:pPr>
                          <w:pStyle w:val="TableParagraph"/>
                          <w:tabs>
                            <w:tab w:pos="3447" w:val="left" w:leader="none"/>
                            <w:tab w:pos="5074" w:val="left" w:leader="none"/>
                            <w:tab w:pos="8319" w:val="left" w:leader="none"/>
                          </w:tabs>
                          <w:spacing w:line="240" w:lineRule="auto" w:before="4"/>
                          <w:ind w:left="2170" w:right="0"/>
                          <w:jc w:val="left"/>
                          <w:rPr>
                            <w:rFonts w:ascii="宋体" w:hAnsi="宋体" w:cs="宋体" w:eastAsia="宋体" w:hint="default"/>
                            <w:sz w:val="20"/>
                            <w:szCs w:val="20"/>
                          </w:rPr>
                        </w:pPr>
                        <w:r>
                          <w:rPr>
                            <w:rFonts w:ascii="宋体" w:hAnsi="宋体" w:cs="宋体" w:eastAsia="宋体" w:hint="default"/>
                            <w:w w:val="95"/>
                            <w:sz w:val="20"/>
                            <w:szCs w:val="20"/>
                          </w:rPr>
                          <w:t>比枮（</w:t>
                        </w:r>
                        <w:r>
                          <w:rPr>
                            <w:rFonts w:ascii="Arial Narrow" w:hAnsi="Arial Narrow" w:cs="Arial Narrow" w:eastAsia="Arial Narrow" w:hint="default"/>
                            <w:w w:val="95"/>
                            <w:sz w:val="20"/>
                            <w:szCs w:val="20"/>
                          </w:rPr>
                          <w:t>%</w:t>
                        </w:r>
                        <w:r>
                          <w:rPr>
                            <w:rFonts w:ascii="宋体" w:hAnsi="宋体" w:cs="宋体" w:eastAsia="宋体" w:hint="default"/>
                            <w:w w:val="95"/>
                            <w:sz w:val="20"/>
                            <w:szCs w:val="20"/>
                          </w:rPr>
                          <w:t>）</w:t>
                          <w:tab/>
                          <w:t>权比枮（</w:t>
                        </w:r>
                        <w:r>
                          <w:rPr>
                            <w:rFonts w:ascii="Arial Narrow" w:hAnsi="Arial Narrow" w:cs="Arial Narrow" w:eastAsia="Arial Narrow" w:hint="default"/>
                            <w:w w:val="95"/>
                            <w:sz w:val="20"/>
                            <w:szCs w:val="20"/>
                          </w:rPr>
                          <w:t>%</w:t>
                        </w:r>
                        <w:r>
                          <w:rPr>
                            <w:rFonts w:ascii="宋体" w:hAnsi="宋体" w:cs="宋体" w:eastAsia="宋体" w:hint="default"/>
                            <w:w w:val="95"/>
                            <w:sz w:val="20"/>
                            <w:szCs w:val="20"/>
                          </w:rPr>
                          <w:t>）</w:t>
                          <w:tab/>
                          <w:t>不惊敡的说明</w:t>
                          <w:tab/>
                        </w:r>
                        <w:r>
                          <w:rPr>
                            <w:rFonts w:ascii="宋体" w:hAnsi="宋体" w:cs="宋体" w:eastAsia="宋体" w:hint="default"/>
                            <w:sz w:val="20"/>
                            <w:szCs w:val="20"/>
                          </w:rPr>
                          <w:t>方备</w:t>
                        </w:r>
                      </w:p>
                      <w:p>
                        <w:pPr>
                          <w:pStyle w:val="TableParagraph"/>
                          <w:spacing w:line="240" w:lineRule="auto" w:before="106"/>
                          <w:ind w:left="179" w:right="0"/>
                          <w:jc w:val="left"/>
                          <w:rPr>
                            <w:rFonts w:ascii="宋体" w:hAnsi="宋体" w:cs="宋体" w:eastAsia="宋体" w:hint="default"/>
                            <w:sz w:val="20"/>
                            <w:szCs w:val="20"/>
                          </w:rPr>
                        </w:pPr>
                        <w:r>
                          <w:rPr>
                            <w:rFonts w:ascii="宋体" w:hAnsi="宋体" w:cs="宋体" w:eastAsia="宋体" w:hint="default"/>
                            <w:sz w:val="20"/>
                            <w:szCs w:val="20"/>
                          </w:rPr>
                          <w:t>深圳市帕纳投旇有</w:t>
                        </w:r>
                      </w:p>
                    </w:tc>
                  </w:tr>
                  <w:tr>
                    <w:trPr>
                      <w:trHeight w:val="406"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181" w:lineRule="exact"/>
                          <w:ind w:right="412"/>
                          <w:jc w:val="right"/>
                          <w:rPr>
                            <w:rFonts w:ascii="Arial Narrow" w:hAnsi="Arial Narrow" w:cs="Arial Narrow" w:eastAsia="Arial Narrow" w:hint="default"/>
                            <w:sz w:val="20"/>
                            <w:szCs w:val="20"/>
                          </w:rPr>
                        </w:pPr>
                        <w:r>
                          <w:rPr>
                            <w:rFonts w:ascii="Arial Narrow"/>
                            <w:w w:val="95"/>
                            <w:sz w:val="20"/>
                          </w:rPr>
                          <w:t>15.00</w:t>
                        </w:r>
                        <w:r>
                          <w:rPr>
                            <w:rFonts w:ascii="Arial Narrow"/>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181" w:lineRule="exact"/>
                          <w:ind w:right="432"/>
                          <w:jc w:val="right"/>
                          <w:rPr>
                            <w:rFonts w:ascii="Arial Narrow" w:hAnsi="Arial Narrow" w:cs="Arial Narrow" w:eastAsia="Arial Narrow" w:hint="default"/>
                            <w:sz w:val="20"/>
                            <w:szCs w:val="20"/>
                          </w:rPr>
                        </w:pPr>
                        <w:r>
                          <w:rPr>
                            <w:rFonts w:ascii="Arial Narrow"/>
                            <w:w w:val="95"/>
                            <w:sz w:val="20"/>
                          </w:rPr>
                          <w:t>15.00</w:t>
                        </w:r>
                        <w:r>
                          <w:rPr>
                            <w:rFonts w:ascii="Arial Narrow"/>
                            <w:sz w:val="20"/>
                          </w:rPr>
                        </w:r>
                      </w:p>
                    </w:tc>
                    <w:tc>
                      <w:tcPr>
                        <w:tcW w:w="2004" w:type="dxa"/>
                        <w:gridSpan w:val="2"/>
                        <w:tcBorders>
                          <w:top w:val="nil" w:sz="6" w:space="0" w:color="auto"/>
                          <w:left w:val="nil" w:sz="6" w:space="0" w:color="auto"/>
                          <w:bottom w:val="nil" w:sz="6" w:space="0" w:color="auto"/>
                          <w:right w:val="nil" w:sz="6" w:space="0" w:color="auto"/>
                        </w:tcBorders>
                      </w:tcPr>
                      <w:p>
                        <w:pPr/>
                      </w:p>
                    </w:tc>
                    <w:tc>
                      <w:tcPr>
                        <w:tcW w:w="1433" w:type="dxa"/>
                        <w:gridSpan w:val="3"/>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536" w:type="dxa"/>
                        <w:gridSpan w:val="2"/>
                        <w:tcBorders>
                          <w:top w:val="nil" w:sz="6" w:space="0" w:color="auto"/>
                          <w:left w:val="nil" w:sz="6" w:space="0" w:color="auto"/>
                          <w:bottom w:val="nil" w:sz="6" w:space="0" w:color="auto"/>
                          <w:right w:val="nil" w:sz="6" w:space="0" w:color="auto"/>
                        </w:tcBorders>
                      </w:tcPr>
                      <w:p>
                        <w:pPr/>
                      </w:p>
                    </w:tc>
                  </w:tr>
                  <w:tr>
                    <w:trPr>
                      <w:trHeight w:val="660"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26" w:lineRule="exact" w:before="15"/>
                          <w:ind w:left="178" w:right="0"/>
                          <w:jc w:val="left"/>
                          <w:rPr>
                            <w:rFonts w:ascii="宋体" w:hAnsi="宋体" w:cs="宋体" w:eastAsia="宋体" w:hint="default"/>
                            <w:sz w:val="20"/>
                            <w:szCs w:val="20"/>
                          </w:rPr>
                        </w:pPr>
                        <w:r>
                          <w:rPr>
                            <w:rFonts w:ascii="宋体" w:hAnsi="宋体" w:cs="宋体" w:eastAsia="宋体" w:hint="default"/>
                            <w:sz w:val="20"/>
                            <w:szCs w:val="20"/>
                          </w:rPr>
                          <w:t>厦门南天世黠信息</w:t>
                        </w:r>
                      </w:p>
                      <w:p>
                        <w:pPr>
                          <w:pStyle w:val="TableParagraph"/>
                          <w:spacing w:line="194" w:lineRule="exact"/>
                          <w:ind w:right="412"/>
                          <w:jc w:val="right"/>
                          <w:rPr>
                            <w:rFonts w:ascii="Arial Narrow" w:hAnsi="Arial Narrow" w:cs="Arial Narrow" w:eastAsia="Arial Narrow" w:hint="default"/>
                            <w:sz w:val="20"/>
                            <w:szCs w:val="20"/>
                          </w:rPr>
                        </w:pPr>
                        <w:r>
                          <w:rPr>
                            <w:rFonts w:ascii="Arial Narrow"/>
                            <w:w w:val="95"/>
                            <w:sz w:val="20"/>
                          </w:rPr>
                          <w:t>40.00</w:t>
                        </w:r>
                        <w:r>
                          <w:rPr>
                            <w:rFonts w:ascii="Arial Narrow"/>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2"/>
                          <w:jc w:val="right"/>
                          <w:rPr>
                            <w:rFonts w:ascii="Arial Narrow" w:hAnsi="Arial Narrow" w:cs="Arial Narrow" w:eastAsia="Arial Narrow" w:hint="default"/>
                            <w:sz w:val="20"/>
                            <w:szCs w:val="20"/>
                          </w:rPr>
                        </w:pPr>
                        <w:r>
                          <w:rPr>
                            <w:rFonts w:ascii="Arial Narrow"/>
                            <w:w w:val="95"/>
                            <w:sz w:val="20"/>
                          </w:rPr>
                          <w:t>40.00</w:t>
                        </w:r>
                        <w:r>
                          <w:rPr>
                            <w:rFonts w:ascii="Arial Narrow"/>
                            <w:sz w:val="20"/>
                          </w:rPr>
                        </w:r>
                      </w:p>
                    </w:tc>
                    <w:tc>
                      <w:tcPr>
                        <w:tcW w:w="2004" w:type="dxa"/>
                        <w:gridSpan w:val="2"/>
                        <w:tcBorders>
                          <w:top w:val="nil" w:sz="6" w:space="0" w:color="auto"/>
                          <w:left w:val="nil" w:sz="6" w:space="0" w:color="auto"/>
                          <w:bottom w:val="nil" w:sz="6" w:space="0" w:color="auto"/>
                          <w:right w:val="nil" w:sz="6" w:space="0" w:color="auto"/>
                        </w:tcBorders>
                      </w:tcPr>
                      <w:p>
                        <w:pPr/>
                      </w:p>
                    </w:tc>
                    <w:tc>
                      <w:tcPr>
                        <w:tcW w:w="1433" w:type="dxa"/>
                        <w:gridSpan w:val="3"/>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536" w:type="dxa"/>
                        <w:gridSpan w:val="2"/>
                        <w:tcBorders>
                          <w:top w:val="nil" w:sz="6" w:space="0" w:color="auto"/>
                          <w:left w:val="nil" w:sz="6" w:space="0" w:color="auto"/>
                          <w:bottom w:val="nil" w:sz="6" w:space="0" w:color="auto"/>
                          <w:right w:val="nil" w:sz="6" w:space="0" w:color="auto"/>
                        </w:tcBorders>
                      </w:tcPr>
                      <w:p>
                        <w:pPr/>
                      </w:p>
                    </w:tc>
                  </w:tr>
                  <w:tr>
                    <w:trPr>
                      <w:trHeight w:val="660"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26" w:lineRule="exact" w:before="15"/>
                          <w:ind w:left="178" w:right="0"/>
                          <w:jc w:val="left"/>
                          <w:rPr>
                            <w:rFonts w:ascii="宋体" w:hAnsi="宋体" w:cs="宋体" w:eastAsia="宋体" w:hint="default"/>
                            <w:sz w:val="20"/>
                            <w:szCs w:val="20"/>
                          </w:rPr>
                        </w:pPr>
                        <w:r>
                          <w:rPr>
                            <w:rFonts w:ascii="宋体" w:hAnsi="宋体" w:cs="宋体" w:eastAsia="宋体" w:hint="default"/>
                            <w:sz w:val="20"/>
                            <w:szCs w:val="20"/>
                          </w:rPr>
                          <w:t>上海敡同信息黏术</w:t>
                        </w:r>
                      </w:p>
                      <w:p>
                        <w:pPr>
                          <w:pStyle w:val="TableParagraph"/>
                          <w:spacing w:line="194" w:lineRule="exact"/>
                          <w:ind w:right="412"/>
                          <w:jc w:val="right"/>
                          <w:rPr>
                            <w:rFonts w:ascii="Arial Narrow" w:hAnsi="Arial Narrow" w:cs="Arial Narrow" w:eastAsia="Arial Narrow" w:hint="default"/>
                            <w:sz w:val="20"/>
                            <w:szCs w:val="20"/>
                          </w:rPr>
                        </w:pPr>
                        <w:r>
                          <w:rPr>
                            <w:rFonts w:ascii="Arial Narrow"/>
                            <w:w w:val="95"/>
                            <w:sz w:val="20"/>
                          </w:rPr>
                          <w:t>40.00</w:t>
                        </w:r>
                        <w:r>
                          <w:rPr>
                            <w:rFonts w:ascii="Arial Narrow"/>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2"/>
                          <w:jc w:val="right"/>
                          <w:rPr>
                            <w:rFonts w:ascii="Arial Narrow" w:hAnsi="Arial Narrow" w:cs="Arial Narrow" w:eastAsia="Arial Narrow" w:hint="default"/>
                            <w:sz w:val="20"/>
                            <w:szCs w:val="20"/>
                          </w:rPr>
                        </w:pPr>
                        <w:r>
                          <w:rPr>
                            <w:rFonts w:ascii="Arial Narrow"/>
                            <w:w w:val="95"/>
                            <w:sz w:val="20"/>
                          </w:rPr>
                          <w:t>40.00</w:t>
                        </w:r>
                        <w:r>
                          <w:rPr>
                            <w:rFonts w:ascii="Arial Narrow"/>
                            <w:sz w:val="20"/>
                          </w:rPr>
                        </w:r>
                      </w:p>
                    </w:tc>
                    <w:tc>
                      <w:tcPr>
                        <w:tcW w:w="2004" w:type="dxa"/>
                        <w:gridSpan w:val="2"/>
                        <w:tcBorders>
                          <w:top w:val="nil" w:sz="6" w:space="0" w:color="auto"/>
                          <w:left w:val="nil" w:sz="6" w:space="0" w:color="auto"/>
                          <w:bottom w:val="nil" w:sz="6" w:space="0" w:color="auto"/>
                          <w:right w:val="nil" w:sz="6" w:space="0" w:color="auto"/>
                        </w:tcBorders>
                      </w:tcPr>
                      <w:p>
                        <w:pPr/>
                      </w:p>
                    </w:tc>
                    <w:tc>
                      <w:tcPr>
                        <w:tcW w:w="1433" w:type="dxa"/>
                        <w:gridSpan w:val="3"/>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536" w:type="dxa"/>
                        <w:gridSpan w:val="2"/>
                        <w:tcBorders>
                          <w:top w:val="nil" w:sz="6" w:space="0" w:color="auto"/>
                          <w:left w:val="nil" w:sz="6" w:space="0" w:color="auto"/>
                          <w:bottom w:val="nil" w:sz="6" w:space="0" w:color="auto"/>
                          <w:right w:val="nil" w:sz="6" w:space="0" w:color="auto"/>
                        </w:tcBorders>
                      </w:tcPr>
                      <w:p>
                        <w:pPr/>
                      </w:p>
                    </w:tc>
                  </w:tr>
                  <w:tr>
                    <w:trPr>
                      <w:trHeight w:val="660"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26" w:lineRule="exact" w:before="15"/>
                          <w:ind w:left="178" w:right="0"/>
                          <w:jc w:val="left"/>
                          <w:rPr>
                            <w:rFonts w:ascii="宋体" w:hAnsi="宋体" w:cs="宋体" w:eastAsia="宋体" w:hint="default"/>
                            <w:sz w:val="20"/>
                            <w:szCs w:val="20"/>
                          </w:rPr>
                        </w:pPr>
                        <w:r>
                          <w:rPr>
                            <w:rFonts w:ascii="宋体" w:hAnsi="宋体" w:cs="宋体" w:eastAsia="宋体" w:hint="default"/>
                            <w:sz w:val="20"/>
                            <w:szCs w:val="20"/>
                          </w:rPr>
                          <w:t>广敼南天黤信信息</w:t>
                        </w:r>
                      </w:p>
                      <w:p>
                        <w:pPr>
                          <w:pStyle w:val="TableParagraph"/>
                          <w:spacing w:line="194" w:lineRule="exact"/>
                          <w:ind w:right="412"/>
                          <w:jc w:val="right"/>
                          <w:rPr>
                            <w:rFonts w:ascii="Arial Narrow" w:hAnsi="Arial Narrow" w:cs="Arial Narrow" w:eastAsia="Arial Narrow" w:hint="default"/>
                            <w:sz w:val="20"/>
                            <w:szCs w:val="20"/>
                          </w:rPr>
                        </w:pPr>
                        <w:r>
                          <w:rPr>
                            <w:rFonts w:ascii="Arial Narrow"/>
                            <w:w w:val="95"/>
                            <w:sz w:val="20"/>
                          </w:rPr>
                          <w:t>30.00</w:t>
                        </w:r>
                        <w:r>
                          <w:rPr>
                            <w:rFonts w:ascii="Arial Narrow"/>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2"/>
                          <w:jc w:val="right"/>
                          <w:rPr>
                            <w:rFonts w:ascii="Arial Narrow" w:hAnsi="Arial Narrow" w:cs="Arial Narrow" w:eastAsia="Arial Narrow" w:hint="default"/>
                            <w:sz w:val="20"/>
                            <w:szCs w:val="20"/>
                          </w:rPr>
                        </w:pPr>
                        <w:r>
                          <w:rPr>
                            <w:rFonts w:ascii="Arial Narrow"/>
                            <w:w w:val="95"/>
                            <w:sz w:val="20"/>
                          </w:rPr>
                          <w:t>30.00</w:t>
                        </w:r>
                        <w:r>
                          <w:rPr>
                            <w:rFonts w:ascii="Arial Narrow"/>
                            <w:sz w:val="20"/>
                          </w:rPr>
                        </w:r>
                      </w:p>
                    </w:tc>
                    <w:tc>
                      <w:tcPr>
                        <w:tcW w:w="2004" w:type="dxa"/>
                        <w:gridSpan w:val="2"/>
                        <w:tcBorders>
                          <w:top w:val="nil" w:sz="6" w:space="0" w:color="auto"/>
                          <w:left w:val="nil" w:sz="6" w:space="0" w:color="auto"/>
                          <w:bottom w:val="nil" w:sz="6" w:space="0" w:color="auto"/>
                          <w:right w:val="nil" w:sz="6" w:space="0" w:color="auto"/>
                        </w:tcBorders>
                      </w:tcPr>
                      <w:p>
                        <w:pPr/>
                      </w:p>
                    </w:tc>
                    <w:tc>
                      <w:tcPr>
                        <w:tcW w:w="1433" w:type="dxa"/>
                        <w:gridSpan w:val="3"/>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536" w:type="dxa"/>
                        <w:gridSpan w:val="2"/>
                        <w:tcBorders>
                          <w:top w:val="nil" w:sz="6" w:space="0" w:color="auto"/>
                          <w:left w:val="nil" w:sz="6" w:space="0" w:color="auto"/>
                          <w:bottom w:val="nil" w:sz="6" w:space="0" w:color="auto"/>
                          <w:right w:val="nil" w:sz="6" w:space="0" w:color="auto"/>
                        </w:tcBorders>
                      </w:tcPr>
                      <w:p>
                        <w:pPr/>
                      </w:p>
                    </w:tc>
                  </w:tr>
                  <w:tr>
                    <w:trPr>
                      <w:trHeight w:val="660"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26" w:lineRule="exact" w:before="15"/>
                          <w:ind w:left="178" w:right="0"/>
                          <w:jc w:val="left"/>
                          <w:rPr>
                            <w:rFonts w:ascii="宋体" w:hAnsi="宋体" w:cs="宋体" w:eastAsia="宋体" w:hint="default"/>
                            <w:sz w:val="20"/>
                            <w:szCs w:val="20"/>
                          </w:rPr>
                        </w:pPr>
                        <w:r>
                          <w:rPr>
                            <w:rFonts w:ascii="宋体" w:hAnsi="宋体" w:cs="宋体" w:eastAsia="宋体" w:hint="default"/>
                            <w:sz w:val="20"/>
                            <w:szCs w:val="20"/>
                          </w:rPr>
                          <w:t>云南惌悸工惄股份</w:t>
                        </w:r>
                      </w:p>
                      <w:p>
                        <w:pPr>
                          <w:pStyle w:val="TableParagraph"/>
                          <w:spacing w:line="194" w:lineRule="exact"/>
                          <w:ind w:right="412"/>
                          <w:jc w:val="right"/>
                          <w:rPr>
                            <w:rFonts w:ascii="Arial Narrow" w:hAnsi="Arial Narrow" w:cs="Arial Narrow" w:eastAsia="Arial Narrow" w:hint="default"/>
                            <w:sz w:val="20"/>
                            <w:szCs w:val="20"/>
                          </w:rPr>
                        </w:pPr>
                        <w:r>
                          <w:rPr>
                            <w:rFonts w:ascii="Arial Narrow"/>
                            <w:w w:val="95"/>
                            <w:sz w:val="20"/>
                          </w:rPr>
                          <w:t>41.36</w:t>
                        </w:r>
                        <w:r>
                          <w:rPr>
                            <w:rFonts w:ascii="Arial Narrow"/>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2"/>
                          <w:jc w:val="right"/>
                          <w:rPr>
                            <w:rFonts w:ascii="Arial Narrow" w:hAnsi="Arial Narrow" w:cs="Arial Narrow" w:eastAsia="Arial Narrow" w:hint="default"/>
                            <w:sz w:val="20"/>
                            <w:szCs w:val="20"/>
                          </w:rPr>
                        </w:pPr>
                        <w:r>
                          <w:rPr>
                            <w:rFonts w:ascii="Arial Narrow"/>
                            <w:w w:val="95"/>
                            <w:sz w:val="20"/>
                          </w:rPr>
                          <w:t>41.36</w:t>
                        </w:r>
                        <w:r>
                          <w:rPr>
                            <w:rFonts w:ascii="Arial Narrow"/>
                            <w:sz w:val="20"/>
                          </w:rPr>
                        </w:r>
                      </w:p>
                    </w:tc>
                    <w:tc>
                      <w:tcPr>
                        <w:tcW w:w="2004" w:type="dxa"/>
                        <w:gridSpan w:val="2"/>
                        <w:tcBorders>
                          <w:top w:val="nil" w:sz="6" w:space="0" w:color="auto"/>
                          <w:left w:val="nil" w:sz="6" w:space="0" w:color="auto"/>
                          <w:bottom w:val="nil" w:sz="6" w:space="0" w:color="auto"/>
                          <w:right w:val="nil" w:sz="6" w:space="0" w:color="auto"/>
                        </w:tcBorders>
                      </w:tcPr>
                      <w:p>
                        <w:pPr/>
                      </w:p>
                    </w:tc>
                    <w:tc>
                      <w:tcPr>
                        <w:tcW w:w="1433" w:type="dxa"/>
                        <w:gridSpan w:val="3"/>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536" w:type="dxa"/>
                        <w:gridSpan w:val="2"/>
                        <w:tcBorders>
                          <w:top w:val="nil" w:sz="6" w:space="0" w:color="auto"/>
                          <w:left w:val="nil" w:sz="6" w:space="0" w:color="auto"/>
                          <w:bottom w:val="nil" w:sz="6" w:space="0" w:color="auto"/>
                          <w:right w:val="nil" w:sz="6" w:space="0" w:color="auto"/>
                        </w:tcBorders>
                      </w:tcPr>
                      <w:p>
                        <w:pPr/>
                      </w:p>
                    </w:tc>
                  </w:tr>
                  <w:tr>
                    <w:trPr>
                      <w:trHeight w:val="660"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26" w:lineRule="exact" w:before="15"/>
                          <w:ind w:left="178" w:right="0"/>
                          <w:jc w:val="left"/>
                          <w:rPr>
                            <w:rFonts w:ascii="宋体" w:hAnsi="宋体" w:cs="宋体" w:eastAsia="宋体" w:hint="default"/>
                            <w:sz w:val="20"/>
                            <w:szCs w:val="20"/>
                          </w:rPr>
                        </w:pPr>
                        <w:r>
                          <w:rPr>
                            <w:rFonts w:ascii="宋体" w:hAnsi="宋体" w:cs="宋体" w:eastAsia="宋体" w:hint="default"/>
                            <w:sz w:val="20"/>
                            <w:szCs w:val="20"/>
                          </w:rPr>
                          <w:t>遰明麲大敥悸股份</w:t>
                        </w:r>
                      </w:p>
                      <w:p>
                        <w:pPr>
                          <w:pStyle w:val="TableParagraph"/>
                          <w:spacing w:line="194" w:lineRule="exact"/>
                          <w:ind w:right="412"/>
                          <w:jc w:val="right"/>
                          <w:rPr>
                            <w:rFonts w:ascii="Arial Narrow" w:hAnsi="Arial Narrow" w:cs="Arial Narrow" w:eastAsia="Arial Narrow" w:hint="default"/>
                            <w:sz w:val="20"/>
                            <w:szCs w:val="20"/>
                          </w:rPr>
                        </w:pPr>
                        <w:r>
                          <w:rPr>
                            <w:rFonts w:ascii="Arial Narrow"/>
                            <w:w w:val="95"/>
                            <w:sz w:val="20"/>
                          </w:rPr>
                          <w:t>21.00</w:t>
                        </w:r>
                        <w:r>
                          <w:rPr>
                            <w:rFonts w:ascii="Arial Narrow"/>
                            <w:sz w:val="20"/>
                          </w:rPr>
                        </w:r>
                      </w:p>
                    </w:tc>
                    <w:tc>
                      <w:tcPr>
                        <w:tcW w:w="1360" w:type="dxa"/>
                        <w:tcBorders>
                          <w:top w:val="nil" w:sz="6" w:space="0" w:color="auto"/>
                          <w:left w:val="nil" w:sz="6" w:space="0" w:color="auto"/>
                          <w:bottom w:val="nil" w:sz="6" w:space="0" w:color="auto"/>
                          <w:right w:val="nil" w:sz="6" w:space="0" w:color="auto"/>
                        </w:tcBorders>
                      </w:tcPr>
                      <w:p>
                        <w:pPr/>
                      </w:p>
                    </w:tc>
                    <w:tc>
                      <w:tcPr>
                        <w:tcW w:w="2004" w:type="dxa"/>
                        <w:gridSpan w:val="2"/>
                        <w:tcBorders>
                          <w:top w:val="nil" w:sz="6" w:space="0" w:color="auto"/>
                          <w:left w:val="nil" w:sz="6" w:space="0" w:color="auto"/>
                          <w:bottom w:val="nil" w:sz="6" w:space="0" w:color="auto"/>
                          <w:right w:val="nil" w:sz="6" w:space="0" w:color="auto"/>
                        </w:tcBorders>
                      </w:tcPr>
                      <w:p>
                        <w:pPr/>
                      </w:p>
                    </w:tc>
                    <w:tc>
                      <w:tcPr>
                        <w:tcW w:w="1433" w:type="dxa"/>
                        <w:gridSpan w:val="3"/>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5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Arial Narrow" w:hAnsi="Arial Narrow" w:cs="Arial Narrow" w:eastAsia="Arial Narrow" w:hint="default"/>
                            <w:sz w:val="20"/>
                            <w:szCs w:val="20"/>
                          </w:rPr>
                        </w:pPr>
                        <w:r>
                          <w:rPr>
                            <w:rFonts w:ascii="Arial Narrow"/>
                            <w:sz w:val="20"/>
                          </w:rPr>
                          <w:t>24,852,312.90</w:t>
                        </w:r>
                      </w:p>
                    </w:tc>
                  </w:tr>
                  <w:tr>
                    <w:trPr>
                      <w:trHeight w:val="660"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26" w:lineRule="exact" w:before="15"/>
                          <w:ind w:left="178" w:right="0"/>
                          <w:jc w:val="left"/>
                          <w:rPr>
                            <w:rFonts w:ascii="宋体" w:hAnsi="宋体" w:cs="宋体" w:eastAsia="宋体" w:hint="default"/>
                            <w:sz w:val="20"/>
                            <w:szCs w:val="20"/>
                          </w:rPr>
                        </w:pPr>
                        <w:r>
                          <w:rPr>
                            <w:rFonts w:ascii="宋体" w:hAnsi="宋体" w:cs="宋体" w:eastAsia="宋体" w:hint="default"/>
                            <w:sz w:val="20"/>
                            <w:szCs w:val="20"/>
                          </w:rPr>
                          <w:t>云南黤程防伪逳黏</w:t>
                        </w:r>
                      </w:p>
                      <w:p>
                        <w:pPr>
                          <w:pStyle w:val="TableParagraph"/>
                          <w:spacing w:line="194" w:lineRule="exact"/>
                          <w:ind w:right="412"/>
                          <w:jc w:val="right"/>
                          <w:rPr>
                            <w:rFonts w:ascii="Arial Narrow" w:hAnsi="Arial Narrow" w:cs="Arial Narrow" w:eastAsia="Arial Narrow" w:hint="default"/>
                            <w:sz w:val="20"/>
                            <w:szCs w:val="20"/>
                          </w:rPr>
                        </w:pPr>
                        <w:r>
                          <w:rPr>
                            <w:rFonts w:ascii="Arial Narrow"/>
                            <w:w w:val="95"/>
                            <w:sz w:val="20"/>
                          </w:rPr>
                          <w:t>20.00</w:t>
                        </w:r>
                        <w:r>
                          <w:rPr>
                            <w:rFonts w:ascii="Arial Narrow"/>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2"/>
                          <w:jc w:val="right"/>
                          <w:rPr>
                            <w:rFonts w:ascii="Arial Narrow" w:hAnsi="Arial Narrow" w:cs="Arial Narrow" w:eastAsia="Arial Narrow" w:hint="default"/>
                            <w:sz w:val="20"/>
                            <w:szCs w:val="20"/>
                          </w:rPr>
                        </w:pPr>
                        <w:r>
                          <w:rPr>
                            <w:rFonts w:ascii="Arial Narrow"/>
                            <w:w w:val="95"/>
                            <w:sz w:val="20"/>
                          </w:rPr>
                          <w:t>20.00</w:t>
                        </w:r>
                        <w:r>
                          <w:rPr>
                            <w:rFonts w:ascii="Arial Narrow"/>
                            <w:sz w:val="20"/>
                          </w:rPr>
                        </w:r>
                      </w:p>
                    </w:tc>
                    <w:tc>
                      <w:tcPr>
                        <w:tcW w:w="2004" w:type="dxa"/>
                        <w:gridSpan w:val="2"/>
                        <w:tcBorders>
                          <w:top w:val="nil" w:sz="6" w:space="0" w:color="auto"/>
                          <w:left w:val="nil" w:sz="6" w:space="0" w:color="auto"/>
                          <w:bottom w:val="nil" w:sz="6" w:space="0" w:color="auto"/>
                          <w:right w:val="nil" w:sz="6" w:space="0" w:color="auto"/>
                        </w:tcBorders>
                      </w:tcPr>
                      <w:p>
                        <w:pPr/>
                      </w:p>
                    </w:tc>
                    <w:tc>
                      <w:tcPr>
                        <w:tcW w:w="1433" w:type="dxa"/>
                        <w:gridSpan w:val="3"/>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536" w:type="dxa"/>
                        <w:gridSpan w:val="2"/>
                        <w:tcBorders>
                          <w:top w:val="nil" w:sz="6" w:space="0" w:color="auto"/>
                          <w:left w:val="nil" w:sz="6" w:space="0" w:color="auto"/>
                          <w:bottom w:val="nil" w:sz="6" w:space="0" w:color="auto"/>
                          <w:right w:val="nil" w:sz="6" w:space="0" w:color="auto"/>
                        </w:tcBorders>
                      </w:tcPr>
                      <w:p>
                        <w:pPr/>
                      </w:p>
                    </w:tc>
                  </w:tr>
                  <w:tr>
                    <w:trPr>
                      <w:trHeight w:val="660"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26" w:lineRule="exact" w:before="15"/>
                          <w:ind w:left="178" w:right="0"/>
                          <w:jc w:val="left"/>
                          <w:rPr>
                            <w:rFonts w:ascii="宋体" w:hAnsi="宋体" w:cs="宋体" w:eastAsia="宋体" w:hint="default"/>
                            <w:sz w:val="20"/>
                            <w:szCs w:val="20"/>
                          </w:rPr>
                        </w:pPr>
                        <w:r>
                          <w:rPr>
                            <w:rFonts w:ascii="宋体" w:hAnsi="宋体" w:cs="宋体" w:eastAsia="宋体" w:hint="default"/>
                            <w:sz w:val="20"/>
                            <w:szCs w:val="20"/>
                          </w:rPr>
                          <w:t>愜富泰逸创惄投旇</w:t>
                        </w:r>
                      </w:p>
                      <w:p>
                        <w:pPr>
                          <w:pStyle w:val="TableParagraph"/>
                          <w:spacing w:line="194" w:lineRule="exact"/>
                          <w:ind w:right="417"/>
                          <w:jc w:val="right"/>
                          <w:rPr>
                            <w:rFonts w:ascii="Arial Narrow" w:hAnsi="Arial Narrow" w:cs="Arial Narrow" w:eastAsia="Arial Narrow" w:hint="default"/>
                            <w:sz w:val="20"/>
                            <w:szCs w:val="20"/>
                          </w:rPr>
                        </w:pPr>
                        <w:r>
                          <w:rPr>
                            <w:rFonts w:ascii="Arial Narrow"/>
                            <w:spacing w:val="-3"/>
                            <w:sz w:val="20"/>
                          </w:rPr>
                          <w:t>11.01</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7"/>
                          <w:jc w:val="right"/>
                          <w:rPr>
                            <w:rFonts w:ascii="Arial Narrow" w:hAnsi="Arial Narrow" w:cs="Arial Narrow" w:eastAsia="Arial Narrow" w:hint="default"/>
                            <w:sz w:val="20"/>
                            <w:szCs w:val="20"/>
                          </w:rPr>
                        </w:pPr>
                        <w:r>
                          <w:rPr>
                            <w:rFonts w:ascii="Arial Narrow"/>
                            <w:spacing w:val="-3"/>
                            <w:sz w:val="20"/>
                          </w:rPr>
                          <w:t>11.01</w:t>
                        </w:r>
                      </w:p>
                    </w:tc>
                    <w:tc>
                      <w:tcPr>
                        <w:tcW w:w="2004" w:type="dxa"/>
                        <w:gridSpan w:val="2"/>
                        <w:tcBorders>
                          <w:top w:val="nil" w:sz="6" w:space="0" w:color="auto"/>
                          <w:left w:val="nil" w:sz="6" w:space="0" w:color="auto"/>
                          <w:bottom w:val="nil" w:sz="6" w:space="0" w:color="auto"/>
                          <w:right w:val="nil" w:sz="6" w:space="0" w:color="auto"/>
                        </w:tcBorders>
                      </w:tcPr>
                      <w:p>
                        <w:pPr/>
                      </w:p>
                    </w:tc>
                    <w:tc>
                      <w:tcPr>
                        <w:tcW w:w="1433" w:type="dxa"/>
                        <w:gridSpan w:val="3"/>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5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Arial Narrow" w:hAnsi="Arial Narrow" w:cs="Arial Narrow" w:eastAsia="Arial Narrow" w:hint="default"/>
                            <w:sz w:val="20"/>
                            <w:szCs w:val="20"/>
                          </w:rPr>
                        </w:pPr>
                        <w:r>
                          <w:rPr>
                            <w:rFonts w:ascii="Arial Narrow"/>
                            <w:sz w:val="20"/>
                          </w:rPr>
                          <w:t>9,150,000.00</w:t>
                        </w:r>
                      </w:p>
                    </w:tc>
                  </w:tr>
                  <w:tr>
                    <w:trPr>
                      <w:trHeight w:val="660"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26" w:lineRule="exact" w:before="15"/>
                          <w:ind w:left="178" w:right="0"/>
                          <w:jc w:val="left"/>
                          <w:rPr>
                            <w:rFonts w:ascii="宋体" w:hAnsi="宋体" w:cs="宋体" w:eastAsia="宋体" w:hint="default"/>
                            <w:sz w:val="20"/>
                            <w:szCs w:val="20"/>
                          </w:rPr>
                        </w:pPr>
                        <w:r>
                          <w:rPr>
                            <w:rFonts w:ascii="宋体" w:hAnsi="宋体" w:cs="宋体" w:eastAsia="宋体" w:hint="default"/>
                            <w:sz w:val="20"/>
                            <w:szCs w:val="20"/>
                          </w:rPr>
                          <w:t>富滇愇行股份有限</w:t>
                        </w:r>
                      </w:p>
                      <w:p>
                        <w:pPr>
                          <w:pStyle w:val="TableParagraph"/>
                          <w:spacing w:line="194" w:lineRule="exact"/>
                          <w:ind w:right="457"/>
                          <w:jc w:val="right"/>
                          <w:rPr>
                            <w:rFonts w:ascii="Arial Narrow" w:hAnsi="Arial Narrow" w:cs="Arial Narrow" w:eastAsia="Arial Narrow" w:hint="default"/>
                            <w:sz w:val="20"/>
                            <w:szCs w:val="20"/>
                          </w:rPr>
                        </w:pPr>
                        <w:r>
                          <w:rPr>
                            <w:rFonts w:ascii="Arial Narrow"/>
                            <w:w w:val="95"/>
                            <w:sz w:val="20"/>
                          </w:rPr>
                          <w:t>0.83</w:t>
                        </w:r>
                        <w:r>
                          <w:rPr>
                            <w:rFonts w:ascii="Arial Narrow"/>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8"/>
                          <w:jc w:val="right"/>
                          <w:rPr>
                            <w:rFonts w:ascii="Arial Narrow" w:hAnsi="Arial Narrow" w:cs="Arial Narrow" w:eastAsia="Arial Narrow" w:hint="default"/>
                            <w:sz w:val="20"/>
                            <w:szCs w:val="20"/>
                          </w:rPr>
                        </w:pPr>
                        <w:r>
                          <w:rPr>
                            <w:rFonts w:ascii="Arial Narrow"/>
                            <w:w w:val="95"/>
                            <w:sz w:val="20"/>
                          </w:rPr>
                          <w:t>0.83</w:t>
                        </w:r>
                        <w:r>
                          <w:rPr>
                            <w:rFonts w:ascii="Arial Narrow"/>
                            <w:sz w:val="20"/>
                          </w:rPr>
                        </w:r>
                      </w:p>
                    </w:tc>
                    <w:tc>
                      <w:tcPr>
                        <w:tcW w:w="2004" w:type="dxa"/>
                        <w:gridSpan w:val="2"/>
                        <w:tcBorders>
                          <w:top w:val="nil" w:sz="6" w:space="0" w:color="auto"/>
                          <w:left w:val="nil" w:sz="6" w:space="0" w:color="auto"/>
                          <w:bottom w:val="nil" w:sz="6" w:space="0" w:color="auto"/>
                          <w:right w:val="nil" w:sz="6" w:space="0" w:color="auto"/>
                        </w:tcBorders>
                      </w:tcPr>
                      <w:p>
                        <w:pPr/>
                      </w:p>
                    </w:tc>
                    <w:tc>
                      <w:tcPr>
                        <w:tcW w:w="1433" w:type="dxa"/>
                        <w:gridSpan w:val="3"/>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5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Arial Narrow" w:hAnsi="Arial Narrow" w:cs="Arial Narrow" w:eastAsia="Arial Narrow" w:hint="default"/>
                            <w:sz w:val="20"/>
                            <w:szCs w:val="20"/>
                          </w:rPr>
                        </w:pPr>
                        <w:r>
                          <w:rPr>
                            <w:rFonts w:ascii="Arial Narrow"/>
                            <w:sz w:val="20"/>
                          </w:rPr>
                          <w:t>3,000,000.00</w:t>
                        </w:r>
                      </w:p>
                    </w:tc>
                  </w:tr>
                  <w:tr>
                    <w:trPr>
                      <w:trHeight w:val="430"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26" w:lineRule="exact" w:before="15"/>
                          <w:ind w:left="178" w:right="0"/>
                          <w:jc w:val="left"/>
                          <w:rPr>
                            <w:rFonts w:ascii="宋体" w:hAnsi="宋体" w:cs="宋体" w:eastAsia="宋体" w:hint="default"/>
                            <w:sz w:val="20"/>
                            <w:szCs w:val="20"/>
                          </w:rPr>
                        </w:pPr>
                        <w:r>
                          <w:rPr>
                            <w:rFonts w:ascii="宋体" w:hAnsi="宋体" w:cs="宋体" w:eastAsia="宋体" w:hint="default"/>
                            <w:sz w:val="20"/>
                            <w:szCs w:val="20"/>
                          </w:rPr>
                          <w:t>云南南天信息软鼑</w:t>
                        </w:r>
                      </w:p>
                      <w:p>
                        <w:pPr>
                          <w:pStyle w:val="TableParagraph"/>
                          <w:spacing w:line="194" w:lineRule="exact"/>
                          <w:ind w:right="412"/>
                          <w:jc w:val="right"/>
                          <w:rPr>
                            <w:rFonts w:ascii="Arial Narrow" w:hAnsi="Arial Narrow" w:cs="Arial Narrow" w:eastAsia="Arial Narrow" w:hint="default"/>
                            <w:sz w:val="20"/>
                            <w:szCs w:val="20"/>
                          </w:rPr>
                        </w:pPr>
                        <w:r>
                          <w:rPr>
                            <w:rFonts w:ascii="Arial Narrow"/>
                            <w:w w:val="95"/>
                            <w:sz w:val="20"/>
                          </w:rPr>
                          <w:t>20.00</w:t>
                        </w:r>
                        <w:r>
                          <w:rPr>
                            <w:rFonts w:ascii="Arial Narrow"/>
                            <w:sz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2"/>
                          <w:jc w:val="right"/>
                          <w:rPr>
                            <w:rFonts w:ascii="Arial Narrow" w:hAnsi="Arial Narrow" w:cs="Arial Narrow" w:eastAsia="Arial Narrow" w:hint="default"/>
                            <w:sz w:val="20"/>
                            <w:szCs w:val="20"/>
                          </w:rPr>
                        </w:pPr>
                        <w:r>
                          <w:rPr>
                            <w:rFonts w:ascii="Arial Narrow"/>
                            <w:w w:val="95"/>
                            <w:sz w:val="20"/>
                          </w:rPr>
                          <w:t>20.00</w:t>
                        </w:r>
                        <w:r>
                          <w:rPr>
                            <w:rFonts w:ascii="Arial Narrow"/>
                            <w:sz w:val="20"/>
                          </w:rPr>
                        </w:r>
                      </w:p>
                    </w:tc>
                    <w:tc>
                      <w:tcPr>
                        <w:tcW w:w="2004" w:type="dxa"/>
                        <w:gridSpan w:val="2"/>
                        <w:tcBorders>
                          <w:top w:val="nil" w:sz="6" w:space="0" w:color="auto"/>
                          <w:left w:val="nil" w:sz="6" w:space="0" w:color="auto"/>
                          <w:bottom w:val="nil" w:sz="6" w:space="0" w:color="auto"/>
                          <w:right w:val="nil" w:sz="6" w:space="0" w:color="auto"/>
                        </w:tcBorders>
                      </w:tcPr>
                      <w:p>
                        <w:pPr/>
                      </w:p>
                    </w:tc>
                    <w:tc>
                      <w:tcPr>
                        <w:tcW w:w="143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Arial Narrow" w:hAnsi="Arial Narrow" w:cs="Arial Narrow" w:eastAsia="Arial Narrow" w:hint="default"/>
                            <w:sz w:val="20"/>
                            <w:szCs w:val="20"/>
                          </w:rPr>
                        </w:pPr>
                        <w:r>
                          <w:rPr>
                            <w:rFonts w:ascii="Arial Narrow"/>
                            <w:sz w:val="20"/>
                          </w:rPr>
                          <w:t>595,467.99</w:t>
                        </w:r>
                      </w:p>
                    </w:tc>
                    <w:tc>
                      <w:tcPr>
                        <w:tcW w:w="850" w:type="dxa"/>
                        <w:tcBorders>
                          <w:top w:val="nil" w:sz="6" w:space="0" w:color="auto"/>
                          <w:left w:val="nil" w:sz="6" w:space="0" w:color="auto"/>
                          <w:bottom w:val="nil" w:sz="6" w:space="0" w:color="auto"/>
                          <w:right w:val="nil" w:sz="6" w:space="0" w:color="auto"/>
                        </w:tcBorders>
                      </w:tcPr>
                      <w:p>
                        <w:pPr/>
                      </w:p>
                    </w:tc>
                    <w:tc>
                      <w:tcPr>
                        <w:tcW w:w="1536" w:type="dxa"/>
                        <w:gridSpan w:val="2"/>
                        <w:tcBorders>
                          <w:top w:val="nil" w:sz="6" w:space="0" w:color="auto"/>
                          <w:left w:val="nil" w:sz="6" w:space="0" w:color="auto"/>
                          <w:bottom w:val="nil" w:sz="6" w:space="0" w:color="auto"/>
                          <w:right w:val="nil" w:sz="6" w:space="0" w:color="auto"/>
                        </w:tcBorders>
                      </w:tcPr>
                      <w:p>
                        <w:pPr/>
                      </w:p>
                    </w:tc>
                  </w:tr>
                  <w:tr>
                    <w:trPr>
                      <w:trHeight w:val="1141" w:hRule="exact"/>
                    </w:trPr>
                    <w:tc>
                      <w:tcPr>
                        <w:tcW w:w="10439" w:type="dxa"/>
                        <w:gridSpan w:val="10"/>
                        <w:tcBorders>
                          <w:top w:val="nil" w:sz="6" w:space="0" w:color="auto"/>
                          <w:left w:val="nil" w:sz="6" w:space="0" w:color="auto"/>
                          <w:bottom w:val="nil" w:sz="6" w:space="0" w:color="auto"/>
                          <w:right w:val="nil" w:sz="6" w:space="0" w:color="auto"/>
                        </w:tcBorders>
                      </w:tcPr>
                      <w:p>
                        <w:pPr>
                          <w:pStyle w:val="TableParagraph"/>
                          <w:spacing w:line="135" w:lineRule="exact"/>
                          <w:ind w:left="178" w:right="0"/>
                          <w:jc w:val="left"/>
                          <w:rPr>
                            <w:rFonts w:ascii="宋体" w:hAnsi="宋体" w:cs="宋体" w:eastAsia="宋体" w:hint="default"/>
                            <w:sz w:val="20"/>
                            <w:szCs w:val="20"/>
                          </w:rPr>
                        </w:pPr>
                        <w:r>
                          <w:rPr>
                            <w:rFonts w:ascii="宋体" w:hAnsi="宋体" w:cs="宋体" w:eastAsia="宋体" w:hint="default"/>
                            <w:sz w:val="20"/>
                            <w:szCs w:val="20"/>
                          </w:rPr>
                          <w:t>有限公司</w:t>
                        </w:r>
                      </w:p>
                      <w:p>
                        <w:pPr>
                          <w:pStyle w:val="TableParagraph"/>
                          <w:tabs>
                            <w:tab w:pos="6966" w:val="left" w:leader="none"/>
                            <w:tab w:pos="9224" w:val="left" w:leader="none"/>
                          </w:tabs>
                          <w:spacing w:line="240" w:lineRule="auto" w:before="120"/>
                          <w:ind w:left="802" w:right="0"/>
                          <w:jc w:val="left"/>
                          <w:rPr>
                            <w:rFonts w:ascii="Arial Narrow" w:hAnsi="Arial Narrow" w:cs="Arial Narrow" w:eastAsia="Arial Narrow" w:hint="default"/>
                            <w:sz w:val="20"/>
                            <w:szCs w:val="20"/>
                          </w:rPr>
                        </w:pPr>
                        <w:r>
                          <w:rPr>
                            <w:rFonts w:ascii="宋体" w:hAnsi="宋体" w:cs="宋体" w:eastAsia="宋体" w:hint="default"/>
                            <w:sz w:val="20"/>
                            <w:szCs w:val="20"/>
                          </w:rPr>
                          <w:t>合黙</w:t>
                          <w:tab/>
                        </w:r>
                        <w:r>
                          <w:rPr>
                            <w:rFonts w:ascii="Arial Narrow" w:hAnsi="Arial Narrow" w:cs="Arial Narrow" w:eastAsia="Arial Narrow" w:hint="default"/>
                            <w:w w:val="95"/>
                            <w:sz w:val="20"/>
                            <w:szCs w:val="20"/>
                          </w:rPr>
                          <w:t>595,467.99</w:t>
                          <w:tab/>
                        </w:r>
                        <w:r>
                          <w:rPr>
                            <w:rFonts w:ascii="Arial Narrow" w:hAnsi="Arial Narrow" w:cs="Arial Narrow" w:eastAsia="Arial Narrow" w:hint="default"/>
                            <w:sz w:val="20"/>
                            <w:szCs w:val="20"/>
                          </w:rPr>
                          <w:t>37,002,312.90</w:t>
                        </w: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06" w:right="0"/>
                          <w:jc w:val="left"/>
                          <w:rPr>
                            <w:rFonts w:ascii="宋体" w:hAnsi="宋体" w:cs="宋体" w:eastAsia="宋体" w:hint="default"/>
                            <w:sz w:val="24"/>
                            <w:szCs w:val="24"/>
                          </w:rPr>
                        </w:pPr>
                        <w:r>
                          <w:rPr>
                            <w:rFonts w:ascii="宋体" w:hAnsi="宋体" w:cs="宋体" w:eastAsia="宋体" w:hint="default"/>
                            <w:sz w:val="24"/>
                            <w:szCs w:val="24"/>
                          </w:rPr>
                          <w:t>斟：①惌悸工惄公司本年愓收其枹愗企惄—遰明麲大敥悸有限公司股枬</w:t>
                        </w:r>
                      </w:p>
                    </w:tc>
                  </w:tr>
                </w:tbl>
                <w:p>
                  <w:pPr/>
                </w:p>
              </w:txbxContent>
            </v:textbox>
            <w10:wrap type="none"/>
          </v:shape>
        </w:pict>
      </w:r>
      <w:r>
        <w:rPr>
          <w:rFonts w:ascii="宋体" w:hAnsi="宋体" w:cs="宋体" w:eastAsia="宋体" w:hint="default"/>
          <w:sz w:val="20"/>
          <w:szCs w:val="20"/>
        </w:rPr>
        <w:t>本年现辡鹃</w:t>
      </w:r>
      <w:r>
        <w:rPr>
          <w:rFonts w:ascii="宋体" w:hAnsi="宋体" w:cs="宋体" w:eastAsia="宋体" w:hint="default"/>
          <w:w w:val="99"/>
          <w:sz w:val="20"/>
          <w:szCs w:val="20"/>
        </w:rPr>
        <w:t> </w:t>
      </w:r>
      <w:r>
        <w:rPr>
          <w:rFonts w:ascii="宋体" w:hAnsi="宋体" w:cs="宋体" w:eastAsia="宋体" w:hint="default"/>
          <w:sz w:val="20"/>
          <w:szCs w:val="20"/>
        </w:rPr>
        <w:t>枬</w:t>
      </w:r>
    </w:p>
    <w:p>
      <w:pPr>
        <w:spacing w:line="240" w:lineRule="auto" w:before="4"/>
        <w:rPr>
          <w:rFonts w:ascii="宋体" w:hAnsi="宋体" w:cs="宋体" w:eastAsia="宋体" w:hint="default"/>
          <w:sz w:val="16"/>
          <w:szCs w:val="16"/>
        </w:rPr>
      </w:pPr>
    </w:p>
    <w:p>
      <w:pPr>
        <w:tabs>
          <w:tab w:pos="2244" w:val="left" w:leader="none"/>
          <w:tab w:pos="3523" w:val="left" w:leader="none"/>
          <w:tab w:pos="4920" w:val="left" w:leader="none"/>
          <w:tab w:pos="6924" w:val="left" w:leader="none"/>
          <w:tab w:pos="8198" w:val="left" w:leader="none"/>
          <w:tab w:pos="9297" w:val="left" w:leader="none"/>
        </w:tabs>
        <w:spacing w:line="20" w:lineRule="exact"/>
        <w:ind w:left="259" w:right="0" w:firstLine="0"/>
        <w:rPr>
          <w:rFonts w:ascii="宋体" w:hAnsi="宋体" w:cs="宋体" w:eastAsia="宋体" w:hint="default"/>
          <w:sz w:val="2"/>
          <w:szCs w:val="2"/>
        </w:rPr>
      </w:pPr>
      <w:r>
        <w:rPr>
          <w:rFonts w:ascii="宋体"/>
          <w:sz w:val="2"/>
        </w:rPr>
        <w:pict>
          <v:group style="width:85.7pt;height:.5pt;mso-position-horizontal-relative:char;mso-position-vertical-relative:line" coordorigin="0,0" coordsize="1714,10">
            <v:group style="position:absolute;left:5;top:5;width:1704;height:2" coordorigin="5,5" coordsize="1704,2">
              <v:shape style="position:absolute;left:5;top:5;width:1704;height:2" coordorigin="5,5" coordsize="1704,0" path="m5,5l1709,5e" filled="false" stroked="true" strokeweight=".48pt" strokecolor="#000000">
                <v:path arrowok="t"/>
              </v:shape>
            </v:group>
          </v:group>
        </w:pict>
      </w:r>
      <w:r>
        <w:rPr>
          <w:rFonts w:ascii="宋体"/>
          <w:sz w:val="2"/>
        </w:rPr>
      </w:r>
      <w:r>
        <w:rPr>
          <w:rFonts w:ascii="宋体"/>
          <w:sz w:val="2"/>
        </w:rPr>
        <w:tab/>
      </w:r>
      <w:r>
        <w:rPr>
          <w:rFonts w:ascii="宋体"/>
          <w:sz w:val="2"/>
        </w:rPr>
        <w:pict>
          <v:group style="width:50.2pt;height:.5pt;mso-position-horizontal-relative:char;mso-position-vertical-relative:line" coordorigin="0,0" coordsize="1004,10">
            <v:group style="position:absolute;left:5;top:5;width:994;height:2" coordorigin="5,5" coordsize="994,2">
              <v:shape style="position:absolute;left:5;top:5;width:994;height:2" coordorigin="5,5" coordsize="994,0" path="m5,5l998,5e" filled="false" stroked="true" strokeweight=".48pt" strokecolor="#000000">
                <v:path arrowok="t"/>
              </v:shape>
            </v:group>
          </v:group>
        </w:pict>
      </w:r>
      <w:r>
        <w:rPr>
          <w:rFonts w:ascii="宋体"/>
          <w:sz w:val="2"/>
        </w:rPr>
      </w:r>
      <w:r>
        <w:rPr>
          <w:rFonts w:ascii="宋体"/>
          <w:sz w:val="2"/>
        </w:rPr>
        <w:tab/>
      </w:r>
      <w:r>
        <w:rPr>
          <w:rFonts w:ascii="宋体"/>
          <w:sz w:val="2"/>
        </w:rPr>
        <w:pict>
          <v:group style="width:56.3pt;height:.5pt;mso-position-horizontal-relative:char;mso-position-vertical-relative:line" coordorigin="0,0" coordsize="1126,10">
            <v:group style="position:absolute;left:5;top:5;width:1116;height:2" coordorigin="5,5" coordsize="1116,2">
              <v:shape style="position:absolute;left:5;top:5;width:1116;height:2" coordorigin="5,5" coordsize="1116,0" path="m5,5l1121,5e" filled="false" stroked="true" strokeweight=".48pt" strokecolor="#000000">
                <v:path arrowok="t"/>
              </v:shape>
            </v:group>
          </v:group>
        </w:pict>
      </w:r>
      <w:r>
        <w:rPr>
          <w:rFonts w:ascii="宋体"/>
          <w:sz w:val="2"/>
        </w:rPr>
      </w:r>
      <w:r>
        <w:rPr>
          <w:rFonts w:ascii="宋体"/>
          <w:sz w:val="2"/>
        </w:rPr>
        <w:tab/>
      </w:r>
      <w:r>
        <w:rPr>
          <w:rFonts w:ascii="宋体"/>
          <w:sz w:val="2"/>
        </w:rPr>
        <w:pict>
          <v:group style="width:86.55pt;height:.5pt;mso-position-horizontal-relative:char;mso-position-vertical-relative:line" coordorigin="0,0" coordsize="1731,10">
            <v:group style="position:absolute;left:5;top:5;width:1721;height:2" coordorigin="5,5" coordsize="1721,2">
              <v:shape style="position:absolute;left:5;top:5;width:1721;height:2" coordorigin="5,5" coordsize="1721,0" path="m5,5l1726,5e" filled="false" stroked="true" strokeweight=".48pt" strokecolor="#000000">
                <v:path arrowok="t"/>
              </v:shape>
            </v:group>
          </v:group>
        </w:pict>
      </w:r>
      <w:r>
        <w:rPr>
          <w:rFonts w:ascii="宋体"/>
          <w:sz w:val="2"/>
        </w:rPr>
      </w:r>
      <w:r>
        <w:rPr>
          <w:rFonts w:ascii="宋体"/>
          <w:sz w:val="2"/>
        </w:rPr>
        <w:tab/>
      </w:r>
      <w:r>
        <w:rPr>
          <w:rFonts w:ascii="宋体"/>
          <w:sz w:val="2"/>
        </w:rPr>
        <w:pict>
          <v:group style="width:50.2pt;height:.5pt;mso-position-horizontal-relative:char;mso-position-vertical-relative:line" coordorigin="0,0" coordsize="1004,10">
            <v:group style="position:absolute;left:5;top:5;width:994;height:2" coordorigin="5,5" coordsize="994,2">
              <v:shape style="position:absolute;left:5;top:5;width:994;height:2" coordorigin="5,5" coordsize="994,0" path="m5,5l998,5e" filled="false" stroked="true" strokeweight=".48pt" strokecolor="#000000">
                <v:path arrowok="t"/>
              </v:shape>
            </v:group>
          </v:group>
        </w:pict>
      </w:r>
      <w:r>
        <w:rPr>
          <w:rFonts w:ascii="宋体"/>
          <w:sz w:val="2"/>
        </w:rPr>
      </w:r>
      <w:r>
        <w:rPr>
          <w:rFonts w:ascii="宋体"/>
          <w:sz w:val="2"/>
        </w:rPr>
        <w:tab/>
      </w:r>
      <w:r>
        <w:rPr>
          <w:rFonts w:ascii="宋体"/>
          <w:sz w:val="2"/>
        </w:rPr>
        <w:pict>
          <v:group style="width:43.1pt;height:.5pt;mso-position-horizontal-relative:char;mso-position-vertical-relative:line" coordorigin="0,0" coordsize="862,10">
            <v:group style="position:absolute;left:5;top:5;width:852;height:2" coordorigin="5,5" coordsize="852,2">
              <v:shape style="position:absolute;left:5;top:5;width:852;height:2" coordorigin="5,5" coordsize="852,0" path="m5,5l857,5e" filled="false" stroked="true" strokeweight=".48pt" strokecolor="#000000">
                <v:path arrowok="t"/>
              </v:shape>
            </v:group>
          </v:group>
        </w:pict>
      </w:r>
      <w:r>
        <w:rPr>
          <w:rFonts w:ascii="宋体"/>
          <w:sz w:val="2"/>
        </w:rPr>
      </w:r>
      <w:r>
        <w:rPr>
          <w:rFonts w:ascii="宋体"/>
          <w:sz w:val="2"/>
        </w:rPr>
        <w:tab/>
      </w:r>
      <w:r>
        <w:rPr>
          <w:rFonts w:ascii="宋体"/>
          <w:sz w:val="2"/>
        </w:rPr>
        <w:pict>
          <v:group style="width:55.8pt;height:.5pt;mso-position-horizontal-relative:char;mso-position-vertical-relative:line" coordorigin="0,0" coordsize="1116,10">
            <v:group style="position:absolute;left:5;top:5;width:1107;height:2" coordorigin="5,5" coordsize="1107,2">
              <v:shape style="position:absolute;left:5;top:5;width:1107;height:2" coordorigin="5,5" coordsize="1107,0" path="m5,5l1111,5e" filled="false" stroked="true" strokeweight=".48pt" strokecolor="#000000">
                <v:path arrowok="t"/>
              </v:shape>
            </v:group>
          </v:group>
        </w:pict>
      </w:r>
      <w:r>
        <w:rPr>
          <w:rFonts w:ascii="宋体"/>
          <w:sz w:val="2"/>
        </w:rPr>
      </w:r>
    </w:p>
    <w:p>
      <w:pPr>
        <w:spacing w:line="240" w:lineRule="auto" w:before="2"/>
        <w:rPr>
          <w:rFonts w:ascii="宋体" w:hAnsi="宋体" w:cs="宋体" w:eastAsia="宋体" w:hint="default"/>
          <w:sz w:val="20"/>
          <w:szCs w:val="20"/>
        </w:rPr>
      </w:pPr>
    </w:p>
    <w:p>
      <w:pPr>
        <w:spacing w:before="37"/>
        <w:ind w:left="292" w:right="279" w:firstLine="0"/>
        <w:jc w:val="left"/>
        <w:rPr>
          <w:rFonts w:ascii="宋体" w:hAnsi="宋体" w:cs="宋体" w:eastAsia="宋体" w:hint="default"/>
          <w:sz w:val="20"/>
          <w:szCs w:val="20"/>
        </w:rPr>
      </w:pPr>
      <w:r>
        <w:rPr>
          <w:rFonts w:ascii="宋体" w:hAnsi="宋体" w:cs="宋体" w:eastAsia="宋体" w:hint="default"/>
          <w:sz w:val="20"/>
          <w:szCs w:val="20"/>
        </w:rPr>
        <w:t>限公司</w:t>
      </w:r>
    </w:p>
    <w:p>
      <w:pPr>
        <w:spacing w:line="240" w:lineRule="auto" w:before="7"/>
        <w:rPr>
          <w:rFonts w:ascii="宋体" w:hAnsi="宋体" w:cs="宋体" w:eastAsia="宋体" w:hint="default"/>
          <w:sz w:val="27"/>
          <w:szCs w:val="27"/>
        </w:rPr>
      </w:pPr>
    </w:p>
    <w:p>
      <w:pPr>
        <w:spacing w:before="37"/>
        <w:ind w:left="292" w:right="279" w:firstLine="0"/>
        <w:jc w:val="left"/>
        <w:rPr>
          <w:rFonts w:ascii="宋体" w:hAnsi="宋体" w:cs="宋体" w:eastAsia="宋体" w:hint="default"/>
          <w:sz w:val="20"/>
          <w:szCs w:val="20"/>
        </w:rPr>
      </w:pPr>
      <w:r>
        <w:rPr>
          <w:rFonts w:ascii="宋体" w:hAnsi="宋体" w:cs="宋体" w:eastAsia="宋体" w:hint="default"/>
          <w:sz w:val="20"/>
          <w:szCs w:val="20"/>
        </w:rPr>
        <w:t>黏术有限公司</w:t>
      </w:r>
    </w:p>
    <w:p>
      <w:pPr>
        <w:spacing w:line="240" w:lineRule="auto" w:before="7"/>
        <w:rPr>
          <w:rFonts w:ascii="宋体" w:hAnsi="宋体" w:cs="宋体" w:eastAsia="宋体" w:hint="default"/>
          <w:sz w:val="27"/>
          <w:szCs w:val="27"/>
        </w:rPr>
      </w:pPr>
    </w:p>
    <w:p>
      <w:pPr>
        <w:spacing w:before="37"/>
        <w:ind w:left="292" w:right="279" w:firstLine="0"/>
        <w:jc w:val="left"/>
        <w:rPr>
          <w:rFonts w:ascii="宋体" w:hAnsi="宋体" w:cs="宋体" w:eastAsia="宋体" w:hint="default"/>
          <w:sz w:val="20"/>
          <w:szCs w:val="20"/>
        </w:rPr>
      </w:pPr>
      <w:r>
        <w:rPr>
          <w:rFonts w:ascii="宋体" w:hAnsi="宋体" w:cs="宋体" w:eastAsia="宋体" w:hint="default"/>
          <w:sz w:val="20"/>
          <w:szCs w:val="20"/>
        </w:rPr>
        <w:t>有限公司</w:t>
      </w:r>
    </w:p>
    <w:p>
      <w:pPr>
        <w:spacing w:line="240" w:lineRule="auto" w:before="7"/>
        <w:rPr>
          <w:rFonts w:ascii="宋体" w:hAnsi="宋体" w:cs="宋体" w:eastAsia="宋体" w:hint="default"/>
          <w:sz w:val="27"/>
          <w:szCs w:val="27"/>
        </w:rPr>
      </w:pPr>
    </w:p>
    <w:p>
      <w:pPr>
        <w:spacing w:before="37"/>
        <w:ind w:left="292" w:right="279" w:firstLine="0"/>
        <w:jc w:val="left"/>
        <w:rPr>
          <w:rFonts w:ascii="宋体" w:hAnsi="宋体" w:cs="宋体" w:eastAsia="宋体" w:hint="default"/>
          <w:sz w:val="20"/>
          <w:szCs w:val="20"/>
        </w:rPr>
      </w:pPr>
      <w:r>
        <w:rPr>
          <w:rFonts w:ascii="宋体" w:hAnsi="宋体" w:cs="宋体" w:eastAsia="宋体" w:hint="default"/>
          <w:sz w:val="20"/>
          <w:szCs w:val="20"/>
        </w:rPr>
        <w:t>工程有限公司</w:t>
      </w:r>
    </w:p>
    <w:p>
      <w:pPr>
        <w:spacing w:line="240" w:lineRule="auto" w:before="7"/>
        <w:rPr>
          <w:rFonts w:ascii="宋体" w:hAnsi="宋体" w:cs="宋体" w:eastAsia="宋体" w:hint="default"/>
          <w:sz w:val="27"/>
          <w:szCs w:val="27"/>
        </w:rPr>
      </w:pPr>
    </w:p>
    <w:p>
      <w:pPr>
        <w:spacing w:before="37"/>
        <w:ind w:left="292" w:right="279" w:firstLine="0"/>
        <w:jc w:val="left"/>
        <w:rPr>
          <w:rFonts w:ascii="宋体" w:hAnsi="宋体" w:cs="宋体" w:eastAsia="宋体" w:hint="default"/>
          <w:sz w:val="20"/>
          <w:szCs w:val="20"/>
        </w:rPr>
      </w:pPr>
      <w:r>
        <w:rPr>
          <w:rFonts w:ascii="宋体" w:hAnsi="宋体" w:cs="宋体" w:eastAsia="宋体" w:hint="default"/>
          <w:sz w:val="20"/>
          <w:szCs w:val="20"/>
        </w:rPr>
        <w:t>有限公司</w:t>
      </w:r>
    </w:p>
    <w:p>
      <w:pPr>
        <w:spacing w:line="240" w:lineRule="auto" w:before="7"/>
        <w:rPr>
          <w:rFonts w:ascii="宋体" w:hAnsi="宋体" w:cs="宋体" w:eastAsia="宋体" w:hint="default"/>
          <w:sz w:val="27"/>
          <w:szCs w:val="27"/>
        </w:rPr>
      </w:pPr>
    </w:p>
    <w:p>
      <w:pPr>
        <w:spacing w:before="37"/>
        <w:ind w:left="292" w:right="279" w:firstLine="0"/>
        <w:jc w:val="left"/>
        <w:rPr>
          <w:rFonts w:ascii="宋体" w:hAnsi="宋体" w:cs="宋体" w:eastAsia="宋体" w:hint="default"/>
          <w:sz w:val="20"/>
          <w:szCs w:val="20"/>
        </w:rPr>
      </w:pPr>
      <w:r>
        <w:rPr>
          <w:rFonts w:ascii="宋体" w:hAnsi="宋体" w:cs="宋体" w:eastAsia="宋体" w:hint="default"/>
          <w:sz w:val="20"/>
          <w:szCs w:val="20"/>
        </w:rPr>
        <w:t>有限公司</w:t>
      </w:r>
    </w:p>
    <w:p>
      <w:pPr>
        <w:spacing w:line="240" w:lineRule="auto" w:before="7"/>
        <w:rPr>
          <w:rFonts w:ascii="宋体" w:hAnsi="宋体" w:cs="宋体" w:eastAsia="宋体" w:hint="default"/>
          <w:sz w:val="27"/>
          <w:szCs w:val="27"/>
        </w:rPr>
      </w:pPr>
    </w:p>
    <w:p>
      <w:pPr>
        <w:spacing w:before="37"/>
        <w:ind w:left="292" w:right="279" w:firstLine="0"/>
        <w:jc w:val="left"/>
        <w:rPr>
          <w:rFonts w:ascii="宋体" w:hAnsi="宋体" w:cs="宋体" w:eastAsia="宋体" w:hint="default"/>
          <w:sz w:val="20"/>
          <w:szCs w:val="20"/>
        </w:rPr>
      </w:pPr>
      <w:r>
        <w:rPr>
          <w:rFonts w:ascii="宋体" w:hAnsi="宋体" w:cs="宋体" w:eastAsia="宋体" w:hint="default"/>
          <w:sz w:val="20"/>
          <w:szCs w:val="20"/>
        </w:rPr>
        <w:t>有限公司</w:t>
      </w:r>
    </w:p>
    <w:p>
      <w:pPr>
        <w:spacing w:line="240" w:lineRule="auto" w:before="7"/>
        <w:rPr>
          <w:rFonts w:ascii="宋体" w:hAnsi="宋体" w:cs="宋体" w:eastAsia="宋体" w:hint="default"/>
          <w:sz w:val="27"/>
          <w:szCs w:val="27"/>
        </w:rPr>
      </w:pPr>
    </w:p>
    <w:p>
      <w:pPr>
        <w:spacing w:before="37"/>
        <w:ind w:left="292" w:right="279" w:firstLine="0"/>
        <w:jc w:val="left"/>
        <w:rPr>
          <w:rFonts w:ascii="宋体" w:hAnsi="宋体" w:cs="宋体" w:eastAsia="宋体" w:hint="default"/>
          <w:sz w:val="20"/>
          <w:szCs w:val="20"/>
        </w:rPr>
      </w:pPr>
      <w:r>
        <w:rPr>
          <w:rFonts w:ascii="宋体" w:hAnsi="宋体" w:cs="宋体" w:eastAsia="宋体" w:hint="default"/>
          <w:sz w:val="20"/>
          <w:szCs w:val="20"/>
        </w:rPr>
        <w:t>有限公司</w:t>
      </w:r>
    </w:p>
    <w:p>
      <w:pPr>
        <w:spacing w:line="240" w:lineRule="auto" w:before="7"/>
        <w:rPr>
          <w:rFonts w:ascii="宋体" w:hAnsi="宋体" w:cs="宋体" w:eastAsia="宋体" w:hint="default"/>
          <w:sz w:val="27"/>
          <w:szCs w:val="27"/>
        </w:rPr>
      </w:pPr>
    </w:p>
    <w:p>
      <w:pPr>
        <w:spacing w:before="37"/>
        <w:ind w:left="292" w:right="279" w:firstLine="0"/>
        <w:jc w:val="left"/>
        <w:rPr>
          <w:rFonts w:ascii="宋体" w:hAnsi="宋体" w:cs="宋体" w:eastAsia="宋体" w:hint="default"/>
          <w:sz w:val="20"/>
          <w:szCs w:val="20"/>
        </w:rPr>
      </w:pPr>
      <w:r>
        <w:rPr>
          <w:rFonts w:ascii="宋体" w:hAnsi="宋体" w:cs="宋体" w:eastAsia="宋体" w:hint="default"/>
          <w:sz w:val="20"/>
          <w:szCs w:val="20"/>
        </w:rPr>
        <w:t>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tabs>
          <w:tab w:pos="8198" w:val="left" w:leader="none"/>
          <w:tab w:pos="9297" w:val="left" w:leader="none"/>
        </w:tabs>
        <w:spacing w:line="20" w:lineRule="exact"/>
        <w:ind w:left="6924" w:right="0" w:firstLine="0"/>
        <w:rPr>
          <w:rFonts w:ascii="宋体" w:hAnsi="宋体" w:cs="宋体" w:eastAsia="宋体" w:hint="default"/>
          <w:sz w:val="2"/>
          <w:szCs w:val="2"/>
        </w:rPr>
      </w:pPr>
      <w:r>
        <w:rPr>
          <w:rFonts w:ascii="宋体"/>
          <w:sz w:val="2"/>
        </w:rPr>
        <w:pict>
          <v:group style="width:50.2pt;height:.5pt;mso-position-horizontal-relative:char;mso-position-vertical-relative:line" coordorigin="0,0" coordsize="1004,10">
            <v:group style="position:absolute;left:5;top:5;width:994;height:2" coordorigin="5,5" coordsize="994,2">
              <v:shape style="position:absolute;left:5;top:5;width:994;height:2" coordorigin="5,5" coordsize="994,0" path="m5,5l998,5e" filled="false" stroked="true" strokeweight=".48pt" strokecolor="#000000">
                <v:path arrowok="t"/>
              </v:shape>
            </v:group>
          </v:group>
        </w:pict>
      </w:r>
      <w:r>
        <w:rPr>
          <w:rFonts w:ascii="宋体"/>
          <w:sz w:val="2"/>
        </w:rPr>
      </w:r>
      <w:r>
        <w:rPr>
          <w:rFonts w:ascii="宋体"/>
          <w:sz w:val="2"/>
        </w:rPr>
        <w:tab/>
      </w:r>
      <w:r>
        <w:rPr>
          <w:rFonts w:ascii="宋体"/>
          <w:sz w:val="2"/>
        </w:rPr>
        <w:pict>
          <v:group style="width:43.1pt;height:.5pt;mso-position-horizontal-relative:char;mso-position-vertical-relative:line" coordorigin="0,0" coordsize="862,10">
            <v:group style="position:absolute;left:5;top:5;width:852;height:2" coordorigin="5,5" coordsize="852,2">
              <v:shape style="position:absolute;left:5;top:5;width:852;height:2" coordorigin="5,5" coordsize="852,0" path="m5,5l857,5e" filled="false" stroked="true" strokeweight=".48pt" strokecolor="#000000">
                <v:path arrowok="t"/>
              </v:shape>
            </v:group>
          </v:group>
        </w:pict>
      </w:r>
      <w:r>
        <w:rPr>
          <w:rFonts w:ascii="宋体"/>
          <w:sz w:val="2"/>
        </w:rPr>
      </w:r>
      <w:r>
        <w:rPr>
          <w:rFonts w:ascii="宋体"/>
          <w:sz w:val="2"/>
        </w:rPr>
        <w:tab/>
      </w:r>
      <w:r>
        <w:rPr>
          <w:rFonts w:ascii="宋体"/>
          <w:sz w:val="2"/>
        </w:rPr>
        <w:pict>
          <v:group style="width:55.8pt;height:.5pt;mso-position-horizontal-relative:char;mso-position-vertical-relative:line" coordorigin="0,0" coordsize="1116,10">
            <v:group style="position:absolute;left:5;top:5;width:1107;height:2" coordorigin="5,5" coordsize="1107,2">
              <v:shape style="position:absolute;left:5;top:5;width:1107;height:2" coordorigin="5,5" coordsize="1107,0" path="m5,5l1111,5e" filled="false" stroked="true" strokeweight=".48pt" strokecolor="#000000">
                <v:path arrowok="t"/>
              </v:shape>
            </v:group>
          </v:group>
        </w:pict>
      </w:r>
      <w:r>
        <w:rPr>
          <w:rFonts w:ascii="宋体"/>
          <w:sz w:val="2"/>
        </w:rPr>
      </w:r>
    </w:p>
    <w:p>
      <w:pPr>
        <w:spacing w:line="240" w:lineRule="auto" w:before="8"/>
        <w:rPr>
          <w:rFonts w:ascii="宋体" w:hAnsi="宋体" w:cs="宋体" w:eastAsia="宋体" w:hint="default"/>
          <w:sz w:val="27"/>
          <w:szCs w:val="27"/>
        </w:rPr>
      </w:pPr>
    </w:p>
    <w:p>
      <w:pPr>
        <w:tabs>
          <w:tab w:pos="8188" w:val="left" w:leader="none"/>
          <w:tab w:pos="9288" w:val="left" w:leader="none"/>
        </w:tabs>
        <w:spacing w:line="43" w:lineRule="exact"/>
        <w:ind w:left="6914" w:right="0" w:firstLine="0"/>
        <w:rPr>
          <w:rFonts w:ascii="宋体" w:hAnsi="宋体" w:cs="宋体" w:eastAsia="宋体" w:hint="default"/>
          <w:sz w:val="4"/>
          <w:szCs w:val="4"/>
        </w:rPr>
      </w:pPr>
      <w:r>
        <w:rPr>
          <w:rFonts w:ascii="宋体"/>
          <w:position w:val="0"/>
          <w:sz w:val="4"/>
        </w:rPr>
        <w:pict>
          <v:group style="width:51.15pt;height:2.2pt;mso-position-horizontal-relative:char;mso-position-vertical-relative:line" coordorigin="0,0" coordsize="1023,44">
            <v:group style="position:absolute;left:7;top:36;width:1008;height:2" coordorigin="7,36" coordsize="1008,2">
              <v:shape style="position:absolute;left:7;top:36;width:1008;height:2" coordorigin="7,36" coordsize="1008,0" path="m7,36l1015,36e" filled="false" stroked="true" strokeweight=".72pt" strokecolor="#000000">
                <v:path arrowok="t"/>
              </v:shape>
            </v:group>
            <v:group style="position:absolute;left:7;top:7;width:1008;height:2" coordorigin="7,7" coordsize="1008,2">
              <v:shape style="position:absolute;left:7;top:7;width:1008;height:2" coordorigin="7,7" coordsize="1008,0" path="m7,7l1015,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44.05pt;height:2.2pt;mso-position-horizontal-relative:char;mso-position-vertical-relative:line" coordorigin="0,0" coordsize="881,44">
            <v:group style="position:absolute;left:7;top:36;width:867;height:2" coordorigin="7,36" coordsize="867,2">
              <v:shape style="position:absolute;left:7;top:36;width:867;height:2" coordorigin="7,36" coordsize="867,0" path="m7,36l874,36e" filled="false" stroked="true" strokeweight=".72pt" strokecolor="#000000">
                <v:path arrowok="t"/>
              </v:shape>
            </v:group>
            <v:group style="position:absolute;left:7;top:7;width:867;height:2" coordorigin="7,7" coordsize="867,2">
              <v:shape style="position:absolute;left:7;top:7;width:867;height:2" coordorigin="7,7" coordsize="867,0" path="m7,7l874,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56.8pt;height:2.2pt;mso-position-horizontal-relative:char;mso-position-vertical-relative:line" coordorigin="0,0" coordsize="1136,44">
            <v:group style="position:absolute;left:7;top:36;width:1121;height:2" coordorigin="7,36" coordsize="1121,2">
              <v:shape style="position:absolute;left:7;top:36;width:1121;height:2" coordorigin="7,36" coordsize="1121,0" path="m7,36l1128,36e" filled="false" stroked="true" strokeweight=".72pt" strokecolor="#000000">
                <v:path arrowok="t"/>
              </v:shape>
            </v:group>
            <v:group style="position:absolute;left:7;top:7;width:1121;height:2" coordorigin="7,7" coordsize="1121,2">
              <v:shape style="position:absolute;left:7;top:7;width:1121;height:2" coordorigin="7,7" coordsize="1121,0" path="m7,7l1128,7e" filled="false" stroked="true" strokeweight=".72pt" strokecolor="#000000">
                <v:path arrowok="t"/>
              </v:shape>
            </v:group>
          </v:group>
        </w:pict>
      </w:r>
      <w:r>
        <w:rPr>
          <w:rFonts w:ascii="宋体"/>
          <w:position w:val="0"/>
          <w:sz w:val="4"/>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839" w:right="279"/>
        <w:jc w:val="left"/>
      </w:pPr>
      <w:r>
        <w:rPr>
          <w:rFonts w:ascii="Arial Narrow" w:hAnsi="Arial Narrow" w:cs="Arial Narrow" w:eastAsia="Arial Narrow" w:hint="default"/>
        </w:rPr>
        <w:t>24,852,312.90 </w:t>
      </w:r>
      <w:r>
        <w:rPr>
          <w:spacing w:val="-3"/>
        </w:rPr>
        <w:t>元，根迬遰明麲大敥悸有限公司“</w:t>
      </w:r>
      <w:r>
        <w:rPr>
          <w:rFonts w:ascii="Arial Narrow" w:hAnsi="Arial Narrow" w:cs="Arial Narrow" w:eastAsia="Arial Narrow" w:hint="default"/>
          <w:spacing w:val="-3"/>
        </w:rPr>
        <w:t>JD </w:t>
      </w:r>
      <w:r>
        <w:rPr>
          <w:spacing w:val="-6"/>
        </w:rPr>
        <w:t>董旓（</w:t>
      </w:r>
      <w:r>
        <w:rPr>
          <w:rFonts w:ascii="Arial Narrow" w:hAnsi="Arial Narrow" w:cs="Arial Narrow" w:eastAsia="Arial Narrow" w:hint="default"/>
          <w:spacing w:val="-6"/>
        </w:rPr>
        <w:t>2011</w:t>
      </w:r>
      <w:r>
        <w:rPr>
          <w:spacing w:val="-6"/>
        </w:rPr>
        <w:t>）第 </w:t>
      </w:r>
      <w:r>
        <w:rPr>
          <w:rFonts w:ascii="Arial Narrow" w:hAnsi="Arial Narrow" w:cs="Arial Narrow" w:eastAsia="Arial Narrow" w:hint="default"/>
        </w:rPr>
        <w:t>016</w:t>
      </w:r>
      <w:r>
        <w:rPr>
          <w:rFonts w:ascii="Arial Narrow" w:hAnsi="Arial Narrow" w:cs="Arial Narrow" w:eastAsia="Arial Narrow" w:hint="default"/>
          <w:spacing w:val="-26"/>
        </w:rPr>
        <w:t> </w:t>
      </w:r>
      <w:r>
        <w:rPr>
          <w:spacing w:val="-3"/>
        </w:rPr>
        <w:t>号”董事麖逅惸：</w:t>
      </w:r>
    </w:p>
    <w:p>
      <w:pPr>
        <w:pStyle w:val="BodyText"/>
        <w:spacing w:line="240" w:lineRule="auto" w:before="70"/>
        <w:ind w:left="840" w:right="279"/>
        <w:jc w:val="left"/>
      </w:pPr>
      <w:r>
        <w:rPr/>
        <w:t>遰明麲大敥悸有限公司本年向惌悸工惄公司分配股枬</w:t>
      </w:r>
      <w:r>
        <w:rPr>
          <w:spacing w:val="-65"/>
        </w:rPr>
        <w:t> </w:t>
      </w:r>
      <w:r>
        <w:rPr>
          <w:rFonts w:ascii="Arial Narrow" w:hAnsi="Arial Narrow" w:cs="Arial Narrow" w:eastAsia="Arial Narrow" w:hint="default"/>
        </w:rPr>
        <w:t>24,852,312.90</w:t>
      </w:r>
      <w:r>
        <w:rPr>
          <w:rFonts w:ascii="Arial Narrow" w:hAnsi="Arial Narrow" w:cs="Arial Narrow" w:eastAsia="Arial Narrow" w:hint="default"/>
          <w:spacing w:val="1"/>
        </w:rPr>
        <w:t> </w:t>
      </w:r>
      <w:r>
        <w:rPr/>
        <w:t>元</w:t>
      </w:r>
      <w:r>
        <w:rPr>
          <w:rFonts w:ascii="Arial Narrow" w:hAnsi="Arial Narrow" w:cs="Arial Narrow" w:eastAsia="Arial Narrow" w:hint="default"/>
        </w:rPr>
        <w:t>,</w:t>
      </w:r>
      <w:r>
        <w:rPr/>
        <w:t>抵鼈惌悸工惄公</w:t>
      </w:r>
    </w:p>
    <w:p>
      <w:pPr>
        <w:pStyle w:val="BodyText"/>
        <w:spacing w:line="240" w:lineRule="auto" w:before="70"/>
        <w:ind w:left="840" w:right="279"/>
        <w:jc w:val="left"/>
        <w:rPr>
          <w:rFonts w:ascii="Arial Narrow" w:hAnsi="Arial Narrow" w:cs="Arial Narrow" w:eastAsia="Arial Narrow" w:hint="default"/>
        </w:rPr>
      </w:pPr>
      <w:r>
        <w:rPr/>
        <w:t>司愓付麲大的</w:t>
      </w:r>
      <w:r>
        <w:rPr>
          <w:spacing w:val="-63"/>
        </w:rPr>
        <w:t> </w:t>
      </w:r>
      <w:r>
        <w:rPr>
          <w:rFonts w:ascii="Arial Narrow" w:hAnsi="Arial Narrow" w:cs="Arial Narrow" w:eastAsia="Arial Narrow" w:hint="default"/>
        </w:rPr>
        <w:t>10,473,130.69</w:t>
      </w:r>
      <w:r>
        <w:rPr>
          <w:rFonts w:ascii="Arial Narrow" w:hAnsi="Arial Narrow" w:cs="Arial Narrow" w:eastAsia="Arial Narrow" w:hint="default"/>
          <w:spacing w:val="3"/>
        </w:rPr>
        <w:t> </w:t>
      </w:r>
      <w:r>
        <w:rPr/>
        <w:t>元欠遛，遰明麲大敥悸有限公司实黝敆付股枬</w:t>
      </w:r>
      <w:r>
        <w:rPr>
          <w:spacing w:val="-63"/>
        </w:rPr>
        <w:t> </w:t>
      </w:r>
      <w:r>
        <w:rPr>
          <w:rFonts w:ascii="Arial Narrow" w:hAnsi="Arial Narrow" w:cs="Arial Narrow" w:eastAsia="Arial Narrow" w:hint="default"/>
        </w:rPr>
        <w:t>14,379,182.21</w:t>
      </w:r>
    </w:p>
    <w:p>
      <w:pPr>
        <w:pStyle w:val="BodyText"/>
        <w:spacing w:line="240" w:lineRule="auto" w:before="67"/>
        <w:ind w:left="839" w:right="279"/>
        <w:jc w:val="left"/>
      </w:pPr>
      <w:r>
        <w:rPr/>
        <w:t>元。</w:t>
      </w:r>
    </w:p>
    <w:p>
      <w:pPr>
        <w:spacing w:line="240" w:lineRule="auto" w:before="10"/>
        <w:rPr>
          <w:rFonts w:ascii="宋体" w:hAnsi="宋体" w:cs="宋体" w:eastAsia="宋体" w:hint="default"/>
          <w:sz w:val="7"/>
          <w:szCs w:val="7"/>
        </w:rPr>
      </w:pPr>
    </w:p>
    <w:p>
      <w:pPr>
        <w:pStyle w:val="BodyText"/>
        <w:spacing w:line="304" w:lineRule="auto"/>
        <w:ind w:left="839" w:right="279" w:firstLine="480"/>
        <w:jc w:val="left"/>
      </w:pPr>
      <w:r>
        <w:rPr>
          <w:spacing w:val="-4"/>
          <w:w w:val="99"/>
        </w:rPr>
        <w:t>②遰明麲大敥悸有限公司为惌悸工惄公司的枹愗企惄，愁惌悸工惄公司期末不纳入</w:t>
      </w:r>
      <w:r>
        <w:rPr>
          <w:w w:val="99"/>
        </w:rPr>
        <w:t> </w:t>
      </w:r>
      <w:r>
        <w:rPr/>
        <w:t>合并范围，导敡对遰明麲大敥悸有限公司的长期股权投旇鼈少。</w:t>
      </w:r>
    </w:p>
    <w:p>
      <w:pPr>
        <w:spacing w:after="0" w:line="304" w:lineRule="auto"/>
        <w:jc w:val="left"/>
        <w:sectPr>
          <w:pgSz w:w="11900" w:h="16840"/>
          <w:pgMar w:header="961" w:footer="950" w:top="1200" w:bottom="1140" w:left="780" w:right="460"/>
        </w:sectPr>
      </w:pPr>
    </w:p>
    <w:p>
      <w:pPr>
        <w:spacing w:line="240" w:lineRule="auto" w:before="2"/>
        <w:rPr>
          <w:rFonts w:ascii="宋体" w:hAnsi="宋体" w:cs="宋体" w:eastAsia="宋体" w:hint="default"/>
          <w:sz w:val="19"/>
          <w:szCs w:val="19"/>
        </w:rPr>
      </w:pPr>
    </w:p>
    <w:p>
      <w:pPr>
        <w:pStyle w:val="BodyText"/>
        <w:spacing w:line="319" w:lineRule="auto"/>
        <w:ind w:left="1239" w:right="5091" w:hanging="120"/>
        <w:jc w:val="left"/>
      </w:pPr>
      <w:r>
        <w:rPr/>
        <w:t>（</w:t>
      </w:r>
      <w:r>
        <w:rPr>
          <w:rFonts w:ascii="Arial Narrow" w:hAnsi="Arial Narrow" w:cs="Arial Narrow" w:eastAsia="Arial Narrow" w:hint="default"/>
        </w:rPr>
        <w:t>3</w:t>
      </w:r>
      <w:r>
        <w:rPr/>
        <w:t>）对合愗企惄投旇和枹愗企惄投旇</w:t>
      </w:r>
      <w:r>
        <w:rPr>
          <w:w w:val="99"/>
        </w:rPr>
        <w:t> </w:t>
      </w:r>
      <w:r>
        <w:rPr/>
        <w:t>枹愗企惄情遣</w:t>
      </w:r>
    </w:p>
    <w:p>
      <w:pPr>
        <w:spacing w:after="0" w:line="319" w:lineRule="auto"/>
        <w:jc w:val="left"/>
        <w:sectPr>
          <w:pgSz w:w="11900" w:h="16840"/>
          <w:pgMar w:header="961" w:footer="950" w:top="1200" w:bottom="1140" w:left="980" w:right="740"/>
        </w:sectPr>
      </w:pPr>
    </w:p>
    <w:p>
      <w:pPr>
        <w:spacing w:line="240" w:lineRule="auto" w:before="12"/>
        <w:rPr>
          <w:rFonts w:ascii="宋体" w:hAnsi="宋体" w:cs="宋体" w:eastAsia="宋体" w:hint="default"/>
          <w:sz w:val="25"/>
          <w:szCs w:val="25"/>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w w:val="95"/>
          <w:sz w:val="18"/>
          <w:szCs w:val="18"/>
        </w:rPr>
        <w:t>本企惄持股</w:t>
      </w:r>
      <w:r>
        <w:rPr>
          <w:rFonts w:ascii="宋体" w:hAnsi="宋体" w:cs="宋体" w:eastAsia="宋体" w:hint="default"/>
          <w:sz w:val="18"/>
          <w:szCs w:val="18"/>
        </w:rPr>
      </w:r>
    </w:p>
    <w:p>
      <w:pPr>
        <w:spacing w:line="292" w:lineRule="auto" w:before="49"/>
        <w:ind w:left="291" w:right="297"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本企惄在</w:t>
      </w:r>
      <w:r>
        <w:rPr>
          <w:rFonts w:ascii="宋体" w:hAnsi="宋体" w:cs="宋体" w:eastAsia="宋体" w:hint="default"/>
          <w:w w:val="99"/>
          <w:sz w:val="18"/>
          <w:szCs w:val="18"/>
        </w:rPr>
        <w:t> </w:t>
      </w:r>
      <w:r>
        <w:rPr>
          <w:rFonts w:ascii="宋体" w:hAnsi="宋体" w:cs="宋体" w:eastAsia="宋体" w:hint="default"/>
          <w:sz w:val="18"/>
          <w:szCs w:val="18"/>
        </w:rPr>
        <w:t>被投旇单</w:t>
      </w:r>
    </w:p>
    <w:p>
      <w:pPr>
        <w:spacing w:after="0" w:line="292" w:lineRule="auto"/>
        <w:jc w:val="left"/>
        <w:rPr>
          <w:rFonts w:ascii="宋体" w:hAnsi="宋体" w:cs="宋体" w:eastAsia="宋体" w:hint="default"/>
          <w:sz w:val="18"/>
          <w:szCs w:val="18"/>
        </w:rPr>
        <w:sectPr>
          <w:type w:val="continuous"/>
          <w:pgSz w:w="11900" w:h="16840"/>
          <w:pgMar w:top="900" w:bottom="280" w:left="980" w:right="740"/>
          <w:cols w:num="2" w:equalWidth="0">
            <w:col w:w="8812" w:space="40"/>
            <w:col w:w="1328"/>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line="20" w:lineRule="exact"/>
        <w:ind w:left="296" w:right="0" w:firstLine="0"/>
        <w:rPr>
          <w:rFonts w:ascii="宋体" w:hAnsi="宋体" w:cs="宋体" w:eastAsia="宋体" w:hint="default"/>
          <w:sz w:val="2"/>
          <w:szCs w:val="2"/>
        </w:rPr>
      </w:pPr>
      <w:r>
        <w:rPr>
          <w:rFonts w:ascii="宋体" w:hAnsi="宋体" w:cs="宋体" w:eastAsia="宋体" w:hint="default"/>
          <w:sz w:val="2"/>
          <w:szCs w:val="2"/>
        </w:rPr>
        <w:pict>
          <v:group style="width:78.6pt;height:.5pt;mso-position-horizontal-relative:char;mso-position-vertical-relative:line" coordorigin="0,0" coordsize="1572,10">
            <v:group style="position:absolute;left:5;top:5;width:1563;height:2" coordorigin="5,5" coordsize="1563,2">
              <v:shape style="position:absolute;left:5;top:5;width:1563;height:2" coordorigin="5,5" coordsize="1563,0" path="m5,5l1567,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spacing w:before="44"/>
        <w:ind w:left="330" w:right="5091" w:firstLine="0"/>
        <w:jc w:val="left"/>
        <w:rPr>
          <w:rFonts w:ascii="宋体" w:hAnsi="宋体" w:cs="宋体" w:eastAsia="宋体" w:hint="default"/>
          <w:sz w:val="18"/>
          <w:szCs w:val="18"/>
        </w:rPr>
      </w:pPr>
      <w:r>
        <w:rPr>
          <w:rFonts w:ascii="宋体" w:hAnsi="宋体" w:cs="宋体" w:eastAsia="宋体" w:hint="default"/>
          <w:sz w:val="18"/>
          <w:szCs w:val="18"/>
        </w:rPr>
        <w:t>工程有限公司</w:t>
      </w:r>
    </w:p>
    <w:p>
      <w:pPr>
        <w:spacing w:line="240" w:lineRule="auto" w:before="1"/>
        <w:rPr>
          <w:rFonts w:ascii="宋体" w:hAnsi="宋体" w:cs="宋体" w:eastAsia="宋体" w:hint="default"/>
          <w:sz w:val="29"/>
          <w:szCs w:val="29"/>
        </w:rPr>
      </w:pPr>
    </w:p>
    <w:p>
      <w:pPr>
        <w:spacing w:before="44"/>
        <w:ind w:left="330" w:right="5091"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line="240" w:lineRule="auto" w:before="1"/>
        <w:rPr>
          <w:rFonts w:ascii="宋体" w:hAnsi="宋体" w:cs="宋体" w:eastAsia="宋体" w:hint="default"/>
          <w:sz w:val="29"/>
          <w:szCs w:val="29"/>
        </w:rPr>
      </w:pPr>
    </w:p>
    <w:p>
      <w:pPr>
        <w:spacing w:before="44"/>
        <w:ind w:left="330" w:right="5091" w:firstLine="0"/>
        <w:jc w:val="left"/>
        <w:rPr>
          <w:rFonts w:ascii="宋体" w:hAnsi="宋体" w:cs="宋体" w:eastAsia="宋体" w:hint="default"/>
          <w:sz w:val="18"/>
          <w:szCs w:val="18"/>
        </w:rPr>
      </w:pPr>
      <w:r>
        <w:rPr>
          <w:rFonts w:ascii="宋体" w:hAnsi="宋体" w:cs="宋体" w:eastAsia="宋体" w:hint="default"/>
          <w:sz w:val="18"/>
          <w:szCs w:val="18"/>
        </w:rPr>
        <w:t>黏术有限公司</w:t>
      </w:r>
    </w:p>
    <w:p>
      <w:pPr>
        <w:spacing w:line="240" w:lineRule="auto" w:before="1"/>
        <w:rPr>
          <w:rFonts w:ascii="宋体" w:hAnsi="宋体" w:cs="宋体" w:eastAsia="宋体" w:hint="default"/>
          <w:sz w:val="29"/>
          <w:szCs w:val="29"/>
        </w:rPr>
      </w:pPr>
    </w:p>
    <w:p>
      <w:pPr>
        <w:spacing w:before="44"/>
        <w:ind w:left="330" w:right="5091"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line="240" w:lineRule="auto" w:before="1"/>
        <w:rPr>
          <w:rFonts w:ascii="宋体" w:hAnsi="宋体" w:cs="宋体" w:eastAsia="宋体" w:hint="default"/>
          <w:sz w:val="29"/>
          <w:szCs w:val="29"/>
        </w:rPr>
      </w:pPr>
    </w:p>
    <w:p>
      <w:pPr>
        <w:spacing w:before="44"/>
        <w:ind w:left="330" w:right="5091"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line="240" w:lineRule="auto" w:before="1"/>
        <w:rPr>
          <w:rFonts w:ascii="宋体" w:hAnsi="宋体" w:cs="宋体" w:eastAsia="宋体" w:hint="default"/>
          <w:sz w:val="29"/>
          <w:szCs w:val="29"/>
        </w:rPr>
      </w:pPr>
    </w:p>
    <w:p>
      <w:pPr>
        <w:spacing w:before="44"/>
        <w:ind w:left="330" w:right="5091"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line="240" w:lineRule="auto" w:before="7"/>
        <w:rPr>
          <w:rFonts w:ascii="宋体" w:hAnsi="宋体" w:cs="宋体" w:eastAsia="宋体" w:hint="default"/>
          <w:sz w:val="11"/>
          <w:szCs w:val="11"/>
        </w:rPr>
      </w:pPr>
    </w:p>
    <w:p>
      <w:pPr>
        <w:pStyle w:val="BodyText"/>
        <w:spacing w:line="240" w:lineRule="auto"/>
        <w:ind w:left="1542" w:right="5091"/>
        <w:jc w:val="left"/>
      </w:pPr>
      <w:r>
        <w:rPr/>
        <w:pict>
          <v:shape style="position:absolute;margin-left:65.519699pt;margin-top:-236.738647pt;width:481.95pt;height:222.55pt;mso-position-horizontal-relative:page;mso-position-vertical-relative:paragraph;z-index:6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6"/>
                    <w:gridCol w:w="943"/>
                    <w:gridCol w:w="190"/>
                    <w:gridCol w:w="943"/>
                    <w:gridCol w:w="187"/>
                    <w:gridCol w:w="941"/>
                    <w:gridCol w:w="190"/>
                    <w:gridCol w:w="941"/>
                    <w:gridCol w:w="190"/>
                    <w:gridCol w:w="1109"/>
                    <w:gridCol w:w="190"/>
                    <w:gridCol w:w="958"/>
                    <w:gridCol w:w="187"/>
                    <w:gridCol w:w="946"/>
                  </w:tblGrid>
                  <w:tr>
                    <w:trPr>
                      <w:trHeight w:val="162"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180" w:lineRule="exact"/>
                          <w:ind w:left="124" w:right="0"/>
                          <w:jc w:val="left"/>
                          <w:rPr>
                            <w:rFonts w:ascii="宋体" w:hAnsi="宋体" w:cs="宋体" w:eastAsia="宋体" w:hint="default"/>
                            <w:sz w:val="18"/>
                            <w:szCs w:val="18"/>
                          </w:rPr>
                        </w:pPr>
                        <w:r>
                          <w:rPr>
                            <w:rFonts w:ascii="宋体" w:hAnsi="宋体" w:cs="宋体" w:eastAsia="宋体" w:hint="default"/>
                            <w:sz w:val="18"/>
                            <w:szCs w:val="18"/>
                          </w:rPr>
                          <w:t>被投旇单位名称</w:t>
                        </w:r>
                      </w:p>
                    </w:tc>
                    <w:tc>
                      <w:tcPr>
                        <w:tcW w:w="943" w:type="dxa"/>
                        <w:tcBorders>
                          <w:top w:val="nil" w:sz="6" w:space="0" w:color="auto"/>
                          <w:left w:val="nil" w:sz="6" w:space="0" w:color="auto"/>
                          <w:bottom w:val="nil" w:sz="6" w:space="0" w:color="auto"/>
                          <w:right w:val="nil" w:sz="6" w:space="0" w:color="auto"/>
                        </w:tcBorders>
                      </w:tcPr>
                      <w:p>
                        <w:pPr>
                          <w:pStyle w:val="TableParagraph"/>
                          <w:spacing w:line="180" w:lineRule="exact"/>
                          <w:ind w:left="115" w:right="0"/>
                          <w:jc w:val="left"/>
                          <w:rPr>
                            <w:rFonts w:ascii="宋体" w:hAnsi="宋体" w:cs="宋体" w:eastAsia="宋体" w:hint="default"/>
                            <w:sz w:val="18"/>
                            <w:szCs w:val="18"/>
                          </w:rPr>
                        </w:pPr>
                        <w:r>
                          <w:rPr>
                            <w:rFonts w:ascii="宋体" w:hAnsi="宋体" w:cs="宋体" w:eastAsia="宋体" w:hint="default"/>
                            <w:sz w:val="18"/>
                            <w:szCs w:val="18"/>
                          </w:rPr>
                          <w:t>企惄枑型</w:t>
                        </w:r>
                      </w:p>
                    </w:tc>
                    <w:tc>
                      <w:tcPr>
                        <w:tcW w:w="1133"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395" w:right="0"/>
                          <w:jc w:val="left"/>
                          <w:rPr>
                            <w:rFonts w:ascii="宋体" w:hAnsi="宋体" w:cs="宋体" w:eastAsia="宋体" w:hint="default"/>
                            <w:sz w:val="18"/>
                            <w:szCs w:val="18"/>
                          </w:rPr>
                        </w:pPr>
                        <w:r>
                          <w:rPr>
                            <w:rFonts w:ascii="宋体" w:hAnsi="宋体" w:cs="宋体" w:eastAsia="宋体" w:hint="default"/>
                            <w:sz w:val="18"/>
                            <w:szCs w:val="18"/>
                          </w:rPr>
                          <w:t>斟册地</w:t>
                        </w:r>
                      </w:p>
                    </w:tc>
                    <w:tc>
                      <w:tcPr>
                        <w:tcW w:w="1128"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304"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30"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304" w:right="0"/>
                          <w:jc w:val="left"/>
                          <w:rPr>
                            <w:rFonts w:ascii="宋体" w:hAnsi="宋体" w:cs="宋体" w:eastAsia="宋体" w:hint="default"/>
                            <w:sz w:val="18"/>
                            <w:szCs w:val="18"/>
                          </w:rPr>
                        </w:pPr>
                        <w:r>
                          <w:rPr>
                            <w:rFonts w:ascii="宋体" w:hAnsi="宋体" w:cs="宋体" w:eastAsia="宋体" w:hint="default"/>
                            <w:sz w:val="18"/>
                            <w:szCs w:val="18"/>
                          </w:rPr>
                          <w:t>惄务性敩</w:t>
                        </w:r>
                      </w:p>
                    </w:tc>
                    <w:tc>
                      <w:tcPr>
                        <w:tcW w:w="3578" w:type="dxa"/>
                        <w:gridSpan w:val="6"/>
                        <w:tcBorders>
                          <w:top w:val="nil" w:sz="6" w:space="0" w:color="auto"/>
                          <w:left w:val="nil" w:sz="6" w:space="0" w:color="auto"/>
                          <w:bottom w:val="nil" w:sz="6" w:space="0" w:color="auto"/>
                          <w:right w:val="nil" w:sz="6" w:space="0" w:color="auto"/>
                        </w:tcBorders>
                      </w:tcPr>
                      <w:p>
                        <w:pPr>
                          <w:pStyle w:val="TableParagraph"/>
                          <w:spacing w:line="180" w:lineRule="exact"/>
                          <w:ind w:left="388" w:right="0"/>
                          <w:jc w:val="left"/>
                          <w:rPr>
                            <w:rFonts w:ascii="宋体" w:hAnsi="宋体" w:cs="宋体" w:eastAsia="宋体" w:hint="default"/>
                            <w:sz w:val="18"/>
                            <w:szCs w:val="18"/>
                          </w:rPr>
                        </w:pPr>
                        <w:r>
                          <w:rPr>
                            <w:rFonts w:ascii="宋体" w:hAnsi="宋体" w:cs="宋体" w:eastAsia="宋体" w:hint="default"/>
                            <w:sz w:val="18"/>
                            <w:szCs w:val="18"/>
                          </w:rPr>
                          <w:t>斟册旇本</w:t>
                        </w:r>
                      </w:p>
                    </w:tc>
                  </w:tr>
                  <w:tr>
                    <w:trPr>
                      <w:trHeight w:val="221" w:hRule="exact"/>
                    </w:trPr>
                    <w:tc>
                      <w:tcPr>
                        <w:tcW w:w="2669" w:type="dxa"/>
                        <w:gridSpan w:val="2"/>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87"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193" w:lineRule="exact"/>
                          <w:ind w:left="9" w:right="0"/>
                          <w:jc w:val="center"/>
                          <w:rPr>
                            <w:rFonts w:ascii="宋体" w:hAnsi="宋体" w:cs="宋体" w:eastAsia="宋体" w:hint="default"/>
                            <w:sz w:val="18"/>
                            <w:szCs w:val="18"/>
                          </w:rPr>
                        </w:pPr>
                        <w:r>
                          <w:rPr>
                            <w:rFonts w:ascii="宋体" w:hAnsi="宋体" w:cs="宋体" w:eastAsia="宋体" w:hint="default"/>
                            <w:sz w:val="18"/>
                            <w:szCs w:val="18"/>
                          </w:rPr>
                          <w:t>比枮（</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87"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180" w:lineRule="exact"/>
                          <w:ind w:left="14" w:right="0"/>
                          <w:jc w:val="center"/>
                          <w:rPr>
                            <w:rFonts w:ascii="宋体" w:hAnsi="宋体" w:cs="宋体" w:eastAsia="宋体" w:hint="default"/>
                            <w:sz w:val="18"/>
                            <w:szCs w:val="18"/>
                          </w:rPr>
                        </w:pPr>
                        <w:r>
                          <w:rPr>
                            <w:rFonts w:ascii="宋体" w:hAnsi="宋体" w:cs="宋体" w:eastAsia="宋体" w:hint="default"/>
                            <w:sz w:val="18"/>
                            <w:szCs w:val="18"/>
                          </w:rPr>
                          <w:t>位表逅权</w:t>
                        </w:r>
                      </w:p>
                    </w:tc>
                  </w:tr>
                  <w:tr>
                    <w:trPr>
                      <w:trHeight w:val="331" w:hRule="exact"/>
                    </w:trPr>
                    <w:tc>
                      <w:tcPr>
                        <w:tcW w:w="2669" w:type="dxa"/>
                        <w:gridSpan w:val="2"/>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single" w:sz="4" w:space="0" w:color="000000"/>
                          <w:right w:val="nil" w:sz="6" w:space="0" w:color="auto"/>
                        </w:tcBorders>
                      </w:tcPr>
                      <w:p>
                        <w:pPr/>
                      </w:p>
                    </w:tc>
                    <w:tc>
                      <w:tcPr>
                        <w:tcW w:w="187"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single" w:sz="4" w:space="0" w:color="000000"/>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single" w:sz="4" w:space="0" w:color="000000"/>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single" w:sz="4" w:space="0" w:color="000000"/>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
                    </w:tc>
                    <w:tc>
                      <w:tcPr>
                        <w:tcW w:w="187"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4" w:space="0" w:color="000000"/>
                          <w:right w:val="nil" w:sz="6" w:space="0" w:color="auto"/>
                        </w:tcBorders>
                      </w:tcPr>
                      <w:p>
                        <w:pPr>
                          <w:pStyle w:val="TableParagraph"/>
                          <w:spacing w:line="244" w:lineRule="exact"/>
                          <w:ind w:left="11" w:right="0"/>
                          <w:jc w:val="center"/>
                          <w:rPr>
                            <w:rFonts w:ascii="宋体" w:hAnsi="宋体" w:cs="宋体" w:eastAsia="宋体" w:hint="default"/>
                            <w:sz w:val="18"/>
                            <w:szCs w:val="18"/>
                          </w:rPr>
                        </w:pPr>
                        <w:r>
                          <w:rPr>
                            <w:rFonts w:ascii="宋体" w:hAnsi="宋体" w:cs="宋体" w:eastAsia="宋体" w:hint="default"/>
                            <w:sz w:val="18"/>
                            <w:szCs w:val="18"/>
                          </w:rPr>
                          <w:t>比枮（</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670" w:hRule="exact"/>
                    </w:trPr>
                    <w:tc>
                      <w:tcPr>
                        <w:tcW w:w="2669" w:type="dxa"/>
                        <w:gridSpan w:val="2"/>
                        <w:tcBorders>
                          <w:top w:val="nil" w:sz="6" w:space="0" w:color="auto"/>
                          <w:left w:val="nil" w:sz="6" w:space="0" w:color="auto"/>
                          <w:bottom w:val="nil" w:sz="6" w:space="0" w:color="auto"/>
                          <w:right w:val="nil" w:sz="6" w:space="0" w:color="auto"/>
                        </w:tcBorders>
                      </w:tcPr>
                      <w:p>
                        <w:pPr>
                          <w:pStyle w:val="TableParagraph"/>
                          <w:spacing w:line="190" w:lineRule="exact" w:before="44"/>
                          <w:ind w:right="0"/>
                          <w:jc w:val="left"/>
                          <w:rPr>
                            <w:rFonts w:ascii="宋体" w:hAnsi="宋体" w:cs="宋体" w:eastAsia="宋体" w:hint="default"/>
                            <w:sz w:val="18"/>
                            <w:szCs w:val="18"/>
                          </w:rPr>
                        </w:pPr>
                        <w:r>
                          <w:rPr>
                            <w:rFonts w:ascii="宋体" w:hAnsi="宋体" w:cs="宋体" w:eastAsia="宋体" w:hint="default"/>
                            <w:sz w:val="18"/>
                            <w:szCs w:val="18"/>
                          </w:rPr>
                          <w:t>广敼南天黤信信息</w:t>
                        </w:r>
                      </w:p>
                      <w:p>
                        <w:pPr>
                          <w:pStyle w:val="TableParagraph"/>
                          <w:spacing w:line="190" w:lineRule="exact"/>
                          <w:ind w:right="106"/>
                          <w:jc w:val="right"/>
                          <w:rPr>
                            <w:rFonts w:ascii="宋体" w:hAnsi="宋体" w:cs="宋体" w:eastAsia="宋体" w:hint="default"/>
                            <w:sz w:val="18"/>
                            <w:szCs w:val="18"/>
                          </w:rPr>
                        </w:pPr>
                        <w:r>
                          <w:rPr>
                            <w:rFonts w:ascii="宋体" w:hAnsi="宋体" w:cs="宋体" w:eastAsia="宋体" w:hint="default"/>
                            <w:w w:val="95"/>
                            <w:sz w:val="18"/>
                            <w:szCs w:val="18"/>
                          </w:rPr>
                          <w:t>有限公司</w:t>
                        </w:r>
                        <w:r>
                          <w:rPr>
                            <w:rFonts w:ascii="宋体" w:hAnsi="宋体" w:cs="宋体" w:eastAsia="宋体" w:hint="default"/>
                            <w:sz w:val="18"/>
                            <w:szCs w:val="18"/>
                          </w:rPr>
                        </w:r>
                      </w:p>
                    </w:tc>
                    <w:tc>
                      <w:tcPr>
                        <w:tcW w:w="190" w:type="dxa"/>
                        <w:tcBorders>
                          <w:top w:val="nil" w:sz="6" w:space="0" w:color="auto"/>
                          <w:left w:val="nil" w:sz="6" w:space="0" w:color="auto"/>
                          <w:bottom w:val="nil" w:sz="6" w:space="0" w:color="auto"/>
                          <w:right w:val="nil" w:sz="6" w:space="0" w:color="auto"/>
                        </w:tcBorders>
                      </w:tcPr>
                      <w:p>
                        <w:pPr/>
                      </w:p>
                    </w:tc>
                    <w:tc>
                      <w:tcPr>
                        <w:tcW w:w="94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广敼</w:t>
                        </w:r>
                      </w:p>
                    </w:tc>
                    <w:tc>
                      <w:tcPr>
                        <w:tcW w:w="187" w:type="dxa"/>
                        <w:tcBorders>
                          <w:top w:val="nil" w:sz="6" w:space="0" w:color="auto"/>
                          <w:left w:val="nil" w:sz="6" w:space="0" w:color="auto"/>
                          <w:bottom w:val="nil" w:sz="6" w:space="0" w:color="auto"/>
                          <w:right w:val="nil" w:sz="6" w:space="0" w:color="auto"/>
                        </w:tcBorders>
                      </w:tcPr>
                      <w:p>
                        <w:pPr/>
                      </w:p>
                    </w:tc>
                    <w:tc>
                      <w:tcPr>
                        <w:tcW w:w="94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张辦鸿</w:t>
                        </w:r>
                      </w:p>
                    </w:tc>
                    <w:tc>
                      <w:tcPr>
                        <w:tcW w:w="190" w:type="dxa"/>
                        <w:tcBorders>
                          <w:top w:val="nil" w:sz="6" w:space="0" w:color="auto"/>
                          <w:left w:val="nil" w:sz="6" w:space="0" w:color="auto"/>
                          <w:bottom w:val="nil" w:sz="6" w:space="0" w:color="auto"/>
                          <w:right w:val="nil" w:sz="6" w:space="0" w:color="auto"/>
                        </w:tcBorders>
                      </w:tcPr>
                      <w:p>
                        <w:pPr/>
                      </w:p>
                    </w:tc>
                    <w:tc>
                      <w:tcPr>
                        <w:tcW w:w="94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信息产惄</w:t>
                        </w:r>
                      </w:p>
                    </w:tc>
                    <w:tc>
                      <w:tcPr>
                        <w:tcW w:w="190" w:type="dxa"/>
                        <w:tcBorders>
                          <w:top w:val="nil" w:sz="6" w:space="0" w:color="auto"/>
                          <w:left w:val="nil" w:sz="6" w:space="0" w:color="auto"/>
                          <w:bottom w:val="nil" w:sz="6" w:space="0" w:color="auto"/>
                          <w:right w:val="nil" w:sz="6" w:space="0" w:color="auto"/>
                        </w:tcBorders>
                      </w:tcPr>
                      <w:p>
                        <w:pPr/>
                      </w:p>
                    </w:tc>
                    <w:tc>
                      <w:tcPr>
                        <w:tcW w:w="110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9"/>
                          <w:jc w:val="right"/>
                          <w:rPr>
                            <w:rFonts w:ascii="Arial Narrow" w:hAnsi="Arial Narrow" w:cs="Arial Narrow" w:eastAsia="Arial Narrow" w:hint="default"/>
                            <w:sz w:val="18"/>
                            <w:szCs w:val="18"/>
                          </w:rPr>
                        </w:pPr>
                        <w:r>
                          <w:rPr>
                            <w:rFonts w:ascii="Arial Narrow"/>
                            <w:spacing w:val="-1"/>
                            <w:sz w:val="18"/>
                          </w:rPr>
                          <w:t>2,000,000.00</w:t>
                        </w:r>
                      </w:p>
                    </w:tc>
                    <w:tc>
                      <w:tcPr>
                        <w:tcW w:w="190" w:type="dxa"/>
                        <w:tcBorders>
                          <w:top w:val="nil" w:sz="6" w:space="0" w:color="auto"/>
                          <w:left w:val="nil" w:sz="6" w:space="0" w:color="auto"/>
                          <w:bottom w:val="nil" w:sz="6" w:space="0" w:color="auto"/>
                          <w:right w:val="nil" w:sz="6" w:space="0" w:color="auto"/>
                        </w:tcBorders>
                      </w:tcPr>
                      <w:p>
                        <w:pPr/>
                      </w:p>
                    </w:tc>
                    <w:tc>
                      <w:tcPr>
                        <w:tcW w:w="95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 w:right="0"/>
                          <w:jc w:val="center"/>
                          <w:rPr>
                            <w:rFonts w:ascii="Arial Narrow" w:hAnsi="Arial Narrow" w:cs="Arial Narrow" w:eastAsia="Arial Narrow" w:hint="default"/>
                            <w:sz w:val="18"/>
                            <w:szCs w:val="18"/>
                          </w:rPr>
                        </w:pPr>
                        <w:r>
                          <w:rPr>
                            <w:rFonts w:ascii="Arial Narrow"/>
                            <w:sz w:val="18"/>
                          </w:rPr>
                          <w:t>30.00</w:t>
                        </w:r>
                      </w:p>
                    </w:tc>
                    <w:tc>
                      <w:tcPr>
                        <w:tcW w:w="187" w:type="dxa"/>
                        <w:tcBorders>
                          <w:top w:val="nil" w:sz="6" w:space="0" w:color="auto"/>
                          <w:left w:val="nil" w:sz="6" w:space="0" w:color="auto"/>
                          <w:bottom w:val="nil" w:sz="6" w:space="0" w:color="auto"/>
                          <w:right w:val="nil" w:sz="6" w:space="0" w:color="auto"/>
                        </w:tcBorders>
                      </w:tcPr>
                      <w:p>
                        <w:pP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 w:right="0"/>
                          <w:jc w:val="center"/>
                          <w:rPr>
                            <w:rFonts w:ascii="Arial Narrow" w:hAnsi="Arial Narrow" w:cs="Arial Narrow" w:eastAsia="Arial Narrow" w:hint="default"/>
                            <w:sz w:val="18"/>
                            <w:szCs w:val="18"/>
                          </w:rPr>
                        </w:pPr>
                        <w:r>
                          <w:rPr>
                            <w:rFonts w:ascii="Arial Narrow"/>
                            <w:sz w:val="18"/>
                          </w:rPr>
                          <w:t>30.00</w:t>
                        </w:r>
                      </w:p>
                    </w:tc>
                  </w:tr>
                  <w:tr>
                    <w:trPr>
                      <w:trHeight w:val="660" w:hRule="exact"/>
                    </w:trPr>
                    <w:tc>
                      <w:tcPr>
                        <w:tcW w:w="2669" w:type="dxa"/>
                        <w:gridSpan w:val="2"/>
                        <w:tcBorders>
                          <w:top w:val="nil" w:sz="6" w:space="0" w:color="auto"/>
                          <w:left w:val="nil" w:sz="6" w:space="0" w:color="auto"/>
                          <w:bottom w:val="nil" w:sz="6" w:space="0" w:color="auto"/>
                          <w:right w:val="nil" w:sz="6" w:space="0" w:color="auto"/>
                        </w:tcBorders>
                      </w:tcPr>
                      <w:p>
                        <w:pPr>
                          <w:pStyle w:val="TableParagraph"/>
                          <w:spacing w:line="189" w:lineRule="exact" w:before="36"/>
                          <w:ind w:right="0"/>
                          <w:jc w:val="left"/>
                          <w:rPr>
                            <w:rFonts w:ascii="宋体" w:hAnsi="宋体" w:cs="宋体" w:eastAsia="宋体" w:hint="default"/>
                            <w:sz w:val="18"/>
                            <w:szCs w:val="18"/>
                          </w:rPr>
                        </w:pPr>
                        <w:r>
                          <w:rPr>
                            <w:rFonts w:ascii="宋体" w:hAnsi="宋体" w:cs="宋体" w:eastAsia="宋体" w:hint="default"/>
                            <w:sz w:val="18"/>
                            <w:szCs w:val="18"/>
                          </w:rPr>
                          <w:t>云南惌悸工惄股份</w:t>
                        </w:r>
                      </w:p>
                      <w:p>
                        <w:pPr>
                          <w:pStyle w:val="TableParagraph"/>
                          <w:spacing w:line="189" w:lineRule="exact"/>
                          <w:ind w:right="106"/>
                          <w:jc w:val="right"/>
                          <w:rPr>
                            <w:rFonts w:ascii="宋体" w:hAnsi="宋体" w:cs="宋体" w:eastAsia="宋体" w:hint="default"/>
                            <w:sz w:val="18"/>
                            <w:szCs w:val="18"/>
                          </w:rPr>
                        </w:pPr>
                        <w:r>
                          <w:rPr>
                            <w:rFonts w:ascii="宋体" w:hAnsi="宋体" w:cs="宋体" w:eastAsia="宋体" w:hint="default"/>
                            <w:w w:val="95"/>
                            <w:sz w:val="18"/>
                            <w:szCs w:val="18"/>
                          </w:rPr>
                          <w:t>股份公司</w:t>
                        </w:r>
                        <w:r>
                          <w:rPr>
                            <w:rFonts w:ascii="宋体" w:hAnsi="宋体" w:cs="宋体" w:eastAsia="宋体" w:hint="default"/>
                            <w:sz w:val="18"/>
                            <w:szCs w:val="18"/>
                          </w:rPr>
                        </w:r>
                      </w:p>
                    </w:tc>
                    <w:tc>
                      <w:tcPr>
                        <w:tcW w:w="190"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云南 遰明</w:t>
                        </w:r>
                      </w:p>
                    </w:tc>
                    <w:tc>
                      <w:tcPr>
                        <w:tcW w:w="187"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孙德刚</w:t>
                        </w:r>
                      </w:p>
                    </w:tc>
                    <w:tc>
                      <w:tcPr>
                        <w:tcW w:w="190"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惌悸</w:t>
                        </w:r>
                      </w:p>
                    </w:tc>
                    <w:tc>
                      <w:tcPr>
                        <w:tcW w:w="19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6"/>
                          <w:jc w:val="right"/>
                          <w:rPr>
                            <w:rFonts w:ascii="Arial Narrow" w:hAnsi="Arial Narrow" w:cs="Arial Narrow" w:eastAsia="Arial Narrow" w:hint="default"/>
                            <w:sz w:val="18"/>
                            <w:szCs w:val="18"/>
                          </w:rPr>
                        </w:pPr>
                        <w:r>
                          <w:rPr>
                            <w:rFonts w:ascii="Arial Narrow"/>
                            <w:spacing w:val="-1"/>
                            <w:sz w:val="18"/>
                          </w:rPr>
                          <w:t>131,926,800.00</w:t>
                        </w:r>
                      </w:p>
                    </w:tc>
                    <w:tc>
                      <w:tcPr>
                        <w:tcW w:w="190"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 w:right="0"/>
                          <w:jc w:val="center"/>
                          <w:rPr>
                            <w:rFonts w:ascii="Arial Narrow" w:hAnsi="Arial Narrow" w:cs="Arial Narrow" w:eastAsia="Arial Narrow" w:hint="default"/>
                            <w:sz w:val="18"/>
                            <w:szCs w:val="18"/>
                          </w:rPr>
                        </w:pPr>
                        <w:r>
                          <w:rPr>
                            <w:rFonts w:ascii="Arial Narrow"/>
                            <w:sz w:val="18"/>
                          </w:rPr>
                          <w:t>41.36</w:t>
                        </w:r>
                      </w:p>
                    </w:tc>
                    <w:tc>
                      <w:tcPr>
                        <w:tcW w:w="187"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 w:right="0"/>
                          <w:jc w:val="center"/>
                          <w:rPr>
                            <w:rFonts w:ascii="Arial Narrow" w:hAnsi="Arial Narrow" w:cs="Arial Narrow" w:eastAsia="Arial Narrow" w:hint="default"/>
                            <w:sz w:val="18"/>
                            <w:szCs w:val="18"/>
                          </w:rPr>
                        </w:pPr>
                        <w:r>
                          <w:rPr>
                            <w:rFonts w:ascii="Arial Narrow"/>
                            <w:sz w:val="18"/>
                          </w:rPr>
                          <w:t>41.36</w:t>
                        </w:r>
                      </w:p>
                    </w:tc>
                  </w:tr>
                  <w:tr>
                    <w:trPr>
                      <w:trHeight w:val="660" w:hRule="exact"/>
                    </w:trPr>
                    <w:tc>
                      <w:tcPr>
                        <w:tcW w:w="2669" w:type="dxa"/>
                        <w:gridSpan w:val="2"/>
                        <w:tcBorders>
                          <w:top w:val="nil" w:sz="6" w:space="0" w:color="auto"/>
                          <w:left w:val="nil" w:sz="6" w:space="0" w:color="auto"/>
                          <w:bottom w:val="nil" w:sz="6" w:space="0" w:color="auto"/>
                          <w:right w:val="nil" w:sz="6" w:space="0" w:color="auto"/>
                        </w:tcBorders>
                      </w:tcPr>
                      <w:p>
                        <w:pPr>
                          <w:pStyle w:val="TableParagraph"/>
                          <w:spacing w:line="189" w:lineRule="exact" w:before="36"/>
                          <w:ind w:right="0"/>
                          <w:jc w:val="left"/>
                          <w:rPr>
                            <w:rFonts w:ascii="宋体" w:hAnsi="宋体" w:cs="宋体" w:eastAsia="宋体" w:hint="default"/>
                            <w:sz w:val="18"/>
                            <w:szCs w:val="18"/>
                          </w:rPr>
                        </w:pPr>
                        <w:r>
                          <w:rPr>
                            <w:rFonts w:ascii="宋体" w:hAnsi="宋体" w:cs="宋体" w:eastAsia="宋体" w:hint="default"/>
                            <w:sz w:val="18"/>
                            <w:szCs w:val="18"/>
                          </w:rPr>
                          <w:t>厦门南天世黠信息</w:t>
                        </w:r>
                      </w:p>
                      <w:p>
                        <w:pPr>
                          <w:pStyle w:val="TableParagraph"/>
                          <w:spacing w:line="189" w:lineRule="exact"/>
                          <w:ind w:right="106"/>
                          <w:jc w:val="right"/>
                          <w:rPr>
                            <w:rFonts w:ascii="宋体" w:hAnsi="宋体" w:cs="宋体" w:eastAsia="宋体" w:hint="default"/>
                            <w:sz w:val="18"/>
                            <w:szCs w:val="18"/>
                          </w:rPr>
                        </w:pPr>
                        <w:r>
                          <w:rPr>
                            <w:rFonts w:ascii="宋体" w:hAnsi="宋体" w:cs="宋体" w:eastAsia="宋体" w:hint="default"/>
                            <w:w w:val="95"/>
                            <w:sz w:val="18"/>
                            <w:szCs w:val="18"/>
                          </w:rPr>
                          <w:t>有限公司</w:t>
                        </w:r>
                        <w:r>
                          <w:rPr>
                            <w:rFonts w:ascii="宋体" w:hAnsi="宋体" w:cs="宋体" w:eastAsia="宋体" w:hint="default"/>
                            <w:sz w:val="18"/>
                            <w:szCs w:val="18"/>
                          </w:rPr>
                        </w:r>
                      </w:p>
                    </w:tc>
                    <w:tc>
                      <w:tcPr>
                        <w:tcW w:w="190"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厦门</w:t>
                        </w:r>
                      </w:p>
                    </w:tc>
                    <w:tc>
                      <w:tcPr>
                        <w:tcW w:w="187"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陈东勇</w:t>
                        </w:r>
                      </w:p>
                    </w:tc>
                    <w:tc>
                      <w:tcPr>
                        <w:tcW w:w="190"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信息产惄</w:t>
                        </w:r>
                      </w:p>
                    </w:tc>
                    <w:tc>
                      <w:tcPr>
                        <w:tcW w:w="19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6"/>
                          <w:jc w:val="right"/>
                          <w:rPr>
                            <w:rFonts w:ascii="Arial Narrow" w:hAnsi="Arial Narrow" w:cs="Arial Narrow" w:eastAsia="Arial Narrow" w:hint="default"/>
                            <w:sz w:val="18"/>
                            <w:szCs w:val="18"/>
                          </w:rPr>
                        </w:pPr>
                        <w:r>
                          <w:rPr>
                            <w:rFonts w:ascii="Arial Narrow"/>
                            <w:spacing w:val="-1"/>
                            <w:sz w:val="18"/>
                          </w:rPr>
                          <w:t>500,000.00</w:t>
                        </w:r>
                      </w:p>
                    </w:tc>
                    <w:tc>
                      <w:tcPr>
                        <w:tcW w:w="190"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 w:right="0"/>
                          <w:jc w:val="center"/>
                          <w:rPr>
                            <w:rFonts w:ascii="Arial Narrow" w:hAnsi="Arial Narrow" w:cs="Arial Narrow" w:eastAsia="Arial Narrow" w:hint="default"/>
                            <w:sz w:val="18"/>
                            <w:szCs w:val="18"/>
                          </w:rPr>
                        </w:pPr>
                        <w:r>
                          <w:rPr>
                            <w:rFonts w:ascii="Arial Narrow"/>
                            <w:sz w:val="18"/>
                          </w:rPr>
                          <w:t>40.00</w:t>
                        </w:r>
                      </w:p>
                    </w:tc>
                    <w:tc>
                      <w:tcPr>
                        <w:tcW w:w="187"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 w:right="0"/>
                          <w:jc w:val="center"/>
                          <w:rPr>
                            <w:rFonts w:ascii="Arial Narrow" w:hAnsi="Arial Narrow" w:cs="Arial Narrow" w:eastAsia="Arial Narrow" w:hint="default"/>
                            <w:sz w:val="18"/>
                            <w:szCs w:val="18"/>
                          </w:rPr>
                        </w:pPr>
                        <w:r>
                          <w:rPr>
                            <w:rFonts w:ascii="Arial Narrow"/>
                            <w:sz w:val="18"/>
                          </w:rPr>
                          <w:t>40.00</w:t>
                        </w:r>
                      </w:p>
                    </w:tc>
                  </w:tr>
                  <w:tr>
                    <w:trPr>
                      <w:trHeight w:val="660" w:hRule="exact"/>
                    </w:trPr>
                    <w:tc>
                      <w:tcPr>
                        <w:tcW w:w="2669" w:type="dxa"/>
                        <w:gridSpan w:val="2"/>
                        <w:tcBorders>
                          <w:top w:val="nil" w:sz="6" w:space="0" w:color="auto"/>
                          <w:left w:val="nil" w:sz="6" w:space="0" w:color="auto"/>
                          <w:bottom w:val="nil" w:sz="6" w:space="0" w:color="auto"/>
                          <w:right w:val="nil" w:sz="6" w:space="0" w:color="auto"/>
                        </w:tcBorders>
                      </w:tcPr>
                      <w:p>
                        <w:pPr>
                          <w:pStyle w:val="TableParagraph"/>
                          <w:spacing w:line="189" w:lineRule="exact" w:before="36"/>
                          <w:ind w:right="0"/>
                          <w:jc w:val="left"/>
                          <w:rPr>
                            <w:rFonts w:ascii="宋体" w:hAnsi="宋体" w:cs="宋体" w:eastAsia="宋体" w:hint="default"/>
                            <w:sz w:val="18"/>
                            <w:szCs w:val="18"/>
                          </w:rPr>
                        </w:pPr>
                        <w:r>
                          <w:rPr>
                            <w:rFonts w:ascii="宋体" w:hAnsi="宋体" w:cs="宋体" w:eastAsia="宋体" w:hint="default"/>
                            <w:sz w:val="18"/>
                            <w:szCs w:val="18"/>
                          </w:rPr>
                          <w:t>上海敡同信息黏术</w:t>
                        </w:r>
                      </w:p>
                      <w:p>
                        <w:pPr>
                          <w:pStyle w:val="TableParagraph"/>
                          <w:spacing w:line="189" w:lineRule="exact"/>
                          <w:ind w:right="106"/>
                          <w:jc w:val="right"/>
                          <w:rPr>
                            <w:rFonts w:ascii="宋体" w:hAnsi="宋体" w:cs="宋体" w:eastAsia="宋体" w:hint="default"/>
                            <w:sz w:val="18"/>
                            <w:szCs w:val="18"/>
                          </w:rPr>
                        </w:pPr>
                        <w:r>
                          <w:rPr>
                            <w:rFonts w:ascii="宋体" w:hAnsi="宋体" w:cs="宋体" w:eastAsia="宋体" w:hint="default"/>
                            <w:w w:val="95"/>
                            <w:sz w:val="18"/>
                            <w:szCs w:val="18"/>
                          </w:rPr>
                          <w:t>有限公司</w:t>
                        </w:r>
                        <w:r>
                          <w:rPr>
                            <w:rFonts w:ascii="宋体" w:hAnsi="宋体" w:cs="宋体" w:eastAsia="宋体" w:hint="default"/>
                            <w:sz w:val="18"/>
                            <w:szCs w:val="18"/>
                          </w:rPr>
                        </w:r>
                      </w:p>
                    </w:tc>
                    <w:tc>
                      <w:tcPr>
                        <w:tcW w:w="190"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87"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王枩</w:t>
                        </w:r>
                      </w:p>
                    </w:tc>
                    <w:tc>
                      <w:tcPr>
                        <w:tcW w:w="190"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信息产惄</w:t>
                        </w:r>
                      </w:p>
                    </w:tc>
                    <w:tc>
                      <w:tcPr>
                        <w:tcW w:w="19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Arial Narrow" w:hAnsi="Arial Narrow" w:cs="Arial Narrow" w:eastAsia="Arial Narrow" w:hint="default"/>
                            <w:sz w:val="18"/>
                            <w:szCs w:val="18"/>
                          </w:rPr>
                        </w:pPr>
                        <w:r>
                          <w:rPr>
                            <w:rFonts w:ascii="Arial Narrow"/>
                            <w:spacing w:val="-1"/>
                            <w:sz w:val="18"/>
                          </w:rPr>
                          <w:t>5,000,000.00</w:t>
                        </w:r>
                      </w:p>
                    </w:tc>
                    <w:tc>
                      <w:tcPr>
                        <w:tcW w:w="190"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 w:right="0"/>
                          <w:jc w:val="center"/>
                          <w:rPr>
                            <w:rFonts w:ascii="Arial Narrow" w:hAnsi="Arial Narrow" w:cs="Arial Narrow" w:eastAsia="Arial Narrow" w:hint="default"/>
                            <w:sz w:val="18"/>
                            <w:szCs w:val="18"/>
                          </w:rPr>
                        </w:pPr>
                        <w:r>
                          <w:rPr>
                            <w:rFonts w:ascii="Arial Narrow"/>
                            <w:sz w:val="18"/>
                          </w:rPr>
                          <w:t>40.00</w:t>
                        </w:r>
                      </w:p>
                    </w:tc>
                    <w:tc>
                      <w:tcPr>
                        <w:tcW w:w="187"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 w:right="0"/>
                          <w:jc w:val="center"/>
                          <w:rPr>
                            <w:rFonts w:ascii="Arial Narrow" w:hAnsi="Arial Narrow" w:cs="Arial Narrow" w:eastAsia="Arial Narrow" w:hint="default"/>
                            <w:sz w:val="18"/>
                            <w:szCs w:val="18"/>
                          </w:rPr>
                        </w:pPr>
                        <w:r>
                          <w:rPr>
                            <w:rFonts w:ascii="Arial Narrow"/>
                            <w:sz w:val="18"/>
                          </w:rPr>
                          <w:t>40.00</w:t>
                        </w:r>
                      </w:p>
                    </w:tc>
                  </w:tr>
                  <w:tr>
                    <w:trPr>
                      <w:trHeight w:val="660" w:hRule="exact"/>
                    </w:trPr>
                    <w:tc>
                      <w:tcPr>
                        <w:tcW w:w="2669" w:type="dxa"/>
                        <w:gridSpan w:val="2"/>
                        <w:tcBorders>
                          <w:top w:val="nil" w:sz="6" w:space="0" w:color="auto"/>
                          <w:left w:val="nil" w:sz="6" w:space="0" w:color="auto"/>
                          <w:bottom w:val="nil" w:sz="6" w:space="0" w:color="auto"/>
                          <w:right w:val="nil" w:sz="6" w:space="0" w:color="auto"/>
                        </w:tcBorders>
                      </w:tcPr>
                      <w:p>
                        <w:pPr>
                          <w:pStyle w:val="TableParagraph"/>
                          <w:spacing w:line="189" w:lineRule="exact" w:before="36"/>
                          <w:ind w:right="0"/>
                          <w:jc w:val="left"/>
                          <w:rPr>
                            <w:rFonts w:ascii="宋体" w:hAnsi="宋体" w:cs="宋体" w:eastAsia="宋体" w:hint="default"/>
                            <w:sz w:val="18"/>
                            <w:szCs w:val="18"/>
                          </w:rPr>
                        </w:pPr>
                        <w:r>
                          <w:rPr>
                            <w:rFonts w:ascii="宋体" w:hAnsi="宋体" w:cs="宋体" w:eastAsia="宋体" w:hint="default"/>
                            <w:sz w:val="18"/>
                            <w:szCs w:val="18"/>
                          </w:rPr>
                          <w:t>云南黤程防伪逳黏</w:t>
                        </w:r>
                      </w:p>
                      <w:p>
                        <w:pPr>
                          <w:pStyle w:val="TableParagraph"/>
                          <w:spacing w:line="189" w:lineRule="exact"/>
                          <w:ind w:right="106"/>
                          <w:jc w:val="right"/>
                          <w:rPr>
                            <w:rFonts w:ascii="宋体" w:hAnsi="宋体" w:cs="宋体" w:eastAsia="宋体" w:hint="default"/>
                            <w:sz w:val="18"/>
                            <w:szCs w:val="18"/>
                          </w:rPr>
                        </w:pPr>
                        <w:r>
                          <w:rPr>
                            <w:rFonts w:ascii="宋体" w:hAnsi="宋体" w:cs="宋体" w:eastAsia="宋体" w:hint="default"/>
                            <w:w w:val="95"/>
                            <w:sz w:val="18"/>
                            <w:szCs w:val="18"/>
                          </w:rPr>
                          <w:t>有限公司</w:t>
                        </w:r>
                        <w:r>
                          <w:rPr>
                            <w:rFonts w:ascii="宋体" w:hAnsi="宋体" w:cs="宋体" w:eastAsia="宋体" w:hint="default"/>
                            <w:sz w:val="18"/>
                            <w:szCs w:val="18"/>
                          </w:rPr>
                        </w:r>
                      </w:p>
                    </w:tc>
                    <w:tc>
                      <w:tcPr>
                        <w:tcW w:w="190"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云南 遰明</w:t>
                        </w:r>
                      </w:p>
                    </w:tc>
                    <w:tc>
                      <w:tcPr>
                        <w:tcW w:w="187"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愂枱麉</w:t>
                        </w:r>
                      </w:p>
                    </w:tc>
                    <w:tc>
                      <w:tcPr>
                        <w:tcW w:w="190"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敥造惄</w:t>
                        </w:r>
                      </w:p>
                    </w:tc>
                    <w:tc>
                      <w:tcPr>
                        <w:tcW w:w="19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Arial Narrow" w:hAnsi="Arial Narrow" w:cs="Arial Narrow" w:eastAsia="Arial Narrow" w:hint="default"/>
                            <w:sz w:val="18"/>
                            <w:szCs w:val="18"/>
                          </w:rPr>
                        </w:pPr>
                        <w:r>
                          <w:rPr>
                            <w:rFonts w:ascii="Arial Narrow"/>
                            <w:spacing w:val="-1"/>
                            <w:sz w:val="18"/>
                          </w:rPr>
                          <w:t>51,000,000.00</w:t>
                        </w:r>
                      </w:p>
                    </w:tc>
                    <w:tc>
                      <w:tcPr>
                        <w:tcW w:w="190"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 w:right="0"/>
                          <w:jc w:val="center"/>
                          <w:rPr>
                            <w:rFonts w:ascii="Arial Narrow" w:hAnsi="Arial Narrow" w:cs="Arial Narrow" w:eastAsia="Arial Narrow" w:hint="default"/>
                            <w:sz w:val="18"/>
                            <w:szCs w:val="18"/>
                          </w:rPr>
                        </w:pPr>
                        <w:r>
                          <w:rPr>
                            <w:rFonts w:ascii="Arial Narrow"/>
                            <w:sz w:val="18"/>
                          </w:rPr>
                          <w:t>20.00</w:t>
                        </w:r>
                      </w:p>
                    </w:tc>
                    <w:tc>
                      <w:tcPr>
                        <w:tcW w:w="187"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 w:right="0"/>
                          <w:jc w:val="center"/>
                          <w:rPr>
                            <w:rFonts w:ascii="Arial Narrow" w:hAnsi="Arial Narrow" w:cs="Arial Narrow" w:eastAsia="Arial Narrow" w:hint="default"/>
                            <w:sz w:val="18"/>
                            <w:szCs w:val="18"/>
                          </w:rPr>
                        </w:pPr>
                        <w:r>
                          <w:rPr>
                            <w:rFonts w:ascii="Arial Narrow"/>
                            <w:sz w:val="18"/>
                          </w:rPr>
                          <w:t>20.00</w:t>
                        </w:r>
                      </w:p>
                    </w:tc>
                  </w:tr>
                  <w:tr>
                    <w:trPr>
                      <w:trHeight w:val="426" w:hRule="exact"/>
                    </w:trPr>
                    <w:tc>
                      <w:tcPr>
                        <w:tcW w:w="2669" w:type="dxa"/>
                        <w:gridSpan w:val="2"/>
                        <w:tcBorders>
                          <w:top w:val="nil" w:sz="6" w:space="0" w:color="auto"/>
                          <w:left w:val="nil" w:sz="6" w:space="0" w:color="auto"/>
                          <w:bottom w:val="nil" w:sz="6" w:space="0" w:color="auto"/>
                          <w:right w:val="nil" w:sz="6" w:space="0" w:color="auto"/>
                        </w:tcBorders>
                      </w:tcPr>
                      <w:p>
                        <w:pPr>
                          <w:pStyle w:val="TableParagraph"/>
                          <w:spacing w:line="189" w:lineRule="exact" w:before="36"/>
                          <w:ind w:right="0"/>
                          <w:jc w:val="left"/>
                          <w:rPr>
                            <w:rFonts w:ascii="宋体" w:hAnsi="宋体" w:cs="宋体" w:eastAsia="宋体" w:hint="default"/>
                            <w:sz w:val="18"/>
                            <w:szCs w:val="18"/>
                          </w:rPr>
                        </w:pPr>
                        <w:r>
                          <w:rPr>
                            <w:rFonts w:ascii="宋体" w:hAnsi="宋体" w:cs="宋体" w:eastAsia="宋体" w:hint="default"/>
                            <w:sz w:val="18"/>
                            <w:szCs w:val="18"/>
                          </w:rPr>
                          <w:t>云南南天信息软鼑</w:t>
                        </w:r>
                      </w:p>
                      <w:p>
                        <w:pPr>
                          <w:pStyle w:val="TableParagraph"/>
                          <w:spacing w:line="189" w:lineRule="exact"/>
                          <w:ind w:right="106"/>
                          <w:jc w:val="right"/>
                          <w:rPr>
                            <w:rFonts w:ascii="宋体" w:hAnsi="宋体" w:cs="宋体" w:eastAsia="宋体" w:hint="default"/>
                            <w:sz w:val="18"/>
                            <w:szCs w:val="18"/>
                          </w:rPr>
                        </w:pPr>
                        <w:r>
                          <w:rPr>
                            <w:rFonts w:ascii="宋体" w:hAnsi="宋体" w:cs="宋体" w:eastAsia="宋体" w:hint="default"/>
                            <w:w w:val="95"/>
                            <w:sz w:val="18"/>
                            <w:szCs w:val="18"/>
                          </w:rPr>
                          <w:t>有限公司</w:t>
                        </w:r>
                        <w:r>
                          <w:rPr>
                            <w:rFonts w:ascii="宋体" w:hAnsi="宋体" w:cs="宋体" w:eastAsia="宋体" w:hint="default"/>
                            <w:sz w:val="18"/>
                            <w:szCs w:val="18"/>
                          </w:rPr>
                        </w:r>
                      </w:p>
                    </w:tc>
                    <w:tc>
                      <w:tcPr>
                        <w:tcW w:w="190"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云南 遰明</w:t>
                        </w:r>
                      </w:p>
                    </w:tc>
                    <w:tc>
                      <w:tcPr>
                        <w:tcW w:w="187"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惠込停惄</w:t>
                        </w:r>
                      </w:p>
                    </w:tc>
                    <w:tc>
                      <w:tcPr>
                        <w:tcW w:w="190"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 w:right="0"/>
                          <w:jc w:val="center"/>
                          <w:rPr>
                            <w:rFonts w:ascii="Arial Narrow" w:hAnsi="Arial Narrow" w:cs="Arial Narrow" w:eastAsia="Arial Narrow" w:hint="default"/>
                            <w:sz w:val="18"/>
                            <w:szCs w:val="18"/>
                          </w:rPr>
                        </w:pPr>
                        <w:r>
                          <w:rPr>
                            <w:rFonts w:ascii="Arial Narrow"/>
                            <w:sz w:val="18"/>
                          </w:rPr>
                          <w:t>20.00</w:t>
                        </w:r>
                      </w:p>
                    </w:tc>
                    <w:tc>
                      <w:tcPr>
                        <w:tcW w:w="187"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 w:right="0"/>
                          <w:jc w:val="center"/>
                          <w:rPr>
                            <w:rFonts w:ascii="Arial Narrow" w:hAnsi="Arial Narrow" w:cs="Arial Narrow" w:eastAsia="Arial Narrow" w:hint="default"/>
                            <w:sz w:val="18"/>
                            <w:szCs w:val="18"/>
                          </w:rPr>
                        </w:pPr>
                        <w:r>
                          <w:rPr>
                            <w:rFonts w:ascii="Arial Narrow"/>
                            <w:sz w:val="18"/>
                          </w:rPr>
                          <w:t>20.00</w:t>
                        </w:r>
                      </w:p>
                    </w:tc>
                  </w:tr>
                </w:tbl>
                <w:p>
                  <w:pPr/>
                </w:p>
              </w:txbxContent>
            </v:textbox>
            <w10:wrap type="none"/>
          </v:shape>
        </w:pict>
      </w:r>
      <w:r>
        <w:rPr/>
        <w:t>（恋）</w:t>
      </w:r>
    </w:p>
    <w:p>
      <w:pPr>
        <w:spacing w:after="0" w:line="240" w:lineRule="auto"/>
        <w:jc w:val="left"/>
        <w:sectPr>
          <w:type w:val="continuous"/>
          <w:pgSz w:w="11900" w:h="16840"/>
          <w:pgMar w:top="900" w:bottom="280" w:left="980" w:right="740"/>
        </w:sectPr>
      </w:pPr>
    </w:p>
    <w:p>
      <w:pPr>
        <w:spacing w:line="240" w:lineRule="auto" w:before="5"/>
        <w:rPr>
          <w:rFonts w:ascii="宋体" w:hAnsi="宋体" w:cs="宋体" w:eastAsia="宋体" w:hint="default"/>
          <w:sz w:val="20"/>
          <w:szCs w:val="20"/>
        </w:rPr>
      </w:pPr>
    </w:p>
    <w:p>
      <w:pPr>
        <w:tabs>
          <w:tab w:pos="1631" w:val="left" w:leader="none"/>
          <w:tab w:pos="2931" w:val="left" w:leader="none"/>
        </w:tabs>
        <w:spacing w:before="0"/>
        <w:ind w:left="164" w:right="-20" w:firstLine="0"/>
        <w:jc w:val="left"/>
        <w:rPr>
          <w:rFonts w:ascii="宋体" w:hAnsi="宋体" w:cs="宋体" w:eastAsia="宋体" w:hint="default"/>
          <w:sz w:val="18"/>
          <w:szCs w:val="18"/>
        </w:rPr>
      </w:pPr>
      <w:r>
        <w:rPr>
          <w:rFonts w:ascii="宋体" w:hAnsi="宋体" w:cs="宋体" w:eastAsia="宋体" w:hint="default"/>
          <w:w w:val="95"/>
          <w:sz w:val="18"/>
          <w:szCs w:val="18"/>
        </w:rPr>
        <w:t>被投旇单位名称</w:t>
        <w:tab/>
        <w:t>年末旇产旙额</w:t>
        <w:tab/>
      </w:r>
      <w:r>
        <w:rPr>
          <w:rFonts w:ascii="宋体" w:hAnsi="宋体" w:cs="宋体" w:eastAsia="宋体" w:hint="default"/>
          <w:sz w:val="18"/>
          <w:szCs w:val="18"/>
        </w:rPr>
        <w:t>年末负债旙额</w:t>
      </w:r>
    </w:p>
    <w:p>
      <w:pPr>
        <w:spacing w:before="125"/>
        <w:ind w:left="16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年末迊旇产旙</w:t>
      </w:r>
    </w:p>
    <w:p>
      <w:pPr>
        <w:spacing w:before="125"/>
        <w:ind w:left="15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本年愗惄收入旙</w:t>
      </w:r>
    </w:p>
    <w:p>
      <w:pPr>
        <w:spacing w:line="240" w:lineRule="auto" w:before="5"/>
        <w:rPr>
          <w:rFonts w:ascii="宋体" w:hAnsi="宋体" w:cs="宋体" w:eastAsia="宋体" w:hint="default"/>
          <w:sz w:val="20"/>
          <w:szCs w:val="20"/>
        </w:rPr>
      </w:pPr>
      <w:r>
        <w:rPr/>
        <w:br w:type="column"/>
      </w:r>
      <w:r>
        <w:rPr>
          <w:rFonts w:ascii="宋体"/>
          <w:sz w:val="20"/>
        </w:rPr>
      </w:r>
    </w:p>
    <w:p>
      <w:pPr>
        <w:tabs>
          <w:tab w:pos="1299" w:val="left" w:leader="none"/>
        </w:tabs>
        <w:spacing w:before="0"/>
        <w:ind w:left="164" w:right="-20" w:firstLine="0"/>
        <w:jc w:val="left"/>
        <w:rPr>
          <w:rFonts w:ascii="宋体" w:hAnsi="宋体" w:cs="宋体" w:eastAsia="宋体" w:hint="default"/>
          <w:sz w:val="18"/>
          <w:szCs w:val="18"/>
        </w:rPr>
      </w:pPr>
      <w:r>
        <w:rPr>
          <w:rFonts w:ascii="宋体" w:hAnsi="宋体" w:cs="宋体" w:eastAsia="宋体" w:hint="default"/>
          <w:w w:val="95"/>
          <w:sz w:val="18"/>
          <w:szCs w:val="18"/>
        </w:rPr>
        <w:t>本年迊枬润</w:t>
        <w:tab/>
      </w:r>
      <w:r>
        <w:rPr>
          <w:rFonts w:ascii="宋体" w:hAnsi="宋体" w:cs="宋体" w:eastAsia="宋体" w:hint="default"/>
          <w:sz w:val="18"/>
          <w:szCs w:val="18"/>
        </w:rPr>
        <w:t>关枹关系</w:t>
      </w:r>
    </w:p>
    <w:p>
      <w:pPr>
        <w:spacing w:before="125"/>
        <w:ind w:left="16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旦敎麯构代</w:t>
      </w:r>
    </w:p>
    <w:p>
      <w:pPr>
        <w:spacing w:after="0"/>
        <w:jc w:val="left"/>
        <w:rPr>
          <w:rFonts w:ascii="宋体" w:hAnsi="宋体" w:cs="宋体" w:eastAsia="宋体" w:hint="default"/>
          <w:sz w:val="18"/>
          <w:szCs w:val="18"/>
        </w:rPr>
        <w:sectPr>
          <w:type w:val="continuous"/>
          <w:pgSz w:w="11900" w:h="16840"/>
          <w:pgMar w:top="900" w:bottom="280" w:left="980" w:right="740"/>
          <w:cols w:num="5" w:equalWidth="0">
            <w:col w:w="4012" w:space="53"/>
            <w:col w:w="1245" w:space="40"/>
            <w:col w:w="1417" w:space="77"/>
            <w:col w:w="2020" w:space="144"/>
            <w:col w:w="1172"/>
          </w:cols>
        </w:sectPr>
      </w:pPr>
    </w:p>
    <w:p>
      <w:pPr>
        <w:spacing w:line="240" w:lineRule="auto" w:before="8"/>
        <w:rPr>
          <w:rFonts w:ascii="宋体" w:hAnsi="宋体" w:cs="宋体" w:eastAsia="宋体" w:hint="default"/>
          <w:sz w:val="18"/>
          <w:szCs w:val="18"/>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67.45pt;height:.5pt;mso-position-horizontal-relative:char;mso-position-vertical-relative:line" coordorigin="0,0" coordsize="1349,10">
            <v:group style="position:absolute;left:5;top:5;width:1340;height:2" coordorigin="5,5" coordsize="1340,2">
              <v:shape style="position:absolute;left:5;top:5;width:1340;height:2" coordorigin="5,5" coordsize="1340,0" path="m5,5l1344,5e" filled="false" stroked="true" strokeweight=".48pt" strokecolor="#000000">
                <v:path arrowok="t"/>
              </v:shape>
            </v:group>
          </v:group>
        </w:pict>
      </w:r>
      <w:r>
        <w:rPr>
          <w:rFonts w:ascii="宋体" w:hAnsi="宋体" w:cs="宋体" w:eastAsia="宋体" w:hint="default"/>
          <w:sz w:val="2"/>
          <w:szCs w:val="2"/>
        </w:rPr>
      </w:r>
    </w:p>
    <w:p>
      <w:pPr>
        <w:spacing w:line="295" w:lineRule="auto" w:before="26"/>
        <w:ind w:left="150" w:right="8750" w:firstLine="0"/>
        <w:jc w:val="left"/>
        <w:rPr>
          <w:rFonts w:ascii="宋体" w:hAnsi="宋体" w:cs="宋体" w:eastAsia="宋体" w:hint="default"/>
          <w:sz w:val="18"/>
          <w:szCs w:val="18"/>
        </w:rPr>
      </w:pPr>
      <w:r>
        <w:rPr>
          <w:rFonts w:ascii="宋体" w:hAnsi="宋体" w:cs="宋体" w:eastAsia="宋体" w:hint="default"/>
          <w:sz w:val="18"/>
          <w:szCs w:val="18"/>
        </w:rPr>
        <w:t>广敼南天黤信信</w:t>
      </w:r>
      <w:r>
        <w:rPr>
          <w:rFonts w:ascii="宋体" w:hAnsi="宋体" w:cs="宋体" w:eastAsia="宋体" w:hint="default"/>
          <w:w w:val="99"/>
          <w:sz w:val="18"/>
          <w:szCs w:val="18"/>
        </w:rPr>
        <w:t> </w:t>
      </w:r>
      <w:r>
        <w:rPr>
          <w:rFonts w:ascii="宋体" w:hAnsi="宋体" w:cs="宋体" w:eastAsia="宋体" w:hint="default"/>
          <w:sz w:val="18"/>
          <w:szCs w:val="18"/>
        </w:rPr>
        <w:t>息工程有限公司</w:t>
      </w:r>
    </w:p>
    <w:p>
      <w:pPr>
        <w:spacing w:line="292" w:lineRule="auto" w:before="95"/>
        <w:ind w:left="150" w:right="8750" w:firstLine="0"/>
        <w:jc w:val="left"/>
        <w:rPr>
          <w:rFonts w:ascii="宋体" w:hAnsi="宋体" w:cs="宋体" w:eastAsia="宋体" w:hint="default"/>
          <w:sz w:val="18"/>
          <w:szCs w:val="18"/>
        </w:rPr>
      </w:pPr>
      <w:r>
        <w:rPr>
          <w:rFonts w:ascii="宋体" w:hAnsi="宋体" w:cs="宋体" w:eastAsia="宋体" w:hint="default"/>
          <w:sz w:val="18"/>
          <w:szCs w:val="18"/>
        </w:rPr>
        <w:t>云南惌悸工惄股</w:t>
      </w:r>
      <w:r>
        <w:rPr>
          <w:rFonts w:ascii="宋体" w:hAnsi="宋体" w:cs="宋体" w:eastAsia="宋体" w:hint="default"/>
          <w:w w:val="99"/>
          <w:sz w:val="18"/>
          <w:szCs w:val="18"/>
        </w:rPr>
        <w:t> </w:t>
      </w:r>
      <w:r>
        <w:rPr>
          <w:rFonts w:ascii="宋体" w:hAnsi="宋体" w:cs="宋体" w:eastAsia="宋体" w:hint="default"/>
          <w:sz w:val="18"/>
          <w:szCs w:val="18"/>
        </w:rPr>
        <w:t>份有限公司</w:t>
      </w:r>
    </w:p>
    <w:p>
      <w:pPr>
        <w:spacing w:line="292" w:lineRule="auto" w:before="97"/>
        <w:ind w:left="150" w:right="8750" w:firstLine="0"/>
        <w:jc w:val="left"/>
        <w:rPr>
          <w:rFonts w:ascii="宋体" w:hAnsi="宋体" w:cs="宋体" w:eastAsia="宋体" w:hint="default"/>
          <w:sz w:val="18"/>
          <w:szCs w:val="18"/>
        </w:rPr>
      </w:pPr>
      <w:r>
        <w:rPr>
          <w:rFonts w:ascii="宋体" w:hAnsi="宋体" w:cs="宋体" w:eastAsia="宋体" w:hint="default"/>
          <w:sz w:val="18"/>
          <w:szCs w:val="18"/>
        </w:rPr>
        <w:t>厦门南天世黠信</w:t>
      </w:r>
      <w:r>
        <w:rPr>
          <w:rFonts w:ascii="宋体" w:hAnsi="宋体" w:cs="宋体" w:eastAsia="宋体" w:hint="default"/>
          <w:w w:val="99"/>
          <w:sz w:val="18"/>
          <w:szCs w:val="18"/>
        </w:rPr>
        <w:t> </w:t>
      </w:r>
      <w:r>
        <w:rPr>
          <w:rFonts w:ascii="宋体" w:hAnsi="宋体" w:cs="宋体" w:eastAsia="宋体" w:hint="default"/>
          <w:sz w:val="18"/>
          <w:szCs w:val="18"/>
        </w:rPr>
        <w:t>息黏术有限公司</w:t>
      </w:r>
    </w:p>
    <w:p>
      <w:pPr>
        <w:spacing w:line="292" w:lineRule="auto" w:before="97"/>
        <w:ind w:left="150" w:right="8750" w:firstLine="0"/>
        <w:jc w:val="left"/>
        <w:rPr>
          <w:rFonts w:ascii="宋体" w:hAnsi="宋体" w:cs="宋体" w:eastAsia="宋体" w:hint="default"/>
          <w:sz w:val="18"/>
          <w:szCs w:val="18"/>
        </w:rPr>
      </w:pPr>
      <w:r>
        <w:rPr>
          <w:rFonts w:ascii="宋体" w:hAnsi="宋体" w:cs="宋体" w:eastAsia="宋体" w:hint="default"/>
          <w:sz w:val="18"/>
          <w:szCs w:val="18"/>
        </w:rPr>
        <w:t>上海敡同信息黏</w:t>
      </w:r>
      <w:r>
        <w:rPr>
          <w:rFonts w:ascii="宋体" w:hAnsi="宋体" w:cs="宋体" w:eastAsia="宋体" w:hint="default"/>
          <w:w w:val="99"/>
          <w:sz w:val="18"/>
          <w:szCs w:val="18"/>
        </w:rPr>
        <w:t> </w:t>
      </w:r>
      <w:r>
        <w:rPr>
          <w:rFonts w:ascii="宋体" w:hAnsi="宋体" w:cs="宋体" w:eastAsia="宋体" w:hint="default"/>
          <w:sz w:val="18"/>
          <w:szCs w:val="18"/>
        </w:rPr>
        <w:t>术有限公司</w:t>
      </w:r>
    </w:p>
    <w:p>
      <w:pPr>
        <w:spacing w:line="292" w:lineRule="auto" w:before="97"/>
        <w:ind w:left="150" w:right="8750" w:firstLine="0"/>
        <w:jc w:val="left"/>
        <w:rPr>
          <w:rFonts w:ascii="宋体" w:hAnsi="宋体" w:cs="宋体" w:eastAsia="宋体" w:hint="default"/>
          <w:sz w:val="18"/>
          <w:szCs w:val="18"/>
        </w:rPr>
      </w:pPr>
      <w:r>
        <w:rPr>
          <w:rFonts w:ascii="宋体" w:hAnsi="宋体" w:cs="宋体" w:eastAsia="宋体" w:hint="default"/>
          <w:sz w:val="18"/>
          <w:szCs w:val="18"/>
        </w:rPr>
        <w:t>云南黤程防伪逳</w:t>
      </w:r>
      <w:r>
        <w:rPr>
          <w:rFonts w:ascii="宋体" w:hAnsi="宋体" w:cs="宋体" w:eastAsia="宋体" w:hint="default"/>
          <w:w w:val="99"/>
          <w:sz w:val="18"/>
          <w:szCs w:val="18"/>
        </w:rPr>
        <w:t> </w:t>
      </w:r>
      <w:r>
        <w:rPr>
          <w:rFonts w:ascii="宋体" w:hAnsi="宋体" w:cs="宋体" w:eastAsia="宋体" w:hint="default"/>
          <w:sz w:val="18"/>
          <w:szCs w:val="18"/>
        </w:rPr>
        <w:t>黏有限公司</w:t>
      </w:r>
    </w:p>
    <w:p>
      <w:pPr>
        <w:spacing w:before="97"/>
        <w:ind w:left="150" w:right="5091" w:firstLine="0"/>
        <w:jc w:val="left"/>
        <w:rPr>
          <w:rFonts w:ascii="宋体" w:hAnsi="宋体" w:cs="宋体" w:eastAsia="宋体" w:hint="default"/>
          <w:sz w:val="18"/>
          <w:szCs w:val="18"/>
        </w:rPr>
      </w:pPr>
      <w:r>
        <w:rPr>
          <w:rFonts w:ascii="宋体" w:hAnsi="宋体" w:cs="宋体" w:eastAsia="宋体" w:hint="default"/>
          <w:sz w:val="18"/>
          <w:szCs w:val="18"/>
        </w:rPr>
        <w:t>云南南天信息软</w:t>
      </w:r>
    </w:p>
    <w:p>
      <w:pPr>
        <w:spacing w:line="240" w:lineRule="auto" w:before="1"/>
        <w:rPr>
          <w:rFonts w:ascii="宋体" w:hAnsi="宋体" w:cs="宋体" w:eastAsia="宋体" w:hint="default"/>
          <w:sz w:val="3"/>
          <w:szCs w:val="3"/>
        </w:rPr>
      </w:pPr>
    </w:p>
    <w:tbl>
      <w:tblPr>
        <w:tblW w:w="0" w:type="auto"/>
        <w:jc w:val="left"/>
        <w:tblInd w:w="150" w:type="dxa"/>
        <w:tblLayout w:type="fixed"/>
        <w:tblCellMar>
          <w:top w:w="0" w:type="dxa"/>
          <w:left w:w="0" w:type="dxa"/>
          <w:bottom w:w="0" w:type="dxa"/>
          <w:right w:w="0" w:type="dxa"/>
        </w:tblCellMar>
        <w:tblLook w:val="01E0"/>
      </w:tblPr>
      <w:tblGrid>
        <w:gridCol w:w="6422"/>
        <w:gridCol w:w="188"/>
        <w:gridCol w:w="1544"/>
        <w:gridCol w:w="188"/>
        <w:gridCol w:w="1540"/>
      </w:tblGrid>
      <w:tr>
        <w:trPr>
          <w:trHeight w:val="1269" w:hRule="exact"/>
        </w:trPr>
        <w:tc>
          <w:tcPr>
            <w:tcW w:w="64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鼑有限公司</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391"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4</w:t>
            </w:r>
            <w:r>
              <w:rPr>
                <w:rFonts w:ascii="宋体" w:hAnsi="宋体" w:cs="宋体" w:eastAsia="宋体" w:hint="default"/>
                <w:sz w:val="24"/>
                <w:szCs w:val="24"/>
              </w:rPr>
              <w:t>）长期股权投旇鼈敔方备明细情遣</w:t>
            </w:r>
          </w:p>
        </w:tc>
        <w:tc>
          <w:tcPr>
            <w:tcW w:w="3461" w:type="dxa"/>
            <w:gridSpan w:val="4"/>
            <w:tcBorders>
              <w:top w:val="nil" w:sz="6" w:space="0" w:color="auto"/>
              <w:left w:val="nil" w:sz="6" w:space="0" w:color="auto"/>
              <w:bottom w:val="nil" w:sz="6" w:space="0" w:color="auto"/>
              <w:right w:val="nil" w:sz="6" w:space="0" w:color="auto"/>
            </w:tcBorders>
          </w:tcPr>
          <w:p>
            <w:pPr/>
          </w:p>
        </w:tc>
      </w:tr>
      <w:tr>
        <w:trPr>
          <w:trHeight w:val="369" w:hRule="exact"/>
        </w:trPr>
        <w:tc>
          <w:tcPr>
            <w:tcW w:w="6422" w:type="dxa"/>
            <w:tcBorders>
              <w:top w:val="nil" w:sz="6" w:space="0" w:color="auto"/>
              <w:left w:val="nil" w:sz="6" w:space="0" w:color="auto"/>
              <w:bottom w:val="single" w:sz="4" w:space="0" w:color="000000"/>
              <w:right w:val="nil" w:sz="6" w:space="0" w:color="auto"/>
            </w:tcBorders>
          </w:tcPr>
          <w:p>
            <w:pPr>
              <w:pStyle w:val="TableParagraph"/>
              <w:tabs>
                <w:tab w:pos="3619" w:val="left" w:leader="none"/>
                <w:tab w:pos="5255" w:val="left" w:leader="none"/>
              </w:tabs>
              <w:spacing w:line="240" w:lineRule="auto" w:before="18"/>
              <w:ind w:left="1322" w:right="0"/>
              <w:jc w:val="left"/>
              <w:rPr>
                <w:rFonts w:ascii="宋体" w:hAnsi="宋体" w:cs="宋体" w:eastAsia="宋体" w:hint="default"/>
                <w:sz w:val="20"/>
                <w:szCs w:val="20"/>
              </w:rPr>
            </w:pPr>
            <w:r>
              <w:rPr>
                <w:rFonts w:ascii="宋体" w:hAnsi="宋体" w:cs="宋体" w:eastAsia="宋体" w:hint="default"/>
                <w:sz w:val="20"/>
                <w:szCs w:val="20"/>
              </w:rPr>
              <w:t>项目</w:t>
              <w:tab/>
            </w:r>
            <w:r>
              <w:rPr>
                <w:rFonts w:ascii="宋体" w:hAnsi="宋体" w:cs="宋体" w:eastAsia="宋体" w:hint="default"/>
                <w:w w:val="95"/>
                <w:sz w:val="20"/>
                <w:szCs w:val="20"/>
              </w:rPr>
              <w:t>年初数</w:t>
              <w:tab/>
            </w:r>
            <w:r>
              <w:rPr>
                <w:rFonts w:ascii="宋体" w:hAnsi="宋体" w:cs="宋体" w:eastAsia="宋体" w:hint="default"/>
                <w:sz w:val="20"/>
                <w:szCs w:val="20"/>
              </w:rPr>
              <w:t>本年增黦</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377" w:right="0"/>
              <w:jc w:val="left"/>
              <w:rPr>
                <w:rFonts w:ascii="宋体" w:hAnsi="宋体" w:cs="宋体" w:eastAsia="宋体" w:hint="default"/>
                <w:sz w:val="20"/>
                <w:szCs w:val="20"/>
              </w:rPr>
            </w:pPr>
            <w:r>
              <w:rPr>
                <w:rFonts w:ascii="宋体" w:hAnsi="宋体" w:cs="宋体" w:eastAsia="宋体" w:hint="default"/>
                <w:sz w:val="20"/>
                <w:szCs w:val="20"/>
              </w:rPr>
              <w:t>本年鼈少</w:t>
            </w:r>
          </w:p>
        </w:tc>
        <w:tc>
          <w:tcPr>
            <w:tcW w:w="188"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476"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82" w:hRule="exact"/>
        </w:trPr>
        <w:tc>
          <w:tcPr>
            <w:tcW w:w="6422"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4" w:right="0"/>
              <w:jc w:val="left"/>
              <w:rPr>
                <w:rFonts w:ascii="宋体" w:hAnsi="宋体" w:cs="宋体" w:eastAsia="宋体" w:hint="default"/>
                <w:sz w:val="2"/>
                <w:szCs w:val="2"/>
              </w:rPr>
            </w:pPr>
            <w:r>
              <w:rPr>
                <w:rFonts w:ascii="宋体"/>
                <w:sz w:val="2"/>
              </w:rPr>
              <w:pict>
                <v:group style="width:143.550pt;height:.5pt;mso-position-horizontal-relative:char;mso-position-vertical-relative:line" coordorigin="0,0" coordsize="2871,10">
                  <v:group style="position:absolute;left:5;top:5;width:2861;height:2" coordorigin="5,5" coordsize="2861,2">
                    <v:shape style="position:absolute;left:5;top:5;width:2861;height:2" coordorigin="5,5" coordsize="2861,0" path="m5,5l2866,5e" filled="false" stroked="true" strokeweight=".48pt" strokecolor="#000000">
                      <v:path arrowok="t"/>
                    </v:shape>
                  </v:group>
                </v:group>
              </w:pict>
            </w:r>
            <w:r>
              <w:rPr>
                <w:rFonts w:ascii="宋体"/>
                <w:sz w:val="2"/>
              </w:rPr>
            </w:r>
            <w:r>
              <w:rPr>
                <w:rFonts w:ascii="Times New Roman"/>
                <w:spacing w:val="174"/>
                <w:sz w:val="2"/>
              </w:rPr>
              <w:t> </w:t>
            </w:r>
            <w:r>
              <w:rPr>
                <w:rFonts w:ascii="宋体"/>
                <w:spacing w:val="174"/>
                <w:sz w:val="2"/>
              </w:rPr>
              <w:pict>
                <v:group style="width:77.650pt;height:.5pt;mso-position-horizontal-relative:char;mso-position-vertical-relative:line" coordorigin="0,0" coordsize="1553,10">
                  <v:group style="position:absolute;left:5;top:5;width:1544;height:2" coordorigin="5,5" coordsize="1544,2">
                    <v:shape style="position:absolute;left:5;top:5;width:1544;height:2" coordorigin="5,5" coordsize="1544,0" path="m5,5l1548,5e" filled="false" stroked="true" strokeweight=".48pt" strokecolor="#000000">
                      <v:path arrowok="t"/>
                    </v:shape>
                  </v:group>
                </v:group>
              </w:pict>
            </w:r>
            <w:r>
              <w:rPr>
                <w:rFonts w:ascii="宋体"/>
                <w:spacing w:val="174"/>
                <w:sz w:val="2"/>
              </w:rPr>
            </w:r>
          </w:p>
          <w:p>
            <w:pPr>
              <w:pStyle w:val="TableParagraph"/>
              <w:tabs>
                <w:tab w:pos="3844" w:val="left" w:leader="none"/>
              </w:tabs>
              <w:spacing w:line="240" w:lineRule="auto" w:before="13"/>
              <w:ind w:left="117" w:right="0"/>
              <w:jc w:val="left"/>
              <w:rPr>
                <w:rFonts w:ascii="Arial Narrow" w:hAnsi="Arial Narrow" w:cs="Arial Narrow" w:eastAsia="Arial Narrow" w:hint="default"/>
                <w:sz w:val="20"/>
                <w:szCs w:val="20"/>
              </w:rPr>
            </w:pPr>
            <w:r>
              <w:rPr>
                <w:rFonts w:ascii="宋体" w:hAnsi="宋体" w:cs="宋体" w:eastAsia="宋体" w:hint="default"/>
                <w:w w:val="95"/>
                <w:sz w:val="20"/>
                <w:szCs w:val="20"/>
              </w:rPr>
              <w:t>云南南天信息软鼑有限公司</w:t>
              <w:tab/>
            </w:r>
            <w:r>
              <w:rPr>
                <w:rFonts w:ascii="Arial Narrow" w:hAnsi="Arial Narrow" w:cs="Arial Narrow" w:eastAsia="Arial Narrow" w:hint="default"/>
                <w:sz w:val="20"/>
                <w:szCs w:val="20"/>
              </w:rPr>
              <w:t>595,467.99</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single" w:sz="4" w:space="0" w:color="000000"/>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540"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595,467.99</w:t>
            </w:r>
            <w:r>
              <w:rPr>
                <w:rFonts w:ascii="Arial Narrow"/>
                <w:sz w:val="20"/>
              </w:rPr>
            </w:r>
          </w:p>
        </w:tc>
      </w:tr>
      <w:tr>
        <w:trPr>
          <w:trHeight w:val="398" w:hRule="exact"/>
        </w:trPr>
        <w:tc>
          <w:tcPr>
            <w:tcW w:w="6422" w:type="dxa"/>
            <w:tcBorders>
              <w:top w:val="single" w:sz="4" w:space="0" w:color="000000"/>
              <w:left w:val="nil" w:sz="6" w:space="0" w:color="auto"/>
              <w:bottom w:val="single" w:sz="6" w:space="0" w:color="000000"/>
              <w:right w:val="nil" w:sz="6" w:space="0" w:color="auto"/>
            </w:tcBorders>
          </w:tcPr>
          <w:p>
            <w:pPr>
              <w:pStyle w:val="TableParagraph"/>
              <w:spacing w:line="20" w:lineRule="exact"/>
              <w:ind w:left="3139" w:right="0"/>
              <w:jc w:val="left"/>
              <w:rPr>
                <w:rFonts w:ascii="宋体" w:hAnsi="宋体" w:cs="宋体" w:eastAsia="宋体" w:hint="default"/>
                <w:sz w:val="2"/>
                <w:szCs w:val="2"/>
              </w:rPr>
            </w:pPr>
            <w:r>
              <w:rPr>
                <w:rFonts w:ascii="宋体" w:hAnsi="宋体" w:cs="宋体" w:eastAsia="宋体" w:hint="default"/>
                <w:sz w:val="2"/>
                <w:szCs w:val="2"/>
              </w:rPr>
              <w:pict>
                <v:group style="width:77.650pt;height:.5pt;mso-position-horizontal-relative:char;mso-position-vertical-relative:line" coordorigin="0,0" coordsize="1553,10">
                  <v:group style="position:absolute;left:5;top:5;width:1544;height:2" coordorigin="5,5" coordsize="1544,2">
                    <v:shape style="position:absolute;left:5;top:5;width:1544;height:2" coordorigin="5,5" coordsize="1544,0" path="m5,5l1548,5e" filled="false" stroked="true" strokeweight=".48pt" strokecolor="#000000">
                      <v:path arrowok="t"/>
                    </v:shape>
                  </v:group>
                </v:group>
              </w:pict>
            </w:r>
            <w:r>
              <w:rPr>
                <w:rFonts w:ascii="宋体" w:hAnsi="宋体" w:cs="宋体" w:eastAsia="宋体" w:hint="default"/>
                <w:sz w:val="2"/>
                <w:szCs w:val="2"/>
              </w:rPr>
            </w:r>
          </w:p>
          <w:p>
            <w:pPr>
              <w:pStyle w:val="TableParagraph"/>
              <w:tabs>
                <w:tab w:pos="3844" w:val="left" w:leader="none"/>
              </w:tabs>
              <w:spacing w:line="240" w:lineRule="auto" w:before="10"/>
              <w:ind w:left="1322" w:right="0"/>
              <w:jc w:val="left"/>
              <w:rPr>
                <w:rFonts w:ascii="Arial Narrow" w:hAnsi="Arial Narrow" w:cs="Arial Narrow" w:eastAsia="Arial Narrow" w:hint="default"/>
                <w:sz w:val="20"/>
                <w:szCs w:val="20"/>
              </w:rPr>
            </w:pPr>
            <w:r>
              <w:rPr>
                <w:rFonts w:ascii="宋体" w:hAnsi="宋体" w:cs="宋体" w:eastAsia="宋体" w:hint="default"/>
                <w:sz w:val="20"/>
                <w:szCs w:val="20"/>
              </w:rPr>
              <w:t>合黙</w:t>
              <w:tab/>
            </w:r>
            <w:r>
              <w:rPr>
                <w:rFonts w:ascii="Arial Narrow" w:hAnsi="Arial Narrow" w:cs="Arial Narrow" w:eastAsia="Arial Narrow" w:hint="default"/>
                <w:sz w:val="20"/>
                <w:szCs w:val="20"/>
              </w:rPr>
              <w:t>595,467.99</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single" w:sz="17" w:space="0" w:color="000000"/>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540"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0"/>
              <w:jc w:val="right"/>
              <w:rPr>
                <w:rFonts w:ascii="Arial Narrow" w:hAnsi="Arial Narrow" w:cs="Arial Narrow" w:eastAsia="Arial Narrow" w:hint="default"/>
                <w:sz w:val="20"/>
                <w:szCs w:val="20"/>
              </w:rPr>
            </w:pPr>
            <w:r>
              <w:rPr>
                <w:rFonts w:ascii="Arial Narrow"/>
                <w:w w:val="95"/>
                <w:sz w:val="20"/>
              </w:rPr>
              <w:t>595,467.99</w:t>
            </w:r>
            <w:r>
              <w:rPr>
                <w:rFonts w:ascii="Arial Narrow"/>
                <w:sz w:val="20"/>
              </w:rPr>
            </w:r>
          </w:p>
        </w:tc>
      </w:tr>
    </w:tbl>
    <w:p>
      <w:pPr>
        <w:tabs>
          <w:tab w:pos="2019" w:val="left" w:leader="none"/>
        </w:tabs>
        <w:spacing w:before="17"/>
        <w:ind w:left="1359" w:right="5091" w:firstLine="0"/>
        <w:jc w:val="left"/>
        <w:rPr>
          <w:rFonts w:ascii="宋体" w:hAnsi="宋体" w:cs="宋体" w:eastAsia="宋体" w:hint="default"/>
          <w:sz w:val="24"/>
          <w:szCs w:val="24"/>
        </w:rPr>
      </w:pPr>
      <w:r>
        <w:rPr/>
        <w:pict>
          <v:group style="position:absolute;margin-left:213pt;margin-top:-3.254367pt;width:78.6pt;height:2.2pt;mso-position-horizontal-relative:page;mso-position-vertical-relative:paragraph;z-index:-917608" coordorigin="4260,-65" coordsize="1572,44">
            <v:group style="position:absolute;left:4267;top:-29;width:1558;height:2" coordorigin="4267,-29" coordsize="1558,2">
              <v:shape style="position:absolute;left:4267;top:-29;width:1558;height:2" coordorigin="4267,-29" coordsize="1558,0" path="m4267,-29l5825,-29e" filled="false" stroked="true" strokeweight=".72pt" strokecolor="#000000">
                <v:path arrowok="t"/>
              </v:shape>
            </v:group>
            <v:group style="position:absolute;left:4267;top:-58;width:1558;height:2" coordorigin="4267,-58" coordsize="1558,2">
              <v:shape style="position:absolute;left:4267;top:-58;width:1558;height:2" coordorigin="4267,-58" coordsize="1558,0" path="m4267,-58l5825,-58e" filled="false" stroked="true" strokeweight=".72pt" strokecolor="#000000">
                <v:path arrowok="t"/>
              </v:shape>
            </v:group>
            <w10:wrap type="none"/>
          </v:group>
        </w:pict>
      </w:r>
      <w:r>
        <w:rPr>
          <w:rFonts w:ascii="Arial" w:hAnsi="Arial" w:cs="Arial" w:eastAsia="Arial" w:hint="default"/>
          <w:b/>
          <w:bCs/>
          <w:sz w:val="24"/>
          <w:szCs w:val="24"/>
        </w:rPr>
        <w:t>11.</w:t>
        <w:tab/>
      </w:r>
      <w:r>
        <w:rPr>
          <w:rFonts w:ascii="宋体" w:hAnsi="宋体" w:cs="宋体" w:eastAsia="宋体" w:hint="default"/>
          <w:sz w:val="24"/>
          <w:szCs w:val="24"/>
        </w:rPr>
        <w:t>投旇性房地产</w:t>
      </w:r>
    </w:p>
    <w:p>
      <w:pPr>
        <w:spacing w:after="0"/>
        <w:jc w:val="left"/>
        <w:rPr>
          <w:rFonts w:ascii="宋体" w:hAnsi="宋体" w:cs="宋体" w:eastAsia="宋体" w:hint="default"/>
          <w:sz w:val="24"/>
          <w:szCs w:val="24"/>
        </w:rPr>
        <w:sectPr>
          <w:type w:val="continuous"/>
          <w:pgSz w:w="11900" w:h="16840"/>
          <w:pgMar w:top="900" w:bottom="280" w:left="980" w:right="740"/>
        </w:sectPr>
      </w:pPr>
    </w:p>
    <w:p>
      <w:pPr>
        <w:spacing w:line="240" w:lineRule="auto" w:before="2"/>
        <w:rPr>
          <w:rFonts w:ascii="宋体" w:hAnsi="宋体" w:cs="宋体" w:eastAsia="宋体" w:hint="default"/>
          <w:sz w:val="19"/>
          <w:szCs w:val="19"/>
        </w:rPr>
      </w:pPr>
    </w:p>
    <w:p>
      <w:pPr>
        <w:pStyle w:val="BodyText"/>
        <w:spacing w:line="240" w:lineRule="auto"/>
        <w:ind w:left="619" w:right="1997"/>
        <w:jc w:val="left"/>
      </w:pPr>
      <w:r>
        <w:rPr/>
        <w:t>（</w:t>
      </w:r>
      <w:r>
        <w:rPr>
          <w:rFonts w:ascii="Arial Narrow" w:hAnsi="Arial Narrow" w:cs="Arial Narrow" w:eastAsia="Arial Narrow" w:hint="default"/>
        </w:rPr>
        <w:t>1</w:t>
      </w:r>
      <w:r>
        <w:rPr/>
        <w:t>）投旇性房地产明细情遣</w:t>
      </w:r>
    </w:p>
    <w:p>
      <w:pPr>
        <w:tabs>
          <w:tab w:pos="3312" w:val="left" w:leader="none"/>
          <w:tab w:pos="4719" w:val="left" w:leader="none"/>
          <w:tab w:pos="6264" w:val="left" w:leader="none"/>
          <w:tab w:pos="8095" w:val="left" w:leader="none"/>
        </w:tabs>
        <w:spacing w:line="380" w:lineRule="exact" w:before="22"/>
        <w:ind w:left="139" w:right="582" w:firstLine="1060"/>
        <w:jc w:val="left"/>
        <w:rPr>
          <w:rFonts w:ascii="宋体" w:hAnsi="宋体" w:cs="宋体" w:eastAsia="宋体" w:hint="default"/>
          <w:sz w:val="20"/>
          <w:szCs w:val="20"/>
        </w:rPr>
      </w:pPr>
      <w:r>
        <w:rPr/>
        <w:pict>
          <v:group style="position:absolute;margin-left:79.559998pt;margin-top:22.299324pt;width:128.65pt;height:.1pt;mso-position-horizontal-relative:page;mso-position-vertical-relative:paragraph;z-index:-917368" coordorigin="1591,446" coordsize="2573,2">
            <v:shape style="position:absolute;left:1591;top:446;width:2573;height:2" coordorigin="1591,446" coordsize="2573,0" path="m1591,446l4164,446e" filled="false" stroked="true" strokeweight=".48pt" strokecolor="#000000">
              <v:path arrowok="t"/>
            </v:shape>
            <w10:wrap type="none"/>
          </v:group>
        </w:pict>
      </w:r>
      <w:r>
        <w:rPr/>
        <w:pict>
          <v:group style="position:absolute;margin-left:222.479996pt;margin-top:22.299324pt;width:63.85pt;height:.1pt;mso-position-horizontal-relative:page;mso-position-vertical-relative:paragraph;z-index:-917344" coordorigin="4450,446" coordsize="1277,2">
            <v:shape style="position:absolute;left:4450;top:446;width:1277;height:2" coordorigin="4450,446" coordsize="1277,0" path="m4450,446l5726,446e" filled="false" stroked="true" strokeweight=".48pt" strokecolor="#000000">
              <v:path arrowok="t"/>
            </v:shape>
            <w10:wrap type="none"/>
          </v:group>
        </w:pict>
      </w:r>
      <w:r>
        <w:rPr/>
        <w:pict>
          <v:group style="position:absolute;margin-left:300.47998pt;margin-top:22.299324pt;width:58.35pt;height:.1pt;mso-position-horizontal-relative:page;mso-position-vertical-relative:paragraph;z-index:-917320" coordorigin="6010,446" coordsize="1167,2">
            <v:shape style="position:absolute;left:6010;top:446;width:1167;height:2" coordorigin="6010,446" coordsize="1167,0" path="m6010,446l7176,446e" filled="false" stroked="true" strokeweight=".48pt" strokecolor="#000000">
              <v:path arrowok="t"/>
            </v:shape>
            <w10:wrap type="none"/>
          </v:group>
        </w:pict>
      </w:r>
      <w:r>
        <w:rPr/>
        <w:pict>
          <v:group style="position:absolute;margin-left:368.399994pt;margin-top:22.299324pt;width:77.05pt;height:.1pt;mso-position-horizontal-relative:page;mso-position-vertical-relative:paragraph;z-index:-917296" coordorigin="7368,446" coordsize="1541,2">
            <v:shape style="position:absolute;left:7368;top:446;width:1541;height:2" coordorigin="7368,446" coordsize="1541,0" path="m7368,446l8909,446e" filled="false" stroked="true" strokeweight=".48pt" strokecolor="#000000">
              <v:path arrowok="t"/>
            </v:shape>
            <w10:wrap type="none"/>
          </v:group>
        </w:pict>
      </w:r>
      <w:r>
        <w:rPr/>
        <w:pict>
          <v:group style="position:absolute;margin-left:455.039978pt;margin-top:22.299324pt;width:77.05pt;height:.1pt;mso-position-horizontal-relative:page;mso-position-vertical-relative:paragraph;z-index:-917272" coordorigin="9101,446" coordsize="1541,2">
            <v:shape style="position:absolute;left:9101;top:446;width:1541;height:2" coordorigin="9101,446" coordsize="1541,0" path="m9101,446l10642,446e" filled="false" stroked="true" strokeweight=".48pt" strokecolor="#000000">
              <v:path arrowok="t"/>
            </v:shape>
            <w10:wrap type="none"/>
          </v:group>
        </w:pict>
      </w:r>
      <w:r>
        <w:rPr>
          <w:rFonts w:ascii="宋体" w:hAnsi="宋体" w:cs="宋体" w:eastAsia="宋体" w:hint="default"/>
          <w:sz w:val="20"/>
          <w:szCs w:val="20"/>
        </w:rPr>
        <w:t>项目</w:t>
        <w:tab/>
      </w:r>
      <w:r>
        <w:rPr>
          <w:rFonts w:ascii="宋体" w:hAnsi="宋体" w:cs="宋体" w:eastAsia="宋体" w:hint="default"/>
          <w:w w:val="95"/>
          <w:sz w:val="20"/>
          <w:szCs w:val="20"/>
        </w:rPr>
        <w:t>年初数</w:t>
        <w:tab/>
        <w:t>本年增黦</w:t>
        <w:tab/>
        <w:t>本年鼈少</w:t>
        <w:tab/>
      </w:r>
      <w:r>
        <w:rPr>
          <w:rFonts w:ascii="宋体" w:hAnsi="宋体" w:cs="宋体" w:eastAsia="宋体" w:hint="default"/>
          <w:sz w:val="20"/>
          <w:szCs w:val="20"/>
        </w:rPr>
        <w:t>年末数</w:t>
      </w:r>
      <w:r>
        <w:rPr>
          <w:rFonts w:ascii="宋体" w:hAnsi="宋体" w:cs="宋体" w:eastAsia="宋体" w:hint="default"/>
          <w:w w:val="99"/>
          <w:sz w:val="20"/>
          <w:szCs w:val="20"/>
        </w:rPr>
        <w:t> </w:t>
      </w:r>
      <w:r>
        <w:rPr>
          <w:rFonts w:ascii="宋体" w:hAnsi="宋体" w:cs="宋体" w:eastAsia="宋体" w:hint="default"/>
          <w:spacing w:val="11"/>
          <w:sz w:val="20"/>
          <w:szCs w:val="20"/>
        </w:rPr>
        <w:t>采用成本模式辩行鹊恋黙柎</w:t>
      </w:r>
    </w:p>
    <w:p>
      <w:pPr>
        <w:spacing w:after="0" w:line="380" w:lineRule="exact"/>
        <w:jc w:val="left"/>
        <w:rPr>
          <w:rFonts w:ascii="宋体" w:hAnsi="宋体" w:cs="宋体" w:eastAsia="宋体" w:hint="default"/>
          <w:sz w:val="20"/>
          <w:szCs w:val="20"/>
        </w:rPr>
        <w:sectPr>
          <w:pgSz w:w="11900" w:h="16840"/>
          <w:pgMar w:header="961" w:footer="950" w:top="1200" w:bottom="1140" w:left="1480" w:right="1140"/>
        </w:sectPr>
      </w:pPr>
    </w:p>
    <w:p>
      <w:pPr>
        <w:spacing w:line="243" w:lineRule="exact" w:before="0"/>
        <w:ind w:left="139" w:right="0" w:firstLine="0"/>
        <w:jc w:val="left"/>
        <w:rPr>
          <w:rFonts w:ascii="宋体" w:hAnsi="宋体" w:cs="宋体" w:eastAsia="宋体" w:hint="default"/>
          <w:sz w:val="20"/>
          <w:szCs w:val="20"/>
        </w:rPr>
      </w:pPr>
      <w:r>
        <w:rPr>
          <w:rFonts w:ascii="宋体" w:hAnsi="宋体" w:cs="宋体" w:eastAsia="宋体" w:hint="default"/>
          <w:sz w:val="20"/>
          <w:szCs w:val="20"/>
        </w:rPr>
        <w:t>的投旇性房地产</w:t>
      </w:r>
    </w:p>
    <w:p>
      <w:pPr>
        <w:spacing w:line="264" w:lineRule="auto" w:before="110"/>
        <w:ind w:left="139" w:right="0" w:firstLine="0"/>
        <w:jc w:val="left"/>
        <w:rPr>
          <w:rFonts w:ascii="宋体" w:hAnsi="宋体" w:cs="宋体" w:eastAsia="宋体" w:hint="default"/>
          <w:sz w:val="20"/>
          <w:szCs w:val="20"/>
        </w:rPr>
      </w:pPr>
      <w:r>
        <w:rPr>
          <w:rFonts w:ascii="宋体" w:hAnsi="宋体" w:cs="宋体" w:eastAsia="宋体" w:hint="default"/>
          <w:spacing w:val="11"/>
          <w:w w:val="95"/>
          <w:sz w:val="20"/>
          <w:szCs w:val="20"/>
        </w:rPr>
        <w:t>采用公允黮敔模式辩行鹊恋</w:t>
      </w:r>
      <w:r>
        <w:rPr>
          <w:rFonts w:ascii="宋体" w:hAnsi="宋体" w:cs="宋体" w:eastAsia="宋体" w:hint="default"/>
          <w:spacing w:val="13"/>
          <w:w w:val="95"/>
          <w:sz w:val="20"/>
          <w:szCs w:val="20"/>
        </w:rPr>
        <w:t> </w:t>
      </w:r>
      <w:r>
        <w:rPr>
          <w:rFonts w:ascii="宋体" w:hAnsi="宋体" w:cs="宋体" w:eastAsia="宋体" w:hint="default"/>
          <w:spacing w:val="13"/>
          <w:w w:val="95"/>
          <w:sz w:val="20"/>
          <w:szCs w:val="20"/>
        </w:rPr>
      </w:r>
      <w:r>
        <w:rPr>
          <w:rFonts w:ascii="宋体" w:hAnsi="宋体" w:cs="宋体" w:eastAsia="宋体" w:hint="default"/>
          <w:sz w:val="20"/>
          <w:szCs w:val="20"/>
        </w:rPr>
        <w:t>黙柎的投旇性房地产</w:t>
      </w:r>
    </w:p>
    <w:p>
      <w:pPr>
        <w:spacing w:before="90"/>
        <w:ind w:left="139" w:right="0" w:firstLine="0"/>
        <w:jc w:val="left"/>
        <w:rPr>
          <w:rFonts w:ascii="宋体" w:hAnsi="宋体" w:cs="宋体" w:eastAsia="宋体" w:hint="default"/>
          <w:sz w:val="20"/>
          <w:szCs w:val="20"/>
        </w:rPr>
      </w:pPr>
      <w:r>
        <w:rPr>
          <w:rFonts w:ascii="宋体" w:hAnsi="宋体" w:cs="宋体" w:eastAsia="宋体" w:hint="default"/>
          <w:sz w:val="20"/>
          <w:szCs w:val="20"/>
        </w:rPr>
        <w:t>鼈：投旇性房地产鼈敔方备</w:t>
      </w:r>
    </w:p>
    <w:p>
      <w:pPr>
        <w:tabs>
          <w:tab w:pos="1819" w:val="left" w:leader="none"/>
          <w:tab w:pos="3415" w:val="left" w:leader="none"/>
          <w:tab w:pos="5055" w:val="left" w:leader="none"/>
        </w:tabs>
        <w:spacing w:line="110" w:lineRule="exact" w:before="0"/>
        <w:ind w:left="139" w:right="0" w:firstLine="0"/>
        <w:jc w:val="left"/>
        <w:rPr>
          <w:rFonts w:ascii="Arial Narrow" w:hAnsi="Arial Narrow" w:cs="Arial Narrow" w:eastAsia="Arial Narrow" w:hint="default"/>
          <w:sz w:val="20"/>
          <w:szCs w:val="20"/>
        </w:rPr>
      </w:pPr>
      <w:r>
        <w:rPr>
          <w:w w:val="95"/>
        </w:rPr>
        <w:br w:type="column"/>
      </w:r>
      <w:r>
        <w:rPr>
          <w:rFonts w:ascii="Arial Narrow"/>
          <w:w w:val="95"/>
          <w:sz w:val="20"/>
        </w:rPr>
        <w:t>34,069,287.62</w:t>
        <w:tab/>
        <w:t>304,133.88</w:t>
        <w:tab/>
        <w:t>5,428,105.80</w:t>
        <w:tab/>
      </w:r>
      <w:r>
        <w:rPr>
          <w:rFonts w:ascii="Arial Narrow"/>
          <w:sz w:val="20"/>
        </w:rPr>
        <w:t>28,945,315.70</w:t>
      </w:r>
    </w:p>
    <w:p>
      <w:pPr>
        <w:spacing w:after="0" w:line="110" w:lineRule="exact"/>
        <w:jc w:val="left"/>
        <w:rPr>
          <w:rFonts w:ascii="Arial Narrow" w:hAnsi="Arial Narrow" w:cs="Arial Narrow" w:eastAsia="Arial Narrow" w:hint="default"/>
          <w:sz w:val="20"/>
          <w:szCs w:val="20"/>
        </w:rPr>
        <w:sectPr>
          <w:type w:val="continuous"/>
          <w:pgSz w:w="11900" w:h="16840"/>
          <w:pgMar w:top="900" w:bottom="280" w:left="1480" w:right="1140"/>
          <w:cols w:num="2" w:equalWidth="0">
            <w:col w:w="2663" w:space="373"/>
            <w:col w:w="6244"/>
          </w:cols>
        </w:sectPr>
      </w:pPr>
    </w:p>
    <w:p>
      <w:pPr>
        <w:spacing w:line="240" w:lineRule="auto" w:before="4"/>
        <w:rPr>
          <w:rFonts w:ascii="Arial Narrow" w:hAnsi="Arial Narrow" w:cs="Arial Narrow" w:eastAsia="Arial Narrow" w:hint="default"/>
          <w:sz w:val="7"/>
          <w:szCs w:val="7"/>
        </w:rPr>
      </w:pPr>
    </w:p>
    <w:p>
      <w:pPr>
        <w:tabs>
          <w:tab w:pos="4524" w:val="left" w:leader="none"/>
        </w:tabs>
        <w:spacing w:line="20" w:lineRule="exact"/>
        <w:ind w:left="2964" w:right="0" w:firstLine="0"/>
        <w:rPr>
          <w:rFonts w:ascii="Arial Narrow" w:hAnsi="Arial Narrow" w:cs="Arial Narrow" w:eastAsia="Arial Narrow" w:hint="default"/>
          <w:sz w:val="2"/>
          <w:szCs w:val="2"/>
        </w:rPr>
      </w:pPr>
      <w:r>
        <w:rPr>
          <w:rFonts w:ascii="Arial Narrow"/>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58.8pt;height:.5pt;mso-position-horizontal-relative:char;mso-position-vertical-relative:line" coordorigin="0,0" coordsize="1176,10">
            <v:group style="position:absolute;left:5;top:5;width:1167;height:2" coordorigin="5,5" coordsize="1167,2">
              <v:shape style="position:absolute;left:5;top:5;width:1167;height:2" coordorigin="5,5" coordsize="1167,0" path="m5,5l1171,5e" filled="false" stroked="true" strokeweight=".48pt" strokecolor="#000000">
                <v:path arrowok="t"/>
              </v:shape>
            </v:group>
          </v:group>
        </w:pict>
      </w:r>
      <w:r>
        <w:rPr>
          <w:rFonts w:ascii="Arial Narrow"/>
          <w:sz w:val="2"/>
        </w:rPr>
      </w:r>
      <w:r>
        <w:rPr>
          <w:rFonts w:ascii="Times New Roman"/>
          <w:spacing w:val="172"/>
          <w:sz w:val="2"/>
        </w:rPr>
        <w:t> </w:t>
      </w:r>
      <w:r>
        <w:rPr>
          <w:rFonts w:ascii="Arial Narrow"/>
          <w:spacing w:val="172"/>
          <w:sz w:val="2"/>
        </w:rPr>
        <w:pict>
          <v:group style="width:77.55pt;height:.5pt;mso-position-horizontal-relative:char;mso-position-vertical-relative:line" coordorigin="0,0" coordsize="1551,10">
            <v:group style="position:absolute;left:5;top:5;width:1541;height:2" coordorigin="5,5" coordsize="1541,2">
              <v:shape style="position:absolute;left:5;top:5;width:1541;height:2" coordorigin="5,5" coordsize="1541,0" path="m5,5l1546,5e" filled="false" stroked="true" strokeweight=".48pt" strokecolor="#000000">
                <v:path arrowok="t"/>
              </v:shape>
            </v:group>
          </v:group>
        </w:pict>
      </w:r>
      <w:r>
        <w:rPr>
          <w:rFonts w:ascii="Arial Narrow"/>
          <w:spacing w:val="172"/>
          <w:sz w:val="2"/>
        </w:rPr>
      </w:r>
      <w:r>
        <w:rPr>
          <w:rFonts w:ascii="Times New Roman"/>
          <w:spacing w:val="171"/>
          <w:sz w:val="2"/>
        </w:rPr>
        <w:t> </w:t>
      </w:r>
      <w:r>
        <w:rPr>
          <w:rFonts w:ascii="Arial Narrow"/>
          <w:spacing w:val="171"/>
          <w:sz w:val="2"/>
        </w:rPr>
        <w:pict>
          <v:group style="width:77.55pt;height:.5pt;mso-position-horizontal-relative:char;mso-position-vertical-relative:line" coordorigin="0,0" coordsize="1551,10">
            <v:group style="position:absolute;left:5;top:5;width:1541;height:2" coordorigin="5,5" coordsize="1541,2">
              <v:shape style="position:absolute;left:5;top:5;width:1541;height:2" coordorigin="5,5" coordsize="1541,0" path="m5,5l1546,5e" filled="false" stroked="true" strokeweight=".48pt" strokecolor="#000000">
                <v:path arrowok="t"/>
              </v:shape>
            </v:group>
          </v:group>
        </w:pict>
      </w:r>
      <w:r>
        <w:rPr>
          <w:rFonts w:ascii="Arial Narrow"/>
          <w:spacing w:val="171"/>
          <w:sz w:val="2"/>
        </w:rPr>
      </w:r>
    </w:p>
    <w:p>
      <w:pPr>
        <w:tabs>
          <w:tab w:pos="3175" w:val="left" w:leader="none"/>
          <w:tab w:pos="4855" w:val="left" w:leader="none"/>
          <w:tab w:pos="6451" w:val="left" w:leader="none"/>
          <w:tab w:pos="8091" w:val="left" w:leader="none"/>
        </w:tabs>
        <w:spacing w:before="13"/>
        <w:ind w:left="1200" w:right="0" w:firstLine="0"/>
        <w:jc w:val="left"/>
        <w:rPr>
          <w:rFonts w:ascii="Arial Narrow" w:hAnsi="Arial Narrow" w:cs="Arial Narrow" w:eastAsia="Arial Narrow" w:hint="default"/>
          <w:sz w:val="20"/>
          <w:szCs w:val="20"/>
        </w:rPr>
      </w:pPr>
      <w:r>
        <w:rPr>
          <w:rFonts w:ascii="宋体" w:hAnsi="宋体" w:cs="宋体" w:eastAsia="宋体" w:hint="default"/>
          <w:sz w:val="20"/>
          <w:szCs w:val="20"/>
        </w:rPr>
        <w:t>合黙</w:t>
        <w:tab/>
      </w:r>
      <w:r>
        <w:rPr>
          <w:rFonts w:ascii="Arial Narrow" w:hAnsi="Arial Narrow" w:cs="Arial Narrow" w:eastAsia="Arial Narrow" w:hint="default"/>
          <w:w w:val="95"/>
          <w:sz w:val="20"/>
          <w:szCs w:val="20"/>
        </w:rPr>
        <w:t>34,069,287.62</w:t>
        <w:tab/>
        <w:t>304,133.88</w:t>
        <w:tab/>
        <w:t>5,428,105.80</w:t>
        <w:tab/>
      </w:r>
      <w:r>
        <w:rPr>
          <w:rFonts w:ascii="Arial Narrow" w:hAnsi="Arial Narrow" w:cs="Arial Narrow" w:eastAsia="Arial Narrow" w:hint="default"/>
          <w:sz w:val="20"/>
          <w:szCs w:val="20"/>
        </w:rPr>
        <w:t>28,945,315.70</w:t>
      </w:r>
    </w:p>
    <w:p>
      <w:pPr>
        <w:spacing w:line="240" w:lineRule="auto" w:before="4"/>
        <w:rPr>
          <w:rFonts w:ascii="Arial Narrow" w:hAnsi="Arial Narrow" w:cs="Arial Narrow" w:eastAsia="Arial Narrow" w:hint="default"/>
          <w:sz w:val="6"/>
          <w:szCs w:val="6"/>
        </w:rPr>
      </w:pPr>
    </w:p>
    <w:p>
      <w:pPr>
        <w:tabs>
          <w:tab w:pos="4515" w:val="left" w:leader="none"/>
        </w:tabs>
        <w:spacing w:line="43" w:lineRule="exact"/>
        <w:ind w:left="2955" w:right="0" w:firstLine="0"/>
        <w:rPr>
          <w:rFonts w:ascii="Arial Narrow" w:hAnsi="Arial Narrow" w:cs="Arial Narrow" w:eastAsia="Arial Narrow" w:hint="default"/>
          <w:sz w:val="4"/>
          <w:szCs w:val="4"/>
        </w:rPr>
      </w:pPr>
      <w:r>
        <w:rPr>
          <w:rFonts w:ascii="Arial Narrow"/>
          <w:position w:val="0"/>
          <w:sz w:val="4"/>
        </w:rPr>
        <w:pict>
          <v:group style="width:65.3pt;height:2.2pt;mso-position-horizontal-relative:char;mso-position-vertical-relative:line" coordorigin="0,0" coordsize="1306,44">
            <v:group style="position:absolute;left:7;top:36;width:1292;height:2" coordorigin="7,36" coordsize="1292,2">
              <v:shape style="position:absolute;left:7;top:36;width:1292;height:2" coordorigin="7,36" coordsize="1292,0" path="m7,36l1298,36e" filled="false" stroked="true" strokeweight=".72pt" strokecolor="#000000">
                <v:path arrowok="t"/>
              </v:shape>
            </v:group>
            <v:group style="position:absolute;left:7;top:7;width:1292;height:2" coordorigin="7,7" coordsize="1292,2">
              <v:shape style="position:absolute;left:7;top:7;width:1292;height:2" coordorigin="7,7" coordsize="1292,0" path="m7,7l1298,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59.8pt;height:2.2pt;mso-position-horizontal-relative:char;mso-position-vertical-relative:line" coordorigin="0,0" coordsize="1196,44">
            <v:group style="position:absolute;left:7;top:36;width:1181;height:2" coordorigin="7,36" coordsize="1181,2">
              <v:shape style="position:absolute;left:7;top:36;width:1181;height:2" coordorigin="7,36" coordsize="1181,0" path="m7,36l1188,36e" filled="false" stroked="true" strokeweight=".72pt" strokecolor="#000000">
                <v:path arrowok="t"/>
              </v:shape>
            </v:group>
            <v:group style="position:absolute;left:7;top:7;width:1181;height:2" coordorigin="7,7" coordsize="1181,2">
              <v:shape style="position:absolute;left:7;top:7;width:1181;height:2" coordorigin="7,7" coordsize="1181,0" path="m7,7l1188,7e" filled="false" stroked="true" strokeweight=".72pt" strokecolor="#000000">
                <v:path arrowok="t"/>
              </v:shape>
            </v:group>
          </v:group>
        </w:pict>
      </w:r>
      <w:r>
        <w:rPr>
          <w:rFonts w:ascii="Arial Narrow"/>
          <w:position w:val="0"/>
          <w:sz w:val="4"/>
        </w:rPr>
      </w:r>
      <w:r>
        <w:rPr>
          <w:rFonts w:ascii="Times New Roman"/>
          <w:spacing w:val="147"/>
          <w:position w:val="0"/>
          <w:sz w:val="4"/>
        </w:rPr>
        <w:t> </w:t>
      </w:r>
      <w:r>
        <w:rPr>
          <w:rFonts w:ascii="Arial Narrow"/>
          <w:spacing w:val="147"/>
          <w:position w:val="0"/>
          <w:sz w:val="4"/>
        </w:rPr>
        <w:pict>
          <v:group style="width:78.5pt;height:2.2pt;mso-position-horizontal-relative:char;mso-position-vertical-relative:line" coordorigin="0,0" coordsize="1570,44">
            <v:group style="position:absolute;left:7;top:36;width:1556;height:2" coordorigin="7,36" coordsize="1556,2">
              <v:shape style="position:absolute;left:7;top:36;width:1556;height:2" coordorigin="7,36" coordsize="1556,0" path="m7,36l1562,36e" filled="false" stroked="true" strokeweight=".72pt" strokecolor="#000000">
                <v:path arrowok="t"/>
              </v:shape>
            </v:group>
            <v:group style="position:absolute;left:7;top:7;width:1556;height:2" coordorigin="7,7" coordsize="1556,2">
              <v:shape style="position:absolute;left:7;top:7;width:1556;height:2" coordorigin="7,7" coordsize="1556,0" path="m7,7l1562,7e" filled="false" stroked="true" strokeweight=".72pt" strokecolor="#000000">
                <v:path arrowok="t"/>
              </v:shape>
            </v:group>
          </v:group>
        </w:pict>
      </w:r>
      <w:r>
        <w:rPr>
          <w:rFonts w:ascii="Arial Narrow"/>
          <w:spacing w:val="147"/>
          <w:position w:val="0"/>
          <w:sz w:val="4"/>
        </w:rPr>
      </w:r>
      <w:r>
        <w:rPr>
          <w:rFonts w:ascii="Times New Roman"/>
          <w:spacing w:val="147"/>
          <w:position w:val="0"/>
          <w:sz w:val="4"/>
        </w:rPr>
        <w:t> </w:t>
      </w:r>
      <w:r>
        <w:rPr>
          <w:rFonts w:ascii="Arial Narrow"/>
          <w:spacing w:val="147"/>
          <w:position w:val="0"/>
          <w:sz w:val="4"/>
        </w:rPr>
        <w:pict>
          <v:group style="width:78.5pt;height:2.2pt;mso-position-horizontal-relative:char;mso-position-vertical-relative:line" coordorigin="0,0" coordsize="1570,44">
            <v:group style="position:absolute;left:7;top:36;width:1556;height:2" coordorigin="7,36" coordsize="1556,2">
              <v:shape style="position:absolute;left:7;top:36;width:1556;height:2" coordorigin="7,36" coordsize="1556,0" path="m7,36l1562,36e" filled="false" stroked="true" strokeweight=".72pt" strokecolor="#000000">
                <v:path arrowok="t"/>
              </v:shape>
            </v:group>
            <v:group style="position:absolute;left:7;top:7;width:1556;height:2" coordorigin="7,7" coordsize="1556,2">
              <v:shape style="position:absolute;left:7;top:7;width:1556;height:2" coordorigin="7,7" coordsize="1556,0" path="m7,7l1562,7e" filled="false" stroked="true" strokeweight=".72pt" strokecolor="#000000">
                <v:path arrowok="t"/>
              </v:shape>
            </v:group>
          </v:group>
        </w:pict>
      </w:r>
      <w:r>
        <w:rPr>
          <w:rFonts w:ascii="Arial Narrow"/>
          <w:spacing w:val="147"/>
          <w:position w:val="0"/>
          <w:sz w:val="4"/>
        </w:rPr>
      </w:r>
    </w:p>
    <w:p>
      <w:pPr>
        <w:pStyle w:val="BodyText"/>
        <w:spacing w:line="240" w:lineRule="auto" w:before="80"/>
        <w:ind w:left="619" w:right="1997"/>
        <w:jc w:val="left"/>
      </w:pPr>
      <w:r>
        <w:rPr/>
        <w:t>（</w:t>
      </w:r>
      <w:r>
        <w:rPr>
          <w:rFonts w:ascii="Arial Narrow" w:hAnsi="Arial Narrow" w:cs="Arial Narrow" w:eastAsia="Arial Narrow" w:hint="default"/>
        </w:rPr>
        <w:t>2</w:t>
      </w:r>
      <w:r>
        <w:rPr/>
        <w:t>）按成本黙柎的投旇性房地产</w:t>
      </w:r>
    </w:p>
    <w:p>
      <w:pPr>
        <w:spacing w:line="240" w:lineRule="auto" w:before="3"/>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2290"/>
        <w:gridCol w:w="286"/>
        <w:gridCol w:w="1274"/>
        <w:gridCol w:w="194"/>
        <w:gridCol w:w="1541"/>
        <w:gridCol w:w="192"/>
        <w:gridCol w:w="1541"/>
        <w:gridCol w:w="192"/>
        <w:gridCol w:w="1541"/>
      </w:tblGrid>
      <w:tr>
        <w:trPr>
          <w:trHeight w:val="389" w:hRule="exact"/>
        </w:trPr>
        <w:tc>
          <w:tcPr>
            <w:tcW w:w="229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7"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86"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40"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94"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76" w:right="0"/>
              <w:jc w:val="left"/>
              <w:rPr>
                <w:rFonts w:ascii="宋体" w:hAnsi="宋体" w:cs="宋体" w:eastAsia="宋体" w:hint="default"/>
                <w:sz w:val="20"/>
                <w:szCs w:val="20"/>
              </w:rPr>
            </w:pPr>
            <w:r>
              <w:rPr>
                <w:rFonts w:ascii="宋体" w:hAnsi="宋体" w:cs="宋体" w:eastAsia="宋体" w:hint="default"/>
                <w:sz w:val="20"/>
                <w:szCs w:val="20"/>
              </w:rPr>
              <w:t>本年增黦</w:t>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76" w:right="0"/>
              <w:jc w:val="left"/>
              <w:rPr>
                <w:rFonts w:ascii="宋体" w:hAnsi="宋体" w:cs="宋体" w:eastAsia="宋体" w:hint="default"/>
                <w:sz w:val="20"/>
                <w:szCs w:val="20"/>
              </w:rPr>
            </w:pPr>
            <w:r>
              <w:rPr>
                <w:rFonts w:ascii="宋体" w:hAnsi="宋体" w:cs="宋体" w:eastAsia="宋体" w:hint="default"/>
                <w:sz w:val="20"/>
                <w:szCs w:val="20"/>
              </w:rPr>
              <w:t>本年鼈少</w:t>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475"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79" w:hRule="exact"/>
        </w:trPr>
        <w:tc>
          <w:tcPr>
            <w:tcW w:w="229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惊、原敔合黙</w:t>
            </w:r>
          </w:p>
        </w:tc>
        <w:tc>
          <w:tcPr>
            <w:tcW w:w="286"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spacing w:val="-1"/>
                <w:w w:val="95"/>
                <w:sz w:val="20"/>
              </w:rPr>
              <w:t>45,110,675.82</w:t>
            </w:r>
            <w:r>
              <w:rPr>
                <w:rFonts w:ascii="Arial Narrow"/>
                <w:spacing w:val="-1"/>
                <w:sz w:val="20"/>
              </w:rPr>
            </w:r>
          </w:p>
        </w:tc>
        <w:tc>
          <w:tcPr>
            <w:tcW w:w="194"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single" w:sz="4" w:space="0" w:color="000000"/>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4,161,861.21</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40,948,814.61</w:t>
            </w:r>
            <w:r>
              <w:rPr>
                <w:rFonts w:ascii="Arial Narrow"/>
                <w:sz w:val="20"/>
              </w:rPr>
            </w:r>
          </w:p>
        </w:tc>
      </w:tr>
      <w:tr>
        <w:trPr>
          <w:trHeight w:val="380"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20"/>
                <w:szCs w:val="20"/>
              </w:rPr>
            </w:pPr>
            <w:r>
              <w:rPr>
                <w:rFonts w:ascii="宋体" w:hAnsi="宋体" w:cs="宋体" w:eastAsia="宋体" w:hint="default"/>
                <w:sz w:val="20"/>
                <w:szCs w:val="20"/>
              </w:rPr>
              <w:t>房屋、鼙斝物</w:t>
            </w:r>
          </w:p>
        </w:tc>
        <w:tc>
          <w:tcPr>
            <w:tcW w:w="286"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42,427,160.22</w:t>
            </w:r>
            <w:r>
              <w:rPr>
                <w:rFonts w:ascii="Arial Narrow"/>
                <w:sz w:val="20"/>
              </w:rPr>
            </w:r>
          </w:p>
        </w:tc>
        <w:tc>
          <w:tcPr>
            <w:tcW w:w="194"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4,161,861.21</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38,265,299.01</w:t>
            </w:r>
            <w:r>
              <w:rPr>
                <w:rFonts w:ascii="Arial Narrow"/>
                <w:sz w:val="20"/>
              </w:rPr>
            </w:r>
          </w:p>
        </w:tc>
      </w:tr>
      <w:tr>
        <w:trPr>
          <w:trHeight w:val="371"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286"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2,683,515.60</w:t>
            </w:r>
            <w:r>
              <w:rPr>
                <w:rFonts w:ascii="Arial Narrow"/>
                <w:sz w:val="20"/>
              </w:rPr>
            </w:r>
          </w:p>
        </w:tc>
        <w:tc>
          <w:tcPr>
            <w:tcW w:w="194"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2,683,515.60</w:t>
            </w:r>
            <w:r>
              <w:rPr>
                <w:rFonts w:ascii="Arial Narrow"/>
                <w:sz w:val="20"/>
              </w:rPr>
            </w:r>
          </w:p>
        </w:tc>
      </w:tr>
      <w:tr>
        <w:trPr>
          <w:trHeight w:val="370"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二、枌黙折还和摊销合黙</w:t>
            </w:r>
          </w:p>
        </w:tc>
        <w:tc>
          <w:tcPr>
            <w:tcW w:w="286"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spacing w:val="-1"/>
                <w:w w:val="95"/>
                <w:sz w:val="20"/>
              </w:rPr>
              <w:t>11,041,388.20</w:t>
            </w:r>
            <w:r>
              <w:rPr>
                <w:rFonts w:ascii="Arial Narrow"/>
                <w:spacing w:val="-1"/>
                <w:sz w:val="20"/>
              </w:rPr>
            </w:r>
          </w:p>
        </w:tc>
        <w:tc>
          <w:tcPr>
            <w:tcW w:w="194"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1,266,244.59</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304,133.88</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12,003,498.91</w:t>
            </w:r>
            <w:r>
              <w:rPr>
                <w:rFonts w:ascii="Arial Narrow"/>
                <w:sz w:val="20"/>
              </w:rPr>
            </w:r>
          </w:p>
        </w:tc>
      </w:tr>
      <w:tr>
        <w:trPr>
          <w:trHeight w:val="379"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20"/>
                <w:szCs w:val="20"/>
              </w:rPr>
            </w:pPr>
            <w:r>
              <w:rPr>
                <w:rFonts w:ascii="宋体" w:hAnsi="宋体" w:cs="宋体" w:eastAsia="宋体" w:hint="default"/>
                <w:sz w:val="20"/>
                <w:szCs w:val="20"/>
              </w:rPr>
              <w:t>房屋、鼙斝物</w:t>
            </w:r>
          </w:p>
        </w:tc>
        <w:tc>
          <w:tcPr>
            <w:tcW w:w="286"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10,816,849.24</w:t>
            </w:r>
            <w:r>
              <w:rPr>
                <w:rFonts w:ascii="Arial Narrow"/>
                <w:sz w:val="20"/>
              </w:rPr>
            </w:r>
          </w:p>
        </w:tc>
        <w:tc>
          <w:tcPr>
            <w:tcW w:w="194"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1,200,525.86</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304,133.88</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spacing w:val="-1"/>
                <w:w w:val="95"/>
                <w:sz w:val="20"/>
              </w:rPr>
              <w:t>11,713,241.22</w:t>
            </w:r>
            <w:r>
              <w:rPr>
                <w:rFonts w:ascii="Arial Narrow"/>
                <w:spacing w:val="-1"/>
                <w:sz w:val="20"/>
              </w:rPr>
            </w:r>
          </w:p>
        </w:tc>
      </w:tr>
      <w:tr>
        <w:trPr>
          <w:trHeight w:val="742"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340" w:lineRule="auto" w:before="18"/>
              <w:ind w:left="28" w:right="658"/>
              <w:jc w:val="left"/>
              <w:rPr>
                <w:rFonts w:ascii="宋体" w:hAnsi="宋体" w:cs="宋体" w:eastAsia="宋体" w:hint="default"/>
                <w:sz w:val="20"/>
                <w:szCs w:val="20"/>
              </w:rPr>
            </w:pPr>
            <w:r>
              <w:rPr>
                <w:rFonts w:ascii="宋体" w:hAnsi="宋体" w:cs="宋体" w:eastAsia="宋体" w:hint="default"/>
                <w:sz w:val="20"/>
                <w:szCs w:val="20"/>
              </w:rPr>
              <w:t>土地使用权</w:t>
            </w:r>
            <w:r>
              <w:rPr>
                <w:rFonts w:ascii="宋体" w:hAnsi="宋体" w:cs="宋体" w:eastAsia="宋体" w:hint="default"/>
                <w:w w:val="99"/>
                <w:sz w:val="20"/>
                <w:szCs w:val="20"/>
              </w:rPr>
              <w:t> </w:t>
            </w:r>
            <w:r>
              <w:rPr>
                <w:rFonts w:ascii="宋体" w:hAnsi="宋体" w:cs="宋体" w:eastAsia="宋体" w:hint="default"/>
                <w:sz w:val="20"/>
                <w:szCs w:val="20"/>
              </w:rPr>
              <w:t>三、鼈敔方备合黙</w:t>
            </w:r>
          </w:p>
        </w:tc>
        <w:tc>
          <w:tcPr>
            <w:tcW w:w="286"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224,538.96</w:t>
            </w:r>
            <w:r>
              <w:rPr>
                <w:rFonts w:ascii="Arial Narrow"/>
                <w:sz w:val="20"/>
              </w:rPr>
            </w:r>
          </w:p>
        </w:tc>
        <w:tc>
          <w:tcPr>
            <w:tcW w:w="194"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65,718.73</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290,257.69</w:t>
            </w:r>
            <w:r>
              <w:rPr>
                <w:rFonts w:ascii="Arial Narrow"/>
                <w:sz w:val="20"/>
              </w:rPr>
            </w:r>
          </w:p>
        </w:tc>
      </w:tr>
      <w:tr>
        <w:trPr>
          <w:trHeight w:val="375"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20"/>
                <w:szCs w:val="20"/>
              </w:rPr>
            </w:pPr>
            <w:r>
              <w:rPr>
                <w:rFonts w:ascii="宋体" w:hAnsi="宋体" w:cs="宋体" w:eastAsia="宋体" w:hint="default"/>
                <w:sz w:val="20"/>
                <w:szCs w:val="20"/>
              </w:rPr>
              <w:t>房屋、鼙斝物</w:t>
            </w:r>
          </w:p>
        </w:tc>
        <w:tc>
          <w:tcPr>
            <w:tcW w:w="286"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
        </w:tc>
      </w:tr>
      <w:tr>
        <w:trPr>
          <w:trHeight w:val="370"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286"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r>
      <w:tr>
        <w:trPr>
          <w:trHeight w:val="391"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20"/>
                <w:szCs w:val="20"/>
              </w:rPr>
            </w:pPr>
            <w:r>
              <w:rPr>
                <w:rFonts w:ascii="宋体" w:hAnsi="宋体" w:cs="宋体" w:eastAsia="宋体" w:hint="default"/>
                <w:sz w:val="20"/>
                <w:szCs w:val="20"/>
              </w:rPr>
              <w:t>四、账面黮敔合黙</w:t>
            </w:r>
          </w:p>
        </w:tc>
        <w:tc>
          <w:tcPr>
            <w:tcW w:w="286"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34,069,287.62</w:t>
            </w:r>
            <w:r>
              <w:rPr>
                <w:rFonts w:ascii="Arial Narrow"/>
                <w:sz w:val="20"/>
              </w:rPr>
            </w:r>
          </w:p>
        </w:tc>
        <w:tc>
          <w:tcPr>
            <w:tcW w:w="194"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17" w:space="0" w:color="000000"/>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17" w:space="0" w:color="000000"/>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28,945,315.70</w:t>
            </w:r>
            <w:r>
              <w:rPr>
                <w:rFonts w:ascii="Arial Narrow"/>
                <w:sz w:val="20"/>
              </w:rPr>
            </w:r>
          </w:p>
        </w:tc>
      </w:tr>
      <w:tr>
        <w:trPr>
          <w:trHeight w:val="398"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宋体" w:hAnsi="宋体" w:cs="宋体" w:eastAsia="宋体" w:hint="default"/>
                <w:sz w:val="20"/>
                <w:szCs w:val="20"/>
              </w:rPr>
            </w:pPr>
            <w:r>
              <w:rPr>
                <w:rFonts w:ascii="宋体" w:hAnsi="宋体" w:cs="宋体" w:eastAsia="宋体" w:hint="default"/>
                <w:sz w:val="20"/>
                <w:szCs w:val="20"/>
              </w:rPr>
              <w:t>房屋、鼙斝物</w:t>
            </w:r>
          </w:p>
        </w:tc>
        <w:tc>
          <w:tcPr>
            <w:tcW w:w="286" w:type="dxa"/>
            <w:tcBorders>
              <w:top w:val="nil" w:sz="6" w:space="0" w:color="auto"/>
              <w:left w:val="nil" w:sz="6" w:space="0" w:color="auto"/>
              <w:bottom w:val="nil" w:sz="6" w:space="0" w:color="auto"/>
              <w:right w:val="nil" w:sz="6" w:space="0" w:color="auto"/>
            </w:tcBorders>
          </w:tcPr>
          <w:p>
            <w:pPr/>
          </w:p>
        </w:tc>
        <w:tc>
          <w:tcPr>
            <w:tcW w:w="1274" w:type="dxa"/>
            <w:tcBorders>
              <w:top w:val="single" w:sz="17" w:space="0" w:color="000000"/>
              <w:left w:val="nil" w:sz="6" w:space="0" w:color="auto"/>
              <w:bottom w:val="nil" w:sz="6" w:space="0" w:color="auto"/>
              <w:right w:val="nil" w:sz="6" w:space="0" w:color="auto"/>
            </w:tcBorders>
          </w:tcPr>
          <w:p>
            <w:pPr>
              <w:pStyle w:val="TableParagraph"/>
              <w:spacing w:line="240" w:lineRule="auto" w:before="72"/>
              <w:ind w:right="20"/>
              <w:jc w:val="right"/>
              <w:rPr>
                <w:rFonts w:ascii="Arial Narrow" w:hAnsi="Arial Narrow" w:cs="Arial Narrow" w:eastAsia="Arial Narrow" w:hint="default"/>
                <w:sz w:val="20"/>
                <w:szCs w:val="20"/>
              </w:rPr>
            </w:pPr>
            <w:r>
              <w:rPr>
                <w:rFonts w:ascii="Arial Narrow"/>
                <w:w w:val="95"/>
                <w:sz w:val="20"/>
              </w:rPr>
              <w:t>31,610,310.98</w:t>
            </w:r>
            <w:r>
              <w:rPr>
                <w:rFonts w:ascii="Arial Narrow"/>
                <w:sz w:val="20"/>
              </w:rPr>
            </w:r>
          </w:p>
        </w:tc>
        <w:tc>
          <w:tcPr>
            <w:tcW w:w="194" w:type="dxa"/>
            <w:tcBorders>
              <w:top w:val="nil" w:sz="6" w:space="0" w:color="auto"/>
              <w:left w:val="nil" w:sz="6" w:space="0" w:color="auto"/>
              <w:bottom w:val="nil" w:sz="6" w:space="0" w:color="auto"/>
              <w:right w:val="nil" w:sz="6" w:space="0" w:color="auto"/>
            </w:tcBorders>
          </w:tcPr>
          <w:p>
            <w:pPr/>
          </w:p>
        </w:tc>
        <w:tc>
          <w:tcPr>
            <w:tcW w:w="1541" w:type="dxa"/>
            <w:tcBorders>
              <w:top w:val="single" w:sz="17" w:space="0" w:color="000000"/>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single" w:sz="17" w:space="0" w:color="000000"/>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single" w:sz="17" w:space="0" w:color="000000"/>
              <w:left w:val="nil" w:sz="6" w:space="0" w:color="auto"/>
              <w:bottom w:val="nil" w:sz="6" w:space="0" w:color="auto"/>
              <w:right w:val="nil" w:sz="6" w:space="0" w:color="auto"/>
            </w:tcBorders>
          </w:tcPr>
          <w:p>
            <w:pPr>
              <w:pStyle w:val="TableParagraph"/>
              <w:spacing w:line="240" w:lineRule="auto" w:before="72"/>
              <w:ind w:right="20"/>
              <w:jc w:val="right"/>
              <w:rPr>
                <w:rFonts w:ascii="Arial Narrow" w:hAnsi="Arial Narrow" w:cs="Arial Narrow" w:eastAsia="Arial Narrow" w:hint="default"/>
                <w:sz w:val="20"/>
                <w:szCs w:val="20"/>
              </w:rPr>
            </w:pPr>
            <w:r>
              <w:rPr>
                <w:rFonts w:ascii="Arial Narrow"/>
                <w:w w:val="95"/>
                <w:sz w:val="20"/>
              </w:rPr>
              <w:t>26,552,057.79</w:t>
            </w:r>
            <w:r>
              <w:rPr>
                <w:rFonts w:ascii="Arial Narrow"/>
                <w:sz w:val="20"/>
              </w:rPr>
            </w:r>
          </w:p>
        </w:tc>
      </w:tr>
      <w:tr>
        <w:trPr>
          <w:trHeight w:val="389"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286"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2,458,976.64</w:t>
            </w:r>
            <w:r>
              <w:rPr>
                <w:rFonts w:ascii="Arial Narrow"/>
                <w:sz w:val="20"/>
              </w:rPr>
            </w:r>
          </w:p>
        </w:tc>
        <w:tc>
          <w:tcPr>
            <w:tcW w:w="194"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2,393,257.91</w:t>
            </w:r>
            <w:r>
              <w:rPr>
                <w:rFonts w:ascii="Arial Narrow"/>
                <w:sz w:val="20"/>
              </w:rPr>
            </w:r>
          </w:p>
        </w:tc>
      </w:tr>
    </w:tbl>
    <w:p>
      <w:pPr>
        <w:pStyle w:val="BodyText"/>
        <w:spacing w:line="240" w:lineRule="auto" w:before="58"/>
        <w:ind w:left="139" w:right="1997"/>
        <w:jc w:val="left"/>
      </w:pPr>
      <w:r>
        <w:rPr/>
        <w:t>斟：①本年折还摊销额为</w:t>
      </w:r>
      <w:r>
        <w:rPr>
          <w:spacing w:val="-62"/>
        </w:rPr>
        <w:t> </w:t>
      </w:r>
      <w:r>
        <w:rPr>
          <w:rFonts w:ascii="Arial Narrow" w:hAnsi="Arial Narrow" w:cs="Arial Narrow" w:eastAsia="Arial Narrow" w:hint="default"/>
        </w:rPr>
        <w:t>1,266,244.59</w:t>
      </w:r>
      <w:r>
        <w:rPr>
          <w:rFonts w:ascii="Arial Narrow" w:hAnsi="Arial Narrow" w:cs="Arial Narrow" w:eastAsia="Arial Narrow" w:hint="default"/>
          <w:spacing w:val="4"/>
        </w:rPr>
        <w:t> </w:t>
      </w:r>
      <w:r>
        <w:rPr/>
        <w:t>元。</w:t>
      </w:r>
    </w:p>
    <w:p>
      <w:pPr>
        <w:pStyle w:val="BodyText"/>
        <w:spacing w:line="240" w:lineRule="auto" w:before="108"/>
        <w:ind w:left="620" w:right="126"/>
        <w:jc w:val="left"/>
      </w:pPr>
      <w:r>
        <w:rPr/>
        <w:t>②惌悸工惄公司期末不纳入合并范围，斧出惌悸工惄公司投旇性房地产原敔</w:t>
      </w:r>
    </w:p>
    <w:p>
      <w:pPr>
        <w:pStyle w:val="BodyText"/>
        <w:spacing w:line="240" w:lineRule="auto" w:before="84"/>
        <w:ind w:left="140" w:right="1997"/>
        <w:jc w:val="left"/>
      </w:pPr>
      <w:r>
        <w:rPr>
          <w:rFonts w:ascii="Arial Narrow" w:hAnsi="Arial Narrow" w:cs="Arial Narrow" w:eastAsia="Arial Narrow" w:hint="default"/>
        </w:rPr>
        <w:t>4,161,861.21</w:t>
      </w:r>
      <w:r>
        <w:rPr>
          <w:rFonts w:ascii="Arial Narrow" w:hAnsi="Arial Narrow" w:cs="Arial Narrow" w:eastAsia="Arial Narrow" w:hint="default"/>
          <w:spacing w:val="3"/>
        </w:rPr>
        <w:t> </w:t>
      </w:r>
      <w:r>
        <w:rPr/>
        <w:t>元，枌黙折还</w:t>
      </w:r>
      <w:r>
        <w:rPr>
          <w:spacing w:val="-63"/>
        </w:rPr>
        <w:t> </w:t>
      </w:r>
      <w:r>
        <w:rPr>
          <w:rFonts w:ascii="Arial Narrow" w:hAnsi="Arial Narrow" w:cs="Arial Narrow" w:eastAsia="Arial Narrow" w:hint="default"/>
        </w:rPr>
        <w:t>304,133.88</w:t>
      </w:r>
      <w:r>
        <w:rPr>
          <w:rFonts w:ascii="Arial Narrow" w:hAnsi="Arial Narrow" w:cs="Arial Narrow" w:eastAsia="Arial Narrow" w:hint="default"/>
          <w:spacing w:val="3"/>
        </w:rPr>
        <w:t> </w:t>
      </w:r>
      <w:r>
        <w:rPr/>
        <w:t>元。</w:t>
      </w:r>
    </w:p>
    <w:p>
      <w:pPr>
        <w:pStyle w:val="BodyText"/>
        <w:spacing w:line="240" w:lineRule="auto" w:before="110"/>
        <w:ind w:left="620" w:right="126"/>
        <w:jc w:val="left"/>
      </w:pPr>
      <w:r>
        <w:rPr/>
        <w:t>③辉敠</w:t>
      </w:r>
      <w:r>
        <w:rPr>
          <w:spacing w:val="-61"/>
        </w:rPr>
        <w:t> </w:t>
      </w:r>
      <w:r>
        <w:rPr>
          <w:rFonts w:ascii="Arial Narrow" w:hAnsi="Arial Narrow" w:cs="Arial Narrow" w:eastAsia="Arial Narrow" w:hint="default"/>
          <w:spacing w:val="-4"/>
        </w:rPr>
        <w:t>2011</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64"/>
        </w:rPr>
        <w:t> </w:t>
      </w:r>
      <w:r>
        <w:rPr>
          <w:rFonts w:ascii="Arial Narrow" w:hAnsi="Arial Narrow" w:cs="Arial Narrow" w:eastAsia="Arial Narrow" w:hint="default"/>
        </w:rPr>
        <w:t>31</w:t>
      </w:r>
      <w:r>
        <w:rPr>
          <w:rFonts w:ascii="Arial Narrow" w:hAnsi="Arial Narrow" w:cs="Arial Narrow" w:eastAsia="Arial Narrow" w:hint="default"/>
          <w:spacing w:val="2"/>
        </w:rPr>
        <w:t> </w:t>
      </w:r>
      <w:r>
        <w:rPr/>
        <w:t>日，本公司投旇性房地产无账面黮敔高于逶收麍辡额的情</w:t>
      </w:r>
    </w:p>
    <w:p>
      <w:pPr>
        <w:pStyle w:val="BodyText"/>
        <w:spacing w:line="240" w:lineRule="auto" w:before="67"/>
        <w:ind w:left="140" w:right="1997"/>
        <w:jc w:val="left"/>
      </w:pPr>
      <w:r>
        <w:rPr/>
        <w:t>遣。</w:t>
      </w:r>
    </w:p>
    <w:p>
      <w:pPr>
        <w:tabs>
          <w:tab w:pos="539" w:val="left" w:leader="none"/>
        </w:tabs>
        <w:spacing w:before="127"/>
        <w:ind w:left="0" w:right="6053" w:firstLine="0"/>
        <w:jc w:val="center"/>
        <w:rPr>
          <w:rFonts w:ascii="宋体" w:hAnsi="宋体" w:cs="宋体" w:eastAsia="宋体" w:hint="default"/>
          <w:sz w:val="24"/>
          <w:szCs w:val="24"/>
        </w:rPr>
      </w:pPr>
      <w:r>
        <w:rPr>
          <w:rFonts w:ascii="Arial Narrow" w:hAnsi="Arial Narrow" w:cs="Arial Narrow" w:eastAsia="Arial Narrow" w:hint="default"/>
          <w:b/>
          <w:bCs/>
          <w:sz w:val="24"/>
          <w:szCs w:val="24"/>
        </w:rPr>
        <w:t>12.</w:t>
        <w:tab/>
      </w:r>
      <w:r>
        <w:rPr>
          <w:rFonts w:ascii="宋体" w:hAnsi="宋体" w:cs="宋体" w:eastAsia="宋体" w:hint="default"/>
          <w:sz w:val="24"/>
          <w:szCs w:val="24"/>
        </w:rPr>
        <w:t>固定旇产</w:t>
      </w:r>
    </w:p>
    <w:p>
      <w:pPr>
        <w:pStyle w:val="BodyText"/>
        <w:spacing w:line="240" w:lineRule="auto" w:before="108"/>
        <w:ind w:left="0" w:right="6007"/>
        <w:jc w:val="center"/>
      </w:pPr>
      <w:r>
        <w:rPr/>
        <w:t>（</w:t>
      </w:r>
      <w:r>
        <w:rPr>
          <w:rFonts w:ascii="Arial Narrow" w:hAnsi="Arial Narrow" w:cs="Arial Narrow" w:eastAsia="Arial Narrow" w:hint="default"/>
        </w:rPr>
        <w:t>1</w:t>
      </w:r>
      <w:r>
        <w:rPr/>
        <w:t>）固定旇产情遣</w:t>
      </w:r>
    </w:p>
    <w:p>
      <w:pPr>
        <w:spacing w:line="240" w:lineRule="auto" w:before="3"/>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1824"/>
        <w:gridCol w:w="1342"/>
        <w:gridCol w:w="2530"/>
        <w:gridCol w:w="286"/>
        <w:gridCol w:w="1277"/>
        <w:gridCol w:w="283"/>
        <w:gridCol w:w="1510"/>
      </w:tblGrid>
      <w:tr>
        <w:trPr>
          <w:trHeight w:val="389" w:hRule="exact"/>
        </w:trPr>
        <w:tc>
          <w:tcPr>
            <w:tcW w:w="1824" w:type="dxa"/>
            <w:tcBorders>
              <w:top w:val="nil" w:sz="6" w:space="0" w:color="auto"/>
              <w:left w:val="nil" w:sz="6" w:space="0" w:color="auto"/>
              <w:bottom w:val="single" w:sz="4" w:space="0" w:color="000000"/>
              <w:right w:val="nil" w:sz="6" w:space="0" w:color="auto"/>
            </w:tcBorders>
          </w:tcPr>
          <w:p>
            <w:pPr>
              <w:pStyle w:val="TableParagraph"/>
              <w:tabs>
                <w:tab w:pos="1065" w:val="left" w:leader="none"/>
              </w:tabs>
              <w:spacing w:line="240" w:lineRule="auto" w:before="37"/>
              <w:ind w:left="563"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422"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53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916" w:right="0"/>
              <w:jc w:val="left"/>
              <w:rPr>
                <w:rFonts w:ascii="宋体" w:hAnsi="宋体" w:cs="宋体" w:eastAsia="宋体" w:hint="default"/>
                <w:sz w:val="20"/>
                <w:szCs w:val="20"/>
              </w:rPr>
            </w:pPr>
            <w:r>
              <w:rPr>
                <w:rFonts w:ascii="宋体" w:hAnsi="宋体" w:cs="宋体" w:eastAsia="宋体" w:hint="default"/>
                <w:sz w:val="20"/>
                <w:szCs w:val="20"/>
              </w:rPr>
              <w:t>本年增黦</w:t>
            </w: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242" w:right="0"/>
              <w:jc w:val="left"/>
              <w:rPr>
                <w:rFonts w:ascii="宋体" w:hAnsi="宋体" w:cs="宋体" w:eastAsia="宋体" w:hint="default"/>
                <w:sz w:val="20"/>
                <w:szCs w:val="20"/>
              </w:rPr>
            </w:pPr>
            <w:r>
              <w:rPr>
                <w:rFonts w:ascii="宋体" w:hAnsi="宋体" w:cs="宋体" w:eastAsia="宋体" w:hint="default"/>
                <w:sz w:val="20"/>
                <w:szCs w:val="20"/>
              </w:rPr>
              <w:t>本年鼈少</w:t>
            </w: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460"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82" w:hRule="exact"/>
        </w:trPr>
        <w:tc>
          <w:tcPr>
            <w:tcW w:w="182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12" w:right="0"/>
              <w:jc w:val="left"/>
              <w:rPr>
                <w:rFonts w:ascii="宋体" w:hAnsi="宋体" w:cs="宋体" w:eastAsia="宋体" w:hint="default"/>
                <w:sz w:val="20"/>
                <w:szCs w:val="20"/>
              </w:rPr>
            </w:pPr>
            <w:r>
              <w:rPr>
                <w:rFonts w:ascii="宋体" w:hAnsi="宋体" w:cs="宋体" w:eastAsia="宋体" w:hint="default"/>
                <w:sz w:val="20"/>
                <w:szCs w:val="20"/>
              </w:rPr>
              <w:t>惊、账面原敔合黙</w:t>
            </w:r>
          </w:p>
        </w:tc>
        <w:tc>
          <w:tcPr>
            <w:tcW w:w="1342"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526,130,481.20</w:t>
            </w:r>
            <w:r>
              <w:rPr>
                <w:rFonts w:ascii="Arial Narrow"/>
                <w:sz w:val="20"/>
              </w:rPr>
            </w:r>
          </w:p>
        </w:tc>
        <w:tc>
          <w:tcPr>
            <w:tcW w:w="2530"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38,031,296.23</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184,925,700.43</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379,236,077.00</w:t>
            </w:r>
            <w:r>
              <w:rPr>
                <w:rFonts w:ascii="Arial Narrow"/>
                <w:sz w:val="20"/>
              </w:rPr>
            </w:r>
          </w:p>
        </w:tc>
      </w:tr>
      <w:tr>
        <w:trPr>
          <w:trHeight w:val="379"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20"/>
                <w:szCs w:val="20"/>
              </w:rPr>
            </w:pPr>
            <w:r>
              <w:rPr>
                <w:rFonts w:ascii="宋体" w:hAnsi="宋体" w:cs="宋体" w:eastAsia="宋体" w:hint="default"/>
                <w:sz w:val="20"/>
                <w:szCs w:val="20"/>
              </w:rPr>
              <w:t>房屋黃鼙斝物</w:t>
            </w: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351,522,742.29</w:t>
            </w:r>
            <w:r>
              <w:rPr>
                <w:rFonts w:ascii="Arial Narrow"/>
                <w:sz w:val="20"/>
              </w:rPr>
            </w:r>
          </w:p>
        </w:tc>
        <w:tc>
          <w:tcPr>
            <w:tcW w:w="253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26,400.00</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106,910,881.70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244,638,260.59</w:t>
            </w:r>
            <w:r>
              <w:rPr>
                <w:rFonts w:ascii="Arial Narrow"/>
                <w:sz w:val="20"/>
              </w:rPr>
            </w:r>
          </w:p>
        </w:tc>
      </w:tr>
      <w:tr>
        <w:trPr>
          <w:trHeight w:val="370"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电旐设备</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26,479,212.16</w:t>
            </w:r>
            <w:r>
              <w:rPr>
                <w:rFonts w:ascii="Arial Narrow"/>
                <w:sz w:val="20"/>
              </w:rPr>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15,714,153.42</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7,473,479.41</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34,719,886.17</w:t>
            </w:r>
            <w:r>
              <w:rPr>
                <w:rFonts w:ascii="Arial Narrow"/>
                <w:sz w:val="20"/>
              </w:rPr>
            </w:r>
          </w:p>
        </w:tc>
      </w:tr>
      <w:tr>
        <w:trPr>
          <w:trHeight w:val="370"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23,983,983.18</w:t>
            </w:r>
            <w:r>
              <w:rPr>
                <w:rFonts w:ascii="Arial Narrow"/>
                <w:sz w:val="20"/>
              </w:rPr>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5,300,538.09</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spacing w:val="-1"/>
                <w:w w:val="95"/>
                <w:sz w:val="20"/>
              </w:rPr>
              <w:t>7,906,117.53</w:t>
            </w:r>
            <w:r>
              <w:rPr>
                <w:rFonts w:ascii="Arial Narrow"/>
                <w:spacing w:val="-1"/>
                <w:sz w:val="20"/>
              </w:rPr>
            </w: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21,378,403.74</w:t>
            </w:r>
            <w:r>
              <w:rPr>
                <w:rFonts w:ascii="Arial Narrow"/>
                <w:sz w:val="20"/>
              </w:rPr>
            </w:r>
          </w:p>
        </w:tc>
      </w:tr>
      <w:tr>
        <w:trPr>
          <w:trHeight w:val="389"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麯器设备</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103,694,292.80</w:t>
            </w:r>
            <w:r>
              <w:rPr>
                <w:rFonts w:ascii="Arial Narrow"/>
                <w:sz w:val="20"/>
              </w:rPr>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15,774,376.67</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61,028,966.72</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58,439,702.75</w:t>
            </w:r>
            <w:r>
              <w:rPr>
                <w:rFonts w:ascii="Arial Narrow"/>
                <w:sz w:val="20"/>
              </w:rPr>
            </w:r>
          </w:p>
        </w:tc>
      </w:tr>
    </w:tbl>
    <w:p>
      <w:pPr>
        <w:spacing w:after="0" w:line="240" w:lineRule="auto"/>
        <w:jc w:val="right"/>
        <w:rPr>
          <w:rFonts w:ascii="Arial Narrow" w:hAnsi="Arial Narrow" w:cs="Arial Narrow" w:eastAsia="Arial Narrow" w:hint="default"/>
          <w:sz w:val="20"/>
          <w:szCs w:val="20"/>
        </w:rPr>
        <w:sectPr>
          <w:type w:val="continuous"/>
          <w:pgSz w:w="11900" w:h="16840"/>
          <w:pgMar w:top="900" w:bottom="280" w:left="1480" w:right="1140"/>
        </w:sectPr>
      </w:pPr>
    </w:p>
    <w:p>
      <w:pPr>
        <w:spacing w:line="240" w:lineRule="auto" w:before="1"/>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1921"/>
        <w:gridCol w:w="1342"/>
        <w:gridCol w:w="876"/>
        <w:gridCol w:w="286"/>
        <w:gridCol w:w="1277"/>
        <w:gridCol w:w="286"/>
        <w:gridCol w:w="1277"/>
        <w:gridCol w:w="283"/>
        <w:gridCol w:w="1510"/>
      </w:tblGrid>
      <w:tr>
        <w:trPr>
          <w:trHeight w:val="758"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其他</w:t>
            </w:r>
          </w:p>
          <w:p>
            <w:pPr>
              <w:pStyle w:val="TableParagraph"/>
              <w:spacing w:line="240" w:lineRule="auto" w:before="108"/>
              <w:ind w:left="320" w:right="0"/>
              <w:jc w:val="left"/>
              <w:rPr>
                <w:rFonts w:ascii="宋体" w:hAnsi="宋体" w:cs="宋体" w:eastAsia="宋体" w:hint="default"/>
                <w:sz w:val="20"/>
                <w:szCs w:val="20"/>
              </w:rPr>
            </w:pPr>
            <w:r>
              <w:rPr>
                <w:rFonts w:ascii="宋体" w:hAnsi="宋体" w:cs="宋体" w:eastAsia="宋体" w:hint="default"/>
                <w:sz w:val="20"/>
                <w:szCs w:val="20"/>
              </w:rPr>
              <w:t>二、枌黙折还</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1"/>
              <w:jc w:val="right"/>
              <w:rPr>
                <w:rFonts w:ascii="Arial Narrow" w:hAnsi="Arial Narrow" w:cs="Arial Narrow" w:eastAsia="Arial Narrow" w:hint="default"/>
                <w:sz w:val="20"/>
                <w:szCs w:val="20"/>
              </w:rPr>
            </w:pPr>
            <w:r>
              <w:rPr>
                <w:rFonts w:ascii="Arial Narrow"/>
                <w:w w:val="95"/>
                <w:sz w:val="20"/>
              </w:rPr>
              <w:t>20,450,250.77</w:t>
            </w:r>
            <w:r>
              <w:rPr>
                <w:rFonts w:ascii="Arial Narrow"/>
                <w:sz w:val="20"/>
              </w:rPr>
            </w:r>
          </w:p>
        </w:tc>
        <w:tc>
          <w:tcPr>
            <w:tcW w:w="87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43" w:right="0"/>
              <w:jc w:val="left"/>
              <w:rPr>
                <w:rFonts w:ascii="宋体" w:hAnsi="宋体" w:cs="宋体" w:eastAsia="宋体" w:hint="default"/>
                <w:sz w:val="20"/>
                <w:szCs w:val="20"/>
              </w:rPr>
            </w:pPr>
            <w:r>
              <w:rPr>
                <w:rFonts w:ascii="宋体" w:hAnsi="宋体" w:cs="宋体" w:eastAsia="宋体" w:hint="default"/>
                <w:sz w:val="20"/>
                <w:szCs w:val="20"/>
              </w:rPr>
              <w:t>本年新增</w:t>
            </w: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299" w:right="0"/>
              <w:jc w:val="left"/>
              <w:rPr>
                <w:rFonts w:ascii="Arial Narrow" w:hAnsi="Arial Narrow" w:cs="Arial Narrow" w:eastAsia="Arial Narrow" w:hint="default"/>
                <w:sz w:val="20"/>
                <w:szCs w:val="20"/>
              </w:rPr>
            </w:pPr>
            <w:r>
              <w:rPr>
                <w:rFonts w:ascii="Arial Narrow"/>
                <w:sz w:val="20"/>
              </w:rPr>
              <w:t>1,215,828.05</w:t>
            </w:r>
          </w:p>
          <w:p>
            <w:pPr>
              <w:pStyle w:val="TableParagraph"/>
              <w:spacing w:line="240" w:lineRule="auto" w:before="94"/>
              <w:ind w:left="244" w:right="0"/>
              <w:jc w:val="left"/>
              <w:rPr>
                <w:rFonts w:ascii="宋体" w:hAnsi="宋体" w:cs="宋体" w:eastAsia="宋体" w:hint="default"/>
                <w:sz w:val="20"/>
                <w:szCs w:val="20"/>
              </w:rPr>
            </w:pPr>
            <w:r>
              <w:rPr>
                <w:rFonts w:ascii="宋体" w:hAnsi="宋体" w:cs="宋体" w:eastAsia="宋体" w:hint="default"/>
                <w:sz w:val="20"/>
                <w:szCs w:val="20"/>
              </w:rPr>
              <w:t>本年黙提</w:t>
            </w: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0"/>
              <w:jc w:val="right"/>
              <w:rPr>
                <w:rFonts w:ascii="Arial Narrow" w:hAnsi="Arial Narrow" w:cs="Arial Narrow" w:eastAsia="Arial Narrow" w:hint="default"/>
                <w:sz w:val="20"/>
                <w:szCs w:val="20"/>
              </w:rPr>
            </w:pPr>
            <w:r>
              <w:rPr>
                <w:rFonts w:ascii="Arial Narrow"/>
                <w:w w:val="95"/>
                <w:sz w:val="20"/>
              </w:rPr>
              <w:t>1,606,255.07</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0"/>
              <w:jc w:val="right"/>
              <w:rPr>
                <w:rFonts w:ascii="Arial Narrow" w:hAnsi="Arial Narrow" w:cs="Arial Narrow" w:eastAsia="Arial Narrow" w:hint="default"/>
                <w:sz w:val="20"/>
                <w:szCs w:val="20"/>
              </w:rPr>
            </w:pPr>
            <w:r>
              <w:rPr>
                <w:rFonts w:ascii="Arial Narrow"/>
                <w:w w:val="95"/>
                <w:sz w:val="20"/>
              </w:rPr>
              <w:t>20,059,823.75</w:t>
            </w:r>
            <w:r>
              <w:rPr>
                <w:rFonts w:ascii="Arial Narrow"/>
                <w:sz w:val="20"/>
              </w:rPr>
            </w:r>
          </w:p>
        </w:tc>
      </w:tr>
      <w:tr>
        <w:trPr>
          <w:trHeight w:val="382"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20" w:right="0"/>
              <w:jc w:val="left"/>
              <w:rPr>
                <w:rFonts w:ascii="宋体" w:hAnsi="宋体" w:cs="宋体" w:eastAsia="宋体" w:hint="default"/>
                <w:sz w:val="20"/>
                <w:szCs w:val="20"/>
              </w:rPr>
            </w:pPr>
            <w:r>
              <w:rPr>
                <w:rFonts w:ascii="宋体" w:hAnsi="宋体" w:cs="宋体" w:eastAsia="宋体" w:hint="default"/>
                <w:sz w:val="20"/>
                <w:szCs w:val="20"/>
              </w:rPr>
              <w:t>枌黙折还合黙</w:t>
            </w: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111"/>
              <w:jc w:val="right"/>
              <w:rPr>
                <w:rFonts w:ascii="Arial Narrow" w:hAnsi="Arial Narrow" w:cs="Arial Narrow" w:eastAsia="Arial Narrow" w:hint="default"/>
                <w:sz w:val="20"/>
                <w:szCs w:val="20"/>
              </w:rPr>
            </w:pPr>
            <w:r>
              <w:rPr>
                <w:rFonts w:ascii="Arial Narrow"/>
                <w:spacing w:val="-1"/>
                <w:w w:val="95"/>
                <w:sz w:val="20"/>
              </w:rPr>
              <w:t>159,428,911.21</w:t>
            </w:r>
            <w:r>
              <w:rPr>
                <w:rFonts w:ascii="Arial Narrow"/>
                <w:spacing w:val="-1"/>
                <w:sz w:val="20"/>
              </w:rPr>
            </w:r>
          </w:p>
        </w:tc>
        <w:tc>
          <w:tcPr>
            <w:tcW w:w="876" w:type="dxa"/>
            <w:tcBorders>
              <w:top w:val="single" w:sz="4" w:space="0" w:color="000000"/>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24,554,471.20</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0"/>
              <w:jc w:val="right"/>
              <w:rPr>
                <w:rFonts w:ascii="Arial Narrow" w:hAnsi="Arial Narrow" w:cs="Arial Narrow" w:eastAsia="Arial Narrow" w:hint="default"/>
                <w:sz w:val="20"/>
                <w:szCs w:val="20"/>
              </w:rPr>
            </w:pPr>
            <w:r>
              <w:rPr>
                <w:rFonts w:ascii="Arial Narrow"/>
                <w:w w:val="95"/>
                <w:sz w:val="20"/>
              </w:rPr>
              <w:t>78,387,516.10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0"/>
              <w:jc w:val="right"/>
              <w:rPr>
                <w:rFonts w:ascii="Arial Narrow" w:hAnsi="Arial Narrow" w:cs="Arial Narrow" w:eastAsia="Arial Narrow" w:hint="default"/>
                <w:sz w:val="20"/>
                <w:szCs w:val="20"/>
              </w:rPr>
            </w:pPr>
            <w:r>
              <w:rPr>
                <w:rFonts w:ascii="Arial Narrow"/>
                <w:w w:val="95"/>
                <w:sz w:val="20"/>
              </w:rPr>
              <w:t>105,595,866.31</w:t>
            </w:r>
            <w:r>
              <w:rPr>
                <w:rFonts w:ascii="Arial Narrow"/>
                <w:sz w:val="20"/>
              </w:rPr>
            </w:r>
          </w:p>
        </w:tc>
      </w:tr>
      <w:tr>
        <w:trPr>
          <w:trHeight w:val="379"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0"/>
                <w:szCs w:val="20"/>
              </w:rPr>
            </w:pPr>
            <w:r>
              <w:rPr>
                <w:rFonts w:ascii="宋体" w:hAnsi="宋体" w:cs="宋体" w:eastAsia="宋体" w:hint="default"/>
                <w:sz w:val="20"/>
                <w:szCs w:val="20"/>
              </w:rPr>
              <w:t>房屋黃鼙斝物</w:t>
            </w: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11"/>
              <w:jc w:val="right"/>
              <w:rPr>
                <w:rFonts w:ascii="Arial Narrow" w:hAnsi="Arial Narrow" w:cs="Arial Narrow" w:eastAsia="Arial Narrow" w:hint="default"/>
                <w:sz w:val="20"/>
                <w:szCs w:val="20"/>
              </w:rPr>
            </w:pPr>
            <w:r>
              <w:rPr>
                <w:rFonts w:ascii="Arial Narrow"/>
                <w:w w:val="95"/>
                <w:sz w:val="20"/>
              </w:rPr>
              <w:t>55,774,718.49</w:t>
            </w:r>
            <w:r>
              <w:rPr>
                <w:rFonts w:ascii="Arial Narrow"/>
                <w:sz w:val="20"/>
              </w:rPr>
            </w:r>
          </w:p>
        </w:tc>
        <w:tc>
          <w:tcPr>
            <w:tcW w:w="876" w:type="dxa"/>
            <w:tcBorders>
              <w:top w:val="single" w:sz="4" w:space="0" w:color="000000"/>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8,341,133.05</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28,526,374.23</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35,589,477.31</w:t>
            </w:r>
            <w:r>
              <w:rPr>
                <w:rFonts w:ascii="Arial Narrow"/>
                <w:sz w:val="20"/>
              </w:rPr>
            </w:r>
          </w:p>
        </w:tc>
      </w:tr>
      <w:tr>
        <w:trPr>
          <w:trHeight w:val="370"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电旐设备</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1"/>
              <w:jc w:val="right"/>
              <w:rPr>
                <w:rFonts w:ascii="Arial Narrow" w:hAnsi="Arial Narrow" w:cs="Arial Narrow" w:eastAsia="Arial Narrow" w:hint="default"/>
                <w:sz w:val="20"/>
                <w:szCs w:val="20"/>
              </w:rPr>
            </w:pPr>
            <w:r>
              <w:rPr>
                <w:rFonts w:ascii="Arial Narrow"/>
                <w:w w:val="95"/>
                <w:sz w:val="20"/>
              </w:rPr>
              <w:t>17,814,709.66</w:t>
            </w:r>
            <w:r>
              <w:rPr>
                <w:rFonts w:ascii="Arial Narrow"/>
                <w:sz w:val="20"/>
              </w:rPr>
            </w:r>
          </w:p>
        </w:tc>
        <w:tc>
          <w:tcPr>
            <w:tcW w:w="87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2,837,014.27</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5,665,815.30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14,985,908.63</w:t>
            </w:r>
            <w:r>
              <w:rPr>
                <w:rFonts w:ascii="Arial Narrow"/>
                <w:sz w:val="20"/>
              </w:rPr>
            </w:r>
          </w:p>
        </w:tc>
      </w:tr>
      <w:tr>
        <w:trPr>
          <w:trHeight w:val="370"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运输工迮</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1"/>
              <w:jc w:val="right"/>
              <w:rPr>
                <w:rFonts w:ascii="Arial Narrow" w:hAnsi="Arial Narrow" w:cs="Arial Narrow" w:eastAsia="Arial Narrow" w:hint="default"/>
                <w:sz w:val="20"/>
                <w:szCs w:val="20"/>
              </w:rPr>
            </w:pPr>
            <w:r>
              <w:rPr>
                <w:rFonts w:ascii="Arial Narrow"/>
                <w:w w:val="95"/>
                <w:sz w:val="20"/>
              </w:rPr>
              <w:t>15,825,893.58</w:t>
            </w:r>
            <w:r>
              <w:rPr>
                <w:rFonts w:ascii="Arial Narrow"/>
                <w:sz w:val="20"/>
              </w:rPr>
            </w:r>
          </w:p>
        </w:tc>
        <w:tc>
          <w:tcPr>
            <w:tcW w:w="87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2,359,891.49</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5,100,970.58</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13,084,814.49</w:t>
            </w:r>
            <w:r>
              <w:rPr>
                <w:rFonts w:ascii="Arial Narrow"/>
                <w:sz w:val="20"/>
              </w:rPr>
            </w:r>
          </w:p>
        </w:tc>
      </w:tr>
      <w:tr>
        <w:trPr>
          <w:trHeight w:val="371"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麯器设备</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1"/>
              <w:jc w:val="right"/>
              <w:rPr>
                <w:rFonts w:ascii="Arial Narrow" w:hAnsi="Arial Narrow" w:cs="Arial Narrow" w:eastAsia="Arial Narrow" w:hint="default"/>
                <w:sz w:val="20"/>
                <w:szCs w:val="20"/>
              </w:rPr>
            </w:pPr>
            <w:r>
              <w:rPr>
                <w:rFonts w:ascii="Arial Narrow"/>
                <w:w w:val="95"/>
                <w:sz w:val="20"/>
              </w:rPr>
              <w:t>61,507,014.58</w:t>
            </w:r>
            <w:r>
              <w:rPr>
                <w:rFonts w:ascii="Arial Narrow"/>
                <w:sz w:val="20"/>
              </w:rPr>
            </w:r>
          </w:p>
        </w:tc>
        <w:tc>
          <w:tcPr>
            <w:tcW w:w="87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8,129,403.62</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spacing w:val="-1"/>
                <w:w w:val="95"/>
                <w:sz w:val="20"/>
              </w:rPr>
              <w:t>37,810,115.88</w:t>
            </w:r>
            <w:r>
              <w:rPr>
                <w:rFonts w:ascii="Arial Narrow"/>
                <w:spacing w:val="-1"/>
                <w:sz w:val="20"/>
              </w:rPr>
            </w: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31,826,302.32</w:t>
            </w:r>
            <w:r>
              <w:rPr>
                <w:rFonts w:ascii="Arial Narrow"/>
                <w:sz w:val="20"/>
              </w:rPr>
            </w:r>
          </w:p>
        </w:tc>
      </w:tr>
      <w:tr>
        <w:trPr>
          <w:trHeight w:val="371"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11"/>
              <w:jc w:val="right"/>
              <w:rPr>
                <w:rFonts w:ascii="Arial Narrow" w:hAnsi="Arial Narrow" w:cs="Arial Narrow" w:eastAsia="Arial Narrow" w:hint="default"/>
                <w:sz w:val="20"/>
                <w:szCs w:val="20"/>
              </w:rPr>
            </w:pPr>
            <w:r>
              <w:rPr>
                <w:rFonts w:ascii="Arial Narrow"/>
                <w:w w:val="95"/>
                <w:sz w:val="20"/>
              </w:rPr>
              <w:t>8,506,574.90</w:t>
            </w:r>
            <w:r>
              <w:rPr>
                <w:rFonts w:ascii="Arial Narrow"/>
                <w:sz w:val="20"/>
              </w:rPr>
            </w:r>
          </w:p>
        </w:tc>
        <w:tc>
          <w:tcPr>
            <w:tcW w:w="87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w w:val="95"/>
                <w:sz w:val="20"/>
              </w:rPr>
              <w:t>2,887,028.77</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spacing w:val="-1"/>
                <w:w w:val="95"/>
                <w:sz w:val="20"/>
              </w:rPr>
              <w:t>1,284,240.11</w:t>
            </w:r>
            <w:r>
              <w:rPr>
                <w:rFonts w:ascii="Arial Narrow"/>
                <w:spacing w:val="-1"/>
                <w:sz w:val="20"/>
              </w:rPr>
            </w: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10,109,363.56</w:t>
            </w:r>
            <w:r>
              <w:rPr>
                <w:rFonts w:ascii="Arial Narrow"/>
                <w:sz w:val="20"/>
              </w:rPr>
            </w:r>
          </w:p>
        </w:tc>
      </w:tr>
      <w:tr>
        <w:trPr>
          <w:trHeight w:val="386"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宋体" w:hAnsi="宋体" w:cs="宋体" w:eastAsia="宋体" w:hint="default"/>
                <w:sz w:val="20"/>
                <w:szCs w:val="20"/>
              </w:rPr>
            </w:pPr>
            <w:r>
              <w:rPr>
                <w:rFonts w:ascii="宋体" w:hAnsi="宋体" w:cs="宋体" w:eastAsia="宋体" w:hint="default"/>
                <w:w w:val="95"/>
                <w:sz w:val="20"/>
                <w:szCs w:val="20"/>
              </w:rPr>
              <w:t>三、账面迊敔合黙</w:t>
            </w:r>
            <w:r>
              <w:rPr>
                <w:rFonts w:ascii="宋体" w:hAnsi="宋体" w:cs="宋体" w:eastAsia="宋体" w:hint="default"/>
                <w:sz w:val="20"/>
                <w:szCs w:val="20"/>
              </w:rPr>
            </w:r>
          </w:p>
        </w:tc>
        <w:tc>
          <w:tcPr>
            <w:tcW w:w="1342" w:type="dxa"/>
            <w:tcBorders>
              <w:top w:val="nil" w:sz="6" w:space="0" w:color="auto"/>
              <w:left w:val="nil" w:sz="6" w:space="0" w:color="auto"/>
              <w:bottom w:val="single" w:sz="17" w:space="0" w:color="000000"/>
              <w:right w:val="nil" w:sz="6" w:space="0" w:color="auto"/>
            </w:tcBorders>
          </w:tcPr>
          <w:p>
            <w:pPr>
              <w:pStyle w:val="TableParagraph"/>
              <w:spacing w:line="240" w:lineRule="auto" w:before="64"/>
              <w:ind w:right="111"/>
              <w:jc w:val="right"/>
              <w:rPr>
                <w:rFonts w:ascii="Arial Narrow" w:hAnsi="Arial Narrow" w:cs="Arial Narrow" w:eastAsia="Arial Narrow" w:hint="default"/>
                <w:sz w:val="20"/>
                <w:szCs w:val="20"/>
              </w:rPr>
            </w:pPr>
            <w:r>
              <w:rPr>
                <w:rFonts w:ascii="Arial Narrow"/>
                <w:w w:val="95"/>
                <w:sz w:val="20"/>
              </w:rPr>
              <w:t>366,701,569.99</w:t>
            </w:r>
            <w:r>
              <w:rPr>
                <w:rFonts w:ascii="Arial Narrow"/>
                <w:sz w:val="20"/>
              </w:rPr>
            </w:r>
          </w:p>
        </w:tc>
        <w:tc>
          <w:tcPr>
            <w:tcW w:w="876" w:type="dxa"/>
            <w:tcBorders>
              <w:top w:val="nil" w:sz="6" w:space="0" w:color="auto"/>
              <w:left w:val="nil" w:sz="6" w:space="0" w:color="auto"/>
              <w:bottom w:val="single" w:sz="17" w:space="0" w:color="000000"/>
              <w:right w:val="nil" w:sz="6" w:space="0" w:color="auto"/>
            </w:tcBorders>
          </w:tcPr>
          <w:p>
            <w:pPr/>
          </w:p>
        </w:tc>
        <w:tc>
          <w:tcPr>
            <w:tcW w:w="286" w:type="dxa"/>
            <w:tcBorders>
              <w:top w:val="nil" w:sz="6" w:space="0" w:color="auto"/>
              <w:left w:val="nil" w:sz="6" w:space="0" w:color="auto"/>
              <w:bottom w:val="single" w:sz="17" w:space="0" w:color="000000"/>
              <w:right w:val="nil" w:sz="6" w:space="0" w:color="auto"/>
            </w:tcBorders>
          </w:tcPr>
          <w:p>
            <w:pPr/>
          </w:p>
        </w:tc>
        <w:tc>
          <w:tcPr>
            <w:tcW w:w="1277" w:type="dxa"/>
            <w:tcBorders>
              <w:top w:val="nil" w:sz="6" w:space="0" w:color="auto"/>
              <w:left w:val="nil" w:sz="6" w:space="0" w:color="auto"/>
              <w:bottom w:val="single" w:sz="17" w:space="0" w:color="000000"/>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17"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17"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273,640,210.69</w:t>
            </w:r>
            <w:r>
              <w:rPr>
                <w:rFonts w:ascii="Arial Narrow"/>
                <w:sz w:val="20"/>
              </w:rPr>
            </w:r>
          </w:p>
        </w:tc>
      </w:tr>
      <w:tr>
        <w:trPr>
          <w:trHeight w:val="398"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0"/>
                <w:szCs w:val="20"/>
              </w:rPr>
            </w:pPr>
            <w:r>
              <w:rPr>
                <w:rFonts w:ascii="宋体" w:hAnsi="宋体" w:cs="宋体" w:eastAsia="宋体" w:hint="default"/>
                <w:sz w:val="20"/>
                <w:szCs w:val="20"/>
              </w:rPr>
              <w:t>房屋黃鼙斝物</w:t>
            </w:r>
          </w:p>
        </w:tc>
        <w:tc>
          <w:tcPr>
            <w:tcW w:w="1342" w:type="dxa"/>
            <w:tcBorders>
              <w:top w:val="single" w:sz="17" w:space="0" w:color="000000"/>
              <w:left w:val="nil" w:sz="6" w:space="0" w:color="auto"/>
              <w:bottom w:val="nil" w:sz="6" w:space="0" w:color="auto"/>
              <w:right w:val="nil" w:sz="6" w:space="0" w:color="auto"/>
            </w:tcBorders>
          </w:tcPr>
          <w:p>
            <w:pPr>
              <w:pStyle w:val="TableParagraph"/>
              <w:spacing w:line="240" w:lineRule="auto" w:before="72"/>
              <w:ind w:right="111"/>
              <w:jc w:val="right"/>
              <w:rPr>
                <w:rFonts w:ascii="Arial Narrow" w:hAnsi="Arial Narrow" w:cs="Arial Narrow" w:eastAsia="Arial Narrow" w:hint="default"/>
                <w:sz w:val="20"/>
                <w:szCs w:val="20"/>
              </w:rPr>
            </w:pPr>
            <w:r>
              <w:rPr>
                <w:rFonts w:ascii="Arial Narrow"/>
                <w:w w:val="95"/>
                <w:sz w:val="20"/>
              </w:rPr>
              <w:t>295,748,023.80</w:t>
            </w:r>
            <w:r>
              <w:rPr>
                <w:rFonts w:ascii="Arial Narrow"/>
                <w:sz w:val="20"/>
              </w:rPr>
            </w:r>
          </w:p>
        </w:tc>
        <w:tc>
          <w:tcPr>
            <w:tcW w:w="876" w:type="dxa"/>
            <w:tcBorders>
              <w:top w:val="single" w:sz="17" w:space="0" w:color="000000"/>
              <w:left w:val="nil" w:sz="6" w:space="0" w:color="auto"/>
              <w:bottom w:val="nil" w:sz="6" w:space="0" w:color="auto"/>
              <w:right w:val="nil" w:sz="6" w:space="0" w:color="auto"/>
            </w:tcBorders>
          </w:tcPr>
          <w:p>
            <w:pPr/>
          </w:p>
        </w:tc>
        <w:tc>
          <w:tcPr>
            <w:tcW w:w="286" w:type="dxa"/>
            <w:tcBorders>
              <w:top w:val="single" w:sz="17" w:space="0" w:color="000000"/>
              <w:left w:val="nil" w:sz="6" w:space="0" w:color="auto"/>
              <w:bottom w:val="nil" w:sz="6" w:space="0" w:color="auto"/>
              <w:right w:val="nil" w:sz="6" w:space="0" w:color="auto"/>
            </w:tcBorders>
          </w:tcPr>
          <w:p>
            <w:pPr/>
          </w:p>
        </w:tc>
        <w:tc>
          <w:tcPr>
            <w:tcW w:w="1277" w:type="dxa"/>
            <w:tcBorders>
              <w:top w:val="single" w:sz="17" w:space="0" w:color="000000"/>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single" w:sz="17"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single" w:sz="17" w:space="0" w:color="000000"/>
              <w:left w:val="nil" w:sz="6" w:space="0" w:color="auto"/>
              <w:bottom w:val="nil" w:sz="6" w:space="0" w:color="auto"/>
              <w:right w:val="nil" w:sz="6" w:space="0" w:color="auto"/>
            </w:tcBorders>
          </w:tcPr>
          <w:p>
            <w:pPr>
              <w:pStyle w:val="TableParagraph"/>
              <w:spacing w:line="240" w:lineRule="auto" w:before="72"/>
              <w:ind w:right="20"/>
              <w:jc w:val="right"/>
              <w:rPr>
                <w:rFonts w:ascii="Arial Narrow" w:hAnsi="Arial Narrow" w:cs="Arial Narrow" w:eastAsia="Arial Narrow" w:hint="default"/>
                <w:sz w:val="20"/>
                <w:szCs w:val="20"/>
              </w:rPr>
            </w:pPr>
            <w:r>
              <w:rPr>
                <w:rFonts w:ascii="Arial Narrow"/>
                <w:w w:val="95"/>
                <w:sz w:val="20"/>
              </w:rPr>
              <w:t>209,048,783.28</w:t>
            </w:r>
            <w:r>
              <w:rPr>
                <w:rFonts w:ascii="Arial Narrow"/>
                <w:sz w:val="20"/>
              </w:rPr>
            </w:r>
          </w:p>
        </w:tc>
      </w:tr>
      <w:tr>
        <w:trPr>
          <w:trHeight w:val="370"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电旐设备</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1"/>
              <w:jc w:val="right"/>
              <w:rPr>
                <w:rFonts w:ascii="Arial Narrow" w:hAnsi="Arial Narrow" w:cs="Arial Narrow" w:eastAsia="Arial Narrow" w:hint="default"/>
                <w:sz w:val="20"/>
                <w:szCs w:val="20"/>
              </w:rPr>
            </w:pPr>
            <w:r>
              <w:rPr>
                <w:rFonts w:ascii="Arial Narrow"/>
                <w:w w:val="95"/>
                <w:sz w:val="20"/>
              </w:rPr>
              <w:t>8,664,502.50</w:t>
            </w:r>
            <w:r>
              <w:rPr>
                <w:rFonts w:ascii="Arial Narrow"/>
                <w:sz w:val="20"/>
              </w:rPr>
            </w:r>
          </w:p>
        </w:tc>
        <w:tc>
          <w:tcPr>
            <w:tcW w:w="87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19,733,977.54</w:t>
            </w:r>
            <w:r>
              <w:rPr>
                <w:rFonts w:ascii="Arial Narrow"/>
                <w:sz w:val="20"/>
              </w:rPr>
            </w:r>
          </w:p>
        </w:tc>
      </w:tr>
      <w:tr>
        <w:trPr>
          <w:trHeight w:val="370"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运输工迮</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1"/>
              <w:jc w:val="right"/>
              <w:rPr>
                <w:rFonts w:ascii="Arial Narrow" w:hAnsi="Arial Narrow" w:cs="Arial Narrow" w:eastAsia="Arial Narrow" w:hint="default"/>
                <w:sz w:val="20"/>
                <w:szCs w:val="20"/>
              </w:rPr>
            </w:pPr>
            <w:r>
              <w:rPr>
                <w:rFonts w:ascii="Arial Narrow"/>
                <w:w w:val="95"/>
                <w:sz w:val="20"/>
              </w:rPr>
              <w:t>8,158,089.60</w:t>
            </w:r>
            <w:r>
              <w:rPr>
                <w:rFonts w:ascii="Arial Narrow"/>
                <w:sz w:val="20"/>
              </w:rPr>
            </w:r>
          </w:p>
        </w:tc>
        <w:tc>
          <w:tcPr>
            <w:tcW w:w="87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8,293,589.25</w:t>
            </w:r>
            <w:r>
              <w:rPr>
                <w:rFonts w:ascii="Arial Narrow"/>
                <w:sz w:val="20"/>
              </w:rPr>
            </w:r>
          </w:p>
        </w:tc>
      </w:tr>
      <w:tr>
        <w:trPr>
          <w:trHeight w:val="370"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麯器设备</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1"/>
              <w:jc w:val="right"/>
              <w:rPr>
                <w:rFonts w:ascii="Arial Narrow" w:hAnsi="Arial Narrow" w:cs="Arial Narrow" w:eastAsia="Arial Narrow" w:hint="default"/>
                <w:sz w:val="20"/>
                <w:szCs w:val="20"/>
              </w:rPr>
            </w:pPr>
            <w:r>
              <w:rPr>
                <w:rFonts w:ascii="Arial Narrow"/>
                <w:w w:val="95"/>
                <w:sz w:val="20"/>
              </w:rPr>
              <w:t>42,187,278.22</w:t>
            </w:r>
            <w:r>
              <w:rPr>
                <w:rFonts w:ascii="Arial Narrow"/>
                <w:sz w:val="20"/>
              </w:rPr>
            </w:r>
          </w:p>
        </w:tc>
        <w:tc>
          <w:tcPr>
            <w:tcW w:w="87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26,613,400.43</w:t>
            </w:r>
            <w:r>
              <w:rPr>
                <w:rFonts w:ascii="Arial Narrow"/>
                <w:sz w:val="20"/>
              </w:rPr>
            </w:r>
          </w:p>
        </w:tc>
      </w:tr>
      <w:tr>
        <w:trPr>
          <w:trHeight w:val="370"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1"/>
              <w:jc w:val="right"/>
              <w:rPr>
                <w:rFonts w:ascii="Arial Narrow" w:hAnsi="Arial Narrow" w:cs="Arial Narrow" w:eastAsia="Arial Narrow" w:hint="default"/>
                <w:sz w:val="20"/>
                <w:szCs w:val="20"/>
              </w:rPr>
            </w:pPr>
            <w:r>
              <w:rPr>
                <w:rFonts w:ascii="Arial Narrow"/>
                <w:spacing w:val="-1"/>
                <w:w w:val="95"/>
                <w:sz w:val="20"/>
              </w:rPr>
              <w:t>11,943,675.87</w:t>
            </w:r>
            <w:r>
              <w:rPr>
                <w:rFonts w:ascii="Arial Narrow"/>
                <w:spacing w:val="-1"/>
                <w:sz w:val="20"/>
              </w:rPr>
            </w:r>
          </w:p>
        </w:tc>
        <w:tc>
          <w:tcPr>
            <w:tcW w:w="87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9,950,460.19</w:t>
            </w:r>
            <w:r>
              <w:rPr>
                <w:rFonts w:ascii="Arial Narrow"/>
                <w:sz w:val="20"/>
              </w:rPr>
            </w:r>
          </w:p>
        </w:tc>
      </w:tr>
      <w:tr>
        <w:trPr>
          <w:trHeight w:val="372"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宋体" w:hAnsi="宋体" w:cs="宋体" w:eastAsia="宋体" w:hint="default"/>
                <w:sz w:val="20"/>
                <w:szCs w:val="20"/>
              </w:rPr>
            </w:pPr>
            <w:r>
              <w:rPr>
                <w:rFonts w:ascii="宋体" w:hAnsi="宋体" w:cs="宋体" w:eastAsia="宋体" w:hint="default"/>
                <w:w w:val="95"/>
                <w:sz w:val="20"/>
                <w:szCs w:val="20"/>
              </w:rPr>
              <w:t>四、鼈敔方备合黙</w:t>
            </w:r>
            <w:r>
              <w:rPr>
                <w:rFonts w:ascii="宋体" w:hAnsi="宋体" w:cs="宋体" w:eastAsia="宋体" w:hint="default"/>
                <w:sz w:val="20"/>
                <w:szCs w:val="20"/>
              </w:rPr>
            </w: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11"/>
              <w:jc w:val="right"/>
              <w:rPr>
                <w:rFonts w:ascii="Arial Narrow" w:hAnsi="Arial Narrow" w:cs="Arial Narrow" w:eastAsia="Arial Narrow" w:hint="default"/>
                <w:sz w:val="20"/>
                <w:szCs w:val="20"/>
              </w:rPr>
            </w:pPr>
            <w:r>
              <w:rPr>
                <w:rFonts w:ascii="Arial Narrow"/>
                <w:w w:val="95"/>
                <w:sz w:val="20"/>
              </w:rPr>
              <w:t>947,659.05</w:t>
            </w:r>
            <w:r>
              <w:rPr>
                <w:rFonts w:ascii="Arial Narrow"/>
                <w:sz w:val="20"/>
              </w:rPr>
            </w:r>
          </w:p>
        </w:tc>
        <w:tc>
          <w:tcPr>
            <w:tcW w:w="876" w:type="dxa"/>
            <w:tcBorders>
              <w:top w:val="nil" w:sz="6" w:space="0" w:color="auto"/>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310,526.81</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637,132.24</w:t>
            </w:r>
            <w:r>
              <w:rPr>
                <w:rFonts w:ascii="Arial Narrow"/>
                <w:sz w:val="20"/>
              </w:rPr>
            </w:r>
          </w:p>
        </w:tc>
      </w:tr>
      <w:tr>
        <w:trPr>
          <w:trHeight w:val="375"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0"/>
                <w:szCs w:val="20"/>
              </w:rPr>
            </w:pPr>
            <w:r>
              <w:rPr>
                <w:rFonts w:ascii="宋体" w:hAnsi="宋体" w:cs="宋体" w:eastAsia="宋体" w:hint="default"/>
                <w:sz w:val="20"/>
                <w:szCs w:val="20"/>
              </w:rPr>
              <w:t>房屋黃鼙斝物</w:t>
            </w:r>
          </w:p>
        </w:tc>
        <w:tc>
          <w:tcPr>
            <w:tcW w:w="1342" w:type="dxa"/>
            <w:tcBorders>
              <w:top w:val="single" w:sz="4" w:space="0" w:color="000000"/>
              <w:left w:val="nil" w:sz="6" w:space="0" w:color="auto"/>
              <w:bottom w:val="nil" w:sz="6" w:space="0" w:color="auto"/>
              <w:right w:val="nil" w:sz="6" w:space="0" w:color="auto"/>
            </w:tcBorders>
          </w:tcPr>
          <w:p>
            <w:pPr/>
          </w:p>
        </w:tc>
        <w:tc>
          <w:tcPr>
            <w:tcW w:w="876" w:type="dxa"/>
            <w:tcBorders>
              <w:top w:val="single" w:sz="4" w:space="0" w:color="000000"/>
              <w:left w:val="nil" w:sz="6" w:space="0" w:color="auto"/>
              <w:bottom w:val="nil" w:sz="6" w:space="0" w:color="auto"/>
              <w:right w:val="nil" w:sz="6" w:space="0" w:color="auto"/>
            </w:tcBorders>
          </w:tcPr>
          <w:p>
            <w:pPr/>
          </w:p>
        </w:tc>
        <w:tc>
          <w:tcPr>
            <w:tcW w:w="286"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
        </w:tc>
      </w:tr>
      <w:tr>
        <w:trPr>
          <w:trHeight w:val="739"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338" w:lineRule="auto" w:before="22"/>
              <w:ind w:left="35" w:right="1085"/>
              <w:jc w:val="left"/>
              <w:rPr>
                <w:rFonts w:ascii="宋体" w:hAnsi="宋体" w:cs="宋体" w:eastAsia="宋体" w:hint="default"/>
                <w:sz w:val="20"/>
                <w:szCs w:val="20"/>
              </w:rPr>
            </w:pPr>
            <w:r>
              <w:rPr>
                <w:rFonts w:ascii="宋体" w:hAnsi="宋体" w:cs="宋体" w:eastAsia="宋体" w:hint="default"/>
                <w:sz w:val="20"/>
                <w:szCs w:val="20"/>
              </w:rPr>
              <w:t>电旐设备</w:t>
            </w:r>
            <w:r>
              <w:rPr>
                <w:rFonts w:ascii="宋体" w:hAnsi="宋体" w:cs="宋体" w:eastAsia="宋体" w:hint="default"/>
                <w:w w:val="99"/>
                <w:sz w:val="20"/>
                <w:szCs w:val="20"/>
              </w:rPr>
              <w:t> </w:t>
            </w:r>
            <w:r>
              <w:rPr>
                <w:rFonts w:ascii="宋体" w:hAnsi="宋体" w:cs="宋体" w:eastAsia="宋体" w:hint="default"/>
                <w:sz w:val="20"/>
                <w:szCs w:val="20"/>
              </w:rPr>
              <w:t>运输工迮</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11"/>
              <w:jc w:val="right"/>
              <w:rPr>
                <w:rFonts w:ascii="Arial Narrow" w:hAnsi="Arial Narrow" w:cs="Arial Narrow" w:eastAsia="Arial Narrow" w:hint="default"/>
                <w:sz w:val="20"/>
                <w:szCs w:val="20"/>
              </w:rPr>
            </w:pPr>
            <w:r>
              <w:rPr>
                <w:rFonts w:ascii="Arial Narrow"/>
                <w:w w:val="95"/>
                <w:sz w:val="20"/>
              </w:rPr>
              <w:t>145,184.14</w:t>
            </w:r>
            <w:r>
              <w:rPr>
                <w:rFonts w:ascii="Arial Narrow"/>
                <w:sz w:val="20"/>
              </w:rPr>
            </w:r>
          </w:p>
        </w:tc>
        <w:tc>
          <w:tcPr>
            <w:tcW w:w="87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spacing w:val="-3"/>
                <w:sz w:val="20"/>
              </w:rPr>
              <w:t>111,807.55</w:t>
            </w: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33,376.59</w:t>
            </w:r>
            <w:r>
              <w:rPr>
                <w:rFonts w:ascii="Arial Narrow"/>
                <w:sz w:val="20"/>
              </w:rPr>
            </w:r>
          </w:p>
        </w:tc>
      </w:tr>
      <w:tr>
        <w:trPr>
          <w:trHeight w:val="370"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0"/>
                <w:szCs w:val="20"/>
              </w:rPr>
            </w:pPr>
            <w:r>
              <w:rPr>
                <w:rFonts w:ascii="宋体" w:hAnsi="宋体" w:cs="宋体" w:eastAsia="宋体" w:hint="default"/>
                <w:sz w:val="20"/>
                <w:szCs w:val="20"/>
              </w:rPr>
              <w:t>麯器设备</w:t>
            </w:r>
          </w:p>
        </w:tc>
        <w:tc>
          <w:tcPr>
            <w:tcW w:w="1342"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r>
      <w:tr>
        <w:trPr>
          <w:trHeight w:val="375"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11"/>
              <w:jc w:val="right"/>
              <w:rPr>
                <w:rFonts w:ascii="Arial Narrow" w:hAnsi="Arial Narrow" w:cs="Arial Narrow" w:eastAsia="Arial Narrow" w:hint="default"/>
                <w:sz w:val="20"/>
                <w:szCs w:val="20"/>
              </w:rPr>
            </w:pPr>
            <w:r>
              <w:rPr>
                <w:rFonts w:ascii="Arial Narrow"/>
                <w:w w:val="95"/>
                <w:sz w:val="20"/>
              </w:rPr>
              <w:t>802,474.91</w:t>
            </w:r>
            <w:r>
              <w:rPr>
                <w:rFonts w:ascii="Arial Narrow"/>
                <w:sz w:val="20"/>
              </w:rPr>
            </w:r>
          </w:p>
        </w:tc>
        <w:tc>
          <w:tcPr>
            <w:tcW w:w="87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198,719.26</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603,755.65</w:t>
            </w:r>
            <w:r>
              <w:rPr>
                <w:rFonts w:ascii="Arial Narrow"/>
                <w:sz w:val="20"/>
              </w:rPr>
            </w:r>
          </w:p>
        </w:tc>
      </w:tr>
      <w:tr>
        <w:trPr>
          <w:trHeight w:val="388"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9"/>
              <w:jc w:val="right"/>
              <w:rPr>
                <w:rFonts w:ascii="宋体" w:hAnsi="宋体" w:cs="宋体" w:eastAsia="宋体" w:hint="default"/>
                <w:sz w:val="20"/>
                <w:szCs w:val="20"/>
              </w:rPr>
            </w:pPr>
            <w:r>
              <w:rPr>
                <w:rFonts w:ascii="宋体" w:hAnsi="宋体" w:cs="宋体" w:eastAsia="宋体" w:hint="default"/>
                <w:w w:val="95"/>
                <w:sz w:val="20"/>
                <w:szCs w:val="20"/>
              </w:rPr>
              <w:t>五、账面黮敔合黙</w:t>
            </w:r>
            <w:r>
              <w:rPr>
                <w:rFonts w:ascii="宋体" w:hAnsi="宋体" w:cs="宋体" w:eastAsia="宋体" w:hint="default"/>
                <w:sz w:val="20"/>
                <w:szCs w:val="20"/>
              </w:rPr>
            </w:r>
          </w:p>
        </w:tc>
        <w:tc>
          <w:tcPr>
            <w:tcW w:w="1342" w:type="dxa"/>
            <w:tcBorders>
              <w:top w:val="nil" w:sz="6" w:space="0" w:color="auto"/>
              <w:left w:val="nil" w:sz="6" w:space="0" w:color="auto"/>
              <w:bottom w:val="single" w:sz="17" w:space="0" w:color="000000"/>
              <w:right w:val="nil" w:sz="6" w:space="0" w:color="auto"/>
            </w:tcBorders>
          </w:tcPr>
          <w:p>
            <w:pPr>
              <w:pStyle w:val="TableParagraph"/>
              <w:spacing w:line="240" w:lineRule="auto" w:before="65"/>
              <w:ind w:right="111"/>
              <w:jc w:val="right"/>
              <w:rPr>
                <w:rFonts w:ascii="Arial Narrow" w:hAnsi="Arial Narrow" w:cs="Arial Narrow" w:eastAsia="Arial Narrow" w:hint="default"/>
                <w:sz w:val="20"/>
                <w:szCs w:val="20"/>
              </w:rPr>
            </w:pPr>
            <w:r>
              <w:rPr>
                <w:rFonts w:ascii="Arial Narrow"/>
                <w:w w:val="95"/>
                <w:sz w:val="20"/>
              </w:rPr>
              <w:t>365,753,910.94</w:t>
            </w:r>
            <w:r>
              <w:rPr>
                <w:rFonts w:ascii="Arial Narrow"/>
                <w:sz w:val="20"/>
              </w:rPr>
            </w:r>
          </w:p>
        </w:tc>
        <w:tc>
          <w:tcPr>
            <w:tcW w:w="876" w:type="dxa"/>
            <w:tcBorders>
              <w:top w:val="nil" w:sz="6" w:space="0" w:color="auto"/>
              <w:left w:val="nil" w:sz="6" w:space="0" w:color="auto"/>
              <w:bottom w:val="single" w:sz="17" w:space="0" w:color="000000"/>
              <w:right w:val="nil" w:sz="6" w:space="0" w:color="auto"/>
            </w:tcBorders>
          </w:tcPr>
          <w:p>
            <w:pPr/>
          </w:p>
        </w:tc>
        <w:tc>
          <w:tcPr>
            <w:tcW w:w="286" w:type="dxa"/>
            <w:tcBorders>
              <w:top w:val="nil" w:sz="6" w:space="0" w:color="auto"/>
              <w:left w:val="nil" w:sz="6" w:space="0" w:color="auto"/>
              <w:bottom w:val="single" w:sz="17" w:space="0" w:color="000000"/>
              <w:right w:val="nil" w:sz="6" w:space="0" w:color="auto"/>
            </w:tcBorders>
          </w:tcPr>
          <w:p>
            <w:pPr/>
          </w:p>
        </w:tc>
        <w:tc>
          <w:tcPr>
            <w:tcW w:w="1277" w:type="dxa"/>
            <w:tcBorders>
              <w:top w:val="nil" w:sz="6" w:space="0" w:color="auto"/>
              <w:left w:val="nil" w:sz="6" w:space="0" w:color="auto"/>
              <w:bottom w:val="single" w:sz="17" w:space="0" w:color="000000"/>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17"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17" w:space="0" w:color="000000"/>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273,003,078.45</w:t>
            </w:r>
            <w:r>
              <w:rPr>
                <w:rFonts w:ascii="Arial Narrow"/>
                <w:sz w:val="20"/>
              </w:rPr>
            </w:r>
          </w:p>
        </w:tc>
      </w:tr>
      <w:tr>
        <w:trPr>
          <w:trHeight w:val="398"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0"/>
                <w:szCs w:val="20"/>
              </w:rPr>
            </w:pPr>
            <w:r>
              <w:rPr>
                <w:rFonts w:ascii="宋体" w:hAnsi="宋体" w:cs="宋体" w:eastAsia="宋体" w:hint="default"/>
                <w:sz w:val="20"/>
                <w:szCs w:val="20"/>
              </w:rPr>
              <w:t>房屋黃鼙斝物</w:t>
            </w:r>
          </w:p>
        </w:tc>
        <w:tc>
          <w:tcPr>
            <w:tcW w:w="1342" w:type="dxa"/>
            <w:tcBorders>
              <w:top w:val="single" w:sz="17" w:space="0" w:color="000000"/>
              <w:left w:val="nil" w:sz="6" w:space="0" w:color="auto"/>
              <w:bottom w:val="nil" w:sz="6" w:space="0" w:color="auto"/>
              <w:right w:val="nil" w:sz="6" w:space="0" w:color="auto"/>
            </w:tcBorders>
          </w:tcPr>
          <w:p>
            <w:pPr>
              <w:pStyle w:val="TableParagraph"/>
              <w:spacing w:line="240" w:lineRule="auto" w:before="72"/>
              <w:ind w:right="111"/>
              <w:jc w:val="right"/>
              <w:rPr>
                <w:rFonts w:ascii="Arial Narrow" w:hAnsi="Arial Narrow" w:cs="Arial Narrow" w:eastAsia="Arial Narrow" w:hint="default"/>
                <w:sz w:val="20"/>
                <w:szCs w:val="20"/>
              </w:rPr>
            </w:pPr>
            <w:r>
              <w:rPr>
                <w:rFonts w:ascii="Arial Narrow"/>
                <w:w w:val="95"/>
                <w:sz w:val="20"/>
              </w:rPr>
              <w:t>295,748,023.80</w:t>
            </w:r>
            <w:r>
              <w:rPr>
                <w:rFonts w:ascii="Arial Narrow"/>
                <w:sz w:val="20"/>
              </w:rPr>
            </w:r>
          </w:p>
        </w:tc>
        <w:tc>
          <w:tcPr>
            <w:tcW w:w="876" w:type="dxa"/>
            <w:tcBorders>
              <w:top w:val="single" w:sz="17" w:space="0" w:color="000000"/>
              <w:left w:val="nil" w:sz="6" w:space="0" w:color="auto"/>
              <w:bottom w:val="nil" w:sz="6" w:space="0" w:color="auto"/>
              <w:right w:val="nil" w:sz="6" w:space="0" w:color="auto"/>
            </w:tcBorders>
          </w:tcPr>
          <w:p>
            <w:pPr/>
          </w:p>
        </w:tc>
        <w:tc>
          <w:tcPr>
            <w:tcW w:w="286" w:type="dxa"/>
            <w:tcBorders>
              <w:top w:val="single" w:sz="17" w:space="0" w:color="000000"/>
              <w:left w:val="nil" w:sz="6" w:space="0" w:color="auto"/>
              <w:bottom w:val="nil" w:sz="6" w:space="0" w:color="auto"/>
              <w:right w:val="nil" w:sz="6" w:space="0" w:color="auto"/>
            </w:tcBorders>
          </w:tcPr>
          <w:p>
            <w:pPr/>
          </w:p>
        </w:tc>
        <w:tc>
          <w:tcPr>
            <w:tcW w:w="1277" w:type="dxa"/>
            <w:tcBorders>
              <w:top w:val="single" w:sz="17" w:space="0" w:color="000000"/>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single" w:sz="17"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single" w:sz="17" w:space="0" w:color="000000"/>
              <w:left w:val="nil" w:sz="6" w:space="0" w:color="auto"/>
              <w:bottom w:val="nil" w:sz="6" w:space="0" w:color="auto"/>
              <w:right w:val="nil" w:sz="6" w:space="0" w:color="auto"/>
            </w:tcBorders>
          </w:tcPr>
          <w:p>
            <w:pPr>
              <w:pStyle w:val="TableParagraph"/>
              <w:spacing w:line="240" w:lineRule="auto" w:before="72"/>
              <w:ind w:right="20"/>
              <w:jc w:val="right"/>
              <w:rPr>
                <w:rFonts w:ascii="Arial Narrow" w:hAnsi="Arial Narrow" w:cs="Arial Narrow" w:eastAsia="Arial Narrow" w:hint="default"/>
                <w:sz w:val="20"/>
                <w:szCs w:val="20"/>
              </w:rPr>
            </w:pPr>
            <w:r>
              <w:rPr>
                <w:rFonts w:ascii="Arial Narrow"/>
                <w:w w:val="95"/>
                <w:sz w:val="20"/>
              </w:rPr>
              <w:t>209,048,783.28</w:t>
            </w:r>
            <w:r>
              <w:rPr>
                <w:rFonts w:ascii="Arial Narrow"/>
                <w:sz w:val="20"/>
              </w:rPr>
            </w:r>
          </w:p>
        </w:tc>
      </w:tr>
      <w:tr>
        <w:trPr>
          <w:trHeight w:val="370"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电旐设备</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1"/>
              <w:jc w:val="right"/>
              <w:rPr>
                <w:rFonts w:ascii="Arial Narrow" w:hAnsi="Arial Narrow" w:cs="Arial Narrow" w:eastAsia="Arial Narrow" w:hint="default"/>
                <w:sz w:val="20"/>
                <w:szCs w:val="20"/>
              </w:rPr>
            </w:pPr>
            <w:r>
              <w:rPr>
                <w:rFonts w:ascii="Arial Narrow"/>
                <w:w w:val="95"/>
                <w:sz w:val="20"/>
              </w:rPr>
              <w:t>8,519,318.36</w:t>
            </w:r>
            <w:r>
              <w:rPr>
                <w:rFonts w:ascii="Arial Narrow"/>
                <w:sz w:val="20"/>
              </w:rPr>
            </w:r>
          </w:p>
        </w:tc>
        <w:tc>
          <w:tcPr>
            <w:tcW w:w="87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19,700,600.95</w:t>
            </w:r>
            <w:r>
              <w:rPr>
                <w:rFonts w:ascii="Arial Narrow"/>
                <w:sz w:val="20"/>
              </w:rPr>
            </w:r>
          </w:p>
        </w:tc>
      </w:tr>
      <w:tr>
        <w:trPr>
          <w:trHeight w:val="370"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运输工迮</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1"/>
              <w:jc w:val="right"/>
              <w:rPr>
                <w:rFonts w:ascii="Arial Narrow" w:hAnsi="Arial Narrow" w:cs="Arial Narrow" w:eastAsia="Arial Narrow" w:hint="default"/>
                <w:sz w:val="20"/>
                <w:szCs w:val="20"/>
              </w:rPr>
            </w:pPr>
            <w:r>
              <w:rPr>
                <w:rFonts w:ascii="Arial Narrow"/>
                <w:w w:val="95"/>
                <w:sz w:val="20"/>
              </w:rPr>
              <w:t>8,158,089.60</w:t>
            </w:r>
            <w:r>
              <w:rPr>
                <w:rFonts w:ascii="Arial Narrow"/>
                <w:sz w:val="20"/>
              </w:rPr>
            </w:r>
          </w:p>
        </w:tc>
        <w:tc>
          <w:tcPr>
            <w:tcW w:w="87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8,293,589.25</w:t>
            </w:r>
            <w:r>
              <w:rPr>
                <w:rFonts w:ascii="Arial Narrow"/>
                <w:sz w:val="20"/>
              </w:rPr>
            </w:r>
          </w:p>
        </w:tc>
      </w:tr>
      <w:tr>
        <w:trPr>
          <w:trHeight w:val="370"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麯器设备</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1"/>
              <w:jc w:val="right"/>
              <w:rPr>
                <w:rFonts w:ascii="Arial Narrow" w:hAnsi="Arial Narrow" w:cs="Arial Narrow" w:eastAsia="Arial Narrow" w:hint="default"/>
                <w:sz w:val="20"/>
                <w:szCs w:val="20"/>
              </w:rPr>
            </w:pPr>
            <w:r>
              <w:rPr>
                <w:rFonts w:ascii="Arial Narrow"/>
                <w:w w:val="95"/>
                <w:sz w:val="20"/>
              </w:rPr>
              <w:t>42,187,278.22</w:t>
            </w:r>
            <w:r>
              <w:rPr>
                <w:rFonts w:ascii="Arial Narrow"/>
                <w:sz w:val="20"/>
              </w:rPr>
            </w:r>
          </w:p>
        </w:tc>
        <w:tc>
          <w:tcPr>
            <w:tcW w:w="87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26,613,400.43</w:t>
            </w:r>
            <w:r>
              <w:rPr>
                <w:rFonts w:ascii="Arial Narrow"/>
                <w:sz w:val="20"/>
              </w:rPr>
            </w:r>
          </w:p>
        </w:tc>
      </w:tr>
      <w:tr>
        <w:trPr>
          <w:trHeight w:val="389"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1"/>
              <w:jc w:val="right"/>
              <w:rPr>
                <w:rFonts w:ascii="Arial Narrow" w:hAnsi="Arial Narrow" w:cs="Arial Narrow" w:eastAsia="Arial Narrow" w:hint="default"/>
                <w:sz w:val="20"/>
                <w:szCs w:val="20"/>
              </w:rPr>
            </w:pPr>
            <w:r>
              <w:rPr>
                <w:rFonts w:ascii="Arial Narrow"/>
                <w:spacing w:val="-1"/>
                <w:w w:val="95"/>
                <w:sz w:val="20"/>
              </w:rPr>
              <w:t>11,141,200.96</w:t>
            </w:r>
            <w:r>
              <w:rPr>
                <w:rFonts w:ascii="Arial Narrow"/>
                <w:spacing w:val="-1"/>
                <w:sz w:val="20"/>
              </w:rPr>
            </w:r>
          </w:p>
        </w:tc>
        <w:tc>
          <w:tcPr>
            <w:tcW w:w="87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9,346,704.54</w:t>
            </w:r>
            <w:r>
              <w:rPr>
                <w:rFonts w:ascii="Arial Narrow"/>
                <w:sz w:val="20"/>
              </w:rPr>
            </w:r>
          </w:p>
        </w:tc>
      </w:tr>
    </w:tbl>
    <w:p>
      <w:pPr>
        <w:pStyle w:val="BodyText"/>
        <w:spacing w:line="240" w:lineRule="auto" w:before="55"/>
        <w:ind w:left="139" w:right="104"/>
        <w:jc w:val="left"/>
      </w:pPr>
      <w:r>
        <w:rPr/>
        <w:t>斟：①本年折还额为</w:t>
      </w:r>
      <w:r>
        <w:rPr>
          <w:spacing w:val="-62"/>
        </w:rPr>
        <w:t> </w:t>
      </w:r>
      <w:r>
        <w:rPr/>
        <w:t>24,456,747.04</w:t>
      </w:r>
      <w:r>
        <w:rPr>
          <w:spacing w:val="-62"/>
        </w:rPr>
        <w:t> </w:t>
      </w:r>
      <w:r>
        <w:rPr/>
        <w:t>元。</w:t>
      </w:r>
    </w:p>
    <w:p>
      <w:pPr>
        <w:pStyle w:val="BodyText"/>
        <w:spacing w:line="240" w:lineRule="auto" w:before="125"/>
        <w:ind w:left="619" w:right="104"/>
        <w:jc w:val="left"/>
      </w:pPr>
      <w:r>
        <w:rPr/>
        <w:t>②本年由在鼙工程斧入固定旇产原黮为</w:t>
      </w:r>
      <w:r>
        <w:rPr>
          <w:spacing w:val="-62"/>
        </w:rPr>
        <w:t> </w:t>
      </w:r>
      <w:r>
        <w:rPr/>
        <w:t>4,588,406.00</w:t>
      </w:r>
      <w:r>
        <w:rPr>
          <w:spacing w:val="-62"/>
        </w:rPr>
        <w:t> </w:t>
      </w:r>
      <w:r>
        <w:rPr/>
        <w:t>元。</w:t>
      </w:r>
    </w:p>
    <w:p>
      <w:pPr>
        <w:pStyle w:val="BodyText"/>
        <w:spacing w:line="304" w:lineRule="auto" w:before="127"/>
        <w:ind w:left="139" w:right="230" w:firstLine="480"/>
        <w:jc w:val="left"/>
      </w:pPr>
      <w:r>
        <w:rPr/>
        <w:t>③在对《核心愇行敦能鼬惦黯构系统</w:t>
      </w:r>
      <w:r>
        <w:rPr>
          <w:spacing w:val="-66"/>
        </w:rPr>
        <w:t> </w:t>
      </w:r>
      <w:r>
        <w:rPr/>
        <w:t>zCIA</w:t>
      </w:r>
      <w:r>
        <w:rPr>
          <w:spacing w:val="-66"/>
        </w:rPr>
        <w:t> </w:t>
      </w:r>
      <w:r>
        <w:rPr/>
        <w:t>系统</w:t>
      </w:r>
      <w:r>
        <w:rPr>
          <w:spacing w:val="-66"/>
        </w:rPr>
        <w:t> </w:t>
      </w:r>
      <w:r>
        <w:rPr>
          <w:spacing w:val="-3"/>
        </w:rPr>
        <w:t>V2.0》辩行悁发时，由于用到本公</w:t>
      </w:r>
      <w:r>
        <w:rPr>
          <w:w w:val="99"/>
        </w:rPr>
        <w:t> </w:t>
      </w:r>
      <w:r>
        <w:rPr/>
        <w:t>司的部分固定旇产，愁此鼜该部分旇产黙提的折还</w:t>
      </w:r>
      <w:r>
        <w:rPr>
          <w:spacing w:val="-63"/>
        </w:rPr>
        <w:t> </w:t>
      </w:r>
      <w:r>
        <w:rPr/>
        <w:t>6,056.82</w:t>
      </w:r>
      <w:r>
        <w:rPr>
          <w:spacing w:val="-63"/>
        </w:rPr>
        <w:t> </w:t>
      </w:r>
      <w:r>
        <w:rPr/>
        <w:t>元黙入悁发敆出。</w:t>
      </w:r>
    </w:p>
    <w:p>
      <w:pPr>
        <w:pStyle w:val="BodyText"/>
        <w:tabs>
          <w:tab w:pos="1399" w:val="left" w:leader="none"/>
        </w:tabs>
        <w:spacing w:line="240" w:lineRule="auto" w:before="62"/>
        <w:ind w:left="564" w:right="104"/>
        <w:jc w:val="left"/>
      </w:pPr>
      <w:r>
        <w:rPr/>
        <w:t>（</w:t>
      </w:r>
      <w:r>
        <w:rPr>
          <w:rFonts w:ascii="Arial Narrow" w:hAnsi="Arial Narrow" w:cs="Arial Narrow" w:eastAsia="Arial Narrow" w:hint="default"/>
        </w:rPr>
        <w:t>2</w:t>
      </w:r>
      <w:r>
        <w:rPr/>
        <w:t>）</w:t>
        <w:tab/>
        <w:t>所有权受到限敥的固定旇产情遣</w:t>
      </w:r>
    </w:p>
    <w:p>
      <w:pPr>
        <w:pStyle w:val="BodyText"/>
        <w:spacing w:line="290" w:lineRule="auto" w:before="67"/>
        <w:ind w:left="139" w:right="111" w:firstLine="424"/>
        <w:jc w:val="left"/>
      </w:pPr>
      <w:r>
        <w:rPr/>
        <w:t>① 深圳南天东鹟逳黏有限公司惣房屋鼙斝物</w:t>
      </w:r>
      <w:r>
        <w:rPr>
          <w:rFonts w:ascii="Arial Narrow" w:hAnsi="Arial Narrow" w:cs="Arial Narrow" w:eastAsia="Arial Narrow" w:hint="default"/>
        </w:rPr>
        <w:t>-</w:t>
      </w:r>
      <w:r>
        <w:rPr/>
        <w:t>天祥大厦 </w:t>
      </w:r>
      <w:r>
        <w:rPr>
          <w:rFonts w:ascii="Arial Narrow" w:hAnsi="Arial Narrow" w:cs="Arial Narrow" w:eastAsia="Arial Narrow" w:hint="default"/>
        </w:rPr>
        <w:t>7B2</w:t>
      </w:r>
      <w:r>
        <w:rPr>
          <w:rFonts w:ascii="Arial Narrow" w:hAnsi="Arial Narrow" w:cs="Arial Narrow" w:eastAsia="Arial Narrow" w:hint="default"/>
          <w:spacing w:val="-2"/>
        </w:rPr>
        <w:t> </w:t>
      </w:r>
      <w:r>
        <w:rPr>
          <w:spacing w:val="-6"/>
        </w:rPr>
        <w:t>旴为抵恫，向招商愇行</w:t>
      </w:r>
      <w:r>
        <w:rPr>
          <w:w w:val="99"/>
        </w:rPr>
        <w:t> </w:t>
      </w:r>
      <w:r>
        <w:rPr/>
        <w:t>股份有限公司小企惄信贷敯心深圳分敯心辙遛</w:t>
      </w:r>
      <w:r>
        <w:rPr>
          <w:spacing w:val="-60"/>
        </w:rPr>
        <w:t> </w:t>
      </w:r>
      <w:r>
        <w:rPr>
          <w:rFonts w:ascii="Arial Narrow" w:hAnsi="Arial Narrow" w:cs="Arial Narrow" w:eastAsia="Arial Narrow" w:hint="default"/>
        </w:rPr>
        <w:t>7,000,000.00</w:t>
      </w:r>
      <w:r>
        <w:rPr>
          <w:rFonts w:ascii="Arial Narrow" w:hAnsi="Arial Narrow" w:cs="Arial Narrow" w:eastAsia="Arial Narrow" w:hint="default"/>
          <w:spacing w:val="6"/>
        </w:rPr>
        <w:t> </w:t>
      </w:r>
      <w:r>
        <w:rPr>
          <w:spacing w:val="-24"/>
        </w:rPr>
        <w:t>元。辉敠</w:t>
      </w:r>
      <w:r>
        <w:rPr>
          <w:spacing w:val="-63"/>
        </w:rPr>
        <w:t> </w:t>
      </w:r>
      <w:r>
        <w:rPr>
          <w:rFonts w:ascii="Arial Narrow" w:hAnsi="Arial Narrow" w:cs="Arial Narrow" w:eastAsia="Arial Narrow" w:hint="default"/>
          <w:spacing w:val="-4"/>
        </w:rPr>
        <w:t>2011</w:t>
      </w:r>
      <w:r>
        <w:rPr>
          <w:rFonts w:ascii="Arial Narrow" w:hAnsi="Arial Narrow" w:cs="Arial Narrow" w:eastAsia="Arial Narrow" w:hint="default"/>
          <w:spacing w:val="6"/>
        </w:rPr>
        <w:t> </w:t>
      </w:r>
      <w:r>
        <w:rPr/>
        <w:t>年</w:t>
      </w:r>
      <w:r>
        <w:rPr>
          <w:spacing w:val="-60"/>
        </w:rPr>
        <w:t> </w:t>
      </w:r>
      <w:r>
        <w:rPr>
          <w:rFonts w:ascii="Arial Narrow" w:hAnsi="Arial Narrow" w:cs="Arial Narrow" w:eastAsia="Arial Narrow" w:hint="default"/>
        </w:rPr>
        <w:t>12</w:t>
      </w:r>
      <w:r>
        <w:rPr>
          <w:rFonts w:ascii="Arial Narrow" w:hAnsi="Arial Narrow" w:cs="Arial Narrow" w:eastAsia="Arial Narrow" w:hint="default"/>
          <w:spacing w:val="6"/>
        </w:rPr>
        <w:t> </w:t>
      </w:r>
      <w:r>
        <w:rPr/>
        <w:t>月</w:t>
      </w:r>
      <w:r>
        <w:rPr>
          <w:spacing w:val="-63"/>
        </w:rPr>
        <w:t> </w:t>
      </w:r>
      <w:r>
        <w:rPr>
          <w:rFonts w:ascii="Arial Narrow" w:hAnsi="Arial Narrow" w:cs="Arial Narrow" w:eastAsia="Arial Narrow" w:hint="default"/>
        </w:rPr>
        <w:t>31</w:t>
      </w:r>
      <w:r>
        <w:rPr>
          <w:rFonts w:ascii="Arial Narrow" w:hAnsi="Arial Narrow" w:cs="Arial Narrow" w:eastAsia="Arial Narrow" w:hint="default"/>
          <w:spacing w:val="6"/>
        </w:rPr>
        <w:t> </w:t>
      </w:r>
      <w:r>
        <w:rPr/>
        <w:t>日，</w:t>
      </w:r>
    </w:p>
    <w:p>
      <w:pPr>
        <w:pStyle w:val="BodyText"/>
        <w:spacing w:line="240" w:lineRule="auto" w:before="13"/>
        <w:ind w:left="139" w:right="0"/>
        <w:jc w:val="left"/>
      </w:pPr>
      <w:r>
        <w:rPr>
          <w:w w:val="99"/>
        </w:rPr>
        <w:t>该房屋鼙斝物账面黮敔为</w:t>
      </w:r>
      <w:r>
        <w:rPr>
          <w:spacing w:val="-60"/>
        </w:rPr>
        <w:t> </w:t>
      </w:r>
      <w:r>
        <w:rPr>
          <w:rFonts w:ascii="Arial Narrow" w:hAnsi="Arial Narrow" w:cs="Arial Narrow" w:eastAsia="Arial Narrow" w:hint="default"/>
          <w:spacing w:val="1"/>
          <w:w w:val="99"/>
        </w:rPr>
        <w:t>2</w:t>
      </w:r>
      <w:r>
        <w:rPr>
          <w:rFonts w:ascii="Arial Narrow" w:hAnsi="Arial Narrow" w:cs="Arial Narrow" w:eastAsia="Arial Narrow" w:hint="default"/>
          <w:w w:val="99"/>
        </w:rPr>
        <w:t>,</w:t>
      </w:r>
      <w:r>
        <w:rPr>
          <w:rFonts w:ascii="Arial Narrow" w:hAnsi="Arial Narrow" w:cs="Arial Narrow" w:eastAsia="Arial Narrow" w:hint="default"/>
          <w:spacing w:val="1"/>
          <w:w w:val="99"/>
        </w:rPr>
        <w:t>0</w:t>
      </w:r>
      <w:r>
        <w:rPr>
          <w:rFonts w:ascii="Arial Narrow" w:hAnsi="Arial Narrow" w:cs="Arial Narrow" w:eastAsia="Arial Narrow" w:hint="default"/>
          <w:spacing w:val="-2"/>
          <w:w w:val="99"/>
        </w:rPr>
        <w:t>8</w:t>
      </w:r>
      <w:r>
        <w:rPr>
          <w:rFonts w:ascii="Arial Narrow" w:hAnsi="Arial Narrow" w:cs="Arial Narrow" w:eastAsia="Arial Narrow" w:hint="default"/>
          <w:spacing w:val="1"/>
          <w:w w:val="99"/>
        </w:rPr>
        <w:t>6</w:t>
      </w:r>
      <w:r>
        <w:rPr>
          <w:rFonts w:ascii="Arial Narrow" w:hAnsi="Arial Narrow" w:cs="Arial Narrow" w:eastAsia="Arial Narrow" w:hint="default"/>
          <w:w w:val="99"/>
        </w:rPr>
        <w:t>,</w:t>
      </w:r>
      <w:r>
        <w:rPr>
          <w:rFonts w:ascii="Arial Narrow" w:hAnsi="Arial Narrow" w:cs="Arial Narrow" w:eastAsia="Arial Narrow" w:hint="default"/>
          <w:spacing w:val="-2"/>
          <w:w w:val="99"/>
        </w:rPr>
        <w:t>2</w:t>
      </w:r>
      <w:r>
        <w:rPr>
          <w:rFonts w:ascii="Arial Narrow" w:hAnsi="Arial Narrow" w:cs="Arial Narrow" w:eastAsia="Arial Narrow" w:hint="default"/>
          <w:spacing w:val="1"/>
          <w:w w:val="99"/>
        </w:rPr>
        <w:t>38</w:t>
      </w:r>
      <w:r>
        <w:rPr>
          <w:rFonts w:ascii="Arial Narrow" w:hAnsi="Arial Narrow" w:cs="Arial Narrow" w:eastAsia="Arial Narrow" w:hint="default"/>
          <w:spacing w:val="-2"/>
          <w:w w:val="99"/>
        </w:rPr>
        <w:t>.</w:t>
      </w:r>
      <w:r>
        <w:rPr>
          <w:rFonts w:ascii="Arial Narrow" w:hAnsi="Arial Narrow" w:cs="Arial Narrow" w:eastAsia="Arial Narrow" w:hint="default"/>
          <w:spacing w:val="1"/>
          <w:w w:val="99"/>
        </w:rPr>
        <w:t>5</w:t>
      </w:r>
      <w:r>
        <w:rPr>
          <w:rFonts w:ascii="Arial Narrow" w:hAnsi="Arial Narrow" w:cs="Arial Narrow" w:eastAsia="Arial Narrow" w:hint="default"/>
          <w:w w:val="99"/>
        </w:rPr>
        <w:t>6</w:t>
      </w:r>
      <w:r>
        <w:rPr>
          <w:rFonts w:ascii="Arial Narrow" w:hAnsi="Arial Narrow" w:cs="Arial Narrow" w:eastAsia="Arial Narrow" w:hint="default"/>
          <w:spacing w:val="6"/>
        </w:rPr>
        <w:t> </w:t>
      </w:r>
      <w:r>
        <w:rPr>
          <w:spacing w:val="-82"/>
          <w:w w:val="99"/>
        </w:rPr>
        <w:t>元</w:t>
      </w:r>
      <w:r>
        <w:rPr>
          <w:w w:val="99"/>
        </w:rPr>
        <w:t>（原敔</w:t>
      </w:r>
      <w:r>
        <w:rPr>
          <w:spacing w:val="-63"/>
        </w:rPr>
        <w:t> </w:t>
      </w:r>
      <w:r>
        <w:rPr>
          <w:rFonts w:ascii="Arial Narrow" w:hAnsi="Arial Narrow" w:cs="Arial Narrow" w:eastAsia="Arial Narrow" w:hint="default"/>
          <w:spacing w:val="1"/>
          <w:w w:val="99"/>
        </w:rPr>
        <w:t>2</w:t>
      </w:r>
      <w:r>
        <w:rPr>
          <w:rFonts w:ascii="Arial Narrow" w:hAnsi="Arial Narrow" w:cs="Arial Narrow" w:eastAsia="Arial Narrow" w:hint="default"/>
          <w:w w:val="99"/>
        </w:rPr>
        <w:t>,</w:t>
      </w:r>
      <w:r>
        <w:rPr>
          <w:rFonts w:ascii="Arial Narrow" w:hAnsi="Arial Narrow" w:cs="Arial Narrow" w:eastAsia="Arial Narrow" w:hint="default"/>
          <w:spacing w:val="1"/>
          <w:w w:val="99"/>
        </w:rPr>
        <w:t>9</w:t>
      </w:r>
      <w:r>
        <w:rPr>
          <w:rFonts w:ascii="Arial Narrow" w:hAnsi="Arial Narrow" w:cs="Arial Narrow" w:eastAsia="Arial Narrow" w:hint="default"/>
          <w:spacing w:val="-2"/>
          <w:w w:val="99"/>
        </w:rPr>
        <w:t>3</w:t>
      </w:r>
      <w:r>
        <w:rPr>
          <w:rFonts w:ascii="Arial Narrow" w:hAnsi="Arial Narrow" w:cs="Arial Narrow" w:eastAsia="Arial Narrow" w:hint="default"/>
          <w:spacing w:val="1"/>
          <w:w w:val="99"/>
        </w:rPr>
        <w:t>4</w:t>
      </w:r>
      <w:r>
        <w:rPr>
          <w:rFonts w:ascii="Arial Narrow" w:hAnsi="Arial Narrow" w:cs="Arial Narrow" w:eastAsia="Arial Narrow" w:hint="default"/>
          <w:w w:val="99"/>
        </w:rPr>
        <w:t>,</w:t>
      </w:r>
      <w:r>
        <w:rPr>
          <w:rFonts w:ascii="Arial Narrow" w:hAnsi="Arial Narrow" w:cs="Arial Narrow" w:eastAsia="Arial Narrow" w:hint="default"/>
          <w:spacing w:val="-2"/>
          <w:w w:val="99"/>
        </w:rPr>
        <w:t>5</w:t>
      </w:r>
      <w:r>
        <w:rPr>
          <w:rFonts w:ascii="Arial Narrow" w:hAnsi="Arial Narrow" w:cs="Arial Narrow" w:eastAsia="Arial Narrow" w:hint="default"/>
          <w:spacing w:val="1"/>
          <w:w w:val="99"/>
        </w:rPr>
        <w:t>70</w:t>
      </w:r>
      <w:r>
        <w:rPr>
          <w:rFonts w:ascii="Arial Narrow" w:hAnsi="Arial Narrow" w:cs="Arial Narrow" w:eastAsia="Arial Narrow" w:hint="default"/>
          <w:spacing w:val="-2"/>
          <w:w w:val="99"/>
        </w:rPr>
        <w:t>.</w:t>
      </w:r>
      <w:r>
        <w:rPr>
          <w:rFonts w:ascii="Arial Narrow" w:hAnsi="Arial Narrow" w:cs="Arial Narrow" w:eastAsia="Arial Narrow" w:hint="default"/>
          <w:spacing w:val="1"/>
          <w:w w:val="99"/>
        </w:rPr>
        <w:t>8</w:t>
      </w:r>
      <w:r>
        <w:rPr>
          <w:rFonts w:ascii="Arial Narrow" w:hAnsi="Arial Narrow" w:cs="Arial Narrow" w:eastAsia="Arial Narrow" w:hint="default"/>
          <w:w w:val="99"/>
        </w:rPr>
        <w:t>8</w:t>
      </w:r>
      <w:r>
        <w:rPr>
          <w:rFonts w:ascii="Arial Narrow" w:hAnsi="Arial Narrow" w:cs="Arial Narrow" w:eastAsia="Arial Narrow" w:hint="default"/>
          <w:spacing w:val="6"/>
        </w:rPr>
        <w:t> </w:t>
      </w:r>
      <w:r>
        <w:rPr>
          <w:w w:val="99"/>
        </w:rPr>
        <w:t>元</w:t>
      </w:r>
      <w:r>
        <w:rPr>
          <w:spacing w:val="-82"/>
          <w:w w:val="99"/>
        </w:rPr>
        <w:t>，</w:t>
      </w:r>
      <w:r>
        <w:rPr>
          <w:w w:val="99"/>
        </w:rPr>
        <w:t>枌黙</w:t>
      </w:r>
      <w:r>
        <w:rPr>
          <w:spacing w:val="-3"/>
          <w:w w:val="99"/>
        </w:rPr>
        <w:t>折</w:t>
      </w:r>
      <w:r>
        <w:rPr>
          <w:w w:val="99"/>
        </w:rPr>
        <w:t>还</w:t>
      </w:r>
      <w:r>
        <w:rPr>
          <w:spacing w:val="-60"/>
        </w:rPr>
        <w:t> </w:t>
      </w:r>
      <w:r>
        <w:rPr>
          <w:rFonts w:ascii="Arial Narrow" w:hAnsi="Arial Narrow" w:cs="Arial Narrow" w:eastAsia="Arial Narrow" w:hint="default"/>
          <w:spacing w:val="1"/>
          <w:w w:val="99"/>
        </w:rPr>
        <w:t>848</w:t>
      </w:r>
      <w:r>
        <w:rPr>
          <w:rFonts w:ascii="Arial Narrow" w:hAnsi="Arial Narrow" w:cs="Arial Narrow" w:eastAsia="Arial Narrow" w:hint="default"/>
          <w:spacing w:val="-2"/>
          <w:w w:val="99"/>
        </w:rPr>
        <w:t>,</w:t>
      </w:r>
      <w:r>
        <w:rPr>
          <w:rFonts w:ascii="Arial Narrow" w:hAnsi="Arial Narrow" w:cs="Arial Narrow" w:eastAsia="Arial Narrow" w:hint="default"/>
          <w:spacing w:val="1"/>
          <w:w w:val="99"/>
        </w:rPr>
        <w:t>3</w:t>
      </w:r>
      <w:r>
        <w:rPr>
          <w:rFonts w:ascii="Arial Narrow" w:hAnsi="Arial Narrow" w:cs="Arial Narrow" w:eastAsia="Arial Narrow" w:hint="default"/>
          <w:spacing w:val="-2"/>
          <w:w w:val="99"/>
        </w:rPr>
        <w:t>3</w:t>
      </w:r>
      <w:r>
        <w:rPr>
          <w:rFonts w:ascii="Arial Narrow" w:hAnsi="Arial Narrow" w:cs="Arial Narrow" w:eastAsia="Arial Narrow" w:hint="default"/>
          <w:spacing w:val="1"/>
          <w:w w:val="99"/>
        </w:rPr>
        <w:t>2</w:t>
      </w:r>
      <w:r>
        <w:rPr>
          <w:rFonts w:ascii="Arial Narrow" w:hAnsi="Arial Narrow" w:cs="Arial Narrow" w:eastAsia="Arial Narrow" w:hint="default"/>
          <w:w w:val="99"/>
        </w:rPr>
        <w:t>.</w:t>
      </w:r>
      <w:r>
        <w:rPr>
          <w:rFonts w:ascii="Arial Narrow" w:hAnsi="Arial Narrow" w:cs="Arial Narrow" w:eastAsia="Arial Narrow" w:hint="default"/>
          <w:spacing w:val="-2"/>
          <w:w w:val="99"/>
        </w:rPr>
        <w:t>3</w:t>
      </w:r>
      <w:r>
        <w:rPr>
          <w:rFonts w:ascii="Arial Narrow" w:hAnsi="Arial Narrow" w:cs="Arial Narrow" w:eastAsia="Arial Narrow" w:hint="default"/>
          <w:w w:val="99"/>
        </w:rPr>
        <w:t>2</w:t>
      </w:r>
      <w:r>
        <w:rPr>
          <w:rFonts w:ascii="Arial Narrow" w:hAnsi="Arial Narrow" w:cs="Arial Narrow" w:eastAsia="Arial Narrow" w:hint="default"/>
          <w:spacing w:val="6"/>
        </w:rPr>
        <w:t> </w:t>
      </w:r>
      <w:r>
        <w:rPr>
          <w:w w:val="99"/>
        </w:rPr>
        <w:t>元</w:t>
      </w:r>
      <w:r>
        <w:rPr>
          <w:spacing w:val="-120"/>
          <w:w w:val="99"/>
        </w:rPr>
        <w:t>）</w:t>
      </w:r>
      <w:r>
        <w:rPr>
          <w:w w:val="99"/>
        </w:rPr>
        <w:t>。</w:t>
      </w:r>
      <w:r>
        <w:rPr/>
      </w:r>
    </w:p>
    <w:p>
      <w:pPr>
        <w:pStyle w:val="BodyText"/>
        <w:spacing w:line="290" w:lineRule="auto" w:before="108"/>
        <w:ind w:left="140" w:right="231" w:firstLine="480"/>
        <w:jc w:val="left"/>
      </w:pPr>
      <w:r>
        <w:rPr>
          <w:spacing w:val="-6"/>
        </w:rPr>
        <w:t>②本公司惣房屋鼙斝物</w:t>
      </w:r>
      <w:r>
        <w:rPr>
          <w:rFonts w:ascii="Arial Narrow" w:hAnsi="Arial Narrow" w:cs="Arial Narrow" w:eastAsia="Arial Narrow" w:hint="default"/>
          <w:spacing w:val="-6"/>
        </w:rPr>
        <w:t>-</w:t>
      </w:r>
      <w:r>
        <w:rPr>
          <w:spacing w:val="-6"/>
        </w:rPr>
        <w:t>柲部鼑车黷、配电栒、旘合黦工栒旴为长期辙遛（</w:t>
      </w:r>
      <w:r>
        <w:rPr>
          <w:rFonts w:ascii="Arial Narrow" w:hAnsi="Arial Narrow" w:cs="Arial Narrow" w:eastAsia="Arial Narrow" w:hint="default"/>
          <w:spacing w:val="-6"/>
        </w:rPr>
        <w:t>944,319.60</w:t>
      </w:r>
      <w:r>
        <w:rPr>
          <w:rFonts w:ascii="Arial Narrow" w:hAnsi="Arial Narrow" w:cs="Arial Narrow" w:eastAsia="Arial Narrow" w:hint="default"/>
          <w:w w:val="99"/>
        </w:rPr>
        <w:t> </w:t>
      </w:r>
      <w:r>
        <w:rPr>
          <w:spacing w:val="-3"/>
        </w:rPr>
        <w:t>美元）的抵恫物。辉敠</w:t>
      </w:r>
      <w:r>
        <w:rPr>
          <w:spacing w:val="-62"/>
        </w:rPr>
        <w:t> </w:t>
      </w:r>
      <w:r>
        <w:rPr>
          <w:rFonts w:ascii="Arial Narrow" w:hAnsi="Arial Narrow" w:cs="Arial Narrow" w:eastAsia="Arial Narrow" w:hint="default"/>
          <w:spacing w:val="-4"/>
        </w:rPr>
        <w:t>2011</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65"/>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日，该房屋鼙斝物账面黮敔为</w:t>
      </w:r>
      <w:r>
        <w:rPr>
          <w:spacing w:val="-62"/>
        </w:rPr>
        <w:t> </w:t>
      </w:r>
      <w:r>
        <w:rPr>
          <w:rFonts w:ascii="Arial Narrow" w:hAnsi="Arial Narrow" w:cs="Arial Narrow" w:eastAsia="Arial Narrow" w:hint="default"/>
        </w:rPr>
        <w:t>2,558,169.22</w:t>
      </w:r>
      <w:r>
        <w:rPr>
          <w:rFonts w:ascii="Arial Narrow" w:hAnsi="Arial Narrow" w:cs="Arial Narrow" w:eastAsia="Arial Narrow" w:hint="default"/>
          <w:spacing w:val="4"/>
        </w:rPr>
        <w:t> </w:t>
      </w:r>
      <w:r>
        <w:rPr/>
        <w:t>元</w:t>
      </w:r>
      <w:r>
        <w:rPr>
          <w:rFonts w:ascii="Arial Narrow" w:hAnsi="Arial Narrow" w:cs="Arial Narrow" w:eastAsia="Arial Narrow" w:hint="default"/>
        </w:rPr>
        <w:t>(</w:t>
      </w:r>
      <w:r>
        <w:rPr/>
        <w:t>原</w:t>
      </w:r>
    </w:p>
    <w:p>
      <w:pPr>
        <w:spacing w:after="0" w:line="290" w:lineRule="auto"/>
        <w:jc w:val="left"/>
        <w:sectPr>
          <w:pgSz w:w="11900" w:h="16840"/>
          <w:pgMar w:header="961" w:footer="950" w:top="1200" w:bottom="1140" w:left="1480" w:right="1040"/>
        </w:sectPr>
      </w:pPr>
    </w:p>
    <w:p>
      <w:pPr>
        <w:spacing w:line="240" w:lineRule="auto" w:before="2"/>
        <w:rPr>
          <w:rFonts w:ascii="宋体" w:hAnsi="宋体" w:cs="宋体" w:eastAsia="宋体" w:hint="default"/>
          <w:sz w:val="19"/>
          <w:szCs w:val="19"/>
        </w:rPr>
      </w:pPr>
    </w:p>
    <w:p>
      <w:pPr>
        <w:pStyle w:val="BodyText"/>
        <w:spacing w:line="240" w:lineRule="auto"/>
        <w:ind w:left="799" w:right="0"/>
        <w:jc w:val="left"/>
      </w:pPr>
      <w:r>
        <w:rPr/>
        <w:t>敔</w:t>
      </w:r>
      <w:r>
        <w:rPr>
          <w:spacing w:val="-60"/>
        </w:rPr>
        <w:t> </w:t>
      </w:r>
      <w:r>
        <w:rPr>
          <w:rFonts w:ascii="Arial Narrow" w:hAnsi="Arial Narrow" w:cs="Arial Narrow" w:eastAsia="Arial Narrow" w:hint="default"/>
        </w:rPr>
        <w:t>6,669,383.00</w:t>
      </w:r>
      <w:r>
        <w:rPr>
          <w:rFonts w:ascii="Arial Narrow" w:hAnsi="Arial Narrow" w:cs="Arial Narrow" w:eastAsia="Arial Narrow" w:hint="default"/>
          <w:spacing w:val="6"/>
        </w:rPr>
        <w:t> </w:t>
      </w:r>
      <w:r>
        <w:rPr/>
        <w:t>元</w:t>
      </w:r>
      <w:r>
        <w:rPr>
          <w:rFonts w:ascii="Arial Narrow" w:hAnsi="Arial Narrow" w:cs="Arial Narrow" w:eastAsia="Arial Narrow" w:hint="default"/>
        </w:rPr>
        <w:t>,</w:t>
      </w:r>
      <w:r>
        <w:rPr/>
        <w:t>枌黙折还</w:t>
      </w:r>
      <w:r>
        <w:rPr>
          <w:spacing w:val="-60"/>
        </w:rPr>
        <w:t> </w:t>
      </w:r>
      <w:r>
        <w:rPr>
          <w:rFonts w:ascii="Arial Narrow" w:hAnsi="Arial Narrow" w:cs="Arial Narrow" w:eastAsia="Arial Narrow" w:hint="default"/>
          <w:spacing w:val="-3"/>
        </w:rPr>
        <w:t>4,111,213.78</w:t>
      </w:r>
      <w:r>
        <w:rPr>
          <w:rFonts w:ascii="Arial Narrow" w:hAnsi="Arial Narrow" w:cs="Arial Narrow" w:eastAsia="Arial Narrow" w:hint="default"/>
          <w:spacing w:val="6"/>
        </w:rPr>
        <w:t> </w:t>
      </w:r>
      <w:r>
        <w:rPr/>
        <w:t>元</w:t>
      </w:r>
      <w:r>
        <w:rPr>
          <w:rFonts w:ascii="Arial Narrow" w:hAnsi="Arial Narrow" w:cs="Arial Narrow" w:eastAsia="Arial Narrow" w:hint="default"/>
        </w:rPr>
        <w:t>)</w:t>
      </w:r>
      <w:r>
        <w:rPr/>
        <w:t>。</w:t>
      </w:r>
    </w:p>
    <w:p>
      <w:pPr>
        <w:pStyle w:val="BodyText"/>
        <w:spacing w:line="240" w:lineRule="auto" w:before="108"/>
        <w:ind w:left="1280" w:right="0"/>
        <w:jc w:val="left"/>
      </w:pPr>
      <w:r>
        <w:rPr/>
        <w:t>（</w:t>
      </w:r>
      <w:r>
        <w:rPr>
          <w:rFonts w:ascii="Arial Narrow" w:hAnsi="Arial Narrow" w:cs="Arial Narrow" w:eastAsia="Arial Narrow" w:hint="default"/>
        </w:rPr>
        <w:t>3</w:t>
      </w:r>
      <w:r>
        <w:rPr/>
        <w:t>）暂时闲敢的固定旇产</w:t>
      </w:r>
    </w:p>
    <w:p>
      <w:pPr>
        <w:spacing w:line="240" w:lineRule="auto" w:before="5"/>
        <w:rPr>
          <w:rFonts w:ascii="宋体" w:hAnsi="宋体" w:cs="宋体" w:eastAsia="宋体" w:hint="default"/>
          <w:sz w:val="4"/>
          <w:szCs w:val="4"/>
        </w:rPr>
      </w:pPr>
    </w:p>
    <w:tbl>
      <w:tblPr>
        <w:tblW w:w="0" w:type="auto"/>
        <w:jc w:val="left"/>
        <w:tblInd w:w="771" w:type="dxa"/>
        <w:tblLayout w:type="fixed"/>
        <w:tblCellMar>
          <w:top w:w="0" w:type="dxa"/>
          <w:left w:w="0" w:type="dxa"/>
          <w:bottom w:w="0" w:type="dxa"/>
          <w:right w:w="0" w:type="dxa"/>
        </w:tblCellMar>
        <w:tblLook w:val="01E0"/>
      </w:tblPr>
      <w:tblGrid>
        <w:gridCol w:w="1344"/>
        <w:gridCol w:w="188"/>
        <w:gridCol w:w="1352"/>
        <w:gridCol w:w="188"/>
        <w:gridCol w:w="1352"/>
        <w:gridCol w:w="188"/>
        <w:gridCol w:w="1355"/>
        <w:gridCol w:w="188"/>
        <w:gridCol w:w="1352"/>
        <w:gridCol w:w="192"/>
        <w:gridCol w:w="1349"/>
      </w:tblGrid>
      <w:tr>
        <w:trPr>
          <w:trHeight w:val="389" w:hRule="exact"/>
        </w:trPr>
        <w:tc>
          <w:tcPr>
            <w:tcW w:w="1344" w:type="dxa"/>
            <w:tcBorders>
              <w:top w:val="nil" w:sz="6" w:space="0" w:color="auto"/>
              <w:left w:val="nil" w:sz="6" w:space="0" w:color="auto"/>
              <w:bottom w:val="single" w:sz="4" w:space="0" w:color="000000"/>
              <w:right w:val="nil" w:sz="6" w:space="0" w:color="auto"/>
            </w:tcBorders>
          </w:tcPr>
          <w:p>
            <w:pPr>
              <w:pStyle w:val="TableParagraph"/>
              <w:tabs>
                <w:tab w:pos="405" w:val="left" w:leader="none"/>
              </w:tabs>
              <w:spacing w:line="240" w:lineRule="auto" w:before="37"/>
              <w:ind w:left="4"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284" w:right="0"/>
              <w:jc w:val="left"/>
              <w:rPr>
                <w:rFonts w:ascii="宋体" w:hAnsi="宋体" w:cs="宋体" w:eastAsia="宋体" w:hint="default"/>
                <w:sz w:val="20"/>
                <w:szCs w:val="20"/>
              </w:rPr>
            </w:pPr>
            <w:r>
              <w:rPr>
                <w:rFonts w:ascii="宋体" w:hAnsi="宋体" w:cs="宋体" w:eastAsia="宋体" w:hint="default"/>
                <w:sz w:val="20"/>
                <w:szCs w:val="20"/>
              </w:rPr>
              <w:t>账面原敔</w:t>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284" w:right="0"/>
              <w:jc w:val="left"/>
              <w:rPr>
                <w:rFonts w:ascii="宋体" w:hAnsi="宋体" w:cs="宋体" w:eastAsia="宋体" w:hint="default"/>
                <w:sz w:val="20"/>
                <w:szCs w:val="20"/>
              </w:rPr>
            </w:pPr>
            <w:r>
              <w:rPr>
                <w:rFonts w:ascii="宋体" w:hAnsi="宋体" w:cs="宋体" w:eastAsia="宋体" w:hint="default"/>
                <w:sz w:val="20"/>
                <w:szCs w:val="20"/>
              </w:rPr>
              <w:t>枌黙折还</w:t>
            </w:r>
          </w:p>
        </w:tc>
        <w:tc>
          <w:tcPr>
            <w:tcW w:w="188"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284" w:right="0"/>
              <w:jc w:val="left"/>
              <w:rPr>
                <w:rFonts w:ascii="宋体" w:hAnsi="宋体" w:cs="宋体" w:eastAsia="宋体" w:hint="default"/>
                <w:sz w:val="20"/>
                <w:szCs w:val="20"/>
              </w:rPr>
            </w:pPr>
            <w:r>
              <w:rPr>
                <w:rFonts w:ascii="宋体" w:hAnsi="宋体" w:cs="宋体" w:eastAsia="宋体" w:hint="default"/>
                <w:sz w:val="20"/>
                <w:szCs w:val="20"/>
              </w:rPr>
              <w:t>鼈敔方备</w:t>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281" w:right="0"/>
              <w:jc w:val="left"/>
              <w:rPr>
                <w:rFonts w:ascii="宋体" w:hAnsi="宋体" w:cs="宋体" w:eastAsia="宋体" w:hint="default"/>
                <w:sz w:val="20"/>
                <w:szCs w:val="20"/>
              </w:rPr>
            </w:pPr>
            <w:r>
              <w:rPr>
                <w:rFonts w:ascii="宋体" w:hAnsi="宋体" w:cs="宋体" w:eastAsia="宋体" w:hint="default"/>
                <w:sz w:val="20"/>
                <w:szCs w:val="20"/>
              </w:rPr>
              <w:t>账面黮敔</w:t>
            </w:r>
          </w:p>
        </w:tc>
        <w:tc>
          <w:tcPr>
            <w:tcW w:w="192"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7" w:right="0"/>
              <w:jc w:val="center"/>
              <w:rPr>
                <w:rFonts w:ascii="宋体" w:hAnsi="宋体" w:cs="宋体" w:eastAsia="宋体" w:hint="default"/>
                <w:sz w:val="20"/>
                <w:szCs w:val="20"/>
              </w:rPr>
            </w:pPr>
            <w:r>
              <w:rPr>
                <w:rFonts w:ascii="宋体" w:hAnsi="宋体" w:cs="宋体" w:eastAsia="宋体" w:hint="default"/>
                <w:sz w:val="20"/>
                <w:szCs w:val="20"/>
              </w:rPr>
              <w:t>备斟</w:t>
            </w:r>
          </w:p>
        </w:tc>
      </w:tr>
      <w:tr>
        <w:trPr>
          <w:trHeight w:val="379" w:hRule="exact"/>
        </w:trPr>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 w:right="0"/>
              <w:jc w:val="center"/>
              <w:rPr>
                <w:rFonts w:ascii="宋体" w:hAnsi="宋体" w:cs="宋体" w:eastAsia="宋体" w:hint="default"/>
                <w:sz w:val="20"/>
                <w:szCs w:val="20"/>
              </w:rPr>
            </w:pPr>
            <w:r>
              <w:rPr>
                <w:rFonts w:ascii="宋体" w:hAnsi="宋体" w:cs="宋体" w:eastAsia="宋体" w:hint="default"/>
                <w:sz w:val="20"/>
                <w:szCs w:val="20"/>
              </w:rPr>
              <w:t>麯器设备</w:t>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1,615,989.27</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1,058,620.34</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355" w:type="dxa"/>
            <w:tcBorders>
              <w:top w:val="single" w:sz="4" w:space="0" w:color="000000"/>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557,368.93</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349" w:type="dxa"/>
            <w:tcBorders>
              <w:top w:val="single" w:sz="4" w:space="0" w:color="000000"/>
              <w:left w:val="nil" w:sz="6" w:space="0" w:color="auto"/>
              <w:bottom w:val="nil" w:sz="6" w:space="0" w:color="auto"/>
              <w:right w:val="nil" w:sz="6" w:space="0" w:color="auto"/>
            </w:tcBorders>
          </w:tcPr>
          <w:p>
            <w:pPr/>
          </w:p>
        </w:tc>
      </w:tr>
      <w:tr>
        <w:trPr>
          <w:trHeight w:val="398" w:hRule="exact"/>
        </w:trPr>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黙</w:t>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17" w:space="0" w:color="000000"/>
              <w:right w:val="nil" w:sz="6" w:space="0" w:color="auto"/>
            </w:tcBorders>
          </w:tcPr>
          <w:p>
            <w:pPr>
              <w:pStyle w:val="TableParagraph"/>
              <w:spacing w:line="240" w:lineRule="auto" w:before="74"/>
              <w:ind w:right="17"/>
              <w:jc w:val="right"/>
              <w:rPr>
                <w:rFonts w:ascii="Arial Narrow" w:hAnsi="Arial Narrow" w:cs="Arial Narrow" w:eastAsia="Arial Narrow" w:hint="default"/>
                <w:sz w:val="20"/>
                <w:szCs w:val="20"/>
              </w:rPr>
            </w:pPr>
            <w:r>
              <w:rPr>
                <w:rFonts w:ascii="Arial Narrow"/>
                <w:w w:val="95"/>
                <w:sz w:val="20"/>
              </w:rPr>
              <w:t>1,615,989.27</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17" w:space="0" w:color="000000"/>
              <w:right w:val="nil" w:sz="6" w:space="0" w:color="auto"/>
            </w:tcBorders>
          </w:tcPr>
          <w:p>
            <w:pPr>
              <w:pStyle w:val="TableParagraph"/>
              <w:spacing w:line="240" w:lineRule="auto" w:before="74"/>
              <w:ind w:right="17"/>
              <w:jc w:val="right"/>
              <w:rPr>
                <w:rFonts w:ascii="Arial Narrow" w:hAnsi="Arial Narrow" w:cs="Arial Narrow" w:eastAsia="Arial Narrow" w:hint="default"/>
                <w:sz w:val="20"/>
                <w:szCs w:val="20"/>
              </w:rPr>
            </w:pPr>
            <w:r>
              <w:rPr>
                <w:rFonts w:ascii="Arial Narrow"/>
                <w:w w:val="95"/>
                <w:sz w:val="20"/>
              </w:rPr>
              <w:t>1,058,620.34</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single" w:sz="17" w:space="0" w:color="000000"/>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557,368.93</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961" w:footer="950" w:top="1200" w:bottom="1140" w:left="820" w:right="500"/>
        </w:sectPr>
      </w:pPr>
    </w:p>
    <w:p>
      <w:pPr>
        <w:pStyle w:val="BodyText"/>
        <w:spacing w:line="240" w:lineRule="auto" w:before="58"/>
        <w:ind w:left="1159" w:right="0"/>
        <w:jc w:val="left"/>
      </w:pPr>
      <w:r>
        <w:rPr/>
        <w:t>（</w:t>
      </w:r>
      <w:r>
        <w:rPr>
          <w:rFonts w:ascii="Arial Narrow" w:hAnsi="Arial Narrow" w:cs="Arial Narrow" w:eastAsia="Arial Narrow" w:hint="default"/>
        </w:rPr>
        <w:t>4</w:t>
      </w:r>
      <w:r>
        <w:rPr/>
        <w:t>）未办妥产权敃书的固定旇产情遣</w:t>
      </w:r>
    </w:p>
    <w:p>
      <w:pPr>
        <w:spacing w:line="240" w:lineRule="auto" w:before="1"/>
        <w:rPr>
          <w:rFonts w:ascii="宋体" w:hAnsi="宋体" w:cs="宋体" w:eastAsia="宋体" w:hint="default"/>
          <w:sz w:val="18"/>
          <w:szCs w:val="18"/>
        </w:rPr>
      </w:pPr>
    </w:p>
    <w:p>
      <w:pPr>
        <w:tabs>
          <w:tab w:pos="2019" w:val="left" w:leader="none"/>
          <w:tab w:pos="3768" w:val="left" w:leader="none"/>
        </w:tabs>
        <w:spacing w:before="0"/>
        <w:ind w:left="1618" w:right="0" w:firstLine="0"/>
        <w:jc w:val="left"/>
        <w:rPr>
          <w:rFonts w:ascii="宋体" w:hAnsi="宋体" w:cs="宋体" w:eastAsia="宋体" w:hint="default"/>
          <w:sz w:val="20"/>
          <w:szCs w:val="20"/>
        </w:rPr>
      </w:pPr>
      <w:r>
        <w:rPr/>
        <w:pict>
          <v:shape style="position:absolute;margin-left:79.559998pt;margin-top:10.440309pt;width:452.55pt;height:96.25pt;mso-position-horizontal-relative:page;mso-position-vertical-relative:paragraph;z-index:69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0"/>
                    <w:gridCol w:w="283"/>
                    <w:gridCol w:w="2837"/>
                    <w:gridCol w:w="283"/>
                    <w:gridCol w:w="1433"/>
                    <w:gridCol w:w="188"/>
                    <w:gridCol w:w="1736"/>
                  </w:tblGrid>
                  <w:tr>
                    <w:trPr>
                      <w:trHeight w:val="289" w:hRule="exact"/>
                    </w:trPr>
                    <w:tc>
                      <w:tcPr>
                        <w:tcW w:w="5693" w:type="dxa"/>
                        <w:gridSpan w:val="4"/>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199" w:lineRule="exact"/>
                          <w:ind w:left="9" w:right="0"/>
                          <w:jc w:val="center"/>
                          <w:rPr>
                            <w:rFonts w:ascii="宋体" w:hAnsi="宋体" w:cs="宋体" w:eastAsia="宋体" w:hint="default"/>
                            <w:sz w:val="20"/>
                            <w:szCs w:val="20"/>
                          </w:rPr>
                        </w:pPr>
                        <w:r>
                          <w:rPr>
                            <w:rFonts w:ascii="宋体" w:hAnsi="宋体" w:cs="宋体" w:eastAsia="宋体" w:hint="default"/>
                            <w:sz w:val="20"/>
                            <w:szCs w:val="20"/>
                          </w:rPr>
                          <w:t>敃书的时黷</w:t>
                        </w:r>
                      </w:p>
                    </w:tc>
                    <w:tc>
                      <w:tcPr>
                        <w:tcW w:w="1925" w:type="dxa"/>
                        <w:gridSpan w:val="2"/>
                        <w:tcBorders>
                          <w:top w:val="nil" w:sz="6" w:space="0" w:color="auto"/>
                          <w:left w:val="nil" w:sz="6" w:space="0" w:color="auto"/>
                          <w:bottom w:val="nil" w:sz="6" w:space="0" w:color="auto"/>
                          <w:right w:val="nil" w:sz="6" w:space="0" w:color="auto"/>
                        </w:tcBorders>
                      </w:tcPr>
                      <w:p>
                        <w:pPr/>
                      </w:p>
                    </w:tc>
                  </w:tr>
                  <w:tr>
                    <w:trPr>
                      <w:trHeight w:val="380" w:hRule="exact"/>
                    </w:trPr>
                    <w:tc>
                      <w:tcPr>
                        <w:tcW w:w="229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604" w:right="0"/>
                          <w:jc w:val="left"/>
                          <w:rPr>
                            <w:rFonts w:ascii="宋体" w:hAnsi="宋体" w:cs="宋体" w:eastAsia="宋体" w:hint="default"/>
                            <w:sz w:val="20"/>
                            <w:szCs w:val="20"/>
                          </w:rPr>
                        </w:pPr>
                        <w:r>
                          <w:rPr>
                            <w:rFonts w:ascii="宋体" w:hAnsi="宋体" w:cs="宋体" w:eastAsia="宋体" w:hint="default"/>
                            <w:sz w:val="20"/>
                            <w:szCs w:val="20"/>
                          </w:rPr>
                          <w:t>厂洼</w:t>
                        </w:r>
                        <w:r>
                          <w:rPr>
                            <w:rFonts w:ascii="宋体" w:hAnsi="宋体" w:cs="宋体" w:eastAsia="宋体" w:hint="default"/>
                            <w:spacing w:val="-51"/>
                            <w:sz w:val="20"/>
                            <w:szCs w:val="20"/>
                          </w:rPr>
                          <w:t> </w:t>
                        </w:r>
                        <w:r>
                          <w:rPr>
                            <w:rFonts w:ascii="Arial Narrow" w:hAnsi="Arial Narrow" w:cs="Arial Narrow" w:eastAsia="Arial Narrow" w:hint="default"/>
                            <w:sz w:val="20"/>
                            <w:szCs w:val="20"/>
                          </w:rPr>
                          <w:t>13</w:t>
                        </w:r>
                        <w:r>
                          <w:rPr>
                            <w:rFonts w:ascii="Arial Narrow" w:hAnsi="Arial Narrow" w:cs="Arial Narrow" w:eastAsia="Arial Narrow" w:hint="default"/>
                            <w:spacing w:val="2"/>
                            <w:sz w:val="20"/>
                            <w:szCs w:val="20"/>
                          </w:rPr>
                          <w:t> </w:t>
                        </w:r>
                        <w:r>
                          <w:rPr>
                            <w:rFonts w:ascii="宋体" w:hAnsi="宋体" w:cs="宋体" w:eastAsia="宋体" w:hint="default"/>
                            <w:sz w:val="20"/>
                            <w:szCs w:val="20"/>
                          </w:rPr>
                          <w:t>号栒</w:t>
                        </w:r>
                      </w:p>
                    </w:tc>
                    <w:tc>
                      <w:tcPr>
                        <w:tcW w:w="283" w:type="dxa"/>
                        <w:tcBorders>
                          <w:top w:val="nil" w:sz="6" w:space="0" w:color="auto"/>
                          <w:left w:val="nil" w:sz="6" w:space="0" w:color="auto"/>
                          <w:bottom w:val="nil" w:sz="6" w:space="0" w:color="auto"/>
                          <w:right w:val="nil" w:sz="6" w:space="0" w:color="auto"/>
                        </w:tcBorders>
                      </w:tcPr>
                      <w:p>
                        <w:pPr/>
                      </w:p>
                    </w:tc>
                    <w:tc>
                      <w:tcPr>
                        <w:tcW w:w="283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1" w:right="0"/>
                          <w:jc w:val="center"/>
                          <w:rPr>
                            <w:rFonts w:ascii="宋体" w:hAnsi="宋体" w:cs="宋体" w:eastAsia="宋体" w:hint="default"/>
                            <w:sz w:val="20"/>
                            <w:szCs w:val="20"/>
                          </w:rPr>
                        </w:pPr>
                        <w:r>
                          <w:rPr>
                            <w:rFonts w:ascii="宋体" w:hAnsi="宋体" w:cs="宋体" w:eastAsia="宋体" w:hint="default"/>
                            <w:sz w:val="20"/>
                            <w:szCs w:val="20"/>
                          </w:rPr>
                          <w:t>黂旇鼙房，产权不清晰</w:t>
                        </w:r>
                      </w:p>
                    </w:tc>
                    <w:tc>
                      <w:tcPr>
                        <w:tcW w:w="283"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9" w:right="0"/>
                          <w:jc w:val="center"/>
                          <w:rPr>
                            <w:rFonts w:ascii="宋体" w:hAnsi="宋体" w:cs="宋体" w:eastAsia="宋体" w:hint="default"/>
                            <w:sz w:val="20"/>
                            <w:szCs w:val="20"/>
                          </w:rPr>
                        </w:pPr>
                        <w:r>
                          <w:rPr>
                            <w:rFonts w:ascii="宋体" w:hAnsi="宋体" w:cs="宋体" w:eastAsia="宋体" w:hint="default"/>
                            <w:sz w:val="20"/>
                            <w:szCs w:val="20"/>
                          </w:rPr>
                          <w:t>未敉</w:t>
                        </w: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344,564.93</w:t>
                        </w:r>
                        <w:r>
                          <w:rPr>
                            <w:rFonts w:ascii="Arial Narrow"/>
                            <w:sz w:val="20"/>
                          </w:rPr>
                        </w:r>
                      </w:p>
                    </w:tc>
                  </w:tr>
                  <w:tr>
                    <w:trPr>
                      <w:trHeight w:val="371"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46" w:right="0"/>
                          <w:jc w:val="left"/>
                          <w:rPr>
                            <w:rFonts w:ascii="宋体" w:hAnsi="宋体" w:cs="宋体" w:eastAsia="宋体" w:hint="default"/>
                            <w:sz w:val="20"/>
                            <w:szCs w:val="20"/>
                          </w:rPr>
                        </w:pPr>
                        <w:r>
                          <w:rPr>
                            <w:rFonts w:ascii="宋体" w:hAnsi="宋体" w:cs="宋体" w:eastAsia="宋体" w:hint="default"/>
                            <w:sz w:val="20"/>
                            <w:szCs w:val="20"/>
                          </w:rPr>
                          <w:t>信息产惄麮地惊期房产</w:t>
                        </w:r>
                      </w:p>
                    </w:tc>
                    <w:tc>
                      <w:tcPr>
                        <w:tcW w:w="283"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9" w:right="0"/>
                          <w:jc w:val="center"/>
                          <w:rPr>
                            <w:rFonts w:ascii="宋体" w:hAnsi="宋体" w:cs="宋体" w:eastAsia="宋体" w:hint="default"/>
                            <w:sz w:val="20"/>
                            <w:szCs w:val="20"/>
                          </w:rPr>
                        </w:pPr>
                        <w:r>
                          <w:rPr>
                            <w:rFonts w:ascii="宋体" w:hAnsi="宋体" w:cs="宋体" w:eastAsia="宋体" w:hint="default"/>
                            <w:sz w:val="20"/>
                            <w:szCs w:val="20"/>
                          </w:rPr>
                          <w:t>尚未透工逅算</w:t>
                        </w:r>
                      </w:p>
                    </w:tc>
                    <w:tc>
                      <w:tcPr>
                        <w:tcW w:w="283"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9" w:right="0"/>
                          <w:jc w:val="center"/>
                          <w:rPr>
                            <w:rFonts w:ascii="宋体" w:hAnsi="宋体" w:cs="宋体" w:eastAsia="宋体" w:hint="default"/>
                            <w:sz w:val="20"/>
                            <w:szCs w:val="20"/>
                          </w:rPr>
                        </w:pPr>
                        <w:r>
                          <w:rPr>
                            <w:rFonts w:ascii="宋体" w:hAnsi="宋体" w:cs="宋体" w:eastAsia="宋体" w:hint="default"/>
                            <w:sz w:val="20"/>
                            <w:szCs w:val="20"/>
                          </w:rPr>
                          <w:t>未敉</w:t>
                        </w: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102,216,475.65</w:t>
                        </w:r>
                        <w:r>
                          <w:rPr>
                            <w:rFonts w:ascii="Arial Narrow"/>
                            <w:sz w:val="20"/>
                          </w:rPr>
                        </w:r>
                      </w:p>
                    </w:tc>
                  </w:tr>
                  <w:tr>
                    <w:trPr>
                      <w:trHeight w:val="398" w:hRule="exact"/>
                    </w:trPr>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center"/>
                          <w:rPr>
                            <w:rFonts w:ascii="宋体" w:hAnsi="宋体" w:cs="宋体" w:eastAsia="宋体" w:hint="default"/>
                            <w:sz w:val="20"/>
                            <w:szCs w:val="20"/>
                          </w:rPr>
                        </w:pPr>
                        <w:r>
                          <w:rPr>
                            <w:rFonts w:ascii="宋体" w:hAnsi="宋体" w:cs="宋体" w:eastAsia="宋体" w:hint="default"/>
                            <w:sz w:val="20"/>
                            <w:szCs w:val="20"/>
                          </w:rPr>
                          <w:t>合黙</w:t>
                        </w:r>
                      </w:p>
                    </w:tc>
                    <w:tc>
                      <w:tcPr>
                        <w:tcW w:w="283"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102,561,040.58</w:t>
                        </w:r>
                        <w:r>
                          <w:rPr>
                            <w:rFonts w:ascii="Arial Narrow"/>
                            <w:sz w:val="20"/>
                          </w:rPr>
                        </w:r>
                      </w:p>
                    </w:tc>
                  </w:tr>
                  <w:tr>
                    <w:trPr>
                      <w:trHeight w:val="486" w:hRule="exact"/>
                    </w:trPr>
                    <w:tc>
                      <w:tcPr>
                        <w:tcW w:w="2290" w:type="dxa"/>
                        <w:tcBorders>
                          <w:top w:val="nil" w:sz="6" w:space="0" w:color="auto"/>
                          <w:left w:val="nil" w:sz="6" w:space="0" w:color="auto"/>
                          <w:bottom w:val="nil" w:sz="6" w:space="0" w:color="auto"/>
                          <w:right w:val="nil" w:sz="6" w:space="0" w:color="auto"/>
                        </w:tcBorders>
                      </w:tcPr>
                      <w:p>
                        <w:pPr>
                          <w:pStyle w:val="TableParagraph"/>
                          <w:tabs>
                            <w:tab w:pos="1288" w:val="left" w:leader="none"/>
                          </w:tabs>
                          <w:spacing w:line="240" w:lineRule="auto" w:before="60"/>
                          <w:ind w:left="748" w:right="0"/>
                          <w:jc w:val="left"/>
                          <w:rPr>
                            <w:rFonts w:ascii="宋体" w:hAnsi="宋体" w:cs="宋体" w:eastAsia="宋体" w:hint="default"/>
                            <w:sz w:val="24"/>
                            <w:szCs w:val="24"/>
                          </w:rPr>
                        </w:pPr>
                        <w:r>
                          <w:rPr>
                            <w:rFonts w:ascii="Arial" w:hAnsi="Arial" w:cs="Arial" w:eastAsia="Arial" w:hint="default"/>
                            <w:b/>
                            <w:bCs/>
                            <w:sz w:val="24"/>
                            <w:szCs w:val="24"/>
                          </w:rPr>
                          <w:t>13.</w:t>
                          <w:tab/>
                        </w:r>
                        <w:r>
                          <w:rPr>
                            <w:rFonts w:ascii="宋体" w:hAnsi="宋体" w:cs="宋体" w:eastAsia="宋体" w:hint="default"/>
                            <w:sz w:val="24"/>
                            <w:szCs w:val="24"/>
                          </w:rPr>
                          <w:t>在鼙工程</w:t>
                        </w:r>
                      </w:p>
                    </w:tc>
                    <w:tc>
                      <w:tcPr>
                        <w:tcW w:w="283"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5"/>
          <w:sz w:val="20"/>
          <w:szCs w:val="20"/>
        </w:rPr>
        <w:t>项</w:t>
        <w:tab/>
        <w:t>目</w:t>
        <w:tab/>
        <w:t>未办妥产权敃书的原愁</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16"/>
          <w:szCs w:val="16"/>
        </w:rPr>
      </w:pPr>
    </w:p>
    <w:p>
      <w:pPr>
        <w:spacing w:before="0"/>
        <w:ind w:left="778" w:right="-20" w:firstLine="0"/>
        <w:jc w:val="left"/>
        <w:rPr>
          <w:rFonts w:ascii="宋体" w:hAnsi="宋体" w:cs="宋体" w:eastAsia="宋体" w:hint="default"/>
          <w:sz w:val="20"/>
          <w:szCs w:val="20"/>
        </w:rPr>
      </w:pPr>
      <w:r>
        <w:rPr>
          <w:rFonts w:ascii="宋体" w:hAnsi="宋体" w:cs="宋体" w:eastAsia="宋体" w:hint="default"/>
          <w:sz w:val="20"/>
          <w:szCs w:val="20"/>
        </w:rPr>
        <w:t>预黙办辒产权</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7"/>
          <w:szCs w:val="27"/>
        </w:rPr>
      </w:pPr>
    </w:p>
    <w:p>
      <w:pPr>
        <w:spacing w:before="0"/>
        <w:ind w:left="732" w:right="0" w:firstLine="0"/>
        <w:jc w:val="left"/>
        <w:rPr>
          <w:rFonts w:ascii="宋体" w:hAnsi="宋体" w:cs="宋体" w:eastAsia="宋体" w:hint="default"/>
          <w:sz w:val="20"/>
          <w:szCs w:val="20"/>
        </w:rPr>
      </w:pPr>
      <w:r>
        <w:rPr>
          <w:rFonts w:ascii="宋体" w:hAnsi="宋体" w:cs="宋体" w:eastAsia="宋体" w:hint="default"/>
          <w:sz w:val="20"/>
          <w:szCs w:val="20"/>
        </w:rPr>
        <w:t>账面黮敔</w:t>
      </w:r>
    </w:p>
    <w:p>
      <w:pPr>
        <w:spacing w:after="0"/>
        <w:jc w:val="left"/>
        <w:rPr>
          <w:rFonts w:ascii="宋体" w:hAnsi="宋体" w:cs="宋体" w:eastAsia="宋体" w:hint="default"/>
          <w:sz w:val="20"/>
          <w:szCs w:val="20"/>
        </w:rPr>
        <w:sectPr>
          <w:type w:val="continuous"/>
          <w:pgSz w:w="11900" w:h="16840"/>
          <w:pgMar w:top="900" w:bottom="280" w:left="820" w:right="500"/>
          <w:cols w:num="3" w:equalWidth="0">
            <w:col w:w="5768" w:space="40"/>
            <w:col w:w="1979" w:space="40"/>
            <w:col w:w="275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tbl>
      <w:tblPr>
        <w:tblW w:w="0" w:type="auto"/>
        <w:jc w:val="left"/>
        <w:tblInd w:w="139" w:type="dxa"/>
        <w:tblLayout w:type="fixed"/>
        <w:tblCellMar>
          <w:top w:w="0" w:type="dxa"/>
          <w:left w:w="0" w:type="dxa"/>
          <w:bottom w:w="0" w:type="dxa"/>
          <w:right w:w="0" w:type="dxa"/>
        </w:tblCellMar>
        <w:tblLook w:val="01E0"/>
      </w:tblPr>
      <w:tblGrid>
        <w:gridCol w:w="4080"/>
        <w:gridCol w:w="989"/>
        <w:gridCol w:w="232"/>
        <w:gridCol w:w="1230"/>
        <w:gridCol w:w="277"/>
        <w:gridCol w:w="1139"/>
        <w:gridCol w:w="994"/>
        <w:gridCol w:w="270"/>
        <w:gridCol w:w="1110"/>
      </w:tblGrid>
      <w:tr>
        <w:trPr>
          <w:trHeight w:val="705" w:hRule="exact"/>
        </w:trPr>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1</w:t>
            </w:r>
            <w:r>
              <w:rPr>
                <w:rFonts w:ascii="宋体" w:hAnsi="宋体" w:cs="宋体" w:eastAsia="宋体" w:hint="default"/>
                <w:sz w:val="24"/>
                <w:szCs w:val="24"/>
              </w:rPr>
              <w:t>）在鼙工程麮本情遣</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20"/>
                <w:szCs w:val="20"/>
              </w:rPr>
            </w:pPr>
            <w:r>
              <w:rPr>
                <w:rFonts w:ascii="宋体" w:hAnsi="宋体" w:cs="宋体" w:eastAsia="宋体" w:hint="default"/>
                <w:w w:val="95"/>
                <w:sz w:val="20"/>
                <w:szCs w:val="20"/>
              </w:rPr>
              <w:t>年末数</w:t>
            </w:r>
            <w:r>
              <w:rPr>
                <w:rFonts w:ascii="宋体" w:hAnsi="宋体" w:cs="宋体" w:eastAsia="宋体" w:hint="default"/>
                <w:sz w:val="20"/>
                <w:szCs w:val="20"/>
              </w:rPr>
            </w:r>
          </w:p>
        </w:tc>
        <w:tc>
          <w:tcPr>
            <w:tcW w:w="232"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67"/>
              <w:jc w:val="right"/>
              <w:rPr>
                <w:rFonts w:ascii="宋体" w:hAnsi="宋体" w:cs="宋体" w:eastAsia="宋体" w:hint="default"/>
                <w:sz w:val="20"/>
                <w:szCs w:val="20"/>
              </w:rPr>
            </w:pPr>
            <w:r>
              <w:rPr>
                <w:rFonts w:ascii="宋体" w:hAnsi="宋体" w:cs="宋体" w:eastAsia="宋体" w:hint="default"/>
                <w:w w:val="95"/>
                <w:sz w:val="20"/>
                <w:szCs w:val="20"/>
              </w:rPr>
              <w:t>年初数</w:t>
            </w:r>
            <w:r>
              <w:rPr>
                <w:rFonts w:ascii="宋体" w:hAnsi="宋体" w:cs="宋体" w:eastAsia="宋体" w:hint="default"/>
                <w:sz w:val="20"/>
                <w:szCs w:val="20"/>
              </w:rPr>
            </w:r>
          </w:p>
        </w:tc>
        <w:tc>
          <w:tcPr>
            <w:tcW w:w="1380" w:type="dxa"/>
            <w:gridSpan w:val="2"/>
            <w:vMerge w:val="restart"/>
            <w:tcBorders>
              <w:top w:val="nil" w:sz="6" w:space="0" w:color="auto"/>
              <w:left w:val="nil" w:sz="6" w:space="0" w:color="auto"/>
              <w:right w:val="nil" w:sz="6" w:space="0" w:color="auto"/>
            </w:tcBorders>
          </w:tcPr>
          <w:p>
            <w:pPr/>
          </w:p>
        </w:tc>
      </w:tr>
      <w:tr>
        <w:trPr>
          <w:trHeight w:val="190" w:hRule="exact"/>
        </w:trPr>
        <w:tc>
          <w:tcPr>
            <w:tcW w:w="4080" w:type="dxa"/>
            <w:tcBorders>
              <w:top w:val="nil" w:sz="6" w:space="0" w:color="auto"/>
              <w:left w:val="nil" w:sz="6" w:space="0" w:color="auto"/>
              <w:bottom w:val="nil" w:sz="6" w:space="0" w:color="auto"/>
              <w:right w:val="nil" w:sz="6" w:space="0" w:color="auto"/>
            </w:tcBorders>
          </w:tcPr>
          <w:p>
            <w:pPr>
              <w:pStyle w:val="TableParagraph"/>
              <w:tabs>
                <w:tab w:pos="1447" w:val="left" w:leader="none"/>
              </w:tabs>
              <w:spacing w:line="193" w:lineRule="exact"/>
              <w:ind w:left="1046"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989"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380" w:type="dxa"/>
            <w:gridSpan w:val="2"/>
            <w:vMerge/>
            <w:tcBorders>
              <w:left w:val="nil" w:sz="6" w:space="0" w:color="auto"/>
              <w:bottom w:val="nil" w:sz="6" w:space="0" w:color="auto"/>
              <w:right w:val="nil" w:sz="6" w:space="0" w:color="auto"/>
            </w:tcBorders>
          </w:tcPr>
          <w:p>
            <w:pPr/>
          </w:p>
        </w:tc>
      </w:tr>
      <w:tr>
        <w:trPr>
          <w:trHeight w:val="285" w:hRule="exact"/>
        </w:trPr>
        <w:tc>
          <w:tcPr>
            <w:tcW w:w="4080" w:type="dxa"/>
            <w:tcBorders>
              <w:top w:val="nil" w:sz="6" w:space="0" w:color="auto"/>
              <w:left w:val="nil" w:sz="6" w:space="0" w:color="auto"/>
              <w:bottom w:val="single" w:sz="4" w:space="0" w:color="000000"/>
              <w:right w:val="nil" w:sz="6" w:space="0" w:color="auto"/>
            </w:tcBorders>
          </w:tcPr>
          <w:p>
            <w:pPr>
              <w:pStyle w:val="TableParagraph"/>
              <w:spacing w:line="196" w:lineRule="exact"/>
              <w:ind w:right="146"/>
              <w:jc w:val="right"/>
              <w:rPr>
                <w:rFonts w:ascii="宋体" w:hAnsi="宋体" w:cs="宋体" w:eastAsia="宋体" w:hint="default"/>
                <w:sz w:val="20"/>
                <w:szCs w:val="20"/>
              </w:rPr>
            </w:pPr>
            <w:r>
              <w:rPr>
                <w:rFonts w:ascii="宋体" w:hAnsi="宋体" w:cs="宋体" w:eastAsia="宋体" w:hint="default"/>
                <w:w w:val="95"/>
                <w:sz w:val="20"/>
                <w:szCs w:val="20"/>
              </w:rPr>
              <w:t>账面余额</w:t>
            </w:r>
            <w:r>
              <w:rPr>
                <w:rFonts w:ascii="宋体" w:hAnsi="宋体" w:cs="宋体" w:eastAsia="宋体" w:hint="default"/>
                <w:sz w:val="20"/>
                <w:szCs w:val="20"/>
              </w:rPr>
            </w:r>
          </w:p>
        </w:tc>
        <w:tc>
          <w:tcPr>
            <w:tcW w:w="989" w:type="dxa"/>
            <w:tcBorders>
              <w:top w:val="nil" w:sz="6" w:space="0" w:color="auto"/>
              <w:left w:val="nil" w:sz="6" w:space="0" w:color="auto"/>
              <w:bottom w:val="single" w:sz="4" w:space="0" w:color="000000"/>
              <w:right w:val="nil" w:sz="6" w:space="0" w:color="auto"/>
            </w:tcBorders>
          </w:tcPr>
          <w:p>
            <w:pPr>
              <w:pStyle w:val="TableParagraph"/>
              <w:spacing w:line="196" w:lineRule="exact"/>
              <w:ind w:right="48"/>
              <w:jc w:val="right"/>
              <w:rPr>
                <w:rFonts w:ascii="宋体" w:hAnsi="宋体" w:cs="宋体" w:eastAsia="宋体" w:hint="default"/>
                <w:sz w:val="20"/>
                <w:szCs w:val="20"/>
              </w:rPr>
            </w:pPr>
            <w:r>
              <w:rPr>
                <w:rFonts w:ascii="宋体" w:hAnsi="宋体" w:cs="宋体" w:eastAsia="宋体" w:hint="default"/>
                <w:w w:val="95"/>
                <w:sz w:val="20"/>
                <w:szCs w:val="20"/>
              </w:rPr>
              <w:t>鼈敔方备</w:t>
            </w:r>
            <w:r>
              <w:rPr>
                <w:rFonts w:ascii="宋体" w:hAnsi="宋体" w:cs="宋体" w:eastAsia="宋体" w:hint="default"/>
                <w:sz w:val="20"/>
                <w:szCs w:val="20"/>
              </w:rPr>
            </w:r>
          </w:p>
        </w:tc>
        <w:tc>
          <w:tcPr>
            <w:tcW w:w="232"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single" w:sz="4" w:space="0" w:color="000000"/>
              <w:right w:val="nil" w:sz="6" w:space="0" w:color="auto"/>
            </w:tcBorders>
          </w:tcPr>
          <w:p>
            <w:pPr>
              <w:pStyle w:val="TableParagraph"/>
              <w:spacing w:line="196" w:lineRule="exact"/>
              <w:ind w:left="221" w:right="0"/>
              <w:jc w:val="left"/>
              <w:rPr>
                <w:rFonts w:ascii="宋体" w:hAnsi="宋体" w:cs="宋体" w:eastAsia="宋体" w:hint="default"/>
                <w:sz w:val="20"/>
                <w:szCs w:val="20"/>
              </w:rPr>
            </w:pPr>
            <w:r>
              <w:rPr>
                <w:rFonts w:ascii="宋体" w:hAnsi="宋体" w:cs="宋体" w:eastAsia="宋体" w:hint="default"/>
                <w:sz w:val="20"/>
                <w:szCs w:val="20"/>
              </w:rPr>
              <w:t>账面黮敔</w:t>
            </w:r>
          </w:p>
        </w:tc>
        <w:tc>
          <w:tcPr>
            <w:tcW w:w="277"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single" w:sz="4" w:space="0" w:color="000000"/>
              <w:right w:val="nil" w:sz="6" w:space="0" w:color="auto"/>
            </w:tcBorders>
          </w:tcPr>
          <w:p>
            <w:pPr>
              <w:pStyle w:val="TableParagraph"/>
              <w:spacing w:line="196" w:lineRule="exact"/>
              <w:ind w:left="178"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994" w:type="dxa"/>
            <w:tcBorders>
              <w:top w:val="nil" w:sz="6" w:space="0" w:color="auto"/>
              <w:left w:val="nil" w:sz="6" w:space="0" w:color="auto"/>
              <w:bottom w:val="single" w:sz="4" w:space="0" w:color="000000"/>
              <w:right w:val="nil" w:sz="6" w:space="0" w:color="auto"/>
            </w:tcBorders>
          </w:tcPr>
          <w:p>
            <w:pPr>
              <w:pStyle w:val="TableParagraph"/>
              <w:spacing w:line="196" w:lineRule="exact"/>
              <w:ind w:right="50"/>
              <w:jc w:val="right"/>
              <w:rPr>
                <w:rFonts w:ascii="宋体" w:hAnsi="宋体" w:cs="宋体" w:eastAsia="宋体" w:hint="default"/>
                <w:sz w:val="20"/>
                <w:szCs w:val="20"/>
              </w:rPr>
            </w:pPr>
            <w:r>
              <w:rPr>
                <w:rFonts w:ascii="宋体" w:hAnsi="宋体" w:cs="宋体" w:eastAsia="宋体" w:hint="default"/>
                <w:w w:val="95"/>
                <w:sz w:val="20"/>
                <w:szCs w:val="20"/>
              </w:rPr>
              <w:t>鼈敔方备</w:t>
            </w:r>
            <w:r>
              <w:rPr>
                <w:rFonts w:ascii="宋体" w:hAnsi="宋体" w:cs="宋体" w:eastAsia="宋体" w:hint="default"/>
                <w:sz w:val="20"/>
                <w:szCs w:val="20"/>
              </w:rPr>
            </w:r>
          </w:p>
        </w:tc>
        <w:tc>
          <w:tcPr>
            <w:tcW w:w="270"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single" w:sz="4" w:space="0" w:color="000000"/>
              <w:right w:val="nil" w:sz="6" w:space="0" w:color="auto"/>
            </w:tcBorders>
          </w:tcPr>
          <w:p>
            <w:pPr>
              <w:pStyle w:val="TableParagraph"/>
              <w:spacing w:line="196" w:lineRule="exact"/>
              <w:ind w:left="164" w:right="0"/>
              <w:jc w:val="left"/>
              <w:rPr>
                <w:rFonts w:ascii="宋体" w:hAnsi="宋体" w:cs="宋体" w:eastAsia="宋体" w:hint="default"/>
                <w:sz w:val="20"/>
                <w:szCs w:val="20"/>
              </w:rPr>
            </w:pPr>
            <w:r>
              <w:rPr>
                <w:rFonts w:ascii="宋体" w:hAnsi="宋体" w:cs="宋体" w:eastAsia="宋体" w:hint="default"/>
                <w:sz w:val="20"/>
                <w:szCs w:val="20"/>
              </w:rPr>
              <w:t>账面黮敔</w:t>
            </w:r>
          </w:p>
        </w:tc>
      </w:tr>
      <w:tr>
        <w:trPr>
          <w:trHeight w:val="379" w:hRule="exact"/>
        </w:trPr>
        <w:tc>
          <w:tcPr>
            <w:tcW w:w="408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35.5pt;height:.5pt;mso-position-horizontal-relative:char;mso-position-vertical-relative:line" coordorigin="0,0" coordsize="2710,10">
                  <v:group style="position:absolute;left:5;top:5;width:2700;height:2" coordorigin="5,5" coordsize="2700,2">
                    <v:shape style="position:absolute;left:5;top:5;width:2700;height:2" coordorigin="5,5" coordsize="2700,0" path="m5,5l2705,5e" filled="false" stroked="true" strokeweight=".48pt" strokecolor="#000000">
                      <v:path arrowok="t"/>
                    </v:shape>
                  </v:group>
                </v:group>
              </w:pict>
            </w:r>
            <w:r>
              <w:rPr>
                <w:rFonts w:ascii="宋体" w:hAnsi="宋体" w:cs="宋体" w:eastAsia="宋体" w:hint="default"/>
                <w:sz w:val="2"/>
                <w:szCs w:val="2"/>
              </w:rPr>
            </w:r>
          </w:p>
          <w:p>
            <w:pPr>
              <w:pStyle w:val="TableParagraph"/>
              <w:tabs>
                <w:tab w:pos="3237" w:val="left" w:leader="none"/>
              </w:tabs>
              <w:spacing w:line="240" w:lineRule="auto" w:before="13"/>
              <w:ind w:left="19" w:right="0"/>
              <w:jc w:val="left"/>
              <w:rPr>
                <w:rFonts w:ascii="Arial Narrow" w:hAnsi="Arial Narrow" w:cs="Arial Narrow" w:eastAsia="Arial Narrow" w:hint="default"/>
                <w:sz w:val="20"/>
                <w:szCs w:val="20"/>
              </w:rPr>
            </w:pPr>
            <w:r>
              <w:rPr>
                <w:rFonts w:ascii="宋体" w:hAnsi="宋体" w:cs="宋体" w:eastAsia="宋体" w:hint="default"/>
                <w:w w:val="95"/>
                <w:sz w:val="20"/>
                <w:szCs w:val="20"/>
              </w:rPr>
              <w:t>信息运维项目场地鼙设</w:t>
              <w:tab/>
            </w:r>
            <w:r>
              <w:rPr>
                <w:rFonts w:ascii="Arial Narrow" w:hAnsi="Arial Narrow" w:cs="Arial Narrow" w:eastAsia="Arial Narrow" w:hint="default"/>
                <w:sz w:val="20"/>
                <w:szCs w:val="20"/>
              </w:rPr>
              <w:t>798,000.00</w:t>
            </w:r>
          </w:p>
        </w:tc>
        <w:tc>
          <w:tcPr>
            <w:tcW w:w="989" w:type="dxa"/>
            <w:tcBorders>
              <w:top w:val="single" w:sz="4" w:space="0" w:color="000000"/>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23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798,000.00</w:t>
            </w:r>
            <w:r>
              <w:rPr>
                <w:rFonts w:ascii="Arial Narrow"/>
                <w:sz w:val="20"/>
              </w:rPr>
            </w:r>
          </w:p>
        </w:tc>
        <w:tc>
          <w:tcPr>
            <w:tcW w:w="277" w:type="dxa"/>
            <w:tcBorders>
              <w:top w:val="nil" w:sz="6" w:space="0" w:color="auto"/>
              <w:left w:val="nil" w:sz="6" w:space="0" w:color="auto"/>
              <w:bottom w:val="nil" w:sz="6" w:space="0" w:color="auto"/>
              <w:right w:val="nil" w:sz="6" w:space="0" w:color="auto"/>
            </w:tcBorders>
          </w:tcPr>
          <w:p>
            <w:pPr/>
          </w:p>
        </w:tc>
        <w:tc>
          <w:tcPr>
            <w:tcW w:w="1139" w:type="dxa"/>
            <w:tcBorders>
              <w:top w:val="single" w:sz="4" w:space="0" w:color="000000"/>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1110" w:type="dxa"/>
            <w:tcBorders>
              <w:top w:val="single" w:sz="4" w:space="0" w:color="000000"/>
              <w:left w:val="nil" w:sz="6" w:space="0" w:color="auto"/>
              <w:bottom w:val="nil" w:sz="6" w:space="0" w:color="auto"/>
              <w:right w:val="nil" w:sz="6" w:space="0" w:color="auto"/>
            </w:tcBorders>
          </w:tcPr>
          <w:p>
            <w:pPr/>
          </w:p>
        </w:tc>
      </w:tr>
      <w:tr>
        <w:trPr>
          <w:trHeight w:val="371" w:hRule="exact"/>
        </w:trPr>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9" w:right="0"/>
              <w:jc w:val="left"/>
              <w:rPr>
                <w:rFonts w:ascii="宋体" w:hAnsi="宋体" w:cs="宋体" w:eastAsia="宋体" w:hint="default"/>
                <w:sz w:val="20"/>
                <w:szCs w:val="20"/>
              </w:rPr>
            </w:pPr>
            <w:r>
              <w:rPr>
                <w:rFonts w:ascii="宋体" w:hAnsi="宋体" w:cs="宋体" w:eastAsia="宋体" w:hint="default"/>
                <w:sz w:val="20"/>
                <w:szCs w:val="20"/>
              </w:rPr>
              <w:t>南天信息惊栒断怱工程</w:t>
            </w:r>
          </w:p>
        </w:tc>
        <w:tc>
          <w:tcPr>
            <w:tcW w:w="989"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708,541.60</w:t>
            </w:r>
            <w:r>
              <w:rPr>
                <w:rFonts w:ascii="Arial Narrow"/>
                <w:sz w:val="20"/>
              </w:rPr>
            </w:r>
          </w:p>
        </w:tc>
        <w:tc>
          <w:tcPr>
            <w:tcW w:w="994" w:type="dxa"/>
            <w:tcBorders>
              <w:top w:val="nil" w:sz="6" w:space="0" w:color="auto"/>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708,541.60</w:t>
            </w:r>
            <w:r>
              <w:rPr>
                <w:rFonts w:ascii="Arial Narrow"/>
                <w:sz w:val="20"/>
              </w:rPr>
            </w:r>
          </w:p>
        </w:tc>
      </w:tr>
      <w:tr>
        <w:trPr>
          <w:trHeight w:val="371" w:hRule="exact"/>
        </w:trPr>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9" w:right="0"/>
              <w:jc w:val="left"/>
              <w:rPr>
                <w:rFonts w:ascii="宋体" w:hAnsi="宋体" w:cs="宋体" w:eastAsia="宋体" w:hint="default"/>
                <w:sz w:val="20"/>
                <w:szCs w:val="20"/>
              </w:rPr>
            </w:pPr>
            <w:r>
              <w:rPr>
                <w:rFonts w:ascii="宋体" w:hAnsi="宋体" w:cs="宋体" w:eastAsia="宋体" w:hint="default"/>
                <w:sz w:val="20"/>
                <w:szCs w:val="20"/>
              </w:rPr>
              <w:t>惌悸公司二期在鼙工程</w:t>
            </w:r>
          </w:p>
        </w:tc>
        <w:tc>
          <w:tcPr>
            <w:tcW w:w="989"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spacing w:val="-1"/>
                <w:w w:val="95"/>
                <w:sz w:val="20"/>
              </w:rPr>
              <w:t>12,607,611.67</w:t>
            </w:r>
            <w:r>
              <w:rPr>
                <w:rFonts w:ascii="Arial Narrow"/>
                <w:spacing w:val="-1"/>
                <w:sz w:val="20"/>
              </w:rPr>
            </w:r>
          </w:p>
        </w:tc>
        <w:tc>
          <w:tcPr>
            <w:tcW w:w="994" w:type="dxa"/>
            <w:tcBorders>
              <w:top w:val="nil" w:sz="6" w:space="0" w:color="auto"/>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spacing w:val="-1"/>
                <w:w w:val="95"/>
                <w:sz w:val="20"/>
              </w:rPr>
              <w:t>12,607,611.67</w:t>
            </w:r>
            <w:r>
              <w:rPr>
                <w:rFonts w:ascii="Arial Narrow"/>
                <w:spacing w:val="-1"/>
                <w:sz w:val="20"/>
              </w:rPr>
            </w:r>
          </w:p>
        </w:tc>
      </w:tr>
      <w:tr>
        <w:trPr>
          <w:trHeight w:val="370" w:hRule="exact"/>
        </w:trPr>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9" w:right="0"/>
              <w:jc w:val="left"/>
              <w:rPr>
                <w:rFonts w:ascii="宋体" w:hAnsi="宋体" w:cs="宋体" w:eastAsia="宋体" w:hint="default"/>
                <w:sz w:val="20"/>
                <w:szCs w:val="20"/>
              </w:rPr>
            </w:pPr>
            <w:r>
              <w:rPr>
                <w:rFonts w:ascii="宋体" w:hAnsi="宋体" w:cs="宋体" w:eastAsia="宋体" w:hint="default"/>
                <w:sz w:val="20"/>
                <w:szCs w:val="20"/>
              </w:rPr>
              <w:t>七甸工程</w:t>
            </w:r>
          </w:p>
        </w:tc>
        <w:tc>
          <w:tcPr>
            <w:tcW w:w="989"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15,000.00</w:t>
            </w:r>
            <w:r>
              <w:rPr>
                <w:rFonts w:ascii="Arial Narrow"/>
                <w:sz w:val="20"/>
              </w:rPr>
            </w:r>
          </w:p>
        </w:tc>
        <w:tc>
          <w:tcPr>
            <w:tcW w:w="994" w:type="dxa"/>
            <w:tcBorders>
              <w:top w:val="nil" w:sz="6" w:space="0" w:color="auto"/>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15,000.00</w:t>
            </w:r>
            <w:r>
              <w:rPr>
                <w:rFonts w:ascii="Arial Narrow"/>
                <w:sz w:val="20"/>
              </w:rPr>
            </w:r>
          </w:p>
        </w:tc>
      </w:tr>
      <w:tr>
        <w:trPr>
          <w:trHeight w:val="370" w:hRule="exact"/>
        </w:trPr>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9" w:right="0"/>
              <w:jc w:val="left"/>
              <w:rPr>
                <w:rFonts w:ascii="宋体" w:hAnsi="宋体" w:cs="宋体" w:eastAsia="宋体" w:hint="default"/>
                <w:sz w:val="20"/>
                <w:szCs w:val="20"/>
              </w:rPr>
            </w:pPr>
            <w:r>
              <w:rPr>
                <w:rFonts w:ascii="宋体" w:hAnsi="宋体" w:cs="宋体" w:eastAsia="宋体" w:hint="default"/>
                <w:sz w:val="20"/>
                <w:szCs w:val="20"/>
              </w:rPr>
              <w:t>针黔车黷辑迊管道安断</w:t>
            </w:r>
          </w:p>
        </w:tc>
        <w:tc>
          <w:tcPr>
            <w:tcW w:w="989"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103,600.00</w:t>
            </w:r>
            <w:r>
              <w:rPr>
                <w:rFonts w:ascii="Arial Narrow"/>
                <w:sz w:val="20"/>
              </w:rPr>
            </w:r>
          </w:p>
        </w:tc>
        <w:tc>
          <w:tcPr>
            <w:tcW w:w="994" w:type="dxa"/>
            <w:tcBorders>
              <w:top w:val="nil" w:sz="6" w:space="0" w:color="auto"/>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103,600.00</w:t>
            </w:r>
            <w:r>
              <w:rPr>
                <w:rFonts w:ascii="Arial Narrow"/>
                <w:sz w:val="20"/>
              </w:rPr>
            </w:r>
          </w:p>
        </w:tc>
      </w:tr>
      <w:tr>
        <w:trPr>
          <w:trHeight w:val="370" w:hRule="exact"/>
        </w:trPr>
        <w:tc>
          <w:tcPr>
            <w:tcW w:w="4080" w:type="dxa"/>
            <w:tcBorders>
              <w:top w:val="nil" w:sz="6" w:space="0" w:color="auto"/>
              <w:left w:val="nil" w:sz="6" w:space="0" w:color="auto"/>
              <w:bottom w:val="single" w:sz="4" w:space="0" w:color="000000"/>
              <w:right w:val="nil" w:sz="6" w:space="0" w:color="auto"/>
            </w:tcBorders>
          </w:tcPr>
          <w:p>
            <w:pPr>
              <w:pStyle w:val="TableParagraph"/>
              <w:tabs>
                <w:tab w:pos="3009" w:val="left" w:leader="none"/>
              </w:tabs>
              <w:spacing w:line="240" w:lineRule="auto" w:before="18"/>
              <w:ind w:left="19" w:right="0"/>
              <w:jc w:val="left"/>
              <w:rPr>
                <w:rFonts w:ascii="Arial Narrow" w:hAnsi="Arial Narrow" w:cs="Arial Narrow" w:eastAsia="Arial Narrow" w:hint="default"/>
                <w:sz w:val="20"/>
                <w:szCs w:val="20"/>
              </w:rPr>
            </w:pPr>
            <w:r>
              <w:rPr>
                <w:rFonts w:ascii="宋体" w:hAnsi="宋体" w:cs="宋体" w:eastAsia="宋体" w:hint="default"/>
                <w:w w:val="95"/>
                <w:sz w:val="20"/>
                <w:szCs w:val="20"/>
              </w:rPr>
              <w:t>信息产惄麮地二期项目</w:t>
              <w:tab/>
            </w:r>
            <w:r>
              <w:rPr>
                <w:rFonts w:ascii="Arial Narrow" w:hAnsi="Arial Narrow" w:cs="Arial Narrow" w:eastAsia="Arial Narrow" w:hint="default"/>
                <w:sz w:val="20"/>
                <w:szCs w:val="20"/>
              </w:rPr>
              <w:t>19,457,014.41</w:t>
            </w:r>
          </w:p>
        </w:tc>
        <w:tc>
          <w:tcPr>
            <w:tcW w:w="989" w:type="dxa"/>
            <w:tcBorders>
              <w:top w:val="nil" w:sz="6" w:space="0" w:color="auto"/>
              <w:left w:val="nil" w:sz="6" w:space="0" w:color="auto"/>
              <w:bottom w:val="single" w:sz="4" w:space="0" w:color="000000"/>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19,457,014.41</w:t>
            </w:r>
            <w:r>
              <w:rPr>
                <w:rFonts w:ascii="Arial Narrow"/>
                <w:sz w:val="20"/>
              </w:rPr>
            </w:r>
          </w:p>
        </w:tc>
        <w:tc>
          <w:tcPr>
            <w:tcW w:w="277"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spacing w:val="-1"/>
                <w:w w:val="95"/>
                <w:sz w:val="20"/>
              </w:rPr>
              <w:t>8,609,011.00</w:t>
            </w:r>
            <w:r>
              <w:rPr>
                <w:rFonts w:ascii="Arial Narrow"/>
                <w:spacing w:val="-1"/>
                <w:sz w:val="20"/>
              </w:rPr>
            </w:r>
          </w:p>
        </w:tc>
        <w:tc>
          <w:tcPr>
            <w:tcW w:w="994" w:type="dxa"/>
            <w:tcBorders>
              <w:top w:val="nil" w:sz="6" w:space="0" w:color="auto"/>
              <w:left w:val="nil" w:sz="6" w:space="0" w:color="auto"/>
              <w:bottom w:val="single" w:sz="4" w:space="0" w:color="000000"/>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spacing w:val="-1"/>
                <w:w w:val="95"/>
                <w:sz w:val="20"/>
              </w:rPr>
              <w:t>8,609,011.00</w:t>
            </w:r>
            <w:r>
              <w:rPr>
                <w:rFonts w:ascii="Arial Narrow"/>
                <w:spacing w:val="-1"/>
                <w:sz w:val="20"/>
              </w:rPr>
            </w:r>
          </w:p>
        </w:tc>
      </w:tr>
      <w:tr>
        <w:trPr>
          <w:trHeight w:val="398" w:hRule="exact"/>
        </w:trPr>
        <w:tc>
          <w:tcPr>
            <w:tcW w:w="4080" w:type="dxa"/>
            <w:tcBorders>
              <w:top w:val="single" w:sz="4" w:space="0" w:color="000000"/>
              <w:left w:val="nil" w:sz="6" w:space="0" w:color="auto"/>
              <w:bottom w:val="single" w:sz="17" w:space="0" w:color="000000"/>
              <w:right w:val="nil" w:sz="6" w:space="0" w:color="auto"/>
            </w:tcBorders>
          </w:tcPr>
          <w:p>
            <w:pPr>
              <w:pStyle w:val="TableParagraph"/>
              <w:tabs>
                <w:tab w:pos="1447" w:val="left" w:leader="none"/>
                <w:tab w:pos="3009" w:val="left" w:leader="none"/>
              </w:tabs>
              <w:spacing w:line="240" w:lineRule="auto" w:before="23"/>
              <w:ind w:left="1046" w:right="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sz w:val="20"/>
                <w:szCs w:val="20"/>
              </w:rPr>
              <w:t>20,255,014.41</w:t>
            </w:r>
          </w:p>
        </w:tc>
        <w:tc>
          <w:tcPr>
            <w:tcW w:w="989" w:type="dxa"/>
            <w:tcBorders>
              <w:top w:val="single" w:sz="4" w:space="0" w:color="000000"/>
              <w:left w:val="nil" w:sz="6" w:space="0" w:color="auto"/>
              <w:bottom w:val="single" w:sz="17" w:space="0" w:color="000000"/>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230"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20,255,014.41</w:t>
            </w:r>
            <w:r>
              <w:rPr>
                <w:rFonts w:ascii="Arial Narrow"/>
                <w:sz w:val="20"/>
              </w:rPr>
            </w:r>
          </w:p>
        </w:tc>
        <w:tc>
          <w:tcPr>
            <w:tcW w:w="277" w:type="dxa"/>
            <w:tcBorders>
              <w:top w:val="nil" w:sz="6" w:space="0" w:color="auto"/>
              <w:left w:val="nil" w:sz="6" w:space="0" w:color="auto"/>
              <w:bottom w:val="nil" w:sz="6" w:space="0" w:color="auto"/>
              <w:right w:val="nil" w:sz="6" w:space="0" w:color="auto"/>
            </w:tcBorders>
          </w:tcPr>
          <w:p>
            <w:pPr/>
          </w:p>
        </w:tc>
        <w:tc>
          <w:tcPr>
            <w:tcW w:w="1139"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22,043,764.27</w:t>
            </w:r>
            <w:r>
              <w:rPr>
                <w:rFonts w:ascii="Arial Narrow"/>
                <w:sz w:val="20"/>
              </w:rPr>
            </w:r>
          </w:p>
        </w:tc>
        <w:tc>
          <w:tcPr>
            <w:tcW w:w="994" w:type="dxa"/>
            <w:tcBorders>
              <w:top w:val="single" w:sz="4" w:space="0" w:color="000000"/>
              <w:left w:val="nil" w:sz="6" w:space="0" w:color="auto"/>
              <w:bottom w:val="single" w:sz="17" w:space="0" w:color="000000"/>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1110"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22,043,764.27</w:t>
            </w:r>
            <w:r>
              <w:rPr>
                <w:rFonts w:ascii="Arial Narrow"/>
                <w:sz w:val="20"/>
              </w:rPr>
            </w:r>
          </w:p>
        </w:tc>
      </w:tr>
    </w:tbl>
    <w:p>
      <w:pPr>
        <w:spacing w:after="0" w:line="240" w:lineRule="auto"/>
        <w:jc w:val="right"/>
        <w:rPr>
          <w:rFonts w:ascii="Arial Narrow" w:hAnsi="Arial Narrow" w:cs="Arial Narrow" w:eastAsia="Arial Narrow" w:hint="default"/>
          <w:sz w:val="20"/>
          <w:szCs w:val="20"/>
        </w:rPr>
        <w:sectPr>
          <w:type w:val="continuous"/>
          <w:pgSz w:w="11900" w:h="16840"/>
          <w:pgMar w:top="900" w:bottom="280" w:left="820" w:right="500"/>
        </w:sectPr>
      </w:pPr>
    </w:p>
    <w:p>
      <w:pPr>
        <w:pStyle w:val="BodyText"/>
        <w:spacing w:line="240" w:lineRule="auto" w:before="58"/>
        <w:ind w:left="1224" w:right="-19"/>
        <w:jc w:val="left"/>
      </w:pPr>
      <w:r>
        <w:rPr/>
        <w:t>（</w:t>
      </w:r>
      <w:r>
        <w:rPr>
          <w:rFonts w:ascii="Arial Narrow" w:hAnsi="Arial Narrow" w:cs="Arial Narrow" w:eastAsia="Arial Narrow" w:hint="default"/>
        </w:rPr>
        <w:t>2</w:t>
      </w:r>
      <w:r>
        <w:rPr/>
        <w:t>）敷大在鼙工程项目变动情遣</w:t>
      </w:r>
    </w:p>
    <w:p>
      <w:pPr>
        <w:spacing w:line="240" w:lineRule="auto" w:before="1"/>
        <w:rPr>
          <w:rFonts w:ascii="宋体" w:hAnsi="宋体" w:cs="宋体" w:eastAsia="宋体" w:hint="default"/>
          <w:sz w:val="18"/>
          <w:szCs w:val="18"/>
        </w:rPr>
      </w:pPr>
    </w:p>
    <w:p>
      <w:pPr>
        <w:tabs>
          <w:tab w:pos="2967" w:val="left" w:leader="none"/>
          <w:tab w:pos="4342" w:val="left" w:leader="none"/>
          <w:tab w:pos="5460" w:val="left" w:leader="none"/>
        </w:tabs>
        <w:spacing w:before="0"/>
        <w:ind w:left="847" w:right="-19" w:firstLine="0"/>
        <w:jc w:val="left"/>
        <w:rPr>
          <w:rFonts w:ascii="宋体" w:hAnsi="宋体" w:cs="宋体" w:eastAsia="宋体" w:hint="default"/>
          <w:sz w:val="20"/>
          <w:szCs w:val="20"/>
        </w:rPr>
      </w:pPr>
      <w:r>
        <w:rPr/>
        <w:pict>
          <v:shape style="position:absolute;margin-left:46.799999pt;margin-top:10.440299pt;width:518.0500pt;height:166.6pt;mso-position-horizontal-relative:page;mso-position-vertical-relative:paragraph;z-index:6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1"/>
                    <w:gridCol w:w="283"/>
                    <w:gridCol w:w="1205"/>
                    <w:gridCol w:w="191"/>
                    <w:gridCol w:w="1156"/>
                    <w:gridCol w:w="164"/>
                    <w:gridCol w:w="1158"/>
                    <w:gridCol w:w="164"/>
                    <w:gridCol w:w="1139"/>
                    <w:gridCol w:w="164"/>
                    <w:gridCol w:w="1156"/>
                    <w:gridCol w:w="164"/>
                    <w:gridCol w:w="1156"/>
                  </w:tblGrid>
                  <w:tr>
                    <w:trPr>
                      <w:trHeight w:val="289" w:hRule="exact"/>
                    </w:trPr>
                    <w:tc>
                      <w:tcPr>
                        <w:tcW w:w="6582" w:type="dxa"/>
                        <w:gridSpan w:val="8"/>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single" w:sz="4" w:space="0" w:color="000000"/>
                          <w:right w:val="nil" w:sz="6" w:space="0" w:color="auto"/>
                        </w:tcBorders>
                      </w:tcPr>
                      <w:p>
                        <w:pPr>
                          <w:pStyle w:val="TableParagraph"/>
                          <w:spacing w:line="199" w:lineRule="exact"/>
                          <w:ind w:left="176" w:right="0"/>
                          <w:jc w:val="left"/>
                          <w:rPr>
                            <w:rFonts w:ascii="宋体" w:hAnsi="宋体" w:cs="宋体" w:eastAsia="宋体" w:hint="default"/>
                            <w:sz w:val="20"/>
                            <w:szCs w:val="20"/>
                          </w:rPr>
                        </w:pPr>
                        <w:r>
                          <w:rPr>
                            <w:rFonts w:ascii="宋体" w:hAnsi="宋体" w:cs="宋体" w:eastAsia="宋体" w:hint="default"/>
                            <w:sz w:val="20"/>
                            <w:szCs w:val="20"/>
                          </w:rPr>
                          <w:t>定旇产数</w:t>
                        </w:r>
                      </w:p>
                    </w:tc>
                    <w:tc>
                      <w:tcPr>
                        <w:tcW w:w="2640" w:type="dxa"/>
                        <w:gridSpan w:val="4"/>
                        <w:vMerge w:val="restart"/>
                        <w:tcBorders>
                          <w:top w:val="nil" w:sz="6" w:space="0" w:color="auto"/>
                          <w:left w:val="nil" w:sz="6" w:space="0" w:color="auto"/>
                          <w:right w:val="nil" w:sz="6" w:space="0" w:color="auto"/>
                        </w:tcBorders>
                      </w:tcPr>
                      <w:p>
                        <w:pPr/>
                      </w:p>
                    </w:tc>
                  </w:tr>
                  <w:tr>
                    <w:trPr>
                      <w:trHeight w:val="380" w:hRule="exact"/>
                    </w:trPr>
                    <w:tc>
                      <w:tcPr>
                        <w:tcW w:w="226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 w:right="0"/>
                          <w:jc w:val="center"/>
                          <w:rPr>
                            <w:rFonts w:ascii="宋体" w:hAnsi="宋体" w:cs="宋体" w:eastAsia="宋体" w:hint="default"/>
                            <w:sz w:val="20"/>
                            <w:szCs w:val="20"/>
                          </w:rPr>
                        </w:pPr>
                        <w:r>
                          <w:rPr>
                            <w:rFonts w:ascii="宋体" w:hAnsi="宋体" w:cs="宋体" w:eastAsia="宋体" w:hint="default"/>
                            <w:sz w:val="20"/>
                            <w:szCs w:val="20"/>
                          </w:rPr>
                          <w:t>配电房工程</w:t>
                        </w:r>
                      </w:p>
                    </w:tc>
                    <w:tc>
                      <w:tcPr>
                        <w:tcW w:w="283" w:type="dxa"/>
                        <w:tcBorders>
                          <w:top w:val="nil" w:sz="6" w:space="0" w:color="auto"/>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156" w:type="dxa"/>
                        <w:tcBorders>
                          <w:top w:val="single" w:sz="4" w:space="0" w:color="000000"/>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158"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1,343,706.00</w:t>
                        </w:r>
                        <w:r>
                          <w:rPr>
                            <w:rFonts w:ascii="Arial Narrow"/>
                            <w:sz w:val="20"/>
                          </w:rPr>
                        </w:r>
                      </w:p>
                    </w:tc>
                    <w:tc>
                      <w:tcPr>
                        <w:tcW w:w="164" w:type="dxa"/>
                        <w:tcBorders>
                          <w:top w:val="nil" w:sz="6" w:space="0" w:color="auto"/>
                          <w:left w:val="nil" w:sz="6" w:space="0" w:color="auto"/>
                          <w:bottom w:val="nil" w:sz="6" w:space="0" w:color="auto"/>
                          <w:right w:val="nil" w:sz="6" w:space="0" w:color="auto"/>
                        </w:tcBorders>
                      </w:tcPr>
                      <w:p>
                        <w:pPr/>
                      </w:p>
                    </w:tc>
                    <w:tc>
                      <w:tcPr>
                        <w:tcW w:w="113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159" w:right="0"/>
                          <w:jc w:val="left"/>
                          <w:rPr>
                            <w:rFonts w:ascii="Arial Narrow" w:hAnsi="Arial Narrow" w:cs="Arial Narrow" w:eastAsia="Arial Narrow" w:hint="default"/>
                            <w:sz w:val="20"/>
                            <w:szCs w:val="20"/>
                          </w:rPr>
                        </w:pPr>
                        <w:r>
                          <w:rPr>
                            <w:rFonts w:ascii="Arial Narrow"/>
                            <w:sz w:val="20"/>
                          </w:rPr>
                          <w:t>1,343,706.00</w:t>
                        </w:r>
                      </w:p>
                    </w:tc>
                    <w:tc>
                      <w:tcPr>
                        <w:tcW w:w="2640" w:type="dxa"/>
                        <w:gridSpan w:val="4"/>
                        <w:vMerge/>
                        <w:tcBorders>
                          <w:left w:val="nil" w:sz="6" w:space="0" w:color="auto"/>
                          <w:bottom w:val="nil" w:sz="6" w:space="0" w:color="auto"/>
                          <w:right w:val="nil" w:sz="6" w:space="0" w:color="auto"/>
                        </w:tcBorders>
                      </w:tcPr>
                      <w:p>
                        <w:pPr/>
                      </w:p>
                    </w:tc>
                  </w:tr>
                  <w:tr>
                    <w:trPr>
                      <w:trHeight w:val="371"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 w:right="0"/>
                          <w:jc w:val="center"/>
                          <w:rPr>
                            <w:rFonts w:ascii="宋体" w:hAnsi="宋体" w:cs="宋体" w:eastAsia="宋体" w:hint="default"/>
                            <w:sz w:val="20"/>
                            <w:szCs w:val="20"/>
                          </w:rPr>
                        </w:pPr>
                        <w:r>
                          <w:rPr>
                            <w:rFonts w:ascii="宋体" w:hAnsi="宋体" w:cs="宋体" w:eastAsia="宋体" w:hint="default"/>
                            <w:sz w:val="20"/>
                            <w:szCs w:val="20"/>
                          </w:rPr>
                          <w:t>信息运维项目场地鼙设</w:t>
                        </w:r>
                      </w:p>
                    </w:tc>
                    <w:tc>
                      <w:tcPr>
                        <w:tcW w:w="283"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798,000.00</w:t>
                        </w:r>
                        <w:r>
                          <w:rPr>
                            <w:rFonts w:ascii="Arial Narrow"/>
                            <w:sz w:val="20"/>
                          </w:rPr>
                        </w:r>
                      </w:p>
                    </w:tc>
                    <w:tc>
                      <w:tcPr>
                        <w:tcW w:w="164"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798,000.00</w:t>
                        </w:r>
                        <w:r>
                          <w:rPr>
                            <w:rFonts w:ascii="Arial Narrow"/>
                            <w:sz w:val="20"/>
                          </w:rPr>
                        </w:r>
                      </w:p>
                    </w:tc>
                  </w:tr>
                  <w:tr>
                    <w:trPr>
                      <w:trHeight w:val="370"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 w:right="0"/>
                          <w:jc w:val="center"/>
                          <w:rPr>
                            <w:rFonts w:ascii="宋体" w:hAnsi="宋体" w:cs="宋体" w:eastAsia="宋体" w:hint="default"/>
                            <w:sz w:val="20"/>
                            <w:szCs w:val="20"/>
                          </w:rPr>
                        </w:pPr>
                        <w:r>
                          <w:rPr>
                            <w:rFonts w:ascii="宋体" w:hAnsi="宋体" w:cs="宋体" w:eastAsia="宋体" w:hint="default"/>
                            <w:sz w:val="20"/>
                            <w:szCs w:val="20"/>
                          </w:rPr>
                          <w:t>南天信息惊栒断怱工程</w:t>
                        </w:r>
                      </w:p>
                    </w:tc>
                    <w:tc>
                      <w:tcPr>
                        <w:tcW w:w="283"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708,541.60</w:t>
                        </w:r>
                        <w:r>
                          <w:rPr>
                            <w:rFonts w:ascii="Arial Narrow"/>
                            <w:sz w:val="20"/>
                          </w:rPr>
                        </w:r>
                      </w:p>
                    </w:tc>
                    <w:tc>
                      <w:tcPr>
                        <w:tcW w:w="164"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330,287.00</w:t>
                        </w:r>
                        <w:r>
                          <w:rPr>
                            <w:rFonts w:ascii="Arial Narrow"/>
                            <w:sz w:val="20"/>
                          </w:rPr>
                        </w:r>
                      </w:p>
                    </w:tc>
                    <w:tc>
                      <w:tcPr>
                        <w:tcW w:w="164"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1,038,828.60</w:t>
                        </w:r>
                        <w:r>
                          <w:rPr>
                            <w:rFonts w:ascii="Arial Narrow"/>
                            <w:sz w:val="20"/>
                          </w:rPr>
                        </w:r>
                      </w:p>
                    </w:tc>
                    <w:tc>
                      <w:tcPr>
                        <w:tcW w:w="16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r>
                  <w:tr>
                    <w:trPr>
                      <w:trHeight w:val="370"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 w:right="0"/>
                          <w:jc w:val="center"/>
                          <w:rPr>
                            <w:rFonts w:ascii="宋体" w:hAnsi="宋体" w:cs="宋体" w:eastAsia="宋体" w:hint="default"/>
                            <w:sz w:val="20"/>
                            <w:szCs w:val="20"/>
                          </w:rPr>
                        </w:pPr>
                        <w:r>
                          <w:rPr>
                            <w:rFonts w:ascii="宋体" w:hAnsi="宋体" w:cs="宋体" w:eastAsia="宋体" w:hint="default"/>
                            <w:sz w:val="20"/>
                            <w:szCs w:val="20"/>
                          </w:rPr>
                          <w:t>惌悸股份二期在鼙工程</w:t>
                        </w:r>
                      </w:p>
                    </w:tc>
                    <w:tc>
                      <w:tcPr>
                        <w:tcW w:w="283"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 w:right="0"/>
                          <w:jc w:val="center"/>
                          <w:rPr>
                            <w:rFonts w:ascii="Arial Narrow" w:hAnsi="Arial Narrow" w:cs="Arial Narrow" w:eastAsia="Arial Narrow" w:hint="default"/>
                            <w:sz w:val="20"/>
                            <w:szCs w:val="20"/>
                          </w:rPr>
                        </w:pPr>
                        <w:r>
                          <w:rPr>
                            <w:rFonts w:ascii="Arial Narrow"/>
                            <w:sz w:val="20"/>
                          </w:rPr>
                          <w:t>80,000,000.00</w:t>
                        </w:r>
                      </w:p>
                    </w:tc>
                    <w:tc>
                      <w:tcPr>
                        <w:tcW w:w="191"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spacing w:val="-1"/>
                            <w:w w:val="95"/>
                            <w:sz w:val="20"/>
                          </w:rPr>
                          <w:t>12,607,611.67</w:t>
                        </w:r>
                        <w:r>
                          <w:rPr>
                            <w:rFonts w:ascii="Arial Narrow"/>
                            <w:spacing w:val="-1"/>
                            <w:sz w:val="20"/>
                          </w:rPr>
                        </w:r>
                      </w:p>
                    </w:tc>
                    <w:tc>
                      <w:tcPr>
                        <w:tcW w:w="164"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20,884,641.27</w:t>
                        </w:r>
                        <w:r>
                          <w:rPr>
                            <w:rFonts w:ascii="Arial Narrow"/>
                            <w:sz w:val="20"/>
                          </w:rPr>
                        </w:r>
                      </w:p>
                    </w:tc>
                    <w:tc>
                      <w:tcPr>
                        <w:tcW w:w="164"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33,492,252.94</w:t>
                        </w:r>
                        <w:r>
                          <w:rPr>
                            <w:rFonts w:ascii="Arial Narrow"/>
                            <w:sz w:val="20"/>
                          </w:rPr>
                        </w:r>
                      </w:p>
                    </w:tc>
                    <w:tc>
                      <w:tcPr>
                        <w:tcW w:w="16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r>
                  <w:tr>
                    <w:trPr>
                      <w:trHeight w:val="370"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 w:right="0"/>
                          <w:jc w:val="center"/>
                          <w:rPr>
                            <w:rFonts w:ascii="宋体" w:hAnsi="宋体" w:cs="宋体" w:eastAsia="宋体" w:hint="default"/>
                            <w:sz w:val="20"/>
                            <w:szCs w:val="20"/>
                          </w:rPr>
                        </w:pPr>
                        <w:r>
                          <w:rPr>
                            <w:rFonts w:ascii="宋体" w:hAnsi="宋体" w:cs="宋体" w:eastAsia="宋体" w:hint="default"/>
                            <w:sz w:val="20"/>
                            <w:szCs w:val="20"/>
                          </w:rPr>
                          <w:t>七甸工程</w:t>
                        </w:r>
                      </w:p>
                    </w:tc>
                    <w:tc>
                      <w:tcPr>
                        <w:tcW w:w="283"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15,000.00</w:t>
                        </w:r>
                        <w:r>
                          <w:rPr>
                            <w:rFonts w:ascii="Arial Narrow"/>
                            <w:sz w:val="20"/>
                          </w:rPr>
                        </w:r>
                      </w:p>
                    </w:tc>
                    <w:tc>
                      <w:tcPr>
                        <w:tcW w:w="164"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15,000.00</w:t>
                        </w:r>
                        <w:r>
                          <w:rPr>
                            <w:rFonts w:ascii="Arial Narrow"/>
                            <w:sz w:val="20"/>
                          </w:rPr>
                        </w:r>
                      </w:p>
                    </w:tc>
                    <w:tc>
                      <w:tcPr>
                        <w:tcW w:w="16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r>
                  <w:tr>
                    <w:trPr>
                      <w:trHeight w:val="370"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 w:right="0"/>
                          <w:jc w:val="center"/>
                          <w:rPr>
                            <w:rFonts w:ascii="宋体" w:hAnsi="宋体" w:cs="宋体" w:eastAsia="宋体" w:hint="default"/>
                            <w:sz w:val="20"/>
                            <w:szCs w:val="20"/>
                          </w:rPr>
                        </w:pPr>
                        <w:r>
                          <w:rPr>
                            <w:rFonts w:ascii="宋体" w:hAnsi="宋体" w:cs="宋体" w:eastAsia="宋体" w:hint="default"/>
                            <w:sz w:val="20"/>
                            <w:szCs w:val="20"/>
                          </w:rPr>
                          <w:t>针黔车黷辑迊管道安断</w:t>
                        </w:r>
                      </w:p>
                    </w:tc>
                    <w:tc>
                      <w:tcPr>
                        <w:tcW w:w="283"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 w:right="0"/>
                          <w:jc w:val="center"/>
                          <w:rPr>
                            <w:rFonts w:ascii="Arial Narrow" w:hAnsi="Arial Narrow" w:cs="Arial Narrow" w:eastAsia="Arial Narrow" w:hint="default"/>
                            <w:sz w:val="20"/>
                            <w:szCs w:val="20"/>
                          </w:rPr>
                        </w:pPr>
                        <w:r>
                          <w:rPr>
                            <w:rFonts w:ascii="Arial Narrow"/>
                            <w:sz w:val="20"/>
                          </w:rPr>
                          <w:t>1,323,000.00</w:t>
                        </w:r>
                      </w:p>
                    </w:tc>
                    <w:tc>
                      <w:tcPr>
                        <w:tcW w:w="191"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103,600.00</w:t>
                        </w:r>
                        <w:r>
                          <w:rPr>
                            <w:rFonts w:ascii="Arial Narrow"/>
                            <w:sz w:val="20"/>
                          </w:rPr>
                        </w:r>
                      </w:p>
                    </w:tc>
                    <w:tc>
                      <w:tcPr>
                        <w:tcW w:w="164"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spacing w:val="-2"/>
                            <w:sz w:val="20"/>
                          </w:rPr>
                          <w:t>113,862.01</w:t>
                        </w:r>
                      </w:p>
                    </w:tc>
                    <w:tc>
                      <w:tcPr>
                        <w:tcW w:w="164"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217,462.01</w:t>
                        </w:r>
                        <w:r>
                          <w:rPr>
                            <w:rFonts w:ascii="Arial Narrow"/>
                            <w:sz w:val="20"/>
                          </w:rPr>
                        </w:r>
                      </w:p>
                    </w:tc>
                    <w:tc>
                      <w:tcPr>
                        <w:tcW w:w="16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r>
                  <w:tr>
                    <w:trPr>
                      <w:trHeight w:val="372"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 w:right="0"/>
                          <w:jc w:val="center"/>
                          <w:rPr>
                            <w:rFonts w:ascii="宋体" w:hAnsi="宋体" w:cs="宋体" w:eastAsia="宋体" w:hint="default"/>
                            <w:sz w:val="20"/>
                            <w:szCs w:val="20"/>
                          </w:rPr>
                        </w:pPr>
                        <w:r>
                          <w:rPr>
                            <w:rFonts w:ascii="宋体" w:hAnsi="宋体" w:cs="宋体" w:eastAsia="宋体" w:hint="default"/>
                            <w:sz w:val="20"/>
                            <w:szCs w:val="20"/>
                          </w:rPr>
                          <w:t>信息产惄麮地二期项目</w:t>
                        </w:r>
                      </w:p>
                    </w:tc>
                    <w:tc>
                      <w:tcPr>
                        <w:tcW w:w="283"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 w:right="0"/>
                          <w:jc w:val="center"/>
                          <w:rPr>
                            <w:rFonts w:ascii="Arial Narrow" w:hAnsi="Arial Narrow" w:cs="Arial Narrow" w:eastAsia="Arial Narrow" w:hint="default"/>
                            <w:sz w:val="20"/>
                            <w:szCs w:val="20"/>
                          </w:rPr>
                        </w:pPr>
                        <w:r>
                          <w:rPr>
                            <w:rFonts w:ascii="Arial Narrow"/>
                            <w:sz w:val="20"/>
                          </w:rPr>
                          <w:t>100,000,000.00</w:t>
                        </w:r>
                      </w:p>
                    </w:tc>
                    <w:tc>
                      <w:tcPr>
                        <w:tcW w:w="191"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spacing w:val="-1"/>
                            <w:w w:val="95"/>
                            <w:sz w:val="20"/>
                          </w:rPr>
                          <w:t>8,609,011.00</w:t>
                        </w:r>
                        <w:r>
                          <w:rPr>
                            <w:rFonts w:ascii="Arial Narrow"/>
                            <w:spacing w:val="-1"/>
                            <w:sz w:val="20"/>
                          </w:rPr>
                        </w:r>
                      </w:p>
                    </w:tc>
                    <w:tc>
                      <w:tcPr>
                        <w:tcW w:w="164"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16,207,646.88</w:t>
                        </w:r>
                        <w:r>
                          <w:rPr>
                            <w:rFonts w:ascii="Arial Narrow"/>
                            <w:sz w:val="20"/>
                          </w:rPr>
                        </w:r>
                      </w:p>
                    </w:tc>
                    <w:tc>
                      <w:tcPr>
                        <w:tcW w:w="164"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159" w:right="0"/>
                          <w:jc w:val="left"/>
                          <w:rPr>
                            <w:rFonts w:ascii="Arial Narrow" w:hAnsi="Arial Narrow" w:cs="Arial Narrow" w:eastAsia="Arial Narrow" w:hint="default"/>
                            <w:sz w:val="20"/>
                            <w:szCs w:val="20"/>
                          </w:rPr>
                        </w:pPr>
                        <w:r>
                          <w:rPr>
                            <w:rFonts w:ascii="Arial Narrow"/>
                            <w:sz w:val="20"/>
                          </w:rPr>
                          <w:t>3,244,700.00</w:t>
                        </w:r>
                      </w:p>
                    </w:tc>
                    <w:tc>
                      <w:tcPr>
                        <w:tcW w:w="16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spacing w:val="-1"/>
                            <w:w w:val="95"/>
                            <w:sz w:val="20"/>
                          </w:rPr>
                          <w:t>2,114,943.47</w:t>
                        </w:r>
                        <w:r>
                          <w:rPr>
                            <w:rFonts w:ascii="Arial Narrow"/>
                            <w:spacing w:val="-1"/>
                            <w:sz w:val="20"/>
                          </w:rPr>
                        </w:r>
                      </w:p>
                    </w:tc>
                    <w:tc>
                      <w:tcPr>
                        <w:tcW w:w="16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19,457,014.41</w:t>
                        </w:r>
                        <w:r>
                          <w:rPr>
                            <w:rFonts w:ascii="Arial Narrow"/>
                            <w:sz w:val="20"/>
                          </w:rPr>
                        </w:r>
                      </w:p>
                    </w:tc>
                  </w:tr>
                  <w:tr>
                    <w:trPr>
                      <w:trHeight w:val="398"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黙</w:t>
                        </w:r>
                      </w:p>
                    </w:tc>
                    <w:tc>
                      <w:tcPr>
                        <w:tcW w:w="283"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156"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22,043,764.27</w:t>
                        </w:r>
                        <w:r>
                          <w:rPr>
                            <w:rFonts w:ascii="Arial Narrow"/>
                            <w:sz w:val="20"/>
                          </w:rPr>
                        </w:r>
                      </w:p>
                    </w:tc>
                    <w:tc>
                      <w:tcPr>
                        <w:tcW w:w="164" w:type="dxa"/>
                        <w:tcBorders>
                          <w:top w:val="nil" w:sz="6" w:space="0" w:color="auto"/>
                          <w:left w:val="nil" w:sz="6" w:space="0" w:color="auto"/>
                          <w:bottom w:val="nil" w:sz="6" w:space="0" w:color="auto"/>
                          <w:right w:val="nil" w:sz="6" w:space="0" w:color="auto"/>
                        </w:tcBorders>
                      </w:tcPr>
                      <w:p>
                        <w:pPr/>
                      </w:p>
                    </w:tc>
                    <w:tc>
                      <w:tcPr>
                        <w:tcW w:w="1158"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39,678,143.16</w:t>
                        </w:r>
                        <w:r>
                          <w:rPr>
                            <w:rFonts w:ascii="Arial Narrow"/>
                            <w:sz w:val="20"/>
                          </w:rPr>
                        </w:r>
                      </w:p>
                    </w:tc>
                    <w:tc>
                      <w:tcPr>
                        <w:tcW w:w="164" w:type="dxa"/>
                        <w:tcBorders>
                          <w:top w:val="nil" w:sz="6" w:space="0" w:color="auto"/>
                          <w:left w:val="nil" w:sz="6" w:space="0" w:color="auto"/>
                          <w:bottom w:val="nil" w:sz="6" w:space="0" w:color="auto"/>
                          <w:right w:val="nil" w:sz="6" w:space="0" w:color="auto"/>
                        </w:tcBorders>
                      </w:tcPr>
                      <w:p>
                        <w:pPr/>
                      </w:p>
                    </w:tc>
                    <w:tc>
                      <w:tcPr>
                        <w:tcW w:w="1139"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159" w:right="0"/>
                          <w:jc w:val="left"/>
                          <w:rPr>
                            <w:rFonts w:ascii="Arial Narrow" w:hAnsi="Arial Narrow" w:cs="Arial Narrow" w:eastAsia="Arial Narrow" w:hint="default"/>
                            <w:sz w:val="20"/>
                            <w:szCs w:val="20"/>
                          </w:rPr>
                        </w:pPr>
                        <w:r>
                          <w:rPr>
                            <w:rFonts w:ascii="Arial Narrow"/>
                            <w:sz w:val="20"/>
                          </w:rPr>
                          <w:t>4,588,406.00</w:t>
                        </w:r>
                      </w:p>
                    </w:tc>
                    <w:tc>
                      <w:tcPr>
                        <w:tcW w:w="164" w:type="dxa"/>
                        <w:tcBorders>
                          <w:top w:val="nil" w:sz="6" w:space="0" w:color="auto"/>
                          <w:left w:val="nil" w:sz="6" w:space="0" w:color="auto"/>
                          <w:bottom w:val="nil" w:sz="6" w:space="0" w:color="auto"/>
                          <w:right w:val="nil" w:sz="6" w:space="0" w:color="auto"/>
                        </w:tcBorders>
                      </w:tcPr>
                      <w:p>
                        <w:pPr/>
                      </w:p>
                    </w:tc>
                    <w:tc>
                      <w:tcPr>
                        <w:tcW w:w="1156"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36,878,487.02</w:t>
                        </w:r>
                        <w:r>
                          <w:rPr>
                            <w:rFonts w:ascii="Arial Narrow"/>
                            <w:sz w:val="20"/>
                          </w:rPr>
                        </w:r>
                      </w:p>
                    </w:tc>
                    <w:tc>
                      <w:tcPr>
                        <w:tcW w:w="164" w:type="dxa"/>
                        <w:tcBorders>
                          <w:top w:val="nil" w:sz="6" w:space="0" w:color="auto"/>
                          <w:left w:val="nil" w:sz="6" w:space="0" w:color="auto"/>
                          <w:bottom w:val="nil" w:sz="6" w:space="0" w:color="auto"/>
                          <w:right w:val="nil" w:sz="6" w:space="0" w:color="auto"/>
                        </w:tcBorders>
                      </w:tcPr>
                      <w:p>
                        <w:pPr/>
                      </w:p>
                    </w:tc>
                    <w:tc>
                      <w:tcPr>
                        <w:tcW w:w="1156"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20,255,014.41</w:t>
                        </w:r>
                        <w:r>
                          <w:rPr>
                            <w:rFonts w:ascii="Arial Narrow"/>
                            <w:sz w:val="20"/>
                          </w:rPr>
                        </w:r>
                      </w:p>
                    </w:tc>
                  </w:tr>
                </w:tbl>
                <w:p>
                  <w:pPr/>
                </w:p>
              </w:txbxContent>
            </v:textbox>
            <w10:wrap type="none"/>
          </v:shape>
        </w:pict>
      </w:r>
      <w:r>
        <w:rPr>
          <w:rFonts w:ascii="宋体" w:hAnsi="宋体" w:cs="宋体" w:eastAsia="宋体" w:hint="default"/>
          <w:w w:val="95"/>
          <w:sz w:val="20"/>
          <w:szCs w:val="20"/>
        </w:rPr>
        <w:t>工程名称</w:t>
        <w:tab/>
        <w:t>预算数</w:t>
        <w:tab/>
        <w:t>年初数</w:t>
        <w:tab/>
      </w:r>
      <w:r>
        <w:rPr>
          <w:rFonts w:ascii="宋体" w:hAnsi="宋体" w:cs="宋体" w:eastAsia="宋体" w:hint="default"/>
          <w:sz w:val="20"/>
          <w:szCs w:val="20"/>
        </w:rPr>
        <w:t>本年增黦数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16"/>
          <w:szCs w:val="16"/>
        </w:rPr>
      </w:pPr>
    </w:p>
    <w:p>
      <w:pPr>
        <w:spacing w:before="0"/>
        <w:ind w:left="272" w:right="-20" w:firstLine="0"/>
        <w:jc w:val="left"/>
        <w:rPr>
          <w:rFonts w:ascii="宋体" w:hAnsi="宋体" w:cs="宋体" w:eastAsia="宋体" w:hint="default"/>
          <w:sz w:val="20"/>
          <w:szCs w:val="20"/>
        </w:rPr>
      </w:pPr>
      <w:r>
        <w:rPr>
          <w:rFonts w:ascii="宋体" w:hAnsi="宋体" w:cs="宋体" w:eastAsia="宋体" w:hint="default"/>
          <w:sz w:val="20"/>
          <w:szCs w:val="20"/>
        </w:rPr>
        <w:t>本年斧入固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7"/>
          <w:szCs w:val="27"/>
        </w:rPr>
      </w:pPr>
    </w:p>
    <w:p>
      <w:pPr>
        <w:tabs>
          <w:tab w:pos="1791" w:val="left" w:leader="none"/>
        </w:tabs>
        <w:spacing w:before="0"/>
        <w:ind w:left="272" w:right="0" w:firstLine="0"/>
        <w:jc w:val="left"/>
        <w:rPr>
          <w:rFonts w:ascii="宋体" w:hAnsi="宋体" w:cs="宋体" w:eastAsia="宋体" w:hint="default"/>
          <w:sz w:val="20"/>
          <w:szCs w:val="20"/>
        </w:rPr>
      </w:pPr>
      <w:r>
        <w:rPr>
          <w:rFonts w:ascii="宋体" w:hAnsi="宋体" w:cs="宋体" w:eastAsia="宋体" w:hint="default"/>
          <w:w w:val="95"/>
          <w:sz w:val="20"/>
          <w:szCs w:val="20"/>
        </w:rPr>
        <w:t>其他鼈少数</w:t>
        <w:tab/>
      </w:r>
      <w:r>
        <w:rPr>
          <w:rFonts w:ascii="宋体" w:hAnsi="宋体" w:cs="宋体" w:eastAsia="宋体" w:hint="default"/>
          <w:sz w:val="20"/>
          <w:szCs w:val="20"/>
        </w:rPr>
        <w:t>年末数</w:t>
      </w:r>
    </w:p>
    <w:p>
      <w:pPr>
        <w:spacing w:after="0"/>
        <w:jc w:val="left"/>
        <w:rPr>
          <w:rFonts w:ascii="宋体" w:hAnsi="宋体" w:cs="宋体" w:eastAsia="宋体" w:hint="default"/>
          <w:sz w:val="20"/>
          <w:szCs w:val="20"/>
        </w:rPr>
        <w:sectPr>
          <w:type w:val="continuous"/>
          <w:pgSz w:w="11900" w:h="16840"/>
          <w:pgMar w:top="900" w:bottom="280" w:left="820" w:right="500"/>
          <w:cols w:num="3" w:equalWidth="0">
            <w:col w:w="6462" w:space="40"/>
            <w:col w:w="1273" w:space="40"/>
            <w:col w:w="2765"/>
          </w:cols>
        </w:sectPr>
      </w:pPr>
    </w:p>
    <w:p>
      <w:pPr>
        <w:spacing w:line="240" w:lineRule="auto" w:before="0"/>
        <w:rPr>
          <w:rFonts w:ascii="宋体" w:hAnsi="宋体" w:cs="宋体" w:eastAsia="宋体" w:hint="default"/>
          <w:sz w:val="20"/>
          <w:szCs w:val="20"/>
        </w:rPr>
      </w:pPr>
      <w:r>
        <w:rPr/>
        <w:pict>
          <v:group style="position:absolute;margin-left:196.440002pt;margin-top:353.039612pt;width:178.35pt;height:.5pt;mso-position-horizontal-relative:page;mso-position-vertical-relative:page;z-index:-917056" coordorigin="3929,7061" coordsize="3567,10">
            <v:group style="position:absolute;left:3934;top:7066;width:1107;height:2" coordorigin="3934,7066" coordsize="1107,2">
              <v:shape style="position:absolute;left:3934;top:7066;width:1107;height:2" coordorigin="3934,7066" coordsize="1107,0" path="m3934,7066l5040,7066e" filled="false" stroked="true" strokeweight=".48pt" strokecolor="#000000">
                <v:path arrowok="t"/>
              </v:shape>
            </v:group>
            <v:group style="position:absolute;left:5040;top:7066;width:10;height:2" coordorigin="5040,7066" coordsize="10,2">
              <v:shape style="position:absolute;left:5040;top:7066;width:10;height:2" coordorigin="5040,7066" coordsize="10,0" path="m5040,7066l5050,7066e" filled="false" stroked="true" strokeweight=".48pt" strokecolor="#000000">
                <v:path arrowok="t"/>
              </v:shape>
            </v:group>
            <v:group style="position:absolute;left:5050;top:7066;width:65;height:2" coordorigin="5050,7066" coordsize="65,2">
              <v:shape style="position:absolute;left:5050;top:7066;width:65;height:2" coordorigin="5050,7066" coordsize="65,0" path="m5050,7066l5114,7066e" filled="false" stroked="true" strokeweight=".48pt" strokecolor="#000000">
                <v:path arrowok="t"/>
              </v:shape>
            </v:group>
            <v:group style="position:absolute;left:5114;top:7066;width:10;height:2" coordorigin="5114,7066" coordsize="10,2">
              <v:shape style="position:absolute;left:5114;top:7066;width:10;height:2" coordorigin="5114,7066" coordsize="10,0" path="m5114,7066l5124,7066e" filled="false" stroked="true" strokeweight=".48pt" strokecolor="#000000">
                <v:path arrowok="t"/>
              </v:shape>
            </v:group>
            <v:group style="position:absolute;left:5124;top:7066;width:905;height:2" coordorigin="5124,7066" coordsize="905,2">
              <v:shape style="position:absolute;left:5124;top:7066;width:905;height:2" coordorigin="5124,7066" coordsize="905,0" path="m5124,7066l6029,7066e" filled="false" stroked="true" strokeweight=".48pt" strokecolor="#000000">
                <v:path arrowok="t"/>
              </v:shape>
            </v:group>
            <v:group style="position:absolute;left:6029;top:7066;width:10;height:2" coordorigin="6029,7066" coordsize="10,2">
              <v:shape style="position:absolute;left:6029;top:7066;width:10;height:2" coordorigin="6029,7066" coordsize="10,0" path="m6029,7066l6038,7066e" filled="false" stroked="true" strokeweight=".48pt" strokecolor="#000000">
                <v:path arrowok="t"/>
              </v:shape>
            </v:group>
            <v:group style="position:absolute;left:6038;top:7066;width:226;height:2" coordorigin="6038,7066" coordsize="226,2">
              <v:shape style="position:absolute;left:6038;top:7066;width:226;height:2" coordorigin="6038,7066" coordsize="226,0" path="m6038,7066l6264,7066e" filled="false" stroked="true" strokeweight=".48pt" strokecolor="#000000">
                <v:path arrowok="t"/>
              </v:shape>
            </v:group>
            <v:group style="position:absolute;left:6264;top:7066;width:10;height:2" coordorigin="6264,7066" coordsize="10,2">
              <v:shape style="position:absolute;left:6264;top:7066;width:10;height:2" coordorigin="6264,7066" coordsize="10,0" path="m6264,7066l6274,7066e" filled="false" stroked="true" strokeweight=".48pt" strokecolor="#000000">
                <v:path arrowok="t"/>
              </v:shape>
            </v:group>
            <v:group style="position:absolute;left:6274;top:7066;width:1217;height:2" coordorigin="6274,7066" coordsize="1217,2">
              <v:shape style="position:absolute;left:6274;top:7066;width:1217;height:2" coordorigin="6274,7066" coordsize="1217,0" path="m6274,7066l7490,7066e" filled="false" stroked="true" strokeweight=".48pt" strokecolor="#000000">
                <v:path arrowok="t"/>
              </v:shape>
            </v:group>
            <w10:wrap type="none"/>
          </v:group>
        </w:pict>
      </w:r>
      <w:r>
        <w:rPr/>
        <w:pict>
          <v:group style="position:absolute;margin-left:388.319977pt;margin-top:353.039612pt;width:175.95pt;height:.5pt;mso-position-horizontal-relative:page;mso-position-vertical-relative:page;z-index:-917032" coordorigin="7766,7061" coordsize="3519,10">
            <v:group style="position:absolute;left:7771;top:7066;width:1136;height:2" coordorigin="7771,7066" coordsize="1136,2">
              <v:shape style="position:absolute;left:7771;top:7066;width:1136;height:2" coordorigin="7771,7066" coordsize="1136,0" path="m7771,7066l8906,7066e" filled="false" stroked="true" strokeweight=".48pt" strokecolor="#000000">
                <v:path arrowok="t"/>
              </v:shape>
            </v:group>
            <v:group style="position:absolute;left:8906;top:7066;width:10;height:2" coordorigin="8906,7066" coordsize="10,2">
              <v:shape style="position:absolute;left:8906;top:7066;width:10;height:2" coordorigin="8906,7066" coordsize="10,0" path="m8906,7066l8916,7066e" filled="false" stroked="true" strokeweight=".48pt" strokecolor="#000000">
                <v:path arrowok="t"/>
              </v:shape>
            </v:group>
            <v:group style="position:absolute;left:8916;top:7066;width:68;height:2" coordorigin="8916,7066" coordsize="68,2">
              <v:shape style="position:absolute;left:8916;top:7066;width:68;height:2" coordorigin="8916,7066" coordsize="68,0" path="m8916,7066l8983,7066e" filled="false" stroked="true" strokeweight=".48pt" strokecolor="#000000">
                <v:path arrowok="t"/>
              </v:shape>
            </v:group>
            <v:group style="position:absolute;left:8983;top:7066;width:10;height:2" coordorigin="8983,7066" coordsize="10,2">
              <v:shape style="position:absolute;left:8983;top:7066;width:10;height:2" coordorigin="8983,7066" coordsize="10,0" path="m8983,7066l8993,7066e" filled="false" stroked="true" strokeweight=".48pt" strokecolor="#000000">
                <v:path arrowok="t"/>
              </v:shape>
            </v:group>
            <v:group style="position:absolute;left:8993;top:7066;width:908;height:2" coordorigin="8993,7066" coordsize="908,2">
              <v:shape style="position:absolute;left:8993;top:7066;width:908;height:2" coordorigin="8993,7066" coordsize="908,0" path="m8993,7066l9900,7066e" filled="false" stroked="true" strokeweight=".48pt" strokecolor="#000000">
                <v:path arrowok="t"/>
              </v:shape>
            </v:group>
            <v:group style="position:absolute;left:9900;top:7066;width:10;height:2" coordorigin="9900,7066" coordsize="10,2">
              <v:shape style="position:absolute;left:9900;top:7066;width:10;height:2" coordorigin="9900,7066" coordsize="10,0" path="m9900,7066l9910,7066e" filled="false" stroked="true" strokeweight=".48pt" strokecolor="#000000">
                <v:path arrowok="t"/>
              </v:shape>
            </v:group>
            <v:group style="position:absolute;left:9910;top:7066;width:264;height:2" coordorigin="9910,7066" coordsize="264,2">
              <v:shape style="position:absolute;left:9910;top:7066;width:264;height:2" coordorigin="9910,7066" coordsize="264,0" path="m9910,7066l10174,7066e" filled="false" stroked="true" strokeweight=".48pt" strokecolor="#000000">
                <v:path arrowok="t"/>
              </v:shape>
            </v:group>
            <v:group style="position:absolute;left:10174;top:7066;width:10;height:2" coordorigin="10174,7066" coordsize="10,2">
              <v:shape style="position:absolute;left:10174;top:7066;width:10;height:2" coordorigin="10174,7066" coordsize="10,0" path="m10174,7066l10183,7066e" filled="false" stroked="true" strokeweight=".48pt" strokecolor="#000000">
                <v:path arrowok="t"/>
              </v:shape>
            </v:group>
            <v:group style="position:absolute;left:10183;top:7066;width:1097;height:2" coordorigin="10183,7066" coordsize="1097,2">
              <v:shape style="position:absolute;left:10183;top:7066;width:1097;height:2" coordorigin="10183,7066" coordsize="1097,0" path="m10183,7066l11280,7066e" filled="false" stroked="true" strokeweight=".48pt" strokecolor="#000000">
                <v:path arrowok="t"/>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6"/>
        <w:ind w:left="1219" w:right="0"/>
        <w:jc w:val="left"/>
      </w:pPr>
      <w:r>
        <w:rPr/>
        <w:t>（恋）</w:t>
      </w:r>
    </w:p>
    <w:p>
      <w:pPr>
        <w:spacing w:line="240" w:lineRule="auto" w:before="1"/>
        <w:rPr>
          <w:rFonts w:ascii="宋体" w:hAnsi="宋体" w:cs="宋体" w:eastAsia="宋体" w:hint="default"/>
          <w:sz w:val="22"/>
          <w:szCs w:val="22"/>
        </w:rPr>
      </w:pPr>
    </w:p>
    <w:p>
      <w:pPr>
        <w:tabs>
          <w:tab w:pos="3075" w:val="left" w:leader="none"/>
          <w:tab w:pos="4337" w:val="left" w:leader="none"/>
          <w:tab w:pos="5782" w:val="left" w:leader="none"/>
          <w:tab w:pos="7059" w:val="left" w:leader="none"/>
          <w:tab w:pos="8297" w:val="left" w:leader="none"/>
          <w:tab w:pos="9499" w:val="left" w:leader="none"/>
        </w:tabs>
        <w:spacing w:before="0"/>
        <w:ind w:left="1003" w:right="0" w:firstLine="0"/>
        <w:jc w:val="left"/>
        <w:rPr>
          <w:rFonts w:ascii="宋体" w:hAnsi="宋体" w:cs="宋体" w:eastAsia="宋体" w:hint="default"/>
          <w:sz w:val="20"/>
          <w:szCs w:val="20"/>
        </w:rPr>
      </w:pPr>
      <w:r>
        <w:rPr>
          <w:rFonts w:ascii="宋体" w:hAnsi="宋体" w:cs="宋体" w:eastAsia="宋体" w:hint="default"/>
          <w:w w:val="95"/>
          <w:position w:val="2"/>
          <w:sz w:val="20"/>
          <w:szCs w:val="20"/>
        </w:rPr>
        <w:t>工程名称</w:t>
        <w:tab/>
      </w:r>
      <w:r>
        <w:rPr>
          <w:rFonts w:ascii="宋体" w:hAnsi="宋体" w:cs="宋体" w:eastAsia="宋体" w:hint="default"/>
          <w:w w:val="95"/>
          <w:sz w:val="20"/>
          <w:szCs w:val="20"/>
        </w:rPr>
        <w:t>枬息旇本</w:t>
        <w:tab/>
        <w:t>其敯：本年</w:t>
        <w:tab/>
        <w:t>本年枬息</w:t>
        <w:tab/>
        <w:t>工程投入</w:t>
        <w:tab/>
      </w:r>
      <w:r>
        <w:rPr>
          <w:rFonts w:ascii="宋体" w:hAnsi="宋体" w:cs="宋体" w:eastAsia="宋体" w:hint="default"/>
          <w:w w:val="95"/>
          <w:position w:val="2"/>
          <w:sz w:val="20"/>
          <w:szCs w:val="20"/>
        </w:rPr>
        <w:t>工程辩度</w:t>
        <w:tab/>
      </w:r>
      <w:r>
        <w:rPr>
          <w:rFonts w:ascii="宋体" w:hAnsi="宋体" w:cs="宋体" w:eastAsia="宋体" w:hint="default"/>
          <w:position w:val="2"/>
          <w:sz w:val="20"/>
          <w:szCs w:val="20"/>
        </w:rPr>
        <w:t>旇辡避源</w:t>
      </w:r>
      <w:r>
        <w:rPr>
          <w:rFonts w:ascii="宋体" w:hAnsi="宋体" w:cs="宋体" w:eastAsia="宋体" w:hint="default"/>
          <w:sz w:val="20"/>
          <w:szCs w:val="20"/>
        </w:rPr>
      </w:r>
    </w:p>
    <w:p>
      <w:pPr>
        <w:spacing w:line="240" w:lineRule="auto" w:before="0"/>
        <w:rPr>
          <w:rFonts w:ascii="宋体" w:hAnsi="宋体" w:cs="宋体" w:eastAsia="宋体" w:hint="default"/>
          <w:sz w:val="5"/>
          <w:szCs w:val="5"/>
        </w:rPr>
      </w:pPr>
    </w:p>
    <w:p>
      <w:pPr>
        <w:tabs>
          <w:tab w:pos="2950" w:val="left" w:leader="none"/>
          <w:tab w:pos="4258" w:val="left" w:leader="none"/>
          <w:tab w:pos="5672" w:val="left" w:leader="none"/>
          <w:tab w:pos="6948" w:val="left" w:leader="none"/>
          <w:tab w:pos="8223" w:val="left" w:leader="none"/>
        </w:tabs>
        <w:spacing w:line="20" w:lineRule="exact"/>
        <w:ind w:left="118" w:right="0" w:firstLine="0"/>
        <w:rPr>
          <w:rFonts w:ascii="宋体" w:hAnsi="宋体" w:cs="宋体" w:eastAsia="宋体" w:hint="default"/>
          <w:sz w:val="2"/>
          <w:szCs w:val="2"/>
        </w:rPr>
      </w:pPr>
      <w:r>
        <w:rPr>
          <w:rFonts w:ascii="宋体"/>
          <w:sz w:val="2"/>
        </w:rPr>
        <w:pict>
          <v:group style="width:127.95pt;height:.5pt;mso-position-horizontal-relative:char;mso-position-vertical-relative:line" coordorigin="0,0" coordsize="2559,10">
            <v:group style="position:absolute;left:5;top:5;width:2549;height:2" coordorigin="5,5" coordsize="2549,2">
              <v:shape style="position:absolute;left:5;top:5;width:2549;height:2" coordorigin="5,5" coordsize="2549,0" path="m5,5l2554,5e" filled="false" stroked="true" strokeweight=".48pt" strokecolor="#000000">
                <v:path arrowok="t"/>
              </v:shape>
            </v:group>
          </v:group>
        </w:pict>
      </w:r>
      <w:r>
        <w:rPr>
          <w:rFonts w:ascii="宋体"/>
          <w:sz w:val="2"/>
        </w:rPr>
      </w:r>
      <w:r>
        <w:rPr>
          <w:rFonts w:ascii="宋体"/>
          <w:sz w:val="2"/>
        </w:rPr>
        <w:tab/>
      </w:r>
      <w:r>
        <w:rPr>
          <w:rFonts w:ascii="宋体"/>
          <w:sz w:val="2"/>
        </w:rPr>
        <w:pict>
          <v:group style="width:52pt;height:.5pt;mso-position-horizontal-relative:char;mso-position-vertical-relative:line" coordorigin="0,0" coordsize="1040,10">
            <v:group style="position:absolute;left:5;top:5;width:1030;height:2" coordorigin="5,5" coordsize="1030,2">
              <v:shape style="position:absolute;left:5;top:5;width:1030;height:2" coordorigin="5,5" coordsize="1030,0" path="m5,5l1034,5e" filled="false" stroked="true" strokeweight=".48pt" strokecolor="#000000">
                <v:path arrowok="t"/>
              </v:shape>
            </v:group>
          </v:group>
        </w:pict>
      </w:r>
      <w:r>
        <w:rPr>
          <w:rFonts w:ascii="宋体"/>
          <w:sz w:val="2"/>
        </w:rPr>
      </w:r>
      <w:r>
        <w:rPr>
          <w:rFonts w:ascii="宋体"/>
          <w:sz w:val="2"/>
        </w:rPr>
        <w:tab/>
      </w:r>
      <w:r>
        <w:rPr>
          <w:rFonts w:ascii="宋体"/>
          <w:sz w:val="2"/>
        </w:rPr>
        <w:pict>
          <v:group style="width:57.25pt;height:.5pt;mso-position-horizontal-relative:char;mso-position-vertical-relative:line" coordorigin="0,0" coordsize="1145,10">
            <v:group style="position:absolute;left:5;top:5;width:1136;height:2" coordorigin="5,5" coordsize="1136,2">
              <v:shape style="position:absolute;left:5;top:5;width:1136;height:2" coordorigin="5,5" coordsize="1136,0" path="m5,5l1140,5e" filled="false" stroked="true" strokeweight=".48pt" strokecolor="#000000">
                <v:path arrowok="t"/>
              </v:shape>
            </v:group>
          </v:group>
        </w:pict>
      </w:r>
      <w:r>
        <w:rPr>
          <w:rFonts w:ascii="宋体"/>
          <w:sz w:val="2"/>
        </w:rPr>
      </w:r>
      <w:r>
        <w:rPr>
          <w:rFonts w:ascii="宋体"/>
          <w:sz w:val="2"/>
        </w:rPr>
        <w:tab/>
      </w:r>
      <w:r>
        <w:rPr>
          <w:rFonts w:ascii="宋体"/>
          <w:sz w:val="2"/>
        </w:rPr>
        <w:pict>
          <v:group style="width:50.3pt;height:.5pt;mso-position-horizontal-relative:char;mso-position-vertical-relative:line" coordorigin="0,0" coordsize="1006,10">
            <v:group style="position:absolute;left:5;top:5;width:996;height:2" coordorigin="5,5" coordsize="996,2">
              <v:shape style="position:absolute;left:5;top:5;width:996;height:2" coordorigin="5,5" coordsize="996,0" path="m5,5l1001,5e" filled="false" stroked="true" strokeweight=".48pt" strokecolor="#000000">
                <v:path arrowok="t"/>
              </v:shape>
            </v:group>
          </v:group>
        </w:pict>
      </w:r>
      <w:r>
        <w:rPr>
          <w:rFonts w:ascii="宋体"/>
          <w:sz w:val="2"/>
        </w:rPr>
      </w:r>
      <w:r>
        <w:rPr>
          <w:rFonts w:ascii="宋体"/>
          <w:sz w:val="2"/>
        </w:rPr>
        <w:tab/>
      </w:r>
      <w:r>
        <w:rPr>
          <w:rFonts w:ascii="宋体"/>
          <w:sz w:val="2"/>
        </w:rPr>
        <w:pict>
          <v:group style="width:50.2pt;height:.5pt;mso-position-horizontal-relative:char;mso-position-vertical-relative:line" coordorigin="0,0" coordsize="1004,10">
            <v:group style="position:absolute;left:5;top:5;width:994;height:2" coordorigin="5,5" coordsize="994,2">
              <v:shape style="position:absolute;left:5;top:5;width:994;height:2" coordorigin="5,5" coordsize="994,0" path="m5,5l998,5e" filled="false" stroked="true" strokeweight=".48pt" strokecolor="#000000">
                <v:path arrowok="t"/>
              </v:shape>
            </v:group>
          </v:group>
        </w:pict>
      </w:r>
      <w:r>
        <w:rPr>
          <w:rFonts w:ascii="宋体"/>
          <w:sz w:val="2"/>
        </w:rPr>
      </w:r>
      <w:r>
        <w:rPr>
          <w:rFonts w:ascii="宋体"/>
          <w:sz w:val="2"/>
        </w:rPr>
        <w:tab/>
      </w:r>
      <w:r>
        <w:rPr>
          <w:rFonts w:ascii="宋体"/>
          <w:sz w:val="2"/>
        </w:rPr>
        <w:pict>
          <v:group style="width:46.7pt;height:.5pt;mso-position-horizontal-relative:char;mso-position-vertical-relative:line" coordorigin="0,0" coordsize="934,10">
            <v:group style="position:absolute;left:5;top:5;width:924;height:2" coordorigin="5,5" coordsize="924,2">
              <v:shape style="position:absolute;left:5;top:5;width:924;height:2" coordorigin="5,5" coordsize="924,0" path="m5,5l929,5e" filled="false" stroked="true" strokeweight=".48pt" strokecolor="#000000">
                <v:path arrowok="t"/>
              </v:shape>
            </v:group>
          </v:group>
        </w:pict>
      </w:r>
      <w:r>
        <w:rPr>
          <w:rFonts w:ascii="宋体"/>
          <w:sz w:val="2"/>
        </w:rPr>
      </w:r>
      <w:r>
        <w:rPr>
          <w:rFonts w:ascii="Times New Roman"/>
          <w:spacing w:val="152"/>
          <w:sz w:val="2"/>
        </w:rPr>
        <w:t> </w:t>
      </w:r>
      <w:r>
        <w:rPr>
          <w:rFonts w:ascii="宋体"/>
          <w:spacing w:val="152"/>
          <w:sz w:val="2"/>
        </w:rPr>
        <w:pict>
          <v:group style="width:57.4pt;height:.5pt;mso-position-horizontal-relative:char;mso-position-vertical-relative:line" coordorigin="0,0" coordsize="1148,10">
            <v:group style="position:absolute;left:5;top:5;width:1138;height:2" coordorigin="5,5" coordsize="1138,2">
              <v:shape style="position:absolute;left:5;top:5;width:1138;height:2" coordorigin="5,5" coordsize="1138,0" path="m5,5l1142,5e" filled="false" stroked="true" strokeweight=".48pt" strokecolor="#000000">
                <v:path arrowok="t"/>
              </v:shape>
            </v:group>
          </v:group>
        </w:pict>
      </w:r>
      <w:r>
        <w:rPr>
          <w:rFonts w:ascii="宋体"/>
          <w:spacing w:val="152"/>
          <w:sz w:val="2"/>
        </w:rPr>
      </w:r>
    </w:p>
    <w:p>
      <w:pPr>
        <w:spacing w:after="0" w:line="20" w:lineRule="exact"/>
        <w:rPr>
          <w:rFonts w:ascii="宋体" w:hAnsi="宋体" w:cs="宋体" w:eastAsia="宋体" w:hint="default"/>
          <w:sz w:val="2"/>
          <w:szCs w:val="2"/>
        </w:rPr>
        <w:sectPr>
          <w:type w:val="continuous"/>
          <w:pgSz w:w="11900" w:h="16840"/>
          <w:pgMar w:top="900" w:bottom="280" w:left="820" w:right="500"/>
        </w:sect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00" w:h="16840"/>
          <w:pgMar w:header="961" w:footer="950" w:top="1200" w:bottom="1140" w:left="840" w:right="520"/>
        </w:sectPr>
      </w:pPr>
    </w:p>
    <w:p>
      <w:pPr>
        <w:spacing w:line="266" w:lineRule="auto" w:before="37"/>
        <w:ind w:left="3355" w:right="0" w:hanging="300"/>
        <w:jc w:val="left"/>
        <w:rPr>
          <w:rFonts w:ascii="宋体" w:hAnsi="宋体" w:cs="宋体" w:eastAsia="宋体" w:hint="default"/>
          <w:sz w:val="20"/>
          <w:szCs w:val="20"/>
        </w:rPr>
      </w:pPr>
      <w:r>
        <w:rPr>
          <w:rFonts w:ascii="宋体" w:hAnsi="宋体" w:cs="宋体" w:eastAsia="宋体" w:hint="default"/>
          <w:w w:val="95"/>
          <w:sz w:val="20"/>
          <w:szCs w:val="20"/>
        </w:rPr>
        <w:t>鹤枌黙辡</w:t>
      </w:r>
      <w:r>
        <w:rPr>
          <w:rFonts w:ascii="宋体" w:hAnsi="宋体" w:cs="宋体" w:eastAsia="宋体" w:hint="default"/>
          <w:spacing w:val="-57"/>
          <w:w w:val="95"/>
          <w:sz w:val="20"/>
          <w:szCs w:val="20"/>
        </w:rPr>
        <w:t> </w:t>
      </w:r>
      <w:r>
        <w:rPr>
          <w:rFonts w:ascii="宋体" w:hAnsi="宋体" w:cs="宋体" w:eastAsia="宋体" w:hint="default"/>
          <w:spacing w:val="-57"/>
          <w:w w:val="95"/>
          <w:sz w:val="20"/>
          <w:szCs w:val="20"/>
        </w:rPr>
      </w:r>
      <w:r>
        <w:rPr>
          <w:rFonts w:ascii="宋体" w:hAnsi="宋体" w:cs="宋体" w:eastAsia="宋体" w:hint="default"/>
          <w:sz w:val="20"/>
          <w:szCs w:val="20"/>
        </w:rPr>
        <w:t>额</w:t>
      </w:r>
    </w:p>
    <w:p>
      <w:pPr>
        <w:spacing w:line="266" w:lineRule="auto" w:before="37"/>
        <w:ind w:left="723" w:right="-19" w:hanging="300"/>
        <w:jc w:val="left"/>
        <w:rPr>
          <w:rFonts w:ascii="宋体" w:hAnsi="宋体" w:cs="宋体" w:eastAsia="宋体" w:hint="default"/>
          <w:sz w:val="20"/>
          <w:szCs w:val="20"/>
        </w:rPr>
      </w:pPr>
      <w:r>
        <w:rPr/>
        <w:br w:type="column"/>
      </w:r>
      <w:r>
        <w:rPr>
          <w:rFonts w:ascii="宋体" w:hAnsi="宋体" w:cs="宋体" w:eastAsia="宋体" w:hint="default"/>
          <w:sz w:val="20"/>
          <w:szCs w:val="20"/>
        </w:rPr>
        <w:t>枬息旇本鹤</w:t>
      </w:r>
      <w:r>
        <w:rPr>
          <w:rFonts w:ascii="宋体" w:hAnsi="宋体" w:cs="宋体" w:eastAsia="宋体" w:hint="default"/>
          <w:w w:val="99"/>
          <w:sz w:val="20"/>
          <w:szCs w:val="20"/>
        </w:rPr>
        <w:t> </w:t>
      </w:r>
      <w:r>
        <w:rPr>
          <w:rFonts w:ascii="宋体" w:hAnsi="宋体" w:cs="宋体" w:eastAsia="宋体" w:hint="default"/>
          <w:sz w:val="20"/>
          <w:szCs w:val="20"/>
        </w:rPr>
        <w:t>辡额</w:t>
      </w:r>
    </w:p>
    <w:p>
      <w:pPr>
        <w:spacing w:before="37"/>
        <w:ind w:left="404" w:right="0" w:firstLine="0"/>
        <w:jc w:val="center"/>
        <w:rPr>
          <w:rFonts w:ascii="宋体" w:hAnsi="宋体" w:cs="宋体" w:eastAsia="宋体" w:hint="default"/>
          <w:sz w:val="20"/>
          <w:szCs w:val="20"/>
        </w:rPr>
      </w:pPr>
      <w:r>
        <w:rPr>
          <w:w w:val="95"/>
        </w:rPr>
        <w:br w:type="column"/>
      </w:r>
      <w:r>
        <w:rPr>
          <w:rFonts w:ascii="宋体" w:hAnsi="宋体" w:cs="宋体" w:eastAsia="宋体" w:hint="default"/>
          <w:w w:val="95"/>
          <w:sz w:val="20"/>
          <w:szCs w:val="20"/>
        </w:rPr>
        <w:t>旇本鹤样</w:t>
      </w:r>
      <w:r>
        <w:rPr>
          <w:rFonts w:ascii="宋体" w:hAnsi="宋体" w:cs="宋体" w:eastAsia="宋体" w:hint="default"/>
          <w:sz w:val="20"/>
          <w:szCs w:val="20"/>
        </w:rPr>
      </w:r>
    </w:p>
    <w:p>
      <w:pPr>
        <w:spacing w:before="28"/>
        <w:ind w:left="401" w:right="0" w:firstLine="0"/>
        <w:jc w:val="center"/>
        <w:rPr>
          <w:rFonts w:ascii="宋体" w:hAnsi="宋体" w:cs="宋体" w:eastAsia="宋体" w:hint="default"/>
          <w:sz w:val="20"/>
          <w:szCs w:val="20"/>
        </w:rPr>
      </w:pPr>
      <w:r>
        <w:rPr>
          <w:rFonts w:ascii="宋体" w:hAnsi="宋体" w:cs="宋体" w:eastAsia="宋体" w:hint="default"/>
          <w:sz w:val="20"/>
          <w:szCs w:val="20"/>
        </w:rPr>
        <w:t>（</w:t>
      </w:r>
      <w:r>
        <w:rPr>
          <w:rFonts w:ascii="Arial Narrow" w:hAnsi="Arial Narrow" w:cs="Arial Narrow" w:eastAsia="Arial Narrow" w:hint="default"/>
          <w:sz w:val="20"/>
          <w:szCs w:val="20"/>
        </w:rPr>
        <w:t>%</w:t>
      </w:r>
      <w:r>
        <w:rPr>
          <w:rFonts w:ascii="宋体" w:hAnsi="宋体" w:cs="宋体" w:eastAsia="宋体" w:hint="default"/>
          <w:sz w:val="20"/>
          <w:szCs w:val="20"/>
        </w:rPr>
        <w:t>）</w:t>
      </w:r>
    </w:p>
    <w:p>
      <w:pPr>
        <w:spacing w:line="266" w:lineRule="auto" w:before="37"/>
        <w:ind w:left="375" w:right="1823" w:firstLine="62"/>
        <w:jc w:val="left"/>
        <w:rPr>
          <w:rFonts w:ascii="宋体" w:hAnsi="宋体" w:cs="宋体" w:eastAsia="宋体" w:hint="default"/>
          <w:sz w:val="20"/>
          <w:szCs w:val="20"/>
        </w:rPr>
      </w:pPr>
      <w:r>
        <w:rPr/>
        <w:br w:type="column"/>
      </w:r>
      <w:r>
        <w:rPr>
          <w:rFonts w:ascii="宋体" w:hAnsi="宋体" w:cs="宋体" w:eastAsia="宋体" w:hint="default"/>
          <w:sz w:val="20"/>
          <w:szCs w:val="20"/>
        </w:rPr>
        <w:t>占预算的</w:t>
      </w:r>
      <w:r>
        <w:rPr>
          <w:rFonts w:ascii="宋体" w:hAnsi="宋体" w:cs="宋体" w:eastAsia="宋体" w:hint="default"/>
          <w:w w:val="99"/>
          <w:sz w:val="20"/>
          <w:szCs w:val="20"/>
        </w:rPr>
        <w:t> </w:t>
      </w:r>
      <w:r>
        <w:rPr>
          <w:rFonts w:ascii="宋体" w:hAnsi="宋体" w:cs="宋体" w:eastAsia="宋体" w:hint="default"/>
          <w:w w:val="95"/>
          <w:sz w:val="20"/>
          <w:szCs w:val="20"/>
        </w:rPr>
        <w:t>比枮（</w:t>
      </w:r>
      <w:r>
        <w:rPr>
          <w:rFonts w:ascii="Arial Narrow" w:hAnsi="Arial Narrow" w:cs="Arial Narrow" w:eastAsia="Arial Narrow"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p>
      <w:pPr>
        <w:spacing w:after="0" w:line="266" w:lineRule="auto"/>
        <w:jc w:val="left"/>
        <w:rPr>
          <w:rFonts w:ascii="宋体" w:hAnsi="宋体" w:cs="宋体" w:eastAsia="宋体" w:hint="default"/>
          <w:sz w:val="20"/>
          <w:szCs w:val="20"/>
        </w:rPr>
        <w:sectPr>
          <w:type w:val="continuous"/>
          <w:pgSz w:w="11900" w:h="16840"/>
          <w:pgMar w:top="900" w:bottom="280" w:left="840" w:right="520"/>
          <w:cols w:num="4" w:equalWidth="0">
            <w:col w:w="3855" w:space="40"/>
            <w:col w:w="1424" w:space="40"/>
            <w:col w:w="1204" w:space="40"/>
            <w:col w:w="3937"/>
          </w:cols>
        </w:sectPr>
      </w:pPr>
    </w:p>
    <w:p>
      <w:pPr>
        <w:spacing w:line="240" w:lineRule="auto" w:before="7"/>
        <w:rPr>
          <w:rFonts w:ascii="宋体" w:hAnsi="宋体" w:cs="宋体" w:eastAsia="宋体" w:hint="default"/>
          <w:sz w:val="3"/>
          <w:szCs w:val="3"/>
        </w:rPr>
      </w:pPr>
    </w:p>
    <w:p>
      <w:pPr>
        <w:tabs>
          <w:tab w:pos="2937" w:val="left" w:leader="none"/>
          <w:tab w:pos="4245" w:val="left" w:leader="none"/>
          <w:tab w:pos="5659" w:val="left" w:leader="none"/>
          <w:tab w:pos="6936" w:val="left" w:leader="none"/>
          <w:tab w:pos="8210" w:val="left" w:leader="none"/>
        </w:tabs>
        <w:spacing w:line="20" w:lineRule="exact"/>
        <w:ind w:left="112" w:right="0" w:firstLine="0"/>
        <w:rPr>
          <w:rFonts w:ascii="宋体" w:hAnsi="宋体" w:cs="宋体" w:eastAsia="宋体" w:hint="default"/>
          <w:sz w:val="2"/>
          <w:szCs w:val="2"/>
        </w:rPr>
      </w:pPr>
      <w:r>
        <w:rPr>
          <w:rFonts w:ascii="宋体"/>
          <w:sz w:val="2"/>
        </w:rPr>
        <w:pict>
          <v:group style="width:126.85pt;height:.5pt;mso-position-horizontal-relative:char;mso-position-vertical-relative:line" coordorigin="0,0" coordsize="2537,10">
            <v:group style="position:absolute;left:5;top:5;width:2528;height:2" coordorigin="5,5" coordsize="2528,2">
              <v:shape style="position:absolute;left:5;top:5;width:2528;height:2" coordorigin="5,5" coordsize="2528,0" path="m5,5l2532,5e" filled="false" stroked="true" strokeweight=".48pt" strokecolor="#000000">
                <v:path arrowok="t"/>
              </v:shape>
            </v:group>
          </v:group>
        </w:pict>
      </w:r>
      <w:r>
        <w:rPr>
          <w:rFonts w:ascii="宋体"/>
          <w:sz w:val="2"/>
        </w:rPr>
      </w:r>
      <w:r>
        <w:rPr>
          <w:rFonts w:ascii="宋体"/>
          <w:sz w:val="2"/>
        </w:rPr>
        <w:tab/>
      </w:r>
      <w:r>
        <w:rPr>
          <w:rFonts w:ascii="宋体"/>
          <w:sz w:val="2"/>
        </w:rPr>
        <w:pict>
          <v:group style="width:51.25pt;height:.5pt;mso-position-horizontal-relative:char;mso-position-vertical-relative:line" coordorigin="0,0" coordsize="1025,10">
            <v:group style="position:absolute;left:5;top:5;width:1016;height:2" coordorigin="5,5" coordsize="1016,2">
              <v:shape style="position:absolute;left:5;top:5;width:1016;height:2" coordorigin="5,5" coordsize="1016,0" path="m5,5l1020,5e" filled="false" stroked="true" strokeweight=".48pt" strokecolor="#000000">
                <v:path arrowok="t"/>
              </v:shape>
            </v:group>
          </v:group>
        </w:pict>
      </w:r>
      <w:r>
        <w:rPr>
          <w:rFonts w:ascii="宋体"/>
          <w:sz w:val="2"/>
        </w:rPr>
      </w:r>
      <w:r>
        <w:rPr>
          <w:rFonts w:ascii="宋体"/>
          <w:sz w:val="2"/>
        </w:rPr>
        <w:tab/>
      </w:r>
      <w:r>
        <w:rPr>
          <w:rFonts w:ascii="宋体"/>
          <w:sz w:val="2"/>
        </w:rPr>
        <w:pict>
          <v:group style="width:56.55pt;height:.5pt;mso-position-horizontal-relative:char;mso-position-vertical-relative:line" coordorigin="0,0" coordsize="1131,10">
            <v:group style="position:absolute;left:5;top:5;width:1121;height:2" coordorigin="5,5" coordsize="1121,2">
              <v:shape style="position:absolute;left:5;top:5;width:1121;height:2" coordorigin="5,5" coordsize="1121,0" path="m5,5l1126,5e" filled="false" stroked="true" strokeweight=".48pt" strokecolor="#000000">
                <v:path arrowok="t"/>
              </v:shape>
            </v:group>
          </v:group>
        </w:pict>
      </w:r>
      <w:r>
        <w:rPr>
          <w:rFonts w:ascii="宋体"/>
          <w:sz w:val="2"/>
        </w:rPr>
      </w:r>
      <w:r>
        <w:rPr>
          <w:rFonts w:ascii="宋体"/>
          <w:sz w:val="2"/>
        </w:rPr>
        <w:tab/>
      </w:r>
      <w:r>
        <w:rPr>
          <w:rFonts w:ascii="宋体"/>
          <w:sz w:val="2"/>
        </w:rPr>
        <w:pict>
          <v:group style="width:49.6pt;height:.5pt;mso-position-horizontal-relative:char;mso-position-vertical-relative:line" coordorigin="0,0" coordsize="992,10">
            <v:group style="position:absolute;left:5;top:5;width:982;height:2" coordorigin="5,5" coordsize="982,2">
              <v:shape style="position:absolute;left:5;top:5;width:982;height:2" coordorigin="5,5" coordsize="982,0" path="m5,5l986,5e" filled="false" stroked="true" strokeweight=".48pt" strokecolor="#000000">
                <v:path arrowok="t"/>
              </v:shape>
            </v:group>
          </v:group>
        </w:pict>
      </w:r>
      <w:r>
        <w:rPr>
          <w:rFonts w:ascii="宋体"/>
          <w:sz w:val="2"/>
        </w:rPr>
      </w:r>
      <w:r>
        <w:rPr>
          <w:rFonts w:ascii="宋体"/>
          <w:sz w:val="2"/>
        </w:rPr>
        <w:tab/>
      </w:r>
      <w:r>
        <w:rPr>
          <w:rFonts w:ascii="宋体"/>
          <w:sz w:val="2"/>
        </w:rPr>
        <w:pict>
          <v:group style="width:49.45pt;height:.5pt;mso-position-horizontal-relative:char;mso-position-vertical-relative:line" coordorigin="0,0" coordsize="989,10">
            <v:group style="position:absolute;left:5;top:5;width:980;height:2" coordorigin="5,5" coordsize="980,2">
              <v:shape style="position:absolute;left:5;top:5;width:980;height:2" coordorigin="5,5" coordsize="980,0" path="m5,5l984,5e" filled="false" stroked="true" strokeweight=".48pt" strokecolor="#000000">
                <v:path arrowok="t"/>
              </v:shape>
            </v:group>
          </v:group>
        </w:pict>
      </w:r>
      <w:r>
        <w:rPr>
          <w:rFonts w:ascii="宋体"/>
          <w:sz w:val="2"/>
        </w:rPr>
      </w:r>
      <w:r>
        <w:rPr>
          <w:rFonts w:ascii="宋体"/>
          <w:sz w:val="2"/>
        </w:rPr>
        <w:tab/>
      </w:r>
      <w:r>
        <w:rPr>
          <w:rFonts w:ascii="宋体"/>
          <w:sz w:val="2"/>
        </w:rPr>
        <w:pict>
          <v:group style="width:46pt;height:.5pt;mso-position-horizontal-relative:char;mso-position-vertical-relative:line" coordorigin="0,0" coordsize="920,10">
            <v:group style="position:absolute;left:5;top:5;width:910;height:2" coordorigin="5,5" coordsize="910,2">
              <v:shape style="position:absolute;left:5;top:5;width:910;height:2" coordorigin="5,5" coordsize="910,0" path="m5,5l914,5e" filled="false" stroked="true" strokeweight=".48pt" strokecolor="#000000">
                <v:path arrowok="t"/>
              </v:shape>
            </v:group>
          </v:group>
        </w:pict>
      </w:r>
      <w:r>
        <w:rPr>
          <w:rFonts w:ascii="宋体"/>
          <w:sz w:val="2"/>
        </w:rPr>
      </w:r>
      <w:r>
        <w:rPr>
          <w:rFonts w:ascii="Times New Roman"/>
          <w:spacing w:val="166"/>
          <w:sz w:val="2"/>
        </w:rPr>
        <w:t> </w:t>
      </w:r>
      <w:r>
        <w:rPr>
          <w:rFonts w:ascii="宋体"/>
          <w:spacing w:val="166"/>
          <w:sz w:val="2"/>
        </w:rPr>
        <w:pict>
          <v:group style="width:56.65pt;height:.5pt;mso-position-horizontal-relative:char;mso-position-vertical-relative:line" coordorigin="0,0" coordsize="1133,10">
            <v:group style="position:absolute;left:5;top:5;width:1124;height:2" coordorigin="5,5" coordsize="1124,2">
              <v:shape style="position:absolute;left:5;top:5;width:1124;height:2" coordorigin="5,5" coordsize="1124,0" path="m5,5l1128,5e" filled="false" stroked="true" strokeweight=".48pt" strokecolor="#000000">
                <v:path arrowok="t"/>
              </v:shape>
            </v:group>
          </v:group>
        </w:pict>
      </w:r>
      <w:r>
        <w:rPr>
          <w:rFonts w:ascii="宋体"/>
          <w:spacing w:val="166"/>
          <w:sz w:val="2"/>
        </w:rPr>
      </w:r>
    </w:p>
    <w:p>
      <w:pPr>
        <w:tabs>
          <w:tab w:pos="8375" w:val="left" w:leader="none"/>
          <w:tab w:pos="9679" w:val="left" w:leader="none"/>
        </w:tabs>
        <w:spacing w:before="13"/>
        <w:ind w:left="146" w:right="0" w:firstLine="0"/>
        <w:jc w:val="left"/>
        <w:rPr>
          <w:rFonts w:ascii="宋体" w:hAnsi="宋体" w:cs="宋体" w:eastAsia="宋体" w:hint="default"/>
          <w:sz w:val="20"/>
          <w:szCs w:val="20"/>
        </w:rPr>
      </w:pPr>
      <w:r>
        <w:rPr>
          <w:rFonts w:ascii="宋体" w:hAnsi="宋体" w:cs="宋体" w:eastAsia="宋体" w:hint="default"/>
          <w:w w:val="95"/>
          <w:sz w:val="20"/>
          <w:szCs w:val="20"/>
        </w:rPr>
        <w:t>配电房工程</w:t>
        <w:tab/>
        <w:t>惠完工</w:t>
        <w:tab/>
      </w:r>
      <w:r>
        <w:rPr>
          <w:rFonts w:ascii="宋体" w:hAnsi="宋体" w:cs="宋体" w:eastAsia="宋体" w:hint="default"/>
          <w:sz w:val="20"/>
          <w:szCs w:val="20"/>
        </w:rPr>
        <w:t>旑筹</w:t>
      </w:r>
    </w:p>
    <w:p>
      <w:pPr>
        <w:tabs>
          <w:tab w:pos="8445" w:val="left" w:leader="none"/>
          <w:tab w:pos="9679" w:val="left" w:leader="none"/>
        </w:tabs>
        <w:spacing w:before="110"/>
        <w:ind w:left="146" w:right="0" w:firstLine="0"/>
        <w:jc w:val="left"/>
        <w:rPr>
          <w:rFonts w:ascii="宋体" w:hAnsi="宋体" w:cs="宋体" w:eastAsia="宋体" w:hint="default"/>
          <w:sz w:val="20"/>
          <w:szCs w:val="20"/>
        </w:rPr>
      </w:pPr>
      <w:r>
        <w:rPr>
          <w:rFonts w:ascii="宋体" w:hAnsi="宋体" w:cs="宋体" w:eastAsia="宋体" w:hint="default"/>
          <w:w w:val="95"/>
          <w:sz w:val="20"/>
          <w:szCs w:val="20"/>
        </w:rPr>
        <w:t>信息运维项目场地鼙设</w:t>
        <w:tab/>
      </w:r>
      <w:r>
        <w:rPr>
          <w:rFonts w:ascii="Arial Narrow" w:hAnsi="Arial Narrow" w:cs="Arial Narrow" w:eastAsia="Arial Narrow" w:hint="default"/>
          <w:w w:val="95"/>
          <w:sz w:val="20"/>
          <w:szCs w:val="20"/>
        </w:rPr>
        <w:t>5.00%</w:t>
        <w:tab/>
      </w:r>
      <w:r>
        <w:rPr>
          <w:rFonts w:ascii="宋体" w:hAnsi="宋体" w:cs="宋体" w:eastAsia="宋体" w:hint="default"/>
          <w:sz w:val="20"/>
          <w:szCs w:val="20"/>
        </w:rPr>
        <w:t>旑筹</w:t>
      </w:r>
    </w:p>
    <w:p>
      <w:pPr>
        <w:tabs>
          <w:tab w:pos="8354" w:val="left" w:leader="none"/>
          <w:tab w:pos="9479" w:val="left" w:leader="none"/>
        </w:tabs>
        <w:spacing w:before="94"/>
        <w:ind w:left="146" w:right="0" w:firstLine="0"/>
        <w:jc w:val="left"/>
        <w:rPr>
          <w:rFonts w:ascii="宋体" w:hAnsi="宋体" w:cs="宋体" w:eastAsia="宋体" w:hint="default"/>
          <w:sz w:val="20"/>
          <w:szCs w:val="20"/>
        </w:rPr>
      </w:pPr>
      <w:r>
        <w:rPr>
          <w:rFonts w:ascii="宋体" w:hAnsi="宋体" w:cs="宋体" w:eastAsia="宋体" w:hint="default"/>
          <w:w w:val="95"/>
          <w:sz w:val="20"/>
          <w:szCs w:val="20"/>
        </w:rPr>
        <w:t>南天信息惊栒断怱工程</w:t>
        <w:tab/>
      </w:r>
      <w:r>
        <w:rPr>
          <w:rFonts w:ascii="Arial Narrow" w:hAnsi="Arial Narrow" w:cs="Arial Narrow" w:eastAsia="Arial Narrow" w:hint="default"/>
          <w:w w:val="95"/>
          <w:sz w:val="20"/>
          <w:szCs w:val="20"/>
        </w:rPr>
        <w:t>100.00%</w:t>
        <w:tab/>
      </w:r>
      <w:r>
        <w:rPr>
          <w:rFonts w:ascii="宋体" w:hAnsi="宋体" w:cs="宋体" w:eastAsia="宋体" w:hint="default"/>
          <w:sz w:val="20"/>
          <w:szCs w:val="20"/>
        </w:rPr>
        <w:t>募黂旇辡</w:t>
      </w:r>
    </w:p>
    <w:p>
      <w:pPr>
        <w:tabs>
          <w:tab w:pos="2978" w:val="left" w:leader="none"/>
          <w:tab w:pos="4394" w:val="left" w:leader="none"/>
          <w:tab w:pos="6002" w:val="left" w:leader="none"/>
          <w:tab w:pos="7233" w:val="left" w:leader="none"/>
          <w:tab w:pos="9679" w:val="left" w:leader="none"/>
        </w:tabs>
        <w:spacing w:before="94"/>
        <w:ind w:left="146" w:right="0" w:firstLine="0"/>
        <w:jc w:val="left"/>
        <w:rPr>
          <w:rFonts w:ascii="宋体" w:hAnsi="宋体" w:cs="宋体" w:eastAsia="宋体" w:hint="default"/>
          <w:sz w:val="20"/>
          <w:szCs w:val="20"/>
        </w:rPr>
      </w:pPr>
      <w:r>
        <w:rPr>
          <w:rFonts w:ascii="宋体" w:hAnsi="宋体" w:cs="宋体" w:eastAsia="宋体" w:hint="default"/>
          <w:w w:val="95"/>
          <w:sz w:val="20"/>
          <w:szCs w:val="20"/>
        </w:rPr>
        <w:t>惌悸股份二期在鼙工程</w:t>
        <w:tab/>
      </w:r>
      <w:r>
        <w:rPr>
          <w:rFonts w:ascii="Arial Narrow" w:hAnsi="Arial Narrow" w:cs="Arial Narrow" w:eastAsia="Arial Narrow" w:hint="default"/>
          <w:w w:val="95"/>
          <w:sz w:val="20"/>
          <w:szCs w:val="20"/>
        </w:rPr>
        <w:t>1,092,576.13</w:t>
        <w:tab/>
        <w:t>1,092,576.13</w:t>
        <w:tab/>
        <w:t>7.71</w:t>
        <w:tab/>
        <w:t>41.87</w:t>
        <w:tab/>
      </w:r>
      <w:r>
        <w:rPr>
          <w:rFonts w:ascii="宋体" w:hAnsi="宋体" w:cs="宋体" w:eastAsia="宋体" w:hint="default"/>
          <w:sz w:val="20"/>
          <w:szCs w:val="20"/>
        </w:rPr>
        <w:t>旑筹</w:t>
      </w:r>
    </w:p>
    <w:p>
      <w:pPr>
        <w:tabs>
          <w:tab w:pos="9679" w:val="left" w:leader="none"/>
        </w:tabs>
        <w:spacing w:before="94"/>
        <w:ind w:left="146" w:right="0" w:firstLine="0"/>
        <w:jc w:val="left"/>
        <w:rPr>
          <w:rFonts w:ascii="宋体" w:hAnsi="宋体" w:cs="宋体" w:eastAsia="宋体" w:hint="default"/>
          <w:sz w:val="20"/>
          <w:szCs w:val="20"/>
        </w:rPr>
      </w:pPr>
      <w:r>
        <w:rPr>
          <w:rFonts w:ascii="宋体" w:hAnsi="宋体" w:cs="宋体" w:eastAsia="宋体" w:hint="default"/>
          <w:w w:val="95"/>
          <w:sz w:val="20"/>
          <w:szCs w:val="20"/>
        </w:rPr>
        <w:t>七甸工程</w:t>
        <w:tab/>
      </w:r>
      <w:r>
        <w:rPr>
          <w:rFonts w:ascii="宋体" w:hAnsi="宋体" w:cs="宋体" w:eastAsia="宋体" w:hint="default"/>
          <w:sz w:val="20"/>
          <w:szCs w:val="20"/>
        </w:rPr>
        <w:t>旑筹</w:t>
      </w:r>
    </w:p>
    <w:p>
      <w:pPr>
        <w:tabs>
          <w:tab w:pos="9679" w:val="left" w:leader="none"/>
        </w:tabs>
        <w:spacing w:before="108"/>
        <w:ind w:left="146" w:right="0" w:firstLine="0"/>
        <w:jc w:val="left"/>
        <w:rPr>
          <w:rFonts w:ascii="宋体" w:hAnsi="宋体" w:cs="宋体" w:eastAsia="宋体" w:hint="default"/>
          <w:sz w:val="20"/>
          <w:szCs w:val="20"/>
        </w:rPr>
      </w:pPr>
      <w:r>
        <w:rPr>
          <w:rFonts w:ascii="宋体" w:hAnsi="宋体" w:cs="宋体" w:eastAsia="宋体" w:hint="default"/>
          <w:w w:val="95"/>
          <w:sz w:val="20"/>
          <w:szCs w:val="20"/>
        </w:rPr>
        <w:t>针黔车黷辑迊管道安断</w:t>
        <w:tab/>
      </w:r>
      <w:r>
        <w:rPr>
          <w:rFonts w:ascii="宋体" w:hAnsi="宋体" w:cs="宋体" w:eastAsia="宋体" w:hint="default"/>
          <w:sz w:val="20"/>
          <w:szCs w:val="20"/>
        </w:rPr>
        <w:t>旑筹</w:t>
      </w:r>
    </w:p>
    <w:p>
      <w:pPr>
        <w:spacing w:line="204" w:lineRule="exact" w:before="110"/>
        <w:ind w:left="0" w:right="155" w:firstLine="0"/>
        <w:jc w:val="right"/>
        <w:rPr>
          <w:rFonts w:ascii="宋体" w:hAnsi="宋体" w:cs="宋体" w:eastAsia="宋体" w:hint="default"/>
          <w:sz w:val="20"/>
          <w:szCs w:val="20"/>
        </w:rPr>
      </w:pPr>
      <w:r>
        <w:rPr>
          <w:rFonts w:ascii="宋体" w:hAnsi="宋体" w:cs="宋体" w:eastAsia="宋体" w:hint="default"/>
          <w:w w:val="95"/>
          <w:sz w:val="20"/>
          <w:szCs w:val="20"/>
        </w:rPr>
        <w:t>旑筹黃募黂</w:t>
      </w:r>
      <w:r>
        <w:rPr>
          <w:rFonts w:ascii="宋体" w:hAnsi="宋体" w:cs="宋体" w:eastAsia="宋体" w:hint="default"/>
          <w:sz w:val="20"/>
          <w:szCs w:val="20"/>
        </w:rPr>
      </w:r>
    </w:p>
    <w:p>
      <w:pPr>
        <w:tabs>
          <w:tab w:pos="7233" w:val="left" w:leader="none"/>
          <w:tab w:pos="8399" w:val="left" w:leader="none"/>
        </w:tabs>
        <w:spacing w:line="149" w:lineRule="exact" w:before="0"/>
        <w:ind w:left="146"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信息产惄麮地二期项目</w:t>
        <w:tab/>
      </w:r>
      <w:r>
        <w:rPr>
          <w:rFonts w:ascii="Arial Narrow" w:hAnsi="Arial Narrow" w:cs="Arial Narrow" w:eastAsia="Arial Narrow" w:hint="default"/>
          <w:w w:val="95"/>
          <w:sz w:val="20"/>
          <w:szCs w:val="20"/>
        </w:rPr>
        <w:t>19.46</w:t>
        <w:tab/>
      </w:r>
      <w:r>
        <w:rPr>
          <w:rFonts w:ascii="Arial Narrow" w:hAnsi="Arial Narrow" w:cs="Arial Narrow" w:eastAsia="Arial Narrow" w:hint="default"/>
          <w:sz w:val="20"/>
          <w:szCs w:val="20"/>
        </w:rPr>
        <w:t>25.00%</w:t>
      </w:r>
    </w:p>
    <w:p>
      <w:pPr>
        <w:spacing w:line="197" w:lineRule="exact" w:before="0"/>
        <w:ind w:left="0" w:right="458" w:firstLine="0"/>
        <w:jc w:val="right"/>
        <w:rPr>
          <w:rFonts w:ascii="宋体" w:hAnsi="宋体" w:cs="宋体" w:eastAsia="宋体" w:hint="default"/>
          <w:sz w:val="20"/>
          <w:szCs w:val="20"/>
        </w:rPr>
      </w:pPr>
      <w:r>
        <w:rPr>
          <w:rFonts w:ascii="宋体" w:hAnsi="宋体" w:cs="宋体" w:eastAsia="宋体" w:hint="default"/>
          <w:sz w:val="20"/>
          <w:szCs w:val="20"/>
        </w:rPr>
        <w:t>旇辡</w:t>
      </w:r>
    </w:p>
    <w:p>
      <w:pPr>
        <w:spacing w:line="240" w:lineRule="auto" w:before="9"/>
        <w:rPr>
          <w:rFonts w:ascii="宋体" w:hAnsi="宋体" w:cs="宋体" w:eastAsia="宋体" w:hint="default"/>
          <w:sz w:val="6"/>
          <w:szCs w:val="6"/>
        </w:rPr>
      </w:pPr>
    </w:p>
    <w:p>
      <w:pPr>
        <w:tabs>
          <w:tab w:pos="4245" w:val="left" w:leader="none"/>
        </w:tabs>
        <w:spacing w:line="20" w:lineRule="exact"/>
        <w:ind w:left="2937" w:right="0" w:firstLine="0"/>
        <w:rPr>
          <w:rFonts w:ascii="宋体" w:hAnsi="宋体" w:cs="宋体" w:eastAsia="宋体" w:hint="default"/>
          <w:sz w:val="2"/>
          <w:szCs w:val="2"/>
        </w:rPr>
      </w:pPr>
      <w:r>
        <w:rPr>
          <w:rFonts w:ascii="宋体"/>
          <w:sz w:val="2"/>
        </w:rPr>
        <w:pict>
          <v:group style="width:51.25pt;height:.5pt;mso-position-horizontal-relative:char;mso-position-vertical-relative:line" coordorigin="0,0" coordsize="1025,10">
            <v:group style="position:absolute;left:5;top:5;width:1016;height:2" coordorigin="5,5" coordsize="1016,2">
              <v:shape style="position:absolute;left:5;top:5;width:1016;height:2" coordorigin="5,5" coordsize="1016,0" path="m5,5l1020,5e" filled="false" stroked="true" strokeweight=".48pt" strokecolor="#000000">
                <v:path arrowok="t"/>
              </v:shape>
            </v:group>
          </v:group>
        </w:pict>
      </w:r>
      <w:r>
        <w:rPr>
          <w:rFonts w:ascii="宋体"/>
          <w:sz w:val="2"/>
        </w:rPr>
      </w:r>
      <w:r>
        <w:rPr>
          <w:rFonts w:ascii="宋体"/>
          <w:sz w:val="2"/>
        </w:rPr>
        <w:tab/>
      </w:r>
      <w:r>
        <w:rPr>
          <w:rFonts w:ascii="宋体"/>
          <w:sz w:val="2"/>
        </w:rPr>
        <w:pict>
          <v:group style="width:56.55pt;height:.5pt;mso-position-horizontal-relative:char;mso-position-vertical-relative:line" coordorigin="0,0" coordsize="1131,10">
            <v:group style="position:absolute;left:5;top:5;width:1121;height:2" coordorigin="5,5" coordsize="1121,2">
              <v:shape style="position:absolute;left:5;top:5;width:1121;height:2" coordorigin="5,5" coordsize="1121,0" path="m5,5l1126,5e" filled="false" stroked="true" strokeweight=".48pt" strokecolor="#000000">
                <v:path arrowok="t"/>
              </v:shape>
            </v:group>
          </v:group>
        </w:pict>
      </w:r>
      <w:r>
        <w:rPr>
          <w:rFonts w:ascii="宋体"/>
          <w:sz w:val="2"/>
        </w:rPr>
      </w:r>
    </w:p>
    <w:p>
      <w:pPr>
        <w:tabs>
          <w:tab w:pos="2978" w:val="left" w:leader="none"/>
          <w:tab w:pos="4394" w:val="left" w:leader="none"/>
        </w:tabs>
        <w:spacing w:before="10"/>
        <w:ind w:left="1132" w:right="0" w:firstLine="0"/>
        <w:jc w:val="left"/>
        <w:rPr>
          <w:rFonts w:ascii="Arial Narrow" w:hAnsi="Arial Narrow" w:cs="Arial Narrow" w:eastAsia="Arial Narrow"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黙</w:t>
        <w:tab/>
      </w:r>
      <w:r>
        <w:rPr>
          <w:rFonts w:ascii="Arial Narrow" w:hAnsi="Arial Narrow" w:cs="Arial Narrow" w:eastAsia="Arial Narrow" w:hint="default"/>
          <w:w w:val="95"/>
          <w:sz w:val="20"/>
          <w:szCs w:val="20"/>
        </w:rPr>
        <w:t>1,092,576.13</w:t>
        <w:tab/>
      </w:r>
      <w:r>
        <w:rPr>
          <w:rFonts w:ascii="Arial Narrow" w:hAnsi="Arial Narrow" w:cs="Arial Narrow" w:eastAsia="Arial Narrow" w:hint="default"/>
          <w:sz w:val="20"/>
          <w:szCs w:val="20"/>
        </w:rPr>
        <w:t>1,092,576.13</w:t>
      </w:r>
    </w:p>
    <w:p>
      <w:pPr>
        <w:spacing w:line="240" w:lineRule="auto" w:before="7"/>
        <w:rPr>
          <w:rFonts w:ascii="Arial Narrow" w:hAnsi="Arial Narrow" w:cs="Arial Narrow" w:eastAsia="Arial Narrow" w:hint="default"/>
          <w:sz w:val="6"/>
          <w:szCs w:val="6"/>
        </w:rPr>
      </w:pPr>
    </w:p>
    <w:p>
      <w:pPr>
        <w:tabs>
          <w:tab w:pos="4236" w:val="left" w:leader="none"/>
        </w:tabs>
        <w:spacing w:line="43" w:lineRule="exact"/>
        <w:ind w:left="2928" w:right="0" w:firstLine="0"/>
        <w:rPr>
          <w:rFonts w:ascii="Arial Narrow" w:hAnsi="Arial Narrow" w:cs="Arial Narrow" w:eastAsia="Arial Narrow" w:hint="default"/>
          <w:sz w:val="4"/>
          <w:szCs w:val="4"/>
        </w:rPr>
      </w:pPr>
      <w:r>
        <w:rPr>
          <w:rFonts w:ascii="Arial Narrow"/>
          <w:position w:val="0"/>
          <w:sz w:val="4"/>
        </w:rPr>
        <w:pict>
          <v:group style="width:52.2pt;height:2.2pt;mso-position-horizontal-relative:char;mso-position-vertical-relative:line" coordorigin="0,0" coordsize="1044,44">
            <v:group style="position:absolute;left:7;top:36;width:1030;height:2" coordorigin="7,36" coordsize="1030,2">
              <v:shape style="position:absolute;left:7;top:36;width:1030;height:2" coordorigin="7,36" coordsize="1030,0" path="m7,36l1037,36e" filled="false" stroked="true" strokeweight=".72pt" strokecolor="#000000">
                <v:path arrowok="t"/>
              </v:shape>
            </v:group>
            <v:group style="position:absolute;left:7;top:7;width:1030;height:2" coordorigin="7,7" coordsize="1030,2">
              <v:shape style="position:absolute;left:7;top:7;width:1030;height:2" coordorigin="7,7" coordsize="1030,0" path="m7,7l1037,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57.5pt;height:2.2pt;mso-position-horizontal-relative:char;mso-position-vertical-relative:line" coordorigin="0,0" coordsize="1150,44">
            <v:group style="position:absolute;left:7;top:36;width:1136;height:2" coordorigin="7,36" coordsize="1136,2">
              <v:shape style="position:absolute;left:7;top:36;width:1136;height:2" coordorigin="7,36" coordsize="1136,0" path="m7,36l1142,36e" filled="false" stroked="true" strokeweight=".72pt" strokecolor="#000000">
                <v:path arrowok="t"/>
              </v:shape>
            </v:group>
            <v:group style="position:absolute;left:7;top:7;width:1136;height:2" coordorigin="7,7" coordsize="1136,2">
              <v:shape style="position:absolute;left:7;top:7;width:1136;height:2" coordorigin="7,7" coordsize="1136,0" path="m7,7l1142,7e" filled="false" stroked="true" strokeweight=".72pt" strokecolor="#000000">
                <v:path arrowok="t"/>
              </v:shape>
            </v:group>
          </v:group>
        </w:pict>
      </w:r>
      <w:r>
        <w:rPr>
          <w:rFonts w:ascii="Arial Narrow"/>
          <w:position w:val="0"/>
          <w:sz w:val="4"/>
        </w:rPr>
      </w:r>
    </w:p>
    <w:p>
      <w:pPr>
        <w:spacing w:line="240" w:lineRule="auto" w:before="0"/>
        <w:rPr>
          <w:rFonts w:ascii="Arial Narrow" w:hAnsi="Arial Narrow" w:cs="Arial Narrow" w:eastAsia="Arial Narrow" w:hint="default"/>
          <w:sz w:val="20"/>
          <w:szCs w:val="20"/>
        </w:rPr>
      </w:pPr>
    </w:p>
    <w:p>
      <w:pPr>
        <w:spacing w:line="240" w:lineRule="auto" w:before="11"/>
        <w:rPr>
          <w:rFonts w:ascii="Arial Narrow" w:hAnsi="Arial Narrow" w:cs="Arial Narrow" w:eastAsia="Arial Narrow" w:hint="default"/>
          <w:sz w:val="22"/>
          <w:szCs w:val="22"/>
        </w:rPr>
      </w:pPr>
    </w:p>
    <w:p>
      <w:pPr>
        <w:pStyle w:val="BodyText"/>
        <w:spacing w:line="240" w:lineRule="auto"/>
        <w:ind w:left="1139" w:right="0"/>
        <w:jc w:val="left"/>
      </w:pPr>
      <w:r>
        <w:rPr/>
        <w:t>（</w:t>
      </w:r>
      <w:r>
        <w:rPr>
          <w:rFonts w:ascii="Arial Narrow" w:hAnsi="Arial Narrow" w:cs="Arial Narrow" w:eastAsia="Arial Narrow" w:hint="default"/>
        </w:rPr>
        <w:t>3</w:t>
      </w:r>
      <w:r>
        <w:rPr/>
        <w:t>）在鼙工程鼈敔方备</w:t>
      </w:r>
    </w:p>
    <w:p>
      <w:pPr>
        <w:pStyle w:val="BodyText"/>
        <w:spacing w:line="240" w:lineRule="auto" w:before="108"/>
        <w:ind w:left="1200" w:right="0"/>
        <w:jc w:val="left"/>
      </w:pPr>
      <w:r>
        <w:rPr/>
        <w:t>辉敠</w:t>
      </w:r>
      <w:r>
        <w:rPr>
          <w:spacing w:val="-61"/>
        </w:rPr>
        <w:t> </w:t>
      </w:r>
      <w:r>
        <w:rPr>
          <w:rFonts w:ascii="Arial Narrow" w:hAnsi="Arial Narrow" w:cs="Arial Narrow" w:eastAsia="Arial Narrow" w:hint="default"/>
          <w:spacing w:val="-4"/>
        </w:rPr>
        <w:t>2011</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64"/>
        </w:rPr>
        <w:t> </w:t>
      </w:r>
      <w:r>
        <w:rPr>
          <w:rFonts w:ascii="Arial Narrow" w:hAnsi="Arial Narrow" w:cs="Arial Narrow" w:eastAsia="Arial Narrow" w:hint="default"/>
        </w:rPr>
        <w:t>31</w:t>
      </w:r>
      <w:r>
        <w:rPr>
          <w:rFonts w:ascii="Arial Narrow" w:hAnsi="Arial Narrow" w:cs="Arial Narrow" w:eastAsia="Arial Narrow" w:hint="default"/>
          <w:spacing w:val="5"/>
        </w:rPr>
        <w:t> </w:t>
      </w:r>
      <w:r>
        <w:rPr/>
        <w:t>日，本公司在鼙工程无账面黮敔高于逶收麍辡额的情遣。</w:t>
      </w:r>
    </w:p>
    <w:p>
      <w:pPr>
        <w:pStyle w:val="BodyText"/>
        <w:spacing w:line="240" w:lineRule="auto" w:before="108"/>
        <w:ind w:left="1140" w:right="0"/>
        <w:jc w:val="left"/>
      </w:pPr>
      <w:r>
        <w:rPr/>
        <w:t>（</w:t>
      </w:r>
      <w:r>
        <w:rPr>
          <w:rFonts w:ascii="Arial Narrow" w:hAnsi="Arial Narrow" w:cs="Arial Narrow" w:eastAsia="Arial Narrow" w:hint="default"/>
        </w:rPr>
        <w:t>4</w:t>
      </w:r>
      <w:r>
        <w:rPr/>
        <w:t>）敷大在鼙工程的工程辩度情遣</w:t>
      </w:r>
    </w:p>
    <w:p>
      <w:pPr>
        <w:spacing w:line="240" w:lineRule="auto" w:before="5"/>
        <w:rPr>
          <w:rFonts w:ascii="宋体" w:hAnsi="宋体" w:cs="宋体" w:eastAsia="宋体" w:hint="default"/>
          <w:sz w:val="4"/>
          <w:szCs w:val="4"/>
        </w:rPr>
      </w:pPr>
    </w:p>
    <w:tbl>
      <w:tblPr>
        <w:tblW w:w="0" w:type="auto"/>
        <w:jc w:val="left"/>
        <w:tblInd w:w="751" w:type="dxa"/>
        <w:tblLayout w:type="fixed"/>
        <w:tblCellMar>
          <w:top w:w="0" w:type="dxa"/>
          <w:left w:w="0" w:type="dxa"/>
          <w:bottom w:w="0" w:type="dxa"/>
          <w:right w:w="0" w:type="dxa"/>
        </w:tblCellMar>
        <w:tblLook w:val="01E0"/>
      </w:tblPr>
      <w:tblGrid>
        <w:gridCol w:w="2306"/>
        <w:gridCol w:w="2029"/>
        <w:gridCol w:w="4715"/>
      </w:tblGrid>
      <w:tr>
        <w:trPr>
          <w:trHeight w:val="389" w:hRule="exact"/>
        </w:trPr>
        <w:tc>
          <w:tcPr>
            <w:tcW w:w="2306" w:type="dxa"/>
            <w:tcBorders>
              <w:top w:val="nil" w:sz="6" w:space="0" w:color="auto"/>
              <w:left w:val="nil" w:sz="6" w:space="0" w:color="auto"/>
              <w:bottom w:val="single" w:sz="4" w:space="0" w:color="000000"/>
              <w:right w:val="nil" w:sz="6" w:space="0" w:color="auto"/>
            </w:tcBorders>
          </w:tcPr>
          <w:p>
            <w:pPr>
              <w:pStyle w:val="TableParagraph"/>
              <w:tabs>
                <w:tab w:pos="1595" w:val="left" w:leader="none"/>
              </w:tabs>
              <w:spacing w:line="240" w:lineRule="auto" w:before="37"/>
              <w:ind w:left="1094"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029"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147" w:right="0"/>
              <w:jc w:val="left"/>
              <w:rPr>
                <w:rFonts w:ascii="宋体" w:hAnsi="宋体" w:cs="宋体" w:eastAsia="宋体" w:hint="default"/>
                <w:sz w:val="20"/>
                <w:szCs w:val="20"/>
              </w:rPr>
            </w:pPr>
            <w:r>
              <w:rPr>
                <w:rFonts w:ascii="宋体" w:hAnsi="宋体" w:cs="宋体" w:eastAsia="宋体" w:hint="default"/>
                <w:sz w:val="20"/>
                <w:szCs w:val="20"/>
              </w:rPr>
              <w:t>工程辩度</w:t>
            </w:r>
          </w:p>
        </w:tc>
        <w:tc>
          <w:tcPr>
            <w:tcW w:w="4715"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488" w:right="0"/>
              <w:jc w:val="center"/>
              <w:rPr>
                <w:rFonts w:ascii="宋体" w:hAnsi="宋体" w:cs="宋体" w:eastAsia="宋体" w:hint="default"/>
                <w:sz w:val="20"/>
                <w:szCs w:val="20"/>
              </w:rPr>
            </w:pPr>
            <w:r>
              <w:rPr>
                <w:rFonts w:ascii="宋体" w:hAnsi="宋体" w:cs="宋体" w:eastAsia="宋体" w:hint="default"/>
                <w:sz w:val="20"/>
                <w:szCs w:val="20"/>
              </w:rPr>
              <w:t>备斟</w:t>
            </w:r>
          </w:p>
        </w:tc>
      </w:tr>
      <w:tr>
        <w:trPr>
          <w:trHeight w:val="393" w:hRule="exact"/>
        </w:trPr>
        <w:tc>
          <w:tcPr>
            <w:tcW w:w="230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信息产惄麮地二期项目</w:t>
            </w:r>
          </w:p>
        </w:tc>
        <w:tc>
          <w:tcPr>
            <w:tcW w:w="202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312"/>
              <w:jc w:val="right"/>
              <w:rPr>
                <w:rFonts w:ascii="Arial Narrow" w:hAnsi="Arial Narrow" w:cs="Arial Narrow" w:eastAsia="Arial Narrow" w:hint="default"/>
                <w:sz w:val="20"/>
                <w:szCs w:val="20"/>
              </w:rPr>
            </w:pPr>
            <w:r>
              <w:rPr>
                <w:rFonts w:ascii="Arial Narrow"/>
                <w:sz w:val="20"/>
              </w:rPr>
              <w:t>25%</w:t>
            </w:r>
          </w:p>
        </w:tc>
        <w:tc>
          <w:tcPr>
            <w:tcW w:w="471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601" w:right="0"/>
              <w:jc w:val="left"/>
              <w:rPr>
                <w:rFonts w:ascii="宋体" w:hAnsi="宋体" w:cs="宋体" w:eastAsia="宋体" w:hint="default"/>
                <w:sz w:val="20"/>
                <w:szCs w:val="20"/>
              </w:rPr>
            </w:pPr>
            <w:r>
              <w:rPr>
                <w:rFonts w:ascii="宋体" w:hAnsi="宋体" w:cs="宋体" w:eastAsia="宋体" w:hint="default"/>
                <w:sz w:val="20"/>
                <w:szCs w:val="20"/>
              </w:rPr>
              <w:t>惣惠完成的工程柎占整个工程旙柎的比枮黙算</w:t>
            </w:r>
          </w:p>
        </w:tc>
      </w:tr>
      <w:tr>
        <w:trPr>
          <w:trHeight w:val="757" w:hRule="exact"/>
        </w:trPr>
        <w:tc>
          <w:tcPr>
            <w:tcW w:w="2306" w:type="dxa"/>
            <w:tcBorders>
              <w:top w:val="nil" w:sz="6" w:space="0" w:color="auto"/>
              <w:left w:val="nil" w:sz="6" w:space="0" w:color="auto"/>
              <w:bottom w:val="single" w:sz="4" w:space="0" w:color="000000"/>
              <w:right w:val="nil" w:sz="6" w:space="0" w:color="auto"/>
            </w:tcBorders>
          </w:tcPr>
          <w:p>
            <w:pPr>
              <w:pStyle w:val="TableParagraph"/>
              <w:tabs>
                <w:tab w:pos="1288" w:val="left" w:leader="none"/>
              </w:tabs>
              <w:spacing w:line="240" w:lineRule="auto" w:before="20"/>
              <w:ind w:left="748" w:right="0"/>
              <w:jc w:val="left"/>
              <w:rPr>
                <w:rFonts w:ascii="宋体" w:hAnsi="宋体" w:cs="宋体" w:eastAsia="宋体" w:hint="default"/>
                <w:sz w:val="24"/>
                <w:szCs w:val="24"/>
              </w:rPr>
            </w:pPr>
            <w:r>
              <w:rPr>
                <w:rFonts w:ascii="Arial" w:hAnsi="Arial" w:cs="Arial" w:eastAsia="Arial" w:hint="default"/>
                <w:b/>
                <w:bCs/>
                <w:sz w:val="24"/>
                <w:szCs w:val="24"/>
              </w:rPr>
              <w:t>14.</w:t>
              <w:tab/>
            </w:r>
            <w:r>
              <w:rPr>
                <w:rFonts w:ascii="宋体" w:hAnsi="宋体" w:cs="宋体" w:eastAsia="宋体" w:hint="default"/>
                <w:sz w:val="24"/>
                <w:szCs w:val="24"/>
              </w:rPr>
              <w:t>工程物旇</w:t>
            </w:r>
          </w:p>
          <w:p>
            <w:pPr>
              <w:pStyle w:val="TableParagraph"/>
              <w:tabs>
                <w:tab w:pos="1159" w:val="left" w:leader="none"/>
              </w:tabs>
              <w:spacing w:line="240" w:lineRule="auto" w:before="54"/>
              <w:ind w:left="758"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02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477"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471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tabs>
                <w:tab w:pos="1815" w:val="left" w:leader="none"/>
                <w:tab w:pos="3548" w:val="left" w:leader="none"/>
              </w:tabs>
              <w:spacing w:line="240" w:lineRule="auto" w:before="144"/>
              <w:ind w:left="82" w:right="0"/>
              <w:jc w:val="left"/>
              <w:rPr>
                <w:rFonts w:ascii="宋体" w:hAnsi="宋体" w:cs="宋体" w:eastAsia="宋体" w:hint="default"/>
                <w:sz w:val="20"/>
                <w:szCs w:val="20"/>
              </w:rPr>
            </w:pPr>
            <w:r>
              <w:rPr>
                <w:rFonts w:ascii="宋体" w:hAnsi="宋体" w:cs="宋体" w:eastAsia="宋体" w:hint="default"/>
                <w:w w:val="95"/>
                <w:sz w:val="20"/>
                <w:szCs w:val="20"/>
              </w:rPr>
              <w:t>本年增黦</w:t>
              <w:tab/>
              <w:t>本年鼈少</w:t>
              <w:tab/>
            </w:r>
            <w:r>
              <w:rPr>
                <w:rFonts w:ascii="宋体" w:hAnsi="宋体" w:cs="宋体" w:eastAsia="宋体" w:hint="default"/>
                <w:sz w:val="20"/>
                <w:szCs w:val="20"/>
              </w:rPr>
              <w:t>年末余额</w:t>
            </w:r>
          </w:p>
        </w:tc>
      </w:tr>
      <w:tr>
        <w:trPr>
          <w:trHeight w:val="379" w:hRule="exact"/>
        </w:trPr>
        <w:tc>
          <w:tcPr>
            <w:tcW w:w="230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惌悸斥用设备</w:t>
            </w:r>
          </w:p>
        </w:tc>
        <w:tc>
          <w:tcPr>
            <w:tcW w:w="2029"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7.650pt;height:.5pt;mso-position-horizontal-relative:char;mso-position-vertical-relative:line" coordorigin="0,0" coordsize="1553,10">
                  <v:group style="position:absolute;left:5;top:5;width:1544;height:2" coordorigin="5,5" coordsize="1544,2">
                    <v:shape style="position:absolute;left:5;top:5;width:1544;height:2" coordorigin="5,5" coordsize="1544,0" path="m5,5l154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9"/>
              <w:ind w:left="563" w:right="0"/>
              <w:jc w:val="left"/>
              <w:rPr>
                <w:rFonts w:ascii="Arial Narrow" w:hAnsi="Arial Narrow" w:cs="Arial Narrow" w:eastAsia="Arial Narrow" w:hint="default"/>
                <w:sz w:val="20"/>
                <w:szCs w:val="20"/>
              </w:rPr>
            </w:pPr>
            <w:r>
              <w:rPr>
                <w:rFonts w:ascii="Arial Narrow"/>
                <w:sz w:val="20"/>
              </w:rPr>
              <w:t>1,343,312.70</w:t>
            </w:r>
          </w:p>
        </w:tc>
        <w:tc>
          <w:tcPr>
            <w:tcW w:w="4715"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436" w:right="0"/>
              <w:jc w:val="left"/>
              <w:rPr>
                <w:rFonts w:ascii="宋体" w:hAnsi="宋体" w:cs="宋体" w:eastAsia="宋体" w:hint="default"/>
                <w:sz w:val="2"/>
                <w:szCs w:val="2"/>
              </w:rPr>
            </w:pPr>
            <w:r>
              <w:rPr>
                <w:rFonts w:ascii="宋体" w:hAnsi="宋体" w:cs="宋体" w:eastAsia="宋体" w:hint="default"/>
                <w:sz w:val="2"/>
                <w:szCs w:val="2"/>
              </w:rPr>
              <w:pict>
                <v:group style="width:77.55pt;height:.5pt;mso-position-horizontal-relative:char;mso-position-vertical-relative:line" coordorigin="0,0" coordsize="1551,10">
                  <v:group style="position:absolute;left:5;top:5;width:1541;height:2" coordorigin="5,5" coordsize="1541,2">
                    <v:shape style="position:absolute;left:5;top:5;width:1541;height:2" coordorigin="5,5" coordsize="1541,0" path="m5,5l1546,5e" filled="false" stroked="true" strokeweight=".48pt" strokecolor="#000000">
                      <v:path arrowok="t"/>
                    </v:shape>
                  </v:group>
                </v:group>
              </w:pict>
            </w:r>
            <w:r>
              <w:rPr>
                <w:rFonts w:ascii="宋体" w:hAnsi="宋体" w:cs="宋体" w:eastAsia="宋体" w:hint="default"/>
                <w:sz w:val="2"/>
                <w:szCs w:val="2"/>
              </w:rPr>
            </w:r>
          </w:p>
          <w:p>
            <w:pPr>
              <w:pStyle w:val="TableParagraph"/>
              <w:tabs>
                <w:tab w:pos="2002" w:val="left" w:leader="none"/>
              </w:tabs>
              <w:spacing w:line="240" w:lineRule="auto" w:before="59"/>
              <w:ind w:left="270" w:right="0"/>
              <w:jc w:val="left"/>
              <w:rPr>
                <w:rFonts w:ascii="Arial Narrow" w:hAnsi="Arial Narrow" w:cs="Arial Narrow" w:eastAsia="Arial Narrow" w:hint="default"/>
                <w:sz w:val="20"/>
                <w:szCs w:val="20"/>
              </w:rPr>
            </w:pPr>
            <w:r>
              <w:rPr>
                <w:rFonts w:ascii="Arial Narrow"/>
                <w:w w:val="95"/>
                <w:sz w:val="20"/>
              </w:rPr>
              <w:t>1,756,758.90</w:t>
              <w:tab/>
            </w:r>
            <w:r>
              <w:rPr>
                <w:rFonts w:ascii="Arial Narrow"/>
                <w:sz w:val="20"/>
              </w:rPr>
              <w:t>3,100,071.60</w:t>
            </w:r>
          </w:p>
        </w:tc>
      </w:tr>
      <w:tr>
        <w:trPr>
          <w:trHeight w:val="398" w:hRule="exact"/>
        </w:trPr>
        <w:tc>
          <w:tcPr>
            <w:tcW w:w="2306" w:type="dxa"/>
            <w:tcBorders>
              <w:top w:val="nil" w:sz="6" w:space="0" w:color="auto"/>
              <w:left w:val="nil" w:sz="6" w:space="0" w:color="auto"/>
              <w:bottom w:val="nil" w:sz="6" w:space="0" w:color="auto"/>
              <w:right w:val="nil" w:sz="6" w:space="0" w:color="auto"/>
            </w:tcBorders>
          </w:tcPr>
          <w:p>
            <w:pPr>
              <w:pStyle w:val="TableParagraph"/>
              <w:tabs>
                <w:tab w:pos="1159" w:val="left" w:leader="none"/>
              </w:tabs>
              <w:spacing w:line="240" w:lineRule="auto" w:before="28"/>
              <w:ind w:left="758"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029"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7.650pt;height:.5pt;mso-position-horizontal-relative:char;mso-position-vertical-relative:line" coordorigin="0,0" coordsize="1553,10">
                  <v:group style="position:absolute;left:5;top:5;width:1544;height:2" coordorigin="5,5" coordsize="1544,2">
                    <v:shape style="position:absolute;left:5;top:5;width:1544;height:2" coordorigin="5,5" coordsize="1544,0" path="m5,5l154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9"/>
              <w:ind w:left="563" w:right="0"/>
              <w:jc w:val="left"/>
              <w:rPr>
                <w:rFonts w:ascii="Arial Narrow" w:hAnsi="Arial Narrow" w:cs="Arial Narrow" w:eastAsia="Arial Narrow" w:hint="default"/>
                <w:sz w:val="20"/>
                <w:szCs w:val="20"/>
              </w:rPr>
            </w:pPr>
            <w:r>
              <w:rPr>
                <w:rFonts w:ascii="Arial Narrow"/>
                <w:sz w:val="20"/>
              </w:rPr>
              <w:t>1,343,312.70</w:t>
            </w:r>
          </w:p>
        </w:tc>
        <w:tc>
          <w:tcPr>
            <w:tcW w:w="4715"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1436" w:right="0"/>
              <w:jc w:val="left"/>
              <w:rPr>
                <w:rFonts w:ascii="宋体" w:hAnsi="宋体" w:cs="宋体" w:eastAsia="宋体" w:hint="default"/>
                <w:sz w:val="2"/>
                <w:szCs w:val="2"/>
              </w:rPr>
            </w:pPr>
            <w:r>
              <w:rPr>
                <w:rFonts w:ascii="宋体" w:hAnsi="宋体" w:cs="宋体" w:eastAsia="宋体" w:hint="default"/>
                <w:sz w:val="2"/>
                <w:szCs w:val="2"/>
              </w:rPr>
              <w:pict>
                <v:group style="width:77.55pt;height:.5pt;mso-position-horizontal-relative:char;mso-position-vertical-relative:line" coordorigin="0,0" coordsize="1551,10">
                  <v:group style="position:absolute;left:5;top:5;width:1541;height:2" coordorigin="5,5" coordsize="1541,2">
                    <v:shape style="position:absolute;left:5;top:5;width:1541;height:2" coordorigin="5,5" coordsize="1541,0" path="m5,5l1546,5e" filled="false" stroked="true" strokeweight=".48pt" strokecolor="#000000">
                      <v:path arrowok="t"/>
                    </v:shape>
                  </v:group>
                </v:group>
              </w:pict>
            </w:r>
            <w:r>
              <w:rPr>
                <w:rFonts w:ascii="宋体" w:hAnsi="宋体" w:cs="宋体" w:eastAsia="宋体" w:hint="default"/>
                <w:sz w:val="2"/>
                <w:szCs w:val="2"/>
              </w:rPr>
            </w:r>
          </w:p>
          <w:p>
            <w:pPr>
              <w:pStyle w:val="TableParagraph"/>
              <w:tabs>
                <w:tab w:pos="2002" w:val="left" w:leader="none"/>
              </w:tabs>
              <w:spacing w:line="240" w:lineRule="auto" w:before="59"/>
              <w:ind w:left="270" w:right="0"/>
              <w:jc w:val="left"/>
              <w:rPr>
                <w:rFonts w:ascii="Arial Narrow" w:hAnsi="Arial Narrow" w:cs="Arial Narrow" w:eastAsia="Arial Narrow" w:hint="default"/>
                <w:sz w:val="20"/>
                <w:szCs w:val="20"/>
              </w:rPr>
            </w:pPr>
            <w:r>
              <w:rPr>
                <w:rFonts w:ascii="Arial Narrow"/>
                <w:w w:val="95"/>
                <w:sz w:val="20"/>
              </w:rPr>
              <w:t>1,756,758.90</w:t>
              <w:tab/>
            </w:r>
            <w:r>
              <w:rPr>
                <w:rFonts w:ascii="Arial Narrow"/>
                <w:sz w:val="20"/>
              </w:rPr>
              <w:t>3,100,071.60</w:t>
            </w:r>
          </w:p>
        </w:tc>
      </w:tr>
      <w:tr>
        <w:trPr>
          <w:trHeight w:val="486" w:hRule="exact"/>
        </w:trPr>
        <w:tc>
          <w:tcPr>
            <w:tcW w:w="2306" w:type="dxa"/>
            <w:tcBorders>
              <w:top w:val="nil" w:sz="6" w:space="0" w:color="auto"/>
              <w:left w:val="nil" w:sz="6" w:space="0" w:color="auto"/>
              <w:bottom w:val="nil" w:sz="6" w:space="0" w:color="auto"/>
              <w:right w:val="nil" w:sz="6" w:space="0" w:color="auto"/>
            </w:tcBorders>
          </w:tcPr>
          <w:p>
            <w:pPr>
              <w:pStyle w:val="TableParagraph"/>
              <w:tabs>
                <w:tab w:pos="1288" w:val="left" w:leader="none"/>
              </w:tabs>
              <w:spacing w:line="240" w:lineRule="auto" w:before="60"/>
              <w:ind w:left="748" w:right="0"/>
              <w:jc w:val="left"/>
              <w:rPr>
                <w:rFonts w:ascii="宋体" w:hAnsi="宋体" w:cs="宋体" w:eastAsia="宋体" w:hint="default"/>
                <w:sz w:val="24"/>
                <w:szCs w:val="24"/>
              </w:rPr>
            </w:pPr>
            <w:r>
              <w:rPr>
                <w:rFonts w:ascii="Arial" w:hAnsi="Arial" w:cs="Arial" w:eastAsia="Arial" w:hint="default"/>
                <w:b/>
                <w:bCs/>
                <w:sz w:val="24"/>
                <w:szCs w:val="24"/>
              </w:rPr>
              <w:t>15.</w:t>
              <w:tab/>
            </w:r>
            <w:r>
              <w:rPr>
                <w:rFonts w:ascii="宋体" w:hAnsi="宋体" w:cs="宋体" w:eastAsia="宋体" w:hint="default"/>
                <w:sz w:val="24"/>
                <w:szCs w:val="24"/>
              </w:rPr>
              <w:t>无形旇产</w:t>
            </w:r>
          </w:p>
        </w:tc>
        <w:tc>
          <w:tcPr>
            <w:tcW w:w="2029" w:type="dxa"/>
            <w:tcBorders>
              <w:top w:val="single" w:sz="17" w:space="0" w:color="000000"/>
              <w:left w:val="nil" w:sz="6" w:space="0" w:color="auto"/>
              <w:bottom w:val="nil" w:sz="6" w:space="0" w:color="auto"/>
              <w:right w:val="nil" w:sz="6" w:space="0" w:color="auto"/>
            </w:tcBorders>
          </w:tcPr>
          <w:p>
            <w:pPr/>
          </w:p>
        </w:tc>
        <w:tc>
          <w:tcPr>
            <w:tcW w:w="4715" w:type="dxa"/>
            <w:tcBorders>
              <w:top w:val="single" w:sz="17" w:space="0" w:color="000000"/>
              <w:left w:val="nil" w:sz="6" w:space="0" w:color="auto"/>
              <w:bottom w:val="nil" w:sz="6" w:space="0" w:color="auto"/>
              <w:right w:val="nil" w:sz="6" w:space="0" w:color="auto"/>
            </w:tcBorders>
          </w:tcPr>
          <w:p>
            <w:pPr/>
          </w:p>
        </w:tc>
      </w:tr>
    </w:tbl>
    <w:p>
      <w:pPr>
        <w:pStyle w:val="BodyText"/>
        <w:spacing w:line="240" w:lineRule="auto" w:before="15"/>
        <w:ind w:left="1199" w:right="0"/>
        <w:jc w:val="left"/>
      </w:pPr>
      <w:r>
        <w:rPr/>
        <w:pict>
          <v:group style="position:absolute;margin-left:367.679993pt;margin-top:-25.434889pt;width:78.5pt;height:2.2pt;mso-position-horizontal-relative:page;mso-position-vertical-relative:paragraph;z-index:-916600" coordorigin="7354,-509" coordsize="1570,44">
            <v:group style="position:absolute;left:7361;top:-473;width:1556;height:2" coordorigin="7361,-473" coordsize="1556,2">
              <v:shape style="position:absolute;left:7361;top:-473;width:1556;height:2" coordorigin="7361,-473" coordsize="1556,0" path="m7361,-473l8916,-473e" filled="false" stroked="true" strokeweight=".72pt" strokecolor="#000000">
                <v:path arrowok="t"/>
              </v:shape>
            </v:group>
            <v:group style="position:absolute;left:7361;top:-501;width:1556;height:2" coordorigin="7361,-501" coordsize="1556,2">
              <v:shape style="position:absolute;left:7361;top:-501;width:1556;height:2" coordorigin="7361,-501" coordsize="1556,0" path="m7361,-501l8916,-501e" filled="false" stroked="true" strokeweight=".72pt" strokecolor="#000000">
                <v:path arrowok="t"/>
              </v:shape>
            </v:group>
            <w10:wrap type="none"/>
          </v:group>
        </w:pict>
      </w:r>
      <w:r>
        <w:rPr/>
        <w:t>（</w:t>
      </w:r>
      <w:r>
        <w:rPr>
          <w:rFonts w:ascii="Arial Narrow" w:hAnsi="Arial Narrow" w:cs="Arial Narrow" w:eastAsia="Arial Narrow" w:hint="default"/>
        </w:rPr>
        <w:t>1</w:t>
      </w:r>
      <w:r>
        <w:rPr/>
        <w:t>）无形旇产情遣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tabs>
          <w:tab w:pos="8824" w:val="left" w:leader="none"/>
        </w:tabs>
        <w:spacing w:before="75"/>
        <w:ind w:left="5359" w:right="0" w:firstLine="0"/>
        <w:jc w:val="left"/>
        <w:rPr>
          <w:rFonts w:ascii="Arial Narrow" w:hAnsi="Arial Narrow" w:cs="Arial Narrow" w:eastAsia="Arial Narrow" w:hint="default"/>
          <w:sz w:val="20"/>
          <w:szCs w:val="20"/>
        </w:rPr>
      </w:pPr>
      <w:r>
        <w:rPr/>
        <w:pict>
          <v:shape style="position:absolute;margin-left:79.249969pt;margin-top:-101.119209pt;width:452.85pt;height:239.9pt;mso-position-horizontal-relative:page;mso-position-vertical-relative:paragraph;z-index:7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79"/>
                    <w:gridCol w:w="286"/>
                    <w:gridCol w:w="1277"/>
                    <w:gridCol w:w="283"/>
                    <w:gridCol w:w="1169"/>
                    <w:gridCol w:w="192"/>
                    <w:gridCol w:w="1541"/>
                    <w:gridCol w:w="192"/>
                    <w:gridCol w:w="1538"/>
                  </w:tblGrid>
                  <w:tr>
                    <w:trPr>
                      <w:trHeight w:val="389" w:hRule="exact"/>
                    </w:trPr>
                    <w:tc>
                      <w:tcPr>
                        <w:tcW w:w="2579" w:type="dxa"/>
                        <w:tcBorders>
                          <w:top w:val="nil" w:sz="6" w:space="0" w:color="auto"/>
                          <w:left w:val="nil" w:sz="6" w:space="0" w:color="auto"/>
                          <w:bottom w:val="single" w:sz="4" w:space="0" w:color="000000"/>
                          <w:right w:val="nil" w:sz="6" w:space="0" w:color="auto"/>
                        </w:tcBorders>
                      </w:tcPr>
                      <w:p>
                        <w:pPr>
                          <w:pStyle w:val="TableParagraph"/>
                          <w:tabs>
                            <w:tab w:pos="411" w:val="left" w:leader="none"/>
                          </w:tabs>
                          <w:spacing w:line="240" w:lineRule="auto" w:before="37"/>
                          <w:ind w:left="10"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43"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89" w:right="0"/>
                          <w:jc w:val="left"/>
                          <w:rPr>
                            <w:rFonts w:ascii="宋体" w:hAnsi="宋体" w:cs="宋体" w:eastAsia="宋体" w:hint="default"/>
                            <w:sz w:val="20"/>
                            <w:szCs w:val="20"/>
                          </w:rPr>
                        </w:pPr>
                        <w:r>
                          <w:rPr>
                            <w:rFonts w:ascii="宋体" w:hAnsi="宋体" w:cs="宋体" w:eastAsia="宋体" w:hint="default"/>
                            <w:sz w:val="20"/>
                            <w:szCs w:val="20"/>
                          </w:rPr>
                          <w:t>本年增黦</w:t>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74" w:right="0"/>
                          <w:jc w:val="left"/>
                          <w:rPr>
                            <w:rFonts w:ascii="宋体" w:hAnsi="宋体" w:cs="宋体" w:eastAsia="宋体" w:hint="default"/>
                            <w:sz w:val="20"/>
                            <w:szCs w:val="20"/>
                          </w:rPr>
                        </w:pPr>
                        <w:r>
                          <w:rPr>
                            <w:rFonts w:ascii="宋体" w:hAnsi="宋体" w:cs="宋体" w:eastAsia="宋体" w:hint="default"/>
                            <w:sz w:val="20"/>
                            <w:szCs w:val="20"/>
                          </w:rPr>
                          <w:t>本年鼈少</w:t>
                        </w:r>
                      </w:p>
                    </w:tc>
                    <w:tc>
                      <w:tcPr>
                        <w:tcW w:w="192"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475"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82" w:hRule="exact"/>
                    </w:trPr>
                    <w:tc>
                      <w:tcPr>
                        <w:tcW w:w="257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495" w:right="0"/>
                          <w:jc w:val="left"/>
                          <w:rPr>
                            <w:rFonts w:ascii="宋体" w:hAnsi="宋体" w:cs="宋体" w:eastAsia="宋体" w:hint="default"/>
                            <w:sz w:val="20"/>
                            <w:szCs w:val="20"/>
                          </w:rPr>
                        </w:pPr>
                        <w:r>
                          <w:rPr>
                            <w:rFonts w:ascii="宋体" w:hAnsi="宋体" w:cs="宋体" w:eastAsia="宋体" w:hint="default"/>
                            <w:sz w:val="20"/>
                            <w:szCs w:val="20"/>
                          </w:rPr>
                          <w:t>惊、账面原敔合黙</w:t>
                        </w: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168,013,858.30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39,999,033.12</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52,501,252.54</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spacing w:val="-1"/>
                            <w:w w:val="95"/>
                            <w:sz w:val="20"/>
                          </w:rPr>
                          <w:t>155,511,638.88</w:t>
                        </w:r>
                        <w:r>
                          <w:rPr>
                            <w:rFonts w:ascii="Arial Narrow"/>
                            <w:spacing w:val="-1"/>
                            <w:sz w:val="20"/>
                          </w:rPr>
                        </w:r>
                      </w:p>
                    </w:tc>
                  </w:tr>
                  <w:tr>
                    <w:trPr>
                      <w:trHeight w:val="378"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0"/>
                          <w:jc w:val="right"/>
                          <w:rPr>
                            <w:rFonts w:ascii="Arial Narrow" w:hAnsi="Arial Narrow" w:cs="Arial Narrow" w:eastAsia="Arial Narrow" w:hint="default"/>
                            <w:sz w:val="20"/>
                            <w:szCs w:val="20"/>
                          </w:rPr>
                        </w:pPr>
                        <w:r>
                          <w:rPr>
                            <w:rFonts w:ascii="Arial Narrow"/>
                            <w:w w:val="95"/>
                            <w:sz w:val="20"/>
                          </w:rPr>
                          <w:t>96,808,807.75</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0"/>
                          <w:jc w:val="right"/>
                          <w:rPr>
                            <w:rFonts w:ascii="Arial Narrow" w:hAnsi="Arial Narrow" w:cs="Arial Narrow" w:eastAsia="Arial Narrow" w:hint="default"/>
                            <w:sz w:val="20"/>
                            <w:szCs w:val="20"/>
                          </w:rPr>
                        </w:pPr>
                        <w:r>
                          <w:rPr>
                            <w:rFonts w:ascii="Arial Narrow"/>
                            <w:w w:val="95"/>
                            <w:sz w:val="20"/>
                          </w:rPr>
                          <w:t>46,604,890.76</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7"/>
                          <w:jc w:val="right"/>
                          <w:rPr>
                            <w:rFonts w:ascii="Arial Narrow" w:hAnsi="Arial Narrow" w:cs="Arial Narrow" w:eastAsia="Arial Narrow" w:hint="default"/>
                            <w:sz w:val="20"/>
                            <w:szCs w:val="20"/>
                          </w:rPr>
                        </w:pPr>
                        <w:r>
                          <w:rPr>
                            <w:rFonts w:ascii="Arial Narrow"/>
                            <w:w w:val="95"/>
                            <w:sz w:val="20"/>
                          </w:rPr>
                          <w:t>50,203,916.99</w:t>
                        </w:r>
                        <w:r>
                          <w:rPr>
                            <w:rFonts w:ascii="Arial Narrow"/>
                            <w:sz w:val="20"/>
                          </w:rPr>
                        </w:r>
                      </w:p>
                    </w:tc>
                  </w:tr>
                  <w:tr>
                    <w:trPr>
                      <w:trHeight w:val="371"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0"/>
                            <w:szCs w:val="20"/>
                          </w:rPr>
                        </w:pPr>
                        <w:r>
                          <w:rPr>
                            <w:rFonts w:ascii="宋体" w:hAnsi="宋体" w:cs="宋体" w:eastAsia="宋体" w:hint="default"/>
                            <w:sz w:val="20"/>
                            <w:szCs w:val="20"/>
                          </w:rPr>
                          <w:t>非斥枬黏术</w:t>
                        </w: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43,839,013.77</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29,106,986.72</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w w:val="95"/>
                            <w:sz w:val="20"/>
                          </w:rPr>
                          <w:t>72,946,000.49</w:t>
                        </w:r>
                        <w:r>
                          <w:rPr>
                            <w:rFonts w:ascii="Arial Narrow"/>
                            <w:sz w:val="20"/>
                          </w:rPr>
                        </w:r>
                      </w:p>
                    </w:tc>
                  </w:tr>
                  <w:tr>
                    <w:trPr>
                      <w:trHeight w:val="289"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南天电旐数迬管枞系统</w:t>
                        </w:r>
                      </w:p>
                    </w:tc>
                    <w:tc>
                      <w:tcPr>
                        <w:tcW w:w="28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2,647,833.19</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2,647,833.19</w:t>
                        </w:r>
                        <w:r>
                          <w:rPr>
                            <w:rFonts w:ascii="Arial Narrow"/>
                            <w:sz w:val="20"/>
                          </w:rPr>
                        </w:r>
                      </w:p>
                    </w:tc>
                  </w:tr>
                  <w:tr>
                    <w:trPr>
                      <w:trHeight w:val="483" w:hRule="exact"/>
                    </w:trPr>
                    <w:tc>
                      <w:tcPr>
                        <w:tcW w:w="9057"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20"/>
                            <w:szCs w:val="20"/>
                          </w:rPr>
                        </w:pPr>
                        <w:r>
                          <w:rPr>
                            <w:rFonts w:ascii="宋体" w:hAnsi="宋体" w:cs="宋体" w:eastAsia="宋体" w:hint="default"/>
                            <w:sz w:val="20"/>
                            <w:szCs w:val="20"/>
                          </w:rPr>
                          <w:t>面向敯小愇行斖麯核心系统</w:t>
                        </w:r>
                      </w:p>
                    </w:tc>
                  </w:tr>
                  <w:tr>
                    <w:trPr>
                      <w:trHeight w:val="254" w:hRule="exact"/>
                    </w:trPr>
                    <w:tc>
                      <w:tcPr>
                        <w:tcW w:w="2865" w:type="dxa"/>
                        <w:gridSpan w:val="2"/>
                        <w:tcBorders>
                          <w:top w:val="nil" w:sz="6" w:space="0" w:color="auto"/>
                          <w:left w:val="nil" w:sz="6" w:space="0" w:color="auto"/>
                          <w:bottom w:val="nil" w:sz="6" w:space="0" w:color="auto"/>
                          <w:right w:val="nil" w:sz="6" w:space="0" w:color="auto"/>
                        </w:tcBorders>
                      </w:tcPr>
                      <w:p>
                        <w:pPr>
                          <w:pStyle w:val="TableParagraph"/>
                          <w:spacing w:line="169" w:lineRule="exact"/>
                          <w:ind w:left="35" w:right="0"/>
                          <w:jc w:val="left"/>
                          <w:rPr>
                            <w:rFonts w:ascii="宋体" w:hAnsi="宋体" w:cs="宋体" w:eastAsia="宋体" w:hint="default"/>
                            <w:sz w:val="20"/>
                            <w:szCs w:val="20"/>
                          </w:rPr>
                        </w:pPr>
                        <w:r>
                          <w:rPr>
                            <w:rFonts w:ascii="宋体" w:hAnsi="宋体" w:cs="宋体" w:eastAsia="宋体" w:hint="default"/>
                            <w:sz w:val="20"/>
                            <w:szCs w:val="20"/>
                          </w:rPr>
                          <w:t>的悁发黃产惄鹤</w:t>
                        </w: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374" w:hRule="exact"/>
                    </w:trPr>
                    <w:tc>
                      <w:tcPr>
                        <w:tcW w:w="28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0"/>
                            <w:szCs w:val="20"/>
                          </w:rPr>
                        </w:pPr>
                        <w:r>
                          <w:rPr>
                            <w:rFonts w:ascii="宋体" w:hAnsi="宋体" w:cs="宋体" w:eastAsia="宋体" w:hint="default"/>
                            <w:sz w:val="20"/>
                            <w:szCs w:val="20"/>
                          </w:rPr>
                          <w:t>外包麮础软鼑平台</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6,724,830.40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6,724,830.40</w:t>
                        </w:r>
                        <w:r>
                          <w:rPr>
                            <w:rFonts w:ascii="Arial Narrow"/>
                            <w:sz w:val="20"/>
                          </w:rPr>
                        </w:r>
                      </w:p>
                    </w:tc>
                  </w:tr>
                  <w:tr>
                    <w:trPr>
                      <w:trHeight w:val="371" w:hRule="exact"/>
                    </w:trPr>
                    <w:tc>
                      <w:tcPr>
                        <w:tcW w:w="28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灯盏细辛合黔新悸敃书</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4,500,000.00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4,500,000.00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371" w:hRule="exact"/>
                    </w:trPr>
                    <w:tc>
                      <w:tcPr>
                        <w:tcW w:w="28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13,493,373.19</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3,307,421.30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1,396,361.78</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w w:val="95"/>
                            <w:sz w:val="20"/>
                          </w:rPr>
                          <w:t>15,404,432.71</w:t>
                        </w:r>
                        <w:r>
                          <w:rPr>
                            <w:rFonts w:ascii="Arial Narrow"/>
                            <w:sz w:val="20"/>
                          </w:rPr>
                        </w:r>
                      </w:p>
                    </w:tc>
                  </w:tr>
                  <w:tr>
                    <w:trPr>
                      <w:trHeight w:val="370" w:hRule="exact"/>
                    </w:trPr>
                    <w:tc>
                      <w:tcPr>
                        <w:tcW w:w="28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495" w:right="0"/>
                          <w:jc w:val="left"/>
                          <w:rPr>
                            <w:rFonts w:ascii="宋体" w:hAnsi="宋体" w:cs="宋体" w:eastAsia="宋体" w:hint="default"/>
                            <w:sz w:val="20"/>
                            <w:szCs w:val="20"/>
                          </w:rPr>
                        </w:pPr>
                        <w:r>
                          <w:rPr>
                            <w:rFonts w:ascii="宋体" w:hAnsi="宋体" w:cs="宋体" w:eastAsia="宋体" w:hint="default"/>
                            <w:sz w:val="20"/>
                            <w:szCs w:val="20"/>
                          </w:rPr>
                          <w:t>二、枌黙折耗合黙</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28,678,352.16</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18,546,401.50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10,127,572.49</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37,097,181.17</w:t>
                        </w:r>
                        <w:r>
                          <w:rPr>
                            <w:rFonts w:ascii="Arial Narrow"/>
                            <w:sz w:val="20"/>
                          </w:rPr>
                        </w:r>
                      </w:p>
                    </w:tc>
                  </w:tr>
                  <w:tr>
                    <w:trPr>
                      <w:trHeight w:val="379" w:hRule="exact"/>
                    </w:trPr>
                    <w:tc>
                      <w:tcPr>
                        <w:tcW w:w="28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9,243,427.41</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2,136,174.58</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7,150,760.67</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4,228,841.32</w:t>
                        </w:r>
                        <w:r>
                          <w:rPr>
                            <w:rFonts w:ascii="Arial Narrow"/>
                            <w:sz w:val="20"/>
                          </w:rPr>
                        </w:r>
                      </w:p>
                    </w:tc>
                  </w:tr>
                  <w:tr>
                    <w:trPr>
                      <w:trHeight w:val="389" w:hRule="exact"/>
                    </w:trPr>
                    <w:tc>
                      <w:tcPr>
                        <w:tcW w:w="28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非斥枬黏术</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16,225,827.09</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spacing w:val="-1"/>
                            <w:w w:val="95"/>
                            <w:sz w:val="20"/>
                          </w:rPr>
                          <w:t>11,398,735.39</w:t>
                        </w:r>
                        <w:r>
                          <w:rPr>
                            <w:rFonts w:ascii="Arial Narrow"/>
                            <w:spacing w:val="-1"/>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27,624,562.48</w:t>
                        </w:r>
                        <w:r>
                          <w:rPr>
                            <w:rFonts w:ascii="Arial Narrow"/>
                            <w:sz w:val="20"/>
                          </w:rPr>
                        </w:r>
                      </w:p>
                    </w:tc>
                  </w:tr>
                </w:tbl>
                <w:p>
                  <w:pPr/>
                </w:p>
              </w:txbxContent>
            </v:textbox>
            <w10:wrap type="none"/>
          </v:shape>
        </w:pict>
      </w:r>
      <w:r>
        <w:rPr>
          <w:rFonts w:ascii="Arial Narrow"/>
          <w:w w:val="95"/>
          <w:sz w:val="20"/>
        </w:rPr>
        <w:t>7,584,625.10</w:t>
        <w:tab/>
      </w:r>
      <w:r>
        <w:rPr>
          <w:rFonts w:ascii="Arial Narrow"/>
          <w:sz w:val="20"/>
        </w:rPr>
        <w:t>7,584,625.10</w:t>
      </w:r>
    </w:p>
    <w:p>
      <w:pPr>
        <w:spacing w:after="0"/>
        <w:jc w:val="left"/>
        <w:rPr>
          <w:rFonts w:ascii="Arial Narrow" w:hAnsi="Arial Narrow" w:cs="Arial Narrow" w:eastAsia="Arial Narrow" w:hint="default"/>
          <w:sz w:val="20"/>
          <w:szCs w:val="20"/>
        </w:rPr>
        <w:sectPr>
          <w:type w:val="continuous"/>
          <w:pgSz w:w="11900" w:h="16840"/>
          <w:pgMar w:top="900" w:bottom="280" w:left="840" w:right="520"/>
        </w:sectPr>
      </w:pPr>
    </w:p>
    <w:p>
      <w:pPr>
        <w:spacing w:line="240" w:lineRule="auto" w:before="5"/>
        <w:rPr>
          <w:rFonts w:ascii="Arial Narrow" w:hAnsi="Arial Narrow" w:cs="Arial Narrow" w:eastAsia="Arial Narrow" w:hint="default"/>
          <w:sz w:val="19"/>
          <w:szCs w:val="19"/>
        </w:rPr>
      </w:pPr>
    </w:p>
    <w:p>
      <w:pPr>
        <w:tabs>
          <w:tab w:pos="3943" w:val="left" w:leader="none"/>
          <w:tab w:pos="5395" w:val="left" w:leader="none"/>
          <w:tab w:pos="8861" w:val="left" w:leader="none"/>
        </w:tabs>
        <w:spacing w:before="37"/>
        <w:ind w:left="679"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南天电旐数迬管枞系统</w:t>
        <w:tab/>
      </w:r>
      <w:r>
        <w:rPr>
          <w:rFonts w:ascii="Arial Narrow" w:hAnsi="Arial Narrow" w:cs="Arial Narrow" w:eastAsia="Arial Narrow" w:hint="default"/>
          <w:w w:val="95"/>
          <w:sz w:val="20"/>
          <w:szCs w:val="20"/>
        </w:rPr>
        <w:t>330,979.20</w:t>
        <w:tab/>
        <w:t>463,370.81</w:t>
        <w:tab/>
      </w:r>
      <w:r>
        <w:rPr>
          <w:rFonts w:ascii="Arial Narrow" w:hAnsi="Arial Narrow" w:cs="Arial Narrow" w:eastAsia="Arial Narrow" w:hint="default"/>
          <w:sz w:val="20"/>
          <w:szCs w:val="20"/>
        </w:rPr>
        <w:t>794,350.01</w:t>
      </w:r>
    </w:p>
    <w:p>
      <w:pPr>
        <w:spacing w:line="240" w:lineRule="auto" w:before="3"/>
        <w:rPr>
          <w:rFonts w:ascii="Arial Narrow" w:hAnsi="Arial Narrow" w:cs="Arial Narrow" w:eastAsia="Arial Narrow" w:hint="default"/>
          <w:sz w:val="18"/>
          <w:szCs w:val="18"/>
        </w:rPr>
      </w:pPr>
    </w:p>
    <w:p>
      <w:pPr>
        <w:tabs>
          <w:tab w:pos="8952" w:val="left" w:leader="none"/>
        </w:tabs>
        <w:spacing w:before="75"/>
        <w:ind w:left="5487" w:right="0" w:firstLine="0"/>
        <w:jc w:val="left"/>
        <w:rPr>
          <w:rFonts w:ascii="Arial Narrow" w:hAnsi="Arial Narrow" w:cs="Arial Narrow" w:eastAsia="Arial Narrow" w:hint="default"/>
          <w:sz w:val="20"/>
          <w:szCs w:val="20"/>
        </w:rPr>
      </w:pPr>
      <w:r>
        <w:rPr/>
        <w:pict>
          <v:shape style="position:absolute;margin-left:79.249969pt;margin-top:-7.639223pt;width:453.6pt;height:418.2pt;mso-position-horizontal-relative:page;mso-position-vertical-relative:paragraph;z-index:7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65"/>
                    <w:gridCol w:w="1277"/>
                    <w:gridCol w:w="283"/>
                    <w:gridCol w:w="1169"/>
                    <w:gridCol w:w="192"/>
                    <w:gridCol w:w="1541"/>
                    <w:gridCol w:w="192"/>
                    <w:gridCol w:w="1554"/>
                  </w:tblGrid>
                  <w:tr>
                    <w:trPr>
                      <w:trHeight w:val="390" w:hRule="exact"/>
                    </w:trPr>
                    <w:tc>
                      <w:tcPr>
                        <w:tcW w:w="907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面向敯小愇行斖麯核心系统</w:t>
                        </w:r>
                      </w:p>
                    </w:tc>
                  </w:tr>
                  <w:tr>
                    <w:trPr>
                      <w:trHeight w:val="284"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的悁发黃产惄鹤</w:t>
                        </w: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74"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0"/>
                            <w:szCs w:val="20"/>
                          </w:rPr>
                        </w:pPr>
                        <w:r>
                          <w:rPr>
                            <w:rFonts w:ascii="宋体" w:hAnsi="宋体" w:cs="宋体" w:eastAsia="宋体" w:hint="default"/>
                            <w:sz w:val="20"/>
                            <w:szCs w:val="20"/>
                          </w:rPr>
                          <w:t>外包麮础软鼑平台</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93,400.42</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1,120,805.04</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Arial Narrow" w:hAnsi="Arial Narrow" w:cs="Arial Narrow" w:eastAsia="Arial Narrow" w:hint="default"/>
                            <w:sz w:val="20"/>
                            <w:szCs w:val="20"/>
                          </w:rPr>
                        </w:pPr>
                        <w:r>
                          <w:rPr>
                            <w:rFonts w:ascii="Arial Narrow"/>
                            <w:w w:val="95"/>
                            <w:sz w:val="20"/>
                          </w:rPr>
                          <w:t>1,214,205.46</w:t>
                        </w:r>
                        <w:r>
                          <w:rPr>
                            <w:rFonts w:ascii="Arial Narrow"/>
                            <w:sz w:val="20"/>
                          </w:rPr>
                        </w:r>
                      </w:p>
                    </w:tc>
                  </w:tr>
                  <w:tr>
                    <w:trPr>
                      <w:trHeight w:val="371"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灯盏细辛合黔新悸敃书</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2,137,500.00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375,000.00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2,512,500.00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71"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647,218.04</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2,973,309.16</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spacing w:val="-2"/>
                            <w:sz w:val="20"/>
                          </w:rPr>
                          <w:t>464,311.82</w:t>
                        </w:r>
                      </w:p>
                    </w:tc>
                    <w:tc>
                      <w:tcPr>
                        <w:tcW w:w="192"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Arial Narrow" w:hAnsi="Arial Narrow" w:cs="Arial Narrow" w:eastAsia="Arial Narrow" w:hint="default"/>
                            <w:sz w:val="20"/>
                            <w:szCs w:val="20"/>
                          </w:rPr>
                        </w:pPr>
                        <w:r>
                          <w:rPr>
                            <w:rFonts w:ascii="Arial Narrow"/>
                            <w:w w:val="95"/>
                            <w:sz w:val="20"/>
                          </w:rPr>
                          <w:t>3,156,215.38</w:t>
                        </w:r>
                        <w:r>
                          <w:rPr>
                            <w:rFonts w:ascii="Arial Narrow"/>
                            <w:sz w:val="20"/>
                          </w:rPr>
                        </w:r>
                      </w:p>
                    </w:tc>
                  </w:tr>
                  <w:tr>
                    <w:trPr>
                      <w:trHeight w:val="370"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7" w:right="0"/>
                          <w:jc w:val="left"/>
                          <w:rPr>
                            <w:rFonts w:ascii="宋体" w:hAnsi="宋体" w:cs="宋体" w:eastAsia="宋体" w:hint="default"/>
                            <w:sz w:val="20"/>
                            <w:szCs w:val="20"/>
                          </w:rPr>
                        </w:pPr>
                        <w:r>
                          <w:rPr>
                            <w:rFonts w:ascii="宋体" w:hAnsi="宋体" w:cs="宋体" w:eastAsia="宋体" w:hint="default"/>
                            <w:sz w:val="20"/>
                            <w:szCs w:val="20"/>
                          </w:rPr>
                          <w:t>三、鼈敔方备枌黙辡额合黙</w:t>
                        </w:r>
                      </w:p>
                    </w:tc>
                    <w:tc>
                      <w:tcPr>
                        <w:tcW w:w="1277"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4" w:space="0" w:color="000000"/>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single" w:sz="4" w:space="0" w:color="000000"/>
                          <w:right w:val="nil" w:sz="6" w:space="0" w:color="auto"/>
                        </w:tcBorders>
                      </w:tcPr>
                      <w:p>
                        <w:pPr/>
                      </w:p>
                    </w:tc>
                  </w:tr>
                  <w:tr>
                    <w:trPr>
                      <w:trHeight w:val="375"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277"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54" w:type="dxa"/>
                        <w:tcBorders>
                          <w:top w:val="single" w:sz="4" w:space="0" w:color="000000"/>
                          <w:left w:val="nil" w:sz="6" w:space="0" w:color="auto"/>
                          <w:bottom w:val="nil" w:sz="6" w:space="0" w:color="auto"/>
                          <w:right w:val="nil" w:sz="6" w:space="0" w:color="auto"/>
                        </w:tcBorders>
                      </w:tcPr>
                      <w:p>
                        <w:pPr/>
                      </w:p>
                    </w:tc>
                  </w:tr>
                  <w:tr>
                    <w:trPr>
                      <w:trHeight w:val="370"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0"/>
                            <w:szCs w:val="20"/>
                          </w:rPr>
                        </w:pPr>
                        <w:r>
                          <w:rPr>
                            <w:rFonts w:ascii="宋体" w:hAnsi="宋体" w:cs="宋体" w:eastAsia="宋体" w:hint="default"/>
                            <w:sz w:val="20"/>
                            <w:szCs w:val="20"/>
                          </w:rPr>
                          <w:t>非斥枬黏术</w:t>
                        </w: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71"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0"/>
                            <w:szCs w:val="20"/>
                          </w:rPr>
                        </w:pPr>
                        <w:r>
                          <w:rPr>
                            <w:rFonts w:ascii="宋体" w:hAnsi="宋体" w:cs="宋体" w:eastAsia="宋体" w:hint="default"/>
                            <w:sz w:val="20"/>
                            <w:szCs w:val="20"/>
                          </w:rPr>
                          <w:t>南天电旐数迬管枞系统</w:t>
                        </w: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30"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0"/>
                            <w:szCs w:val="20"/>
                          </w:rPr>
                        </w:pPr>
                        <w:r>
                          <w:rPr>
                            <w:rFonts w:ascii="宋体" w:hAnsi="宋体" w:cs="宋体" w:eastAsia="宋体" w:hint="default"/>
                            <w:sz w:val="20"/>
                            <w:szCs w:val="20"/>
                          </w:rPr>
                          <w:t>面向敯小愇行斖麯核心系统</w:t>
                        </w: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30"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0"/>
                            <w:szCs w:val="20"/>
                          </w:rPr>
                        </w:pPr>
                        <w:r>
                          <w:rPr>
                            <w:rFonts w:ascii="宋体" w:hAnsi="宋体" w:cs="宋体" w:eastAsia="宋体" w:hint="default"/>
                            <w:sz w:val="20"/>
                            <w:szCs w:val="20"/>
                          </w:rPr>
                          <w:t>的悁发黃产惄鹤</w:t>
                        </w: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71"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0"/>
                            <w:szCs w:val="20"/>
                          </w:rPr>
                        </w:pPr>
                        <w:r>
                          <w:rPr>
                            <w:rFonts w:ascii="宋体" w:hAnsi="宋体" w:cs="宋体" w:eastAsia="宋体" w:hint="default"/>
                            <w:sz w:val="20"/>
                            <w:szCs w:val="20"/>
                          </w:rPr>
                          <w:t>外包麮础软鼑平台</w:t>
                        </w: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70"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0"/>
                            <w:szCs w:val="20"/>
                          </w:rPr>
                        </w:pPr>
                        <w:r>
                          <w:rPr>
                            <w:rFonts w:ascii="宋体" w:hAnsi="宋体" w:cs="宋体" w:eastAsia="宋体" w:hint="default"/>
                            <w:sz w:val="20"/>
                            <w:szCs w:val="20"/>
                          </w:rPr>
                          <w:t>灯盏细辛合黔新悸敃书</w:t>
                        </w: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70"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91"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95" w:right="0"/>
                          <w:jc w:val="left"/>
                          <w:rPr>
                            <w:rFonts w:ascii="宋体" w:hAnsi="宋体" w:cs="宋体" w:eastAsia="宋体" w:hint="default"/>
                            <w:sz w:val="20"/>
                            <w:szCs w:val="20"/>
                          </w:rPr>
                        </w:pPr>
                        <w:r>
                          <w:rPr>
                            <w:rFonts w:ascii="宋体" w:hAnsi="宋体" w:cs="宋体" w:eastAsia="宋体" w:hint="default"/>
                            <w:sz w:val="20"/>
                            <w:szCs w:val="20"/>
                          </w:rPr>
                          <w:t>四、账面黮敔合黙</w:t>
                        </w:r>
                      </w:p>
                    </w:tc>
                    <w:tc>
                      <w:tcPr>
                        <w:tcW w:w="1277" w:type="dxa"/>
                        <w:tcBorders>
                          <w:top w:val="nil" w:sz="6" w:space="0" w:color="auto"/>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139,335,506.14</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17" w:space="0" w:color="000000"/>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17" w:space="0" w:color="000000"/>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single" w:sz="17" w:space="0" w:color="000000"/>
                          <w:right w:val="nil" w:sz="6" w:space="0" w:color="auto"/>
                        </w:tcBorders>
                      </w:tcPr>
                      <w:p>
                        <w:pPr>
                          <w:pStyle w:val="TableParagraph"/>
                          <w:spacing w:line="240" w:lineRule="auto" w:before="69"/>
                          <w:ind w:right="33"/>
                          <w:jc w:val="right"/>
                          <w:rPr>
                            <w:rFonts w:ascii="Arial Narrow" w:hAnsi="Arial Narrow" w:cs="Arial Narrow" w:eastAsia="Arial Narrow" w:hint="default"/>
                            <w:sz w:val="20"/>
                            <w:szCs w:val="20"/>
                          </w:rPr>
                        </w:pPr>
                        <w:r>
                          <w:rPr>
                            <w:rFonts w:ascii="Arial Narrow"/>
                            <w:spacing w:val="-1"/>
                            <w:w w:val="95"/>
                            <w:sz w:val="20"/>
                          </w:rPr>
                          <w:t>118,414,457.71</w:t>
                        </w:r>
                        <w:r>
                          <w:rPr>
                            <w:rFonts w:ascii="Arial Narrow"/>
                            <w:spacing w:val="-1"/>
                            <w:sz w:val="20"/>
                          </w:rPr>
                        </w:r>
                      </w:p>
                    </w:tc>
                  </w:tr>
                  <w:tr>
                    <w:trPr>
                      <w:trHeight w:val="398"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277" w:type="dxa"/>
                        <w:tcBorders>
                          <w:top w:val="single" w:sz="17" w:space="0" w:color="000000"/>
                          <w:left w:val="nil" w:sz="6" w:space="0" w:color="auto"/>
                          <w:bottom w:val="nil" w:sz="6" w:space="0" w:color="auto"/>
                          <w:right w:val="nil" w:sz="6" w:space="0" w:color="auto"/>
                        </w:tcBorders>
                      </w:tcPr>
                      <w:p>
                        <w:pPr>
                          <w:pStyle w:val="TableParagraph"/>
                          <w:spacing w:line="240" w:lineRule="auto" w:before="72"/>
                          <w:ind w:right="20"/>
                          <w:jc w:val="right"/>
                          <w:rPr>
                            <w:rFonts w:ascii="Arial Narrow" w:hAnsi="Arial Narrow" w:cs="Arial Narrow" w:eastAsia="Arial Narrow" w:hint="default"/>
                            <w:sz w:val="20"/>
                            <w:szCs w:val="20"/>
                          </w:rPr>
                        </w:pPr>
                        <w:r>
                          <w:rPr>
                            <w:rFonts w:ascii="Arial Narrow"/>
                            <w:w w:val="95"/>
                            <w:sz w:val="20"/>
                          </w:rPr>
                          <w:t>87,565,380.34</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single" w:sz="17" w:space="0" w:color="000000"/>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single" w:sz="17" w:space="0" w:color="000000"/>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54" w:type="dxa"/>
                        <w:tcBorders>
                          <w:top w:val="single" w:sz="17" w:space="0" w:color="000000"/>
                          <w:left w:val="nil" w:sz="6" w:space="0" w:color="auto"/>
                          <w:bottom w:val="nil" w:sz="6" w:space="0" w:color="auto"/>
                          <w:right w:val="nil" w:sz="6" w:space="0" w:color="auto"/>
                        </w:tcBorders>
                      </w:tcPr>
                      <w:p>
                        <w:pPr>
                          <w:pStyle w:val="TableParagraph"/>
                          <w:spacing w:line="240" w:lineRule="auto" w:before="72"/>
                          <w:ind w:right="33"/>
                          <w:jc w:val="right"/>
                          <w:rPr>
                            <w:rFonts w:ascii="Arial Narrow" w:hAnsi="Arial Narrow" w:cs="Arial Narrow" w:eastAsia="Arial Narrow" w:hint="default"/>
                            <w:sz w:val="20"/>
                            <w:szCs w:val="20"/>
                          </w:rPr>
                        </w:pPr>
                        <w:r>
                          <w:rPr>
                            <w:rFonts w:ascii="Arial Narrow"/>
                            <w:w w:val="95"/>
                            <w:sz w:val="20"/>
                          </w:rPr>
                          <w:t>45,975,075.67</w:t>
                        </w:r>
                        <w:r>
                          <w:rPr>
                            <w:rFonts w:ascii="Arial Narrow"/>
                            <w:sz w:val="20"/>
                          </w:rPr>
                        </w:r>
                      </w:p>
                    </w:tc>
                  </w:tr>
                  <w:tr>
                    <w:trPr>
                      <w:trHeight w:val="370"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非斥枬黏术</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27,613,186.68</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Arial Narrow" w:hAnsi="Arial Narrow" w:cs="Arial Narrow" w:eastAsia="Arial Narrow" w:hint="default"/>
                            <w:sz w:val="20"/>
                            <w:szCs w:val="20"/>
                          </w:rPr>
                        </w:pPr>
                        <w:r>
                          <w:rPr>
                            <w:rFonts w:ascii="Arial Narrow"/>
                            <w:w w:val="95"/>
                            <w:sz w:val="20"/>
                          </w:rPr>
                          <w:t>45,321,438.01</w:t>
                        </w:r>
                        <w:r>
                          <w:rPr>
                            <w:rFonts w:ascii="Arial Narrow"/>
                            <w:sz w:val="20"/>
                          </w:rPr>
                        </w:r>
                      </w:p>
                    </w:tc>
                  </w:tr>
                  <w:tr>
                    <w:trPr>
                      <w:trHeight w:val="289"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南天电旐数迬管枞系统</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2,316,853.99</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Arial Narrow" w:hAnsi="Arial Narrow" w:cs="Arial Narrow" w:eastAsia="Arial Narrow" w:hint="default"/>
                            <w:sz w:val="20"/>
                            <w:szCs w:val="20"/>
                          </w:rPr>
                        </w:pPr>
                        <w:r>
                          <w:rPr>
                            <w:rFonts w:ascii="Arial Narrow"/>
                            <w:w w:val="95"/>
                            <w:sz w:val="20"/>
                          </w:rPr>
                          <w:t>1,853,483.18</w:t>
                        </w:r>
                        <w:r>
                          <w:rPr>
                            <w:rFonts w:ascii="Arial Narrow"/>
                            <w:sz w:val="20"/>
                          </w:rPr>
                        </w:r>
                      </w:p>
                    </w:tc>
                  </w:tr>
                  <w:tr>
                    <w:trPr>
                      <w:trHeight w:val="483" w:hRule="exact"/>
                    </w:trPr>
                    <w:tc>
                      <w:tcPr>
                        <w:tcW w:w="907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20"/>
                            <w:szCs w:val="20"/>
                          </w:rPr>
                        </w:pPr>
                        <w:r>
                          <w:rPr>
                            <w:rFonts w:ascii="宋体" w:hAnsi="宋体" w:cs="宋体" w:eastAsia="宋体" w:hint="default"/>
                            <w:sz w:val="20"/>
                            <w:szCs w:val="20"/>
                          </w:rPr>
                          <w:t>面向敯小愇行斖麯核心系统</w:t>
                        </w:r>
                      </w:p>
                    </w:tc>
                  </w:tr>
                  <w:tr>
                    <w:trPr>
                      <w:trHeight w:val="254"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169" w:lineRule="exact"/>
                          <w:ind w:left="35" w:right="0"/>
                          <w:jc w:val="left"/>
                          <w:rPr>
                            <w:rFonts w:ascii="宋体" w:hAnsi="宋体" w:cs="宋体" w:eastAsia="宋体" w:hint="default"/>
                            <w:sz w:val="20"/>
                            <w:szCs w:val="20"/>
                          </w:rPr>
                        </w:pPr>
                        <w:r>
                          <w:rPr>
                            <w:rFonts w:ascii="宋体" w:hAnsi="宋体" w:cs="宋体" w:eastAsia="宋体" w:hint="default"/>
                            <w:sz w:val="20"/>
                            <w:szCs w:val="20"/>
                          </w:rPr>
                          <w:t>的悁发黃产惄鹤</w:t>
                        </w:r>
                      </w:p>
                    </w:tc>
                    <w:tc>
                      <w:tcPr>
                        <w:tcW w:w="1277" w:type="dxa"/>
                        <w:tcBorders>
                          <w:top w:val="nil" w:sz="6" w:space="0" w:color="auto"/>
                          <w:left w:val="nil" w:sz="6" w:space="0" w:color="auto"/>
                          <w:bottom w:val="nil" w:sz="6" w:space="0" w:color="auto"/>
                          <w:right w:val="nil" w:sz="6" w:space="0" w:color="auto"/>
                        </w:tcBorders>
                      </w:tcPr>
                      <w:p>
                        <w:pPr/>
                      </w:p>
                    </w:tc>
                    <w:tc>
                      <w:tcPr>
                        <w:tcW w:w="4930" w:type="dxa"/>
                        <w:gridSpan w:val="6"/>
                        <w:tcBorders>
                          <w:top w:val="nil" w:sz="6" w:space="0" w:color="auto"/>
                          <w:left w:val="nil" w:sz="6" w:space="0" w:color="auto"/>
                          <w:bottom w:val="nil" w:sz="6" w:space="0" w:color="auto"/>
                          <w:right w:val="nil" w:sz="6" w:space="0" w:color="auto"/>
                        </w:tcBorders>
                      </w:tcPr>
                      <w:p>
                        <w:pPr/>
                      </w:p>
                    </w:tc>
                  </w:tr>
                  <w:tr>
                    <w:trPr>
                      <w:trHeight w:val="375"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0"/>
                            <w:szCs w:val="20"/>
                          </w:rPr>
                        </w:pPr>
                        <w:r>
                          <w:rPr>
                            <w:rFonts w:ascii="宋体" w:hAnsi="宋体" w:cs="宋体" w:eastAsia="宋体" w:hint="default"/>
                            <w:sz w:val="20"/>
                            <w:szCs w:val="20"/>
                          </w:rPr>
                          <w:t>外包麮础软鼑平台</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6,631,429.98</w:t>
                        </w:r>
                        <w:r>
                          <w:rPr>
                            <w:rFonts w:ascii="Arial Narrow"/>
                            <w:sz w:val="20"/>
                          </w:rPr>
                        </w:r>
                      </w:p>
                    </w:tc>
                    <w:tc>
                      <w:tcPr>
                        <w:tcW w:w="493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Arial Narrow" w:hAnsi="Arial Narrow" w:cs="Arial Narrow" w:eastAsia="Arial Narrow" w:hint="default"/>
                            <w:sz w:val="20"/>
                            <w:szCs w:val="20"/>
                          </w:rPr>
                        </w:pPr>
                        <w:r>
                          <w:rPr>
                            <w:rFonts w:ascii="Arial Narrow"/>
                            <w:w w:val="95"/>
                            <w:sz w:val="20"/>
                          </w:rPr>
                          <w:t>5,510,624.94</w:t>
                        </w:r>
                        <w:r>
                          <w:rPr>
                            <w:rFonts w:ascii="Arial Narrow"/>
                            <w:sz w:val="20"/>
                          </w:rPr>
                        </w:r>
                      </w:p>
                    </w:tc>
                  </w:tr>
                  <w:tr>
                    <w:trPr>
                      <w:trHeight w:val="371"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0"/>
                            <w:szCs w:val="20"/>
                          </w:rPr>
                        </w:pPr>
                        <w:r>
                          <w:rPr>
                            <w:rFonts w:ascii="宋体" w:hAnsi="宋体" w:cs="宋体" w:eastAsia="宋体" w:hint="default"/>
                            <w:sz w:val="20"/>
                            <w:szCs w:val="20"/>
                          </w:rPr>
                          <w:t>灯盏细辛合黔新悸敃书</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2,362,500.00</w:t>
                        </w:r>
                        <w:r>
                          <w:rPr>
                            <w:rFonts w:ascii="Arial Narrow"/>
                            <w:sz w:val="20"/>
                          </w:rPr>
                        </w:r>
                      </w:p>
                    </w:tc>
                    <w:tc>
                      <w:tcPr>
                        <w:tcW w:w="4930" w:type="dxa"/>
                        <w:gridSpan w:val="6"/>
                        <w:tcBorders>
                          <w:top w:val="nil" w:sz="6" w:space="0" w:color="auto"/>
                          <w:left w:val="nil" w:sz="6" w:space="0" w:color="auto"/>
                          <w:bottom w:val="nil" w:sz="6" w:space="0" w:color="auto"/>
                          <w:right w:val="nil" w:sz="6" w:space="0" w:color="auto"/>
                        </w:tcBorders>
                      </w:tcPr>
                      <w:p>
                        <w:pPr/>
                      </w:p>
                    </w:tc>
                  </w:tr>
                  <w:tr>
                    <w:trPr>
                      <w:trHeight w:val="389"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12,846,155.15</w:t>
                        </w:r>
                        <w:r>
                          <w:rPr>
                            <w:rFonts w:ascii="Arial Narrow"/>
                            <w:sz w:val="20"/>
                          </w:rPr>
                        </w:r>
                      </w:p>
                    </w:tc>
                    <w:tc>
                      <w:tcPr>
                        <w:tcW w:w="493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Arial Narrow" w:hAnsi="Arial Narrow" w:cs="Arial Narrow" w:eastAsia="Arial Narrow" w:hint="default"/>
                            <w:sz w:val="20"/>
                            <w:szCs w:val="20"/>
                          </w:rPr>
                        </w:pPr>
                        <w:r>
                          <w:rPr>
                            <w:rFonts w:ascii="Arial Narrow"/>
                            <w:w w:val="95"/>
                            <w:sz w:val="20"/>
                          </w:rPr>
                          <w:t>12,248,217.33</w:t>
                        </w:r>
                        <w:r>
                          <w:rPr>
                            <w:rFonts w:ascii="Arial Narrow"/>
                            <w:sz w:val="20"/>
                          </w:rPr>
                        </w:r>
                      </w:p>
                    </w:tc>
                  </w:tr>
                </w:tbl>
                <w:p>
                  <w:pPr/>
                </w:p>
              </w:txbxContent>
            </v:textbox>
            <w10:wrap type="none"/>
          </v:shape>
        </w:pict>
      </w:r>
      <w:r>
        <w:rPr>
          <w:rFonts w:ascii="Arial Narrow"/>
          <w:w w:val="95"/>
          <w:sz w:val="20"/>
        </w:rPr>
        <w:t>79,006.52</w:t>
        <w:tab/>
      </w:r>
      <w:r>
        <w:rPr>
          <w:rFonts w:ascii="Arial Narrow"/>
          <w:sz w:val="20"/>
        </w:rPr>
        <w:t>79,006.52</w:t>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8"/>
        <w:rPr>
          <w:rFonts w:ascii="Arial Narrow" w:hAnsi="Arial Narrow" w:cs="Arial Narrow" w:eastAsia="Arial Narrow" w:hint="default"/>
          <w:sz w:val="24"/>
          <w:szCs w:val="24"/>
        </w:rPr>
      </w:pPr>
    </w:p>
    <w:p>
      <w:pPr>
        <w:spacing w:before="75"/>
        <w:ind w:left="0" w:right="676" w:firstLine="0"/>
        <w:jc w:val="right"/>
        <w:rPr>
          <w:rFonts w:ascii="Arial Narrow" w:hAnsi="Arial Narrow" w:cs="Arial Narrow" w:eastAsia="Arial Narrow" w:hint="default"/>
          <w:sz w:val="20"/>
          <w:szCs w:val="20"/>
        </w:rPr>
      </w:pPr>
      <w:r>
        <w:rPr>
          <w:rFonts w:ascii="Arial Narrow"/>
          <w:w w:val="95"/>
          <w:sz w:val="20"/>
        </w:rPr>
        <w:t>7,505,618.58</w:t>
      </w:r>
      <w:r>
        <w:rPr>
          <w:rFonts w:ascii="Arial Narrow"/>
          <w:sz w:val="20"/>
        </w:rPr>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5"/>
        <w:rPr>
          <w:rFonts w:ascii="Arial Narrow" w:hAnsi="Arial Narrow" w:cs="Arial Narrow" w:eastAsia="Arial Narrow" w:hint="default"/>
          <w:sz w:val="20"/>
          <w:szCs w:val="20"/>
        </w:rPr>
      </w:pPr>
    </w:p>
    <w:p>
      <w:pPr>
        <w:pStyle w:val="BodyText"/>
        <w:spacing w:line="240" w:lineRule="auto"/>
        <w:ind w:left="679" w:right="0"/>
        <w:jc w:val="left"/>
      </w:pPr>
      <w:r>
        <w:rPr/>
        <w:t>斟：①本年摊销辡额为</w:t>
      </w:r>
      <w:r>
        <w:rPr>
          <w:spacing w:val="-62"/>
        </w:rPr>
        <w:t> </w:t>
      </w:r>
      <w:r>
        <w:rPr/>
        <w:t>18,546,401.50</w:t>
      </w:r>
      <w:r>
        <w:rPr>
          <w:spacing w:val="-62"/>
        </w:rPr>
        <w:t> </w:t>
      </w:r>
      <w:r>
        <w:rPr/>
        <w:t>元。</w:t>
      </w:r>
    </w:p>
    <w:p>
      <w:pPr>
        <w:pStyle w:val="BodyText"/>
        <w:spacing w:line="307" w:lineRule="auto" w:before="125"/>
        <w:ind w:left="679" w:right="670" w:firstLine="480"/>
        <w:jc w:val="left"/>
      </w:pPr>
      <w:r>
        <w:rPr/>
        <w:t>②在对《核心愇行敦能鼬惦黯构系统</w:t>
      </w:r>
      <w:r>
        <w:rPr>
          <w:spacing w:val="-66"/>
        </w:rPr>
        <w:t> </w:t>
      </w:r>
      <w:r>
        <w:rPr/>
        <w:t>zCIA</w:t>
      </w:r>
      <w:r>
        <w:rPr>
          <w:spacing w:val="-66"/>
        </w:rPr>
        <w:t> </w:t>
      </w:r>
      <w:r>
        <w:rPr/>
        <w:t>系统</w:t>
      </w:r>
      <w:r>
        <w:rPr>
          <w:spacing w:val="-66"/>
        </w:rPr>
        <w:t> </w:t>
      </w:r>
      <w:r>
        <w:rPr>
          <w:spacing w:val="-3"/>
        </w:rPr>
        <w:t>V2.0》辩行悁发时，由于使用到本</w:t>
      </w:r>
      <w:r>
        <w:rPr>
          <w:w w:val="99"/>
        </w:rPr>
        <w:t> </w:t>
      </w:r>
      <w:r>
        <w:rPr/>
        <w:t>公司惠有无形旇产，愁此鼜</w:t>
      </w:r>
      <w:r>
        <w:rPr>
          <w:spacing w:val="-63"/>
        </w:rPr>
        <w:t> </w:t>
      </w:r>
      <w:r>
        <w:rPr/>
        <w:t>68,484.24</w:t>
      </w:r>
      <w:r>
        <w:rPr>
          <w:spacing w:val="-63"/>
        </w:rPr>
        <w:t> </w:t>
      </w:r>
      <w:r>
        <w:rPr/>
        <w:t>元摊销辡额黙入悁发敆出。</w:t>
      </w:r>
    </w:p>
    <w:p>
      <w:pPr>
        <w:pStyle w:val="BodyText"/>
        <w:spacing w:line="240" w:lineRule="auto" w:before="58"/>
        <w:ind w:left="1099" w:right="0"/>
        <w:jc w:val="left"/>
      </w:pPr>
      <w:r>
        <w:rPr/>
        <w:t>（</w:t>
      </w:r>
      <w:r>
        <w:rPr>
          <w:rFonts w:ascii="Arial Narrow" w:hAnsi="Arial Narrow" w:cs="Arial Narrow" w:eastAsia="Arial Narrow" w:hint="default"/>
        </w:rPr>
        <w:t>2</w:t>
      </w:r>
      <w:r>
        <w:rPr/>
        <w:t>）逗发项目敆出</w:t>
      </w:r>
    </w:p>
    <w:p>
      <w:pPr>
        <w:spacing w:before="92"/>
        <w:ind w:left="0" w:right="2377" w:firstLine="0"/>
        <w:jc w:val="right"/>
        <w:rPr>
          <w:rFonts w:ascii="宋体" w:hAnsi="宋体" w:cs="宋体" w:eastAsia="宋体" w:hint="default"/>
          <w:sz w:val="20"/>
          <w:szCs w:val="20"/>
        </w:rPr>
      </w:pPr>
      <w:r>
        <w:rPr/>
        <w:pict>
          <v:group style="position:absolute;margin-left:359.759979pt;margin-top:21.919203pt;width:132.15pt;height:.5pt;mso-position-horizontal-relative:page;mso-position-vertical-relative:paragraph;z-index:-916408" coordorigin="7195,438" coordsize="2643,10">
            <v:group style="position:absolute;left:7200;top:443;width:1253;height:2" coordorigin="7200,443" coordsize="1253,2">
              <v:shape style="position:absolute;left:7200;top:443;width:1253;height:2" coordorigin="7200,443" coordsize="1253,0" path="m7200,443l8453,443e" filled="false" stroked="true" strokeweight=".48pt" strokecolor="#000000">
                <v:path arrowok="t"/>
              </v:shape>
            </v:group>
            <v:group style="position:absolute;left:8453;top:443;width:10;height:2" coordorigin="8453,443" coordsize="10,2">
              <v:shape style="position:absolute;left:8453;top:443;width:10;height:2" coordorigin="8453,443" coordsize="10,0" path="m8453,443l8462,443e" filled="false" stroked="true" strokeweight=".48pt" strokecolor="#000000">
                <v:path arrowok="t"/>
              </v:shape>
            </v:group>
            <v:group style="position:absolute;left:8462;top:443;width:248;height:2" coordorigin="8462,443" coordsize="248,2">
              <v:shape style="position:absolute;left:8462;top:443;width:248;height:2" coordorigin="8462,443" coordsize="248,0" path="m8462,443l8710,443e" filled="false" stroked="true" strokeweight=".48pt" strokecolor="#000000">
                <v:path arrowok="t"/>
              </v:shape>
            </v:group>
            <v:group style="position:absolute;left:8710;top:443;width:10;height:2" coordorigin="8710,443" coordsize="10,2">
              <v:shape style="position:absolute;left:8710;top:443;width:10;height:2" coordorigin="8710,443" coordsize="10,0" path="m8710,443l8719,443e" filled="false" stroked="true" strokeweight=".48pt" strokecolor="#000000">
                <v:path arrowok="t"/>
              </v:shape>
            </v:group>
            <v:group style="position:absolute;left:8719;top:443;width:1114;height:2" coordorigin="8719,443" coordsize="1114,2">
              <v:shape style="position:absolute;left:8719;top:443;width:1114;height:2" coordorigin="8719,443" coordsize="1114,0" path="m8719,443l9833,443e" filled="false" stroked="true" strokeweight=".48pt" strokecolor="#000000">
                <v:path arrowok="t"/>
              </v:shape>
            </v:group>
            <w10:wrap type="none"/>
          </v:group>
        </w:pict>
      </w:r>
      <w:r>
        <w:rPr>
          <w:rFonts w:ascii="宋体" w:hAnsi="宋体" w:cs="宋体" w:eastAsia="宋体" w:hint="default"/>
          <w:w w:val="95"/>
          <w:sz w:val="20"/>
          <w:szCs w:val="20"/>
        </w:rPr>
        <w:t>本年鼈少</w:t>
      </w:r>
      <w:r>
        <w:rPr>
          <w:rFonts w:ascii="宋体" w:hAnsi="宋体" w:cs="宋体" w:eastAsia="宋体" w:hint="default"/>
          <w:sz w:val="20"/>
          <w:szCs w:val="20"/>
        </w:rPr>
      </w:r>
    </w:p>
    <w:p>
      <w:pPr>
        <w:spacing w:after="0"/>
        <w:jc w:val="right"/>
        <w:rPr>
          <w:rFonts w:ascii="宋体" w:hAnsi="宋体" w:cs="宋体" w:eastAsia="宋体" w:hint="default"/>
          <w:sz w:val="20"/>
          <w:szCs w:val="20"/>
        </w:rPr>
        <w:sectPr>
          <w:pgSz w:w="11900" w:h="16840"/>
          <w:pgMar w:header="961" w:footer="950" w:top="1200" w:bottom="1140" w:left="940" w:right="600"/>
        </w:sectPr>
      </w:pPr>
    </w:p>
    <w:p>
      <w:pPr>
        <w:tabs>
          <w:tab w:pos="1822" w:val="left" w:leader="none"/>
          <w:tab w:pos="3737" w:val="left" w:leader="none"/>
          <w:tab w:pos="5033" w:val="left" w:leader="none"/>
          <w:tab w:pos="6391" w:val="left" w:leader="none"/>
        </w:tabs>
        <w:spacing w:line="259" w:lineRule="auto" w:before="72"/>
        <w:ind w:left="6790" w:right="0" w:hanging="5470"/>
        <w:jc w:val="left"/>
        <w:rPr>
          <w:rFonts w:ascii="宋体" w:hAnsi="宋体" w:cs="宋体" w:eastAsia="宋体" w:hint="default"/>
          <w:sz w:val="20"/>
          <w:szCs w:val="20"/>
        </w:rPr>
      </w:pPr>
      <w:r>
        <w:rPr>
          <w:rFonts w:ascii="宋体" w:hAnsi="宋体" w:cs="宋体" w:eastAsia="宋体" w:hint="default"/>
          <w:w w:val="95"/>
          <w:sz w:val="20"/>
          <w:szCs w:val="20"/>
        </w:rPr>
        <w:t>项</w:t>
        <w:tab/>
        <w:t>目</w:t>
        <w:tab/>
        <w:t>年初数</w:t>
        <w:tab/>
        <w:t>本年增黦</w:t>
        <w:tab/>
      </w:r>
      <w:r>
        <w:rPr>
          <w:rFonts w:ascii="宋体" w:hAnsi="宋体" w:cs="宋体" w:eastAsia="宋体" w:hint="default"/>
          <w:position w:val="-4"/>
          <w:sz w:val="20"/>
          <w:szCs w:val="20"/>
        </w:rPr>
        <w:t>黙入当期损</w:t>
      </w:r>
      <w:r>
        <w:rPr>
          <w:rFonts w:ascii="宋体" w:hAnsi="宋体" w:cs="宋体" w:eastAsia="宋体" w:hint="default"/>
          <w:w w:val="99"/>
          <w:position w:val="-4"/>
          <w:sz w:val="20"/>
          <w:szCs w:val="20"/>
        </w:rPr>
        <w:t> </w:t>
      </w:r>
      <w:r>
        <w:rPr>
          <w:rFonts w:ascii="宋体" w:hAnsi="宋体" w:cs="宋体" w:eastAsia="宋体" w:hint="default"/>
          <w:sz w:val="20"/>
          <w:szCs w:val="20"/>
        </w:rPr>
        <w:t>惵</w:t>
      </w:r>
    </w:p>
    <w:p>
      <w:pPr>
        <w:spacing w:line="266" w:lineRule="auto" w:before="117"/>
        <w:ind w:left="404" w:right="-19" w:firstLine="2"/>
        <w:jc w:val="left"/>
        <w:rPr>
          <w:rFonts w:ascii="宋体" w:hAnsi="宋体" w:cs="宋体" w:eastAsia="宋体" w:hint="default"/>
          <w:sz w:val="20"/>
          <w:szCs w:val="20"/>
        </w:rPr>
      </w:pPr>
      <w:r>
        <w:rPr/>
        <w:br w:type="column"/>
      </w:r>
      <w:r>
        <w:rPr>
          <w:rFonts w:ascii="宋体" w:hAnsi="宋体" w:cs="宋体" w:eastAsia="宋体" w:hint="default"/>
          <w:sz w:val="20"/>
          <w:szCs w:val="20"/>
        </w:rPr>
        <w:t>确认为无形</w:t>
      </w:r>
      <w:r>
        <w:rPr>
          <w:rFonts w:ascii="宋体" w:hAnsi="宋体" w:cs="宋体" w:eastAsia="宋体" w:hint="default"/>
          <w:w w:val="99"/>
          <w:sz w:val="20"/>
          <w:szCs w:val="20"/>
        </w:rPr>
        <w:t> </w:t>
      </w:r>
      <w:r>
        <w:rPr>
          <w:rFonts w:ascii="宋体" w:hAnsi="宋体" w:cs="宋体" w:eastAsia="宋体" w:hint="default"/>
          <w:sz w:val="20"/>
          <w:szCs w:val="20"/>
        </w:rPr>
        <w:t>旇产黃其他</w:t>
      </w:r>
    </w:p>
    <w:p>
      <w:pPr>
        <w:spacing w:before="72"/>
        <w:ind w:left="411"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年末余额</w:t>
      </w:r>
    </w:p>
    <w:p>
      <w:pPr>
        <w:spacing w:after="0"/>
        <w:jc w:val="left"/>
        <w:rPr>
          <w:rFonts w:ascii="宋体" w:hAnsi="宋体" w:cs="宋体" w:eastAsia="宋体" w:hint="default"/>
          <w:sz w:val="20"/>
          <w:szCs w:val="20"/>
        </w:rPr>
        <w:sectPr>
          <w:type w:val="continuous"/>
          <w:pgSz w:w="11900" w:h="16840"/>
          <w:pgMar w:top="900" w:bottom="280" w:left="940" w:right="600"/>
          <w:cols w:num="3" w:equalWidth="0">
            <w:col w:w="7393" w:space="40"/>
            <w:col w:w="1408" w:space="40"/>
            <w:col w:w="1479"/>
          </w:cols>
        </w:sectPr>
      </w:pPr>
    </w:p>
    <w:p>
      <w:pPr>
        <w:spacing w:line="240" w:lineRule="auto" w:before="13"/>
        <w:rPr>
          <w:rFonts w:ascii="宋体" w:hAnsi="宋体" w:cs="宋体" w:eastAsia="宋体" w:hint="default"/>
          <w:sz w:val="4"/>
          <w:szCs w:val="4"/>
        </w:rPr>
      </w:pPr>
    </w:p>
    <w:p>
      <w:pPr>
        <w:tabs>
          <w:tab w:pos="3476" w:val="left" w:leader="none"/>
          <w:tab w:pos="4851" w:val="left" w:leader="none"/>
          <w:tab w:pos="6255" w:val="left" w:leader="none"/>
          <w:tab w:pos="7764" w:val="left" w:leader="none"/>
          <w:tab w:pos="9128" w:val="left" w:leader="none"/>
        </w:tabs>
        <w:spacing w:line="20" w:lineRule="exact"/>
        <w:ind w:left="116" w:right="0" w:firstLine="0"/>
        <w:rPr>
          <w:rFonts w:ascii="宋体" w:hAnsi="宋体" w:cs="宋体" w:eastAsia="宋体" w:hint="default"/>
          <w:sz w:val="2"/>
          <w:szCs w:val="2"/>
        </w:rPr>
      </w:pPr>
      <w:r>
        <w:rPr>
          <w:rFonts w:ascii="宋体"/>
          <w:sz w:val="2"/>
        </w:rPr>
        <w:pict>
          <v:group style="width:155.65pt;height:.5pt;mso-position-horizontal-relative:char;mso-position-vertical-relative:line" coordorigin="0,0" coordsize="3113,10">
            <v:group style="position:absolute;left:5;top:5;width:3104;height:2" coordorigin="5,5" coordsize="3104,2">
              <v:shape style="position:absolute;left:5;top:5;width:3104;height:2" coordorigin="5,5" coordsize="3104,0" path="m5,5l3108,5e" filled="false" stroked="true" strokeweight=".48pt" strokecolor="#000000">
                <v:path arrowok="t"/>
              </v:shape>
            </v:group>
          </v:group>
        </w:pict>
      </w:r>
      <w:r>
        <w:rPr>
          <w:rFonts w:ascii="宋体"/>
          <w:sz w:val="2"/>
        </w:rPr>
      </w:r>
      <w:r>
        <w:rPr>
          <w:rFonts w:ascii="宋体"/>
          <w:sz w:val="2"/>
        </w:rPr>
        <w:tab/>
      </w:r>
      <w:r>
        <w:rPr>
          <w:rFonts w:ascii="宋体"/>
          <w:sz w:val="2"/>
        </w:rPr>
        <w:pict>
          <v:group style="width:55.7pt;height:.5pt;mso-position-horizontal-relative:char;mso-position-vertical-relative:line" coordorigin="0,0" coordsize="1114,10">
            <v:group style="position:absolute;left:5;top:5;width:1104;height:2" coordorigin="5,5" coordsize="1104,2">
              <v:shape style="position:absolute;left:5;top:5;width:1104;height:2" coordorigin="5,5" coordsize="1104,0" path="m5,5l1109,5e" filled="false" stroked="true" strokeweight=".48pt" strokecolor="#000000">
                <v:path arrowok="t"/>
              </v:shape>
            </v:group>
          </v:group>
        </w:pict>
      </w:r>
      <w:r>
        <w:rPr>
          <w:rFonts w:ascii="宋体"/>
          <w:sz w:val="2"/>
        </w:rPr>
      </w:r>
      <w:r>
        <w:rPr>
          <w:rFonts w:ascii="宋体"/>
          <w:sz w:val="2"/>
        </w:rPr>
        <w:tab/>
      </w:r>
      <w:r>
        <w:rPr>
          <w:rFonts w:ascii="宋体"/>
          <w:sz w:val="2"/>
        </w:rPr>
        <w:pict>
          <v:group style="width:57.75pt;height:.5pt;mso-position-horizontal-relative:char;mso-position-vertical-relative:line" coordorigin="0,0" coordsize="1155,10">
            <v:group style="position:absolute;left:5;top:5;width:1145;height:2" coordorigin="5,5" coordsize="1145,2">
              <v:shape style="position:absolute;left:5;top:5;width:1145;height:2" coordorigin="5,5" coordsize="1145,0" path="m5,5l1150,5e" filled="false" stroked="true" strokeweight=".48pt" strokecolor="#000000">
                <v:path arrowok="t"/>
              </v:shape>
            </v:group>
          </v:group>
        </w:pict>
      </w:r>
      <w:r>
        <w:rPr>
          <w:rFonts w:ascii="宋体"/>
          <w:sz w:val="2"/>
        </w:rPr>
      </w:r>
      <w:r>
        <w:rPr>
          <w:rFonts w:ascii="宋体"/>
          <w:sz w:val="2"/>
        </w:rPr>
        <w:tab/>
      </w:r>
      <w:r>
        <w:rPr>
          <w:rFonts w:ascii="宋体"/>
          <w:sz w:val="2"/>
        </w:rPr>
        <w:pict>
          <v:group style="width:63.15pt;height:.5pt;mso-position-horizontal-relative:char;mso-position-vertical-relative:line" coordorigin="0,0" coordsize="1263,10">
            <v:group style="position:absolute;left:5;top:5;width:1253;height:2" coordorigin="5,5" coordsize="1253,2">
              <v:shape style="position:absolute;left:5;top:5;width:1253;height:2" coordorigin="5,5" coordsize="1253,0" path="m5,5l1258,5e" filled="false" stroked="true" strokeweight=".48pt" strokecolor="#000000">
                <v:path arrowok="t"/>
              </v:shape>
            </v:group>
          </v:group>
        </w:pict>
      </w:r>
      <w:r>
        <w:rPr>
          <w:rFonts w:ascii="宋体"/>
          <w:sz w:val="2"/>
        </w:rPr>
      </w:r>
      <w:r>
        <w:rPr>
          <w:rFonts w:ascii="宋体"/>
          <w:sz w:val="2"/>
        </w:rPr>
        <w:tab/>
      </w:r>
      <w:r>
        <w:rPr>
          <w:rFonts w:ascii="宋体"/>
          <w:sz w:val="2"/>
        </w:rPr>
        <w:pict>
          <v:group style="width:56.65pt;height:.5pt;mso-position-horizontal-relative:char;mso-position-vertical-relative:line" coordorigin="0,0" coordsize="1133,10">
            <v:group style="position:absolute;left:5;top:5;width:1124;height:2" coordorigin="5,5" coordsize="1124,2">
              <v:shape style="position:absolute;left:5;top:5;width:1124;height:2" coordorigin="5,5" coordsize="1124,0" path="m5,5l1128,5e" filled="false" stroked="true" strokeweight=".48pt" strokecolor="#000000">
                <v:path arrowok="t"/>
              </v:shape>
            </v:group>
          </v:group>
        </w:pict>
      </w:r>
      <w:r>
        <w:rPr>
          <w:rFonts w:ascii="宋体"/>
          <w:sz w:val="2"/>
        </w:rPr>
      </w:r>
      <w:r>
        <w:rPr>
          <w:rFonts w:ascii="宋体"/>
          <w:sz w:val="2"/>
        </w:rPr>
        <w:tab/>
      </w:r>
      <w:r>
        <w:rPr>
          <w:rFonts w:ascii="宋体"/>
          <w:sz w:val="2"/>
        </w:rPr>
        <w:pict>
          <v:group style="width:55.8pt;height:.5pt;mso-position-horizontal-relative:char;mso-position-vertical-relative:line" coordorigin="0,0" coordsize="1116,10">
            <v:group style="position:absolute;left:5;top:5;width:1107;height:2" coordorigin="5,5" coordsize="1107,2">
              <v:shape style="position:absolute;left:5;top:5;width:1107;height:2" coordorigin="5,5" coordsize="1107,0" path="m5,5l1111,5e" filled="false" stroked="true" strokeweight=".48pt" strokecolor="#000000">
                <v:path arrowok="t"/>
              </v:shape>
            </v:group>
          </v:group>
        </w:pict>
      </w:r>
      <w:r>
        <w:rPr>
          <w:rFonts w:ascii="宋体"/>
          <w:sz w:val="2"/>
        </w:rPr>
      </w:r>
    </w:p>
    <w:p>
      <w:pPr>
        <w:tabs>
          <w:tab w:pos="3605" w:val="left" w:leader="none"/>
          <w:tab w:pos="7915" w:val="left" w:leader="none"/>
        </w:tabs>
        <w:spacing w:before="13"/>
        <w:ind w:left="142"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敆付整端悁发项目</w:t>
        <w:tab/>
      </w:r>
      <w:r>
        <w:rPr>
          <w:rFonts w:ascii="Arial Narrow" w:hAnsi="Arial Narrow" w:cs="Arial Narrow" w:eastAsia="Arial Narrow" w:hint="default"/>
          <w:w w:val="95"/>
          <w:sz w:val="20"/>
          <w:szCs w:val="20"/>
        </w:rPr>
        <w:t>7,216,844.34</w:t>
        <w:tab/>
      </w:r>
      <w:r>
        <w:rPr>
          <w:rFonts w:ascii="Arial Narrow" w:hAnsi="Arial Narrow" w:cs="Arial Narrow" w:eastAsia="Arial Narrow" w:hint="default"/>
          <w:sz w:val="20"/>
          <w:szCs w:val="20"/>
        </w:rPr>
        <w:t>7,216,844.34</w:t>
      </w:r>
    </w:p>
    <w:p>
      <w:pPr>
        <w:tabs>
          <w:tab w:pos="3605" w:val="left" w:leader="none"/>
          <w:tab w:pos="5023" w:val="left" w:leader="none"/>
          <w:tab w:pos="9259" w:val="left" w:leader="none"/>
        </w:tabs>
        <w:spacing w:before="94"/>
        <w:ind w:left="142"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信息系统运维服务敆撑平台</w:t>
        <w:tab/>
      </w:r>
      <w:r>
        <w:rPr>
          <w:rFonts w:ascii="Arial Narrow" w:hAnsi="Arial Narrow" w:cs="Arial Narrow" w:eastAsia="Arial Narrow" w:hint="default"/>
          <w:w w:val="95"/>
          <w:sz w:val="20"/>
          <w:szCs w:val="20"/>
        </w:rPr>
        <w:t>4,541,199.84</w:t>
        <w:tab/>
        <w:t>3,764,936.94</w:t>
        <w:tab/>
      </w:r>
      <w:r>
        <w:rPr>
          <w:rFonts w:ascii="Arial Narrow" w:hAnsi="Arial Narrow" w:cs="Arial Narrow" w:eastAsia="Arial Narrow" w:hint="default"/>
          <w:sz w:val="20"/>
          <w:szCs w:val="20"/>
        </w:rPr>
        <w:t>8,306,136.78</w:t>
      </w:r>
    </w:p>
    <w:p>
      <w:pPr>
        <w:tabs>
          <w:tab w:pos="3742" w:val="left" w:leader="none"/>
          <w:tab w:pos="8052" w:val="left" w:leader="none"/>
        </w:tabs>
        <w:spacing w:before="94"/>
        <w:ind w:left="142" w:right="0" w:firstLine="0"/>
        <w:jc w:val="left"/>
        <w:rPr>
          <w:rFonts w:ascii="Arial Narrow" w:hAnsi="Arial Narrow" w:cs="Arial Narrow" w:eastAsia="Arial Narrow" w:hint="default"/>
          <w:sz w:val="20"/>
          <w:szCs w:val="20"/>
        </w:rPr>
      </w:pPr>
      <w:r>
        <w:rPr>
          <w:rFonts w:ascii="Arial Narrow" w:hAnsi="Arial Narrow" w:cs="Arial Narrow" w:eastAsia="Arial Narrow" w:hint="default"/>
          <w:sz w:val="20"/>
          <w:szCs w:val="20"/>
        </w:rPr>
        <w:t>PR9 </w:t>
      </w:r>
      <w:r>
        <w:rPr>
          <w:rFonts w:ascii="宋体" w:hAnsi="宋体" w:cs="宋体" w:eastAsia="宋体" w:hint="default"/>
          <w:sz w:val="20"/>
          <w:szCs w:val="20"/>
        </w:rPr>
        <w:t>磁性墨水旓符识别恒鼑</w:t>
        <w:tab/>
      </w:r>
      <w:r>
        <w:rPr>
          <w:rFonts w:ascii="Arial Narrow" w:hAnsi="Arial Narrow" w:cs="Arial Narrow" w:eastAsia="Arial Narrow" w:hint="default"/>
          <w:w w:val="95"/>
          <w:sz w:val="20"/>
          <w:szCs w:val="20"/>
        </w:rPr>
        <w:t>688,730.23</w:t>
        <w:tab/>
      </w:r>
      <w:r>
        <w:rPr>
          <w:rFonts w:ascii="Arial Narrow" w:hAnsi="Arial Narrow" w:cs="Arial Narrow" w:eastAsia="Arial Narrow" w:hint="default"/>
          <w:sz w:val="20"/>
          <w:szCs w:val="20"/>
        </w:rPr>
        <w:t>688,730.23</w:t>
      </w:r>
    </w:p>
    <w:p>
      <w:pPr>
        <w:spacing w:line="215" w:lineRule="exact" w:before="94"/>
        <w:ind w:left="142" w:right="0" w:firstLine="0"/>
        <w:jc w:val="left"/>
        <w:rPr>
          <w:rFonts w:ascii="宋体" w:hAnsi="宋体" w:cs="宋体" w:eastAsia="宋体" w:hint="default"/>
          <w:sz w:val="20"/>
          <w:szCs w:val="20"/>
        </w:rPr>
      </w:pPr>
      <w:r>
        <w:rPr>
          <w:rFonts w:ascii="宋体" w:hAnsi="宋体" w:cs="宋体" w:eastAsia="宋体" w:hint="default"/>
          <w:sz w:val="20"/>
          <w:szCs w:val="20"/>
        </w:rPr>
        <w:t>面向敯小愇行斖麯核心系统的悁发</w:t>
      </w:r>
    </w:p>
    <w:p>
      <w:pPr>
        <w:spacing w:after="0" w:line="215" w:lineRule="exact"/>
        <w:jc w:val="left"/>
        <w:rPr>
          <w:rFonts w:ascii="宋体" w:hAnsi="宋体" w:cs="宋体" w:eastAsia="宋体" w:hint="default"/>
          <w:sz w:val="20"/>
          <w:szCs w:val="20"/>
        </w:rPr>
        <w:sectPr>
          <w:type w:val="continuous"/>
          <w:pgSz w:w="11900" w:h="16840"/>
          <w:pgMar w:top="900" w:bottom="280" w:left="940" w:right="600"/>
        </w:sectPr>
      </w:pPr>
    </w:p>
    <w:p>
      <w:pPr>
        <w:spacing w:before="75"/>
        <w:ind w:left="142" w:right="0" w:firstLine="0"/>
        <w:jc w:val="left"/>
        <w:rPr>
          <w:rFonts w:ascii="宋体" w:hAnsi="宋体" w:cs="宋体" w:eastAsia="宋体" w:hint="default"/>
          <w:sz w:val="20"/>
          <w:szCs w:val="20"/>
        </w:rPr>
      </w:pPr>
      <w:r>
        <w:rPr>
          <w:rFonts w:ascii="宋体" w:hAnsi="宋体" w:cs="宋体" w:eastAsia="宋体" w:hint="default"/>
          <w:w w:val="95"/>
          <w:sz w:val="20"/>
          <w:szCs w:val="20"/>
        </w:rPr>
        <w:t>黃产惄鹤</w:t>
      </w:r>
      <w:r>
        <w:rPr>
          <w:rFonts w:ascii="宋体" w:hAnsi="宋体" w:cs="宋体" w:eastAsia="宋体" w:hint="default"/>
          <w:sz w:val="20"/>
          <w:szCs w:val="20"/>
        </w:rPr>
      </w:r>
    </w:p>
    <w:p>
      <w:pPr>
        <w:tabs>
          <w:tab w:pos="3034" w:val="left" w:leader="none"/>
        </w:tabs>
        <w:spacing w:line="205" w:lineRule="exact" w:before="0"/>
        <w:ind w:left="142" w:right="0" w:firstLine="0"/>
        <w:jc w:val="left"/>
        <w:rPr>
          <w:rFonts w:ascii="Arial Narrow" w:hAnsi="Arial Narrow" w:cs="Arial Narrow" w:eastAsia="Arial Narrow" w:hint="default"/>
          <w:sz w:val="20"/>
          <w:szCs w:val="20"/>
        </w:rPr>
      </w:pPr>
      <w:r>
        <w:rPr>
          <w:w w:val="95"/>
        </w:rPr>
        <w:br w:type="column"/>
      </w:r>
      <w:r>
        <w:rPr>
          <w:rFonts w:ascii="Arial Narrow"/>
          <w:w w:val="95"/>
          <w:sz w:val="20"/>
        </w:rPr>
        <w:t>7,584,625.10</w:t>
        <w:tab/>
      </w:r>
      <w:r>
        <w:rPr>
          <w:rFonts w:ascii="Arial Narrow"/>
          <w:sz w:val="20"/>
        </w:rPr>
        <w:t>7,584,625.10</w:t>
      </w:r>
    </w:p>
    <w:p>
      <w:pPr>
        <w:spacing w:after="0" w:line="205" w:lineRule="exact"/>
        <w:jc w:val="left"/>
        <w:rPr>
          <w:rFonts w:ascii="Arial Narrow" w:hAnsi="Arial Narrow" w:cs="Arial Narrow" w:eastAsia="Arial Narrow" w:hint="default"/>
          <w:sz w:val="20"/>
          <w:szCs w:val="20"/>
        </w:rPr>
        <w:sectPr>
          <w:type w:val="continuous"/>
          <w:pgSz w:w="11900" w:h="16840"/>
          <w:pgMar w:top="900" w:bottom="280" w:left="940" w:right="600"/>
          <w:cols w:num="2" w:equalWidth="0">
            <w:col w:w="942" w:space="3940"/>
            <w:col w:w="5478"/>
          </w:cols>
        </w:sectPr>
      </w:pPr>
    </w:p>
    <w:p>
      <w:pPr>
        <w:tabs>
          <w:tab w:pos="5023" w:val="left" w:leader="none"/>
          <w:tab w:pos="6533" w:val="left" w:leader="none"/>
        </w:tabs>
        <w:spacing w:before="108"/>
        <w:ind w:left="142"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软鼑外包逗发项目</w:t>
        <w:tab/>
      </w:r>
      <w:r>
        <w:rPr>
          <w:rFonts w:ascii="Arial Narrow" w:hAnsi="Arial Narrow" w:cs="Arial Narrow" w:eastAsia="Arial Narrow" w:hint="default"/>
          <w:w w:val="95"/>
          <w:sz w:val="20"/>
          <w:szCs w:val="20"/>
        </w:rPr>
        <w:t>3,835,870.71</w:t>
        <w:tab/>
      </w:r>
      <w:r>
        <w:rPr>
          <w:rFonts w:ascii="Arial Narrow" w:hAnsi="Arial Narrow" w:cs="Arial Narrow" w:eastAsia="Arial Narrow" w:hint="default"/>
          <w:sz w:val="20"/>
          <w:szCs w:val="20"/>
        </w:rPr>
        <w:t>3,835,870.71</w:t>
      </w:r>
    </w:p>
    <w:p>
      <w:pPr>
        <w:spacing w:after="0"/>
        <w:jc w:val="left"/>
        <w:rPr>
          <w:rFonts w:ascii="Arial Narrow" w:hAnsi="Arial Narrow" w:cs="Arial Narrow" w:eastAsia="Arial Narrow" w:hint="default"/>
          <w:sz w:val="20"/>
          <w:szCs w:val="20"/>
        </w:rPr>
        <w:sectPr>
          <w:type w:val="continuous"/>
          <w:pgSz w:w="11900" w:h="16840"/>
          <w:pgMar w:top="900" w:bottom="280" w:left="940" w:right="600"/>
        </w:sectPr>
      </w:pPr>
    </w:p>
    <w:p>
      <w:pPr>
        <w:spacing w:line="240" w:lineRule="auto" w:before="5"/>
        <w:rPr>
          <w:rFonts w:ascii="Arial Narrow" w:hAnsi="Arial Narrow" w:cs="Arial Narrow" w:eastAsia="Arial Narrow" w:hint="default"/>
          <w:sz w:val="19"/>
          <w:szCs w:val="19"/>
        </w:rPr>
      </w:pPr>
    </w:p>
    <w:p>
      <w:pPr>
        <w:spacing w:after="0" w:line="240" w:lineRule="auto"/>
        <w:rPr>
          <w:rFonts w:ascii="Arial Narrow" w:hAnsi="Arial Narrow" w:cs="Arial Narrow" w:eastAsia="Arial Narrow" w:hint="default"/>
          <w:sz w:val="19"/>
          <w:szCs w:val="19"/>
        </w:rPr>
        <w:sectPr>
          <w:footerReference w:type="default" r:id="rId41"/>
          <w:pgSz w:w="11900" w:h="16840"/>
          <w:pgMar w:footer="950" w:header="961" w:top="1200" w:bottom="1140" w:left="940" w:right="620"/>
          <w:pgNumType w:start="110"/>
        </w:sectPr>
      </w:pPr>
    </w:p>
    <w:p>
      <w:pPr>
        <w:spacing w:line="252" w:lineRule="auto" w:before="37"/>
        <w:ind w:left="142" w:right="-12" w:firstLine="0"/>
        <w:jc w:val="left"/>
        <w:rPr>
          <w:rFonts w:ascii="宋体" w:hAnsi="宋体" w:cs="宋体" w:eastAsia="宋体" w:hint="default"/>
          <w:sz w:val="20"/>
          <w:szCs w:val="20"/>
        </w:rPr>
      </w:pPr>
      <w:r>
        <w:rPr>
          <w:rFonts w:ascii="宋体" w:hAnsi="宋体" w:cs="宋体" w:eastAsia="宋体" w:hint="default"/>
          <w:sz w:val="20"/>
          <w:szCs w:val="20"/>
        </w:rPr>
        <w:t>南天</w:t>
      </w:r>
      <w:r>
        <w:rPr>
          <w:rFonts w:ascii="宋体" w:hAnsi="宋体" w:cs="宋体" w:eastAsia="宋体" w:hint="default"/>
          <w:spacing w:val="-50"/>
          <w:sz w:val="20"/>
          <w:szCs w:val="20"/>
        </w:rPr>
        <w:t> </w:t>
      </w:r>
      <w:r>
        <w:rPr>
          <w:rFonts w:ascii="Arial Narrow" w:hAnsi="Arial Narrow" w:cs="Arial Narrow" w:eastAsia="Arial Narrow" w:hint="default"/>
          <w:spacing w:val="-4"/>
          <w:sz w:val="20"/>
          <w:szCs w:val="20"/>
        </w:rPr>
        <w:t>SAGACITY</w:t>
      </w:r>
      <w:r>
        <w:rPr>
          <w:rFonts w:ascii="宋体" w:hAnsi="宋体" w:cs="宋体" w:eastAsia="宋体" w:hint="default"/>
          <w:spacing w:val="-4"/>
          <w:sz w:val="20"/>
          <w:szCs w:val="20"/>
        </w:rPr>
        <w:t>（睿敦）</w:t>
      </w:r>
      <w:r>
        <w:rPr>
          <w:rFonts w:ascii="Arial Narrow" w:hAnsi="Arial Narrow" w:cs="Arial Narrow" w:eastAsia="Arial Narrow" w:hint="default"/>
          <w:spacing w:val="-4"/>
          <w:sz w:val="20"/>
          <w:szCs w:val="20"/>
        </w:rPr>
        <w:t>J2EE</w:t>
      </w:r>
      <w:r>
        <w:rPr>
          <w:rFonts w:ascii="Arial Narrow" w:hAnsi="Arial Narrow" w:cs="Arial Narrow" w:eastAsia="Arial Narrow" w:hint="default"/>
          <w:spacing w:val="1"/>
          <w:sz w:val="20"/>
          <w:szCs w:val="20"/>
        </w:rPr>
        <w:t> </w:t>
      </w:r>
      <w:r>
        <w:rPr>
          <w:rFonts w:ascii="宋体" w:hAnsi="宋体" w:cs="宋体" w:eastAsia="宋体" w:hint="default"/>
          <w:sz w:val="20"/>
          <w:szCs w:val="20"/>
        </w:rPr>
        <w:t>统惊逗</w:t>
      </w:r>
      <w:r>
        <w:rPr>
          <w:rFonts w:ascii="宋体" w:hAnsi="宋体" w:cs="宋体" w:eastAsia="宋体" w:hint="default"/>
          <w:w w:val="99"/>
          <w:sz w:val="20"/>
          <w:szCs w:val="20"/>
        </w:rPr>
        <w:t> </w:t>
      </w:r>
      <w:r>
        <w:rPr>
          <w:rFonts w:ascii="宋体" w:hAnsi="宋体" w:cs="宋体" w:eastAsia="宋体" w:hint="default"/>
          <w:sz w:val="20"/>
          <w:szCs w:val="20"/>
        </w:rPr>
        <w:t>发遟黯平台悁发项目</w:t>
      </w:r>
    </w:p>
    <w:p>
      <w:pPr>
        <w:spacing w:line="266" w:lineRule="auto" w:before="98"/>
        <w:ind w:left="142" w:right="42" w:firstLine="0"/>
        <w:jc w:val="left"/>
        <w:rPr>
          <w:rFonts w:ascii="宋体" w:hAnsi="宋体" w:cs="宋体" w:eastAsia="宋体" w:hint="default"/>
          <w:sz w:val="20"/>
          <w:szCs w:val="20"/>
        </w:rPr>
      </w:pPr>
      <w:r>
        <w:rPr>
          <w:rFonts w:ascii="宋体" w:hAnsi="宋体" w:cs="宋体" w:eastAsia="宋体" w:hint="default"/>
          <w:sz w:val="20"/>
          <w:szCs w:val="20"/>
        </w:rPr>
        <w:t>第三方敆付牌照黃敆付系统平台鼙</w:t>
      </w:r>
      <w:r>
        <w:rPr>
          <w:rFonts w:ascii="宋体" w:hAnsi="宋体" w:cs="宋体" w:eastAsia="宋体" w:hint="default"/>
          <w:w w:val="99"/>
          <w:sz w:val="20"/>
          <w:szCs w:val="20"/>
        </w:rPr>
        <w:t> </w:t>
      </w:r>
      <w:r>
        <w:rPr>
          <w:rFonts w:ascii="宋体" w:hAnsi="宋体" w:cs="宋体" w:eastAsia="宋体" w:hint="default"/>
          <w:sz w:val="20"/>
          <w:szCs w:val="20"/>
        </w:rPr>
        <w:t>设</w:t>
      </w:r>
    </w:p>
    <w:p>
      <w:pPr>
        <w:spacing w:line="252" w:lineRule="auto" w:before="86"/>
        <w:ind w:left="142" w:right="133" w:firstLine="0"/>
        <w:jc w:val="left"/>
        <w:rPr>
          <w:rFonts w:ascii="宋体" w:hAnsi="宋体" w:cs="宋体" w:eastAsia="宋体" w:hint="default"/>
          <w:sz w:val="20"/>
          <w:szCs w:val="20"/>
        </w:rPr>
      </w:pPr>
      <w:r>
        <w:rPr>
          <w:rFonts w:ascii="宋体" w:hAnsi="宋体" w:cs="宋体" w:eastAsia="宋体" w:hint="default"/>
          <w:sz w:val="20"/>
          <w:szCs w:val="20"/>
        </w:rPr>
        <w:t>信息系统</w:t>
      </w:r>
      <w:r>
        <w:rPr>
          <w:rFonts w:ascii="Arial Narrow" w:hAnsi="Arial Narrow" w:cs="Arial Narrow" w:eastAsia="Arial Narrow" w:hint="default"/>
          <w:sz w:val="20"/>
          <w:szCs w:val="20"/>
        </w:rPr>
        <w:t>(</w:t>
      </w:r>
      <w:r>
        <w:rPr>
          <w:rFonts w:ascii="宋体" w:hAnsi="宋体" w:cs="宋体" w:eastAsia="宋体" w:hint="default"/>
          <w:sz w:val="20"/>
          <w:szCs w:val="20"/>
        </w:rPr>
        <w:t>辡融</w:t>
      </w:r>
      <w:r>
        <w:rPr>
          <w:rFonts w:ascii="Arial Narrow" w:hAnsi="Arial Narrow" w:cs="Arial Narrow" w:eastAsia="Arial Narrow" w:hint="default"/>
          <w:sz w:val="20"/>
          <w:szCs w:val="20"/>
        </w:rPr>
        <w:t>)</w:t>
      </w:r>
      <w:r>
        <w:rPr>
          <w:rFonts w:ascii="宋体" w:hAnsi="宋体" w:cs="宋体" w:eastAsia="宋体" w:hint="default"/>
          <w:sz w:val="20"/>
          <w:szCs w:val="20"/>
        </w:rPr>
        <w:t>运行维鹙敆持系统</w:t>
      </w:r>
      <w:r>
        <w:rPr>
          <w:rFonts w:ascii="宋体" w:hAnsi="宋体" w:cs="宋体" w:eastAsia="宋体" w:hint="default"/>
          <w:w w:val="99"/>
          <w:sz w:val="20"/>
          <w:szCs w:val="20"/>
        </w:rPr>
        <w:t> </w:t>
      </w:r>
      <w:r>
        <w:rPr>
          <w:rFonts w:ascii="宋体" w:hAnsi="宋体" w:cs="宋体" w:eastAsia="宋体" w:hint="default"/>
          <w:sz w:val="20"/>
          <w:szCs w:val="20"/>
        </w:rPr>
        <w:t>悁发黃产惄鹤</w:t>
      </w:r>
    </w:p>
    <w:p>
      <w:pPr>
        <w:spacing w:line="240" w:lineRule="auto" w:before="5"/>
        <w:rPr>
          <w:rFonts w:ascii="宋体" w:hAnsi="宋体" w:cs="宋体" w:eastAsia="宋体" w:hint="default"/>
          <w:sz w:val="17"/>
          <w:szCs w:val="17"/>
        </w:rPr>
      </w:pPr>
      <w:r>
        <w:rPr/>
        <w:br w:type="column"/>
      </w:r>
      <w:r>
        <w:rPr>
          <w:rFonts w:ascii="宋体"/>
          <w:sz w:val="17"/>
        </w:rPr>
      </w:r>
    </w:p>
    <w:p>
      <w:pPr>
        <w:tabs>
          <w:tab w:pos="4452" w:val="left" w:leader="none"/>
        </w:tabs>
        <w:spacing w:before="0"/>
        <w:ind w:left="142" w:right="0" w:firstLine="0"/>
        <w:jc w:val="left"/>
        <w:rPr>
          <w:rFonts w:ascii="Arial Narrow" w:hAnsi="Arial Narrow" w:cs="Arial Narrow" w:eastAsia="Arial Narrow" w:hint="default"/>
          <w:sz w:val="20"/>
          <w:szCs w:val="20"/>
        </w:rPr>
      </w:pPr>
      <w:r>
        <w:rPr>
          <w:rFonts w:ascii="Arial Narrow"/>
          <w:w w:val="95"/>
          <w:sz w:val="20"/>
        </w:rPr>
        <w:t>496,570.36</w:t>
        <w:tab/>
      </w:r>
      <w:r>
        <w:rPr>
          <w:rFonts w:ascii="Arial Narrow"/>
          <w:sz w:val="20"/>
        </w:rPr>
        <w:t>496,570.36</w:t>
      </w:r>
    </w:p>
    <w:p>
      <w:pPr>
        <w:spacing w:line="240" w:lineRule="auto" w:before="0"/>
        <w:rPr>
          <w:rFonts w:ascii="Arial Narrow" w:hAnsi="Arial Narrow" w:cs="Arial Narrow" w:eastAsia="Arial Narrow" w:hint="default"/>
          <w:sz w:val="20"/>
          <w:szCs w:val="20"/>
        </w:rPr>
      </w:pPr>
    </w:p>
    <w:p>
      <w:pPr>
        <w:spacing w:line="240" w:lineRule="auto" w:before="6"/>
        <w:rPr>
          <w:rFonts w:ascii="Arial Narrow" w:hAnsi="Arial Narrow" w:cs="Arial Narrow" w:eastAsia="Arial Narrow" w:hint="default"/>
          <w:sz w:val="17"/>
          <w:szCs w:val="17"/>
        </w:rPr>
      </w:pPr>
    </w:p>
    <w:p>
      <w:pPr>
        <w:tabs>
          <w:tab w:pos="3070" w:val="left" w:leader="none"/>
          <w:tab w:pos="5659" w:val="left" w:leader="none"/>
        </w:tabs>
        <w:spacing w:before="0"/>
        <w:ind w:left="1435" w:right="0" w:firstLine="0"/>
        <w:jc w:val="left"/>
        <w:rPr>
          <w:rFonts w:ascii="Arial Narrow" w:hAnsi="Arial Narrow" w:cs="Arial Narrow" w:eastAsia="Arial Narrow" w:hint="default"/>
          <w:sz w:val="20"/>
          <w:szCs w:val="20"/>
        </w:rPr>
      </w:pPr>
      <w:r>
        <w:rPr>
          <w:rFonts w:ascii="Arial Narrow"/>
          <w:spacing w:val="-1"/>
          <w:w w:val="95"/>
          <w:sz w:val="20"/>
        </w:rPr>
        <w:t>3,475,113.95</w:t>
        <w:tab/>
      </w:r>
      <w:r>
        <w:rPr>
          <w:rFonts w:ascii="Arial Narrow"/>
          <w:w w:val="95"/>
          <w:sz w:val="20"/>
        </w:rPr>
        <w:t>464,497.60</w:t>
        <w:tab/>
      </w:r>
      <w:r>
        <w:rPr>
          <w:rFonts w:ascii="Arial Narrow"/>
          <w:sz w:val="20"/>
        </w:rPr>
        <w:t>3,010,616.35</w:t>
      </w:r>
    </w:p>
    <w:p>
      <w:pPr>
        <w:spacing w:line="240" w:lineRule="auto" w:before="0"/>
        <w:rPr>
          <w:rFonts w:ascii="Arial Narrow" w:hAnsi="Arial Narrow" w:cs="Arial Narrow" w:eastAsia="Arial Narrow" w:hint="default"/>
          <w:sz w:val="20"/>
          <w:szCs w:val="20"/>
        </w:rPr>
      </w:pPr>
    </w:p>
    <w:p>
      <w:pPr>
        <w:spacing w:line="240" w:lineRule="auto" w:before="6"/>
        <w:rPr>
          <w:rFonts w:ascii="Arial Narrow" w:hAnsi="Arial Narrow" w:cs="Arial Narrow" w:eastAsia="Arial Narrow" w:hint="default"/>
          <w:sz w:val="17"/>
          <w:szCs w:val="17"/>
        </w:rPr>
      </w:pPr>
    </w:p>
    <w:p>
      <w:pPr>
        <w:tabs>
          <w:tab w:pos="5659" w:val="left" w:leader="none"/>
        </w:tabs>
        <w:spacing w:before="0"/>
        <w:ind w:left="1423" w:right="0" w:firstLine="0"/>
        <w:jc w:val="left"/>
        <w:rPr>
          <w:rFonts w:ascii="Arial Narrow" w:hAnsi="Arial Narrow" w:cs="Arial Narrow" w:eastAsia="Arial Narrow" w:hint="default"/>
          <w:sz w:val="20"/>
          <w:szCs w:val="20"/>
        </w:rPr>
      </w:pPr>
      <w:r>
        <w:rPr>
          <w:rFonts w:ascii="Arial Narrow"/>
          <w:w w:val="95"/>
          <w:sz w:val="20"/>
        </w:rPr>
        <w:t>3,278,559.30</w:t>
        <w:tab/>
      </w:r>
      <w:r>
        <w:rPr>
          <w:rFonts w:ascii="Arial Narrow"/>
          <w:sz w:val="20"/>
        </w:rPr>
        <w:t>3,278,559.30</w:t>
      </w:r>
    </w:p>
    <w:p>
      <w:pPr>
        <w:spacing w:after="0"/>
        <w:jc w:val="left"/>
        <w:rPr>
          <w:rFonts w:ascii="Arial Narrow" w:hAnsi="Arial Narrow" w:cs="Arial Narrow" w:eastAsia="Arial Narrow" w:hint="default"/>
          <w:sz w:val="20"/>
          <w:szCs w:val="20"/>
        </w:rPr>
        <w:sectPr>
          <w:type w:val="continuous"/>
          <w:pgSz w:w="11900" w:h="16840"/>
          <w:pgMar w:top="900" w:bottom="280" w:left="940" w:right="620"/>
          <w:cols w:num="2" w:equalWidth="0">
            <w:col w:w="3205" w:space="395"/>
            <w:col w:w="6740"/>
          </w:cols>
        </w:sectPr>
      </w:pPr>
    </w:p>
    <w:p>
      <w:pPr>
        <w:tabs>
          <w:tab w:pos="5023" w:val="left" w:leader="none"/>
          <w:tab w:pos="9259" w:val="left" w:leader="none"/>
        </w:tabs>
        <w:spacing w:before="98"/>
        <w:ind w:left="142"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南天愇行现辡黂敯黳遅系统</w:t>
        <w:tab/>
      </w:r>
      <w:r>
        <w:rPr>
          <w:rFonts w:ascii="Arial Narrow" w:hAnsi="Arial Narrow" w:cs="Arial Narrow" w:eastAsia="Arial Narrow" w:hint="default"/>
          <w:w w:val="95"/>
          <w:sz w:val="20"/>
          <w:szCs w:val="20"/>
        </w:rPr>
        <w:t>2,217,034.19</w:t>
        <w:tab/>
      </w:r>
      <w:r>
        <w:rPr>
          <w:rFonts w:ascii="Arial Narrow" w:hAnsi="Arial Narrow" w:cs="Arial Narrow" w:eastAsia="Arial Narrow" w:hint="default"/>
          <w:sz w:val="20"/>
          <w:szCs w:val="20"/>
        </w:rPr>
        <w:t>2,217,034.19</w:t>
      </w:r>
    </w:p>
    <w:p>
      <w:pPr>
        <w:spacing w:line="215" w:lineRule="exact" w:before="94"/>
        <w:ind w:left="142" w:right="455" w:firstLine="0"/>
        <w:jc w:val="left"/>
        <w:rPr>
          <w:rFonts w:ascii="宋体" w:hAnsi="宋体" w:cs="宋体" w:eastAsia="宋体" w:hint="default"/>
          <w:sz w:val="20"/>
          <w:szCs w:val="20"/>
        </w:rPr>
      </w:pPr>
      <w:r>
        <w:rPr>
          <w:rFonts w:ascii="宋体" w:hAnsi="宋体" w:cs="宋体" w:eastAsia="宋体" w:hint="default"/>
          <w:sz w:val="20"/>
          <w:szCs w:val="20"/>
        </w:rPr>
        <w:t>核心愇行敦能鼬惦黯构系统</w:t>
      </w:r>
      <w:r>
        <w:rPr>
          <w:rFonts w:ascii="宋体" w:hAnsi="宋体" w:cs="宋体" w:eastAsia="宋体" w:hint="default"/>
          <w:spacing w:val="-54"/>
          <w:sz w:val="20"/>
          <w:szCs w:val="20"/>
        </w:rPr>
        <w:t> </w:t>
      </w:r>
      <w:r>
        <w:rPr>
          <w:rFonts w:ascii="Arial Narrow" w:hAnsi="Arial Narrow" w:cs="Arial Narrow" w:eastAsia="Arial Narrow" w:hint="default"/>
          <w:sz w:val="20"/>
          <w:szCs w:val="20"/>
        </w:rPr>
        <w:t>zCIA </w:t>
      </w:r>
      <w:r>
        <w:rPr>
          <w:rFonts w:ascii="宋体" w:hAnsi="宋体" w:cs="宋体" w:eastAsia="宋体" w:hint="default"/>
          <w:sz w:val="20"/>
          <w:szCs w:val="20"/>
        </w:rPr>
        <w:t>系</w:t>
      </w:r>
    </w:p>
    <w:p>
      <w:pPr>
        <w:tabs>
          <w:tab w:pos="9396" w:val="left" w:leader="none"/>
        </w:tabs>
        <w:spacing w:line="205" w:lineRule="exact" w:before="0"/>
        <w:ind w:left="5160" w:right="0" w:firstLine="0"/>
        <w:jc w:val="left"/>
        <w:rPr>
          <w:rFonts w:ascii="Arial Narrow" w:hAnsi="Arial Narrow" w:cs="Arial Narrow" w:eastAsia="Arial Narrow" w:hint="default"/>
          <w:sz w:val="20"/>
          <w:szCs w:val="20"/>
        </w:rPr>
      </w:pPr>
      <w:r>
        <w:rPr/>
        <w:pict>
          <v:shape style="position:absolute;margin-left:52.369377pt;margin-top:6.881201pt;width:506.6pt;height:110.6pt;mso-position-horizontal-relative:page;mso-position-vertical-relative:paragraph;z-index:7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73"/>
                    <w:gridCol w:w="1104"/>
                    <w:gridCol w:w="268"/>
                    <w:gridCol w:w="1148"/>
                    <w:gridCol w:w="256"/>
                    <w:gridCol w:w="1256"/>
                    <w:gridCol w:w="253"/>
                    <w:gridCol w:w="1127"/>
                    <w:gridCol w:w="236"/>
                    <w:gridCol w:w="1110"/>
                  </w:tblGrid>
                  <w:tr>
                    <w:trPr>
                      <w:trHeight w:val="289" w:hRule="exact"/>
                    </w:trPr>
                    <w:tc>
                      <w:tcPr>
                        <w:tcW w:w="3373"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Arial Narrow" w:hAnsi="Arial Narrow" w:cs="Arial Narrow" w:eastAsia="Arial Narrow" w:hint="default"/>
                            <w:sz w:val="20"/>
                            <w:szCs w:val="20"/>
                          </w:rPr>
                        </w:pPr>
                        <w:r>
                          <w:rPr>
                            <w:rFonts w:ascii="宋体" w:hAnsi="宋体" w:cs="宋体" w:eastAsia="宋体" w:hint="default"/>
                            <w:sz w:val="20"/>
                            <w:szCs w:val="20"/>
                          </w:rPr>
                          <w:t>统</w:t>
                        </w:r>
                        <w:r>
                          <w:rPr>
                            <w:rFonts w:ascii="宋体" w:hAnsi="宋体" w:cs="宋体" w:eastAsia="宋体" w:hint="default"/>
                            <w:spacing w:val="-52"/>
                            <w:sz w:val="20"/>
                            <w:szCs w:val="20"/>
                          </w:rPr>
                          <w:t> </w:t>
                        </w:r>
                        <w:r>
                          <w:rPr>
                            <w:rFonts w:ascii="Arial Narrow" w:hAnsi="Arial Narrow" w:cs="Arial Narrow" w:eastAsia="Arial Narrow" w:hint="default"/>
                            <w:sz w:val="20"/>
                            <w:szCs w:val="20"/>
                          </w:rPr>
                          <w:t>V2.0</w:t>
                        </w:r>
                      </w:p>
                    </w:tc>
                    <w:tc>
                      <w:tcPr>
                        <w:tcW w:w="6758" w:type="dxa"/>
                        <w:gridSpan w:val="9"/>
                        <w:tcBorders>
                          <w:top w:val="nil" w:sz="6" w:space="0" w:color="auto"/>
                          <w:left w:val="nil" w:sz="6" w:space="0" w:color="auto"/>
                          <w:bottom w:val="nil" w:sz="6" w:space="0" w:color="auto"/>
                          <w:right w:val="nil" w:sz="6" w:space="0" w:color="auto"/>
                        </w:tcBorders>
                      </w:tcPr>
                      <w:p>
                        <w:pPr/>
                      </w:p>
                    </w:tc>
                  </w:tr>
                  <w:tr>
                    <w:trPr>
                      <w:trHeight w:val="370" w:hRule="exact"/>
                    </w:trPr>
                    <w:tc>
                      <w:tcPr>
                        <w:tcW w:w="33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辡融核心鼬惦配敢管枞与测试平台</w:t>
                        </w:r>
                      </w:p>
                    </w:tc>
                    <w:tc>
                      <w:tcPr>
                        <w:tcW w:w="1104" w:type="dxa"/>
                        <w:tcBorders>
                          <w:top w:val="nil" w:sz="6" w:space="0" w:color="auto"/>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spacing w:val="-1"/>
                            <w:w w:val="95"/>
                            <w:sz w:val="20"/>
                          </w:rPr>
                          <w:t>4,601,611.00</w:t>
                        </w:r>
                        <w:r>
                          <w:rPr>
                            <w:rFonts w:ascii="Arial Narrow"/>
                            <w:spacing w:val="-1"/>
                            <w:sz w:val="20"/>
                          </w:rPr>
                        </w:r>
                      </w:p>
                    </w:tc>
                    <w:tc>
                      <w:tcPr>
                        <w:tcW w:w="256"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spacing w:val="-1"/>
                            <w:w w:val="95"/>
                            <w:sz w:val="20"/>
                          </w:rPr>
                          <w:t>4,601,611.00</w:t>
                        </w:r>
                        <w:r>
                          <w:rPr>
                            <w:rFonts w:ascii="Arial Narrow"/>
                            <w:spacing w:val="-1"/>
                            <w:sz w:val="20"/>
                          </w:rPr>
                        </w:r>
                      </w:p>
                    </w:tc>
                    <w:tc>
                      <w:tcPr>
                        <w:tcW w:w="253"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
                    </w:tc>
                  </w:tr>
                  <w:tr>
                    <w:trPr>
                      <w:trHeight w:val="371" w:hRule="exact"/>
                    </w:trPr>
                    <w:tc>
                      <w:tcPr>
                        <w:tcW w:w="33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商惄愇行悁发</w:t>
                        </w:r>
                      </w:p>
                    </w:tc>
                    <w:tc>
                      <w:tcPr>
                        <w:tcW w:w="1104" w:type="dxa"/>
                        <w:tcBorders>
                          <w:top w:val="nil" w:sz="6" w:space="0" w:color="auto"/>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3,697,275.22</w:t>
                        </w:r>
                        <w:r>
                          <w:rPr>
                            <w:rFonts w:ascii="Arial Narrow"/>
                            <w:sz w:val="20"/>
                          </w:rPr>
                        </w:r>
                      </w:p>
                    </w:tc>
                    <w:tc>
                      <w:tcPr>
                        <w:tcW w:w="256"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3,697,275.22</w:t>
                        </w:r>
                        <w:r>
                          <w:rPr>
                            <w:rFonts w:ascii="Arial Narrow"/>
                            <w:sz w:val="20"/>
                          </w:rPr>
                        </w:r>
                      </w:p>
                    </w:tc>
                    <w:tc>
                      <w:tcPr>
                        <w:tcW w:w="253"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
                    </w:tc>
                  </w:tr>
                  <w:tr>
                    <w:trPr>
                      <w:trHeight w:val="371" w:hRule="exact"/>
                    </w:trPr>
                    <w:tc>
                      <w:tcPr>
                        <w:tcW w:w="337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0"/>
                            <w:szCs w:val="20"/>
                          </w:rPr>
                        </w:pPr>
                        <w:r>
                          <w:rPr>
                            <w:rFonts w:ascii="Arial Narrow" w:hAnsi="Arial Narrow" w:cs="Arial Narrow" w:eastAsia="Arial Narrow" w:hint="default"/>
                            <w:sz w:val="20"/>
                            <w:szCs w:val="20"/>
                          </w:rPr>
                          <w:t>Java</w:t>
                        </w:r>
                        <w:r>
                          <w:rPr>
                            <w:rFonts w:ascii="Arial Narrow" w:hAnsi="Arial Narrow" w:cs="Arial Narrow" w:eastAsia="Arial Narrow" w:hint="default"/>
                            <w:spacing w:val="-1"/>
                            <w:sz w:val="20"/>
                            <w:szCs w:val="20"/>
                          </w:rPr>
                          <w:t> </w:t>
                        </w:r>
                        <w:r>
                          <w:rPr>
                            <w:rFonts w:ascii="宋体" w:hAnsi="宋体" w:cs="宋体" w:eastAsia="宋体" w:hint="default"/>
                            <w:sz w:val="20"/>
                            <w:szCs w:val="20"/>
                          </w:rPr>
                          <w:t>企惄愓用批处枞系统</w:t>
                        </w:r>
                      </w:p>
                    </w:tc>
                    <w:tc>
                      <w:tcPr>
                        <w:tcW w:w="1104" w:type="dxa"/>
                        <w:tcBorders>
                          <w:top w:val="nil" w:sz="6" w:space="0" w:color="auto"/>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w w:val="95"/>
                            <w:sz w:val="20"/>
                          </w:rPr>
                          <w:t>3,185,764.43</w:t>
                        </w:r>
                        <w:r>
                          <w:rPr>
                            <w:rFonts w:ascii="Arial Narrow"/>
                            <w:sz w:val="20"/>
                          </w:rPr>
                        </w:r>
                      </w:p>
                    </w:tc>
                    <w:tc>
                      <w:tcPr>
                        <w:tcW w:w="256"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3,185,764.43</w:t>
                        </w:r>
                        <w:r>
                          <w:rPr>
                            <w:rFonts w:ascii="Arial Narrow"/>
                            <w:sz w:val="20"/>
                          </w:rPr>
                        </w:r>
                      </w:p>
                    </w:tc>
                    <w:tc>
                      <w:tcPr>
                        <w:tcW w:w="253"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
                    </w:tc>
                  </w:tr>
                  <w:tr>
                    <w:trPr>
                      <w:trHeight w:val="370" w:hRule="exact"/>
                    </w:trPr>
                    <w:tc>
                      <w:tcPr>
                        <w:tcW w:w="33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5,303,820.40</w:t>
                        </w:r>
                        <w:r>
                          <w:rPr>
                            <w:rFonts w:ascii="Arial Narrow"/>
                            <w:sz w:val="20"/>
                          </w:rPr>
                        </w:r>
                      </w:p>
                    </w:tc>
                    <w:tc>
                      <w:tcPr>
                        <w:tcW w:w="26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22,708,582.18</w:t>
                        </w:r>
                        <w:r>
                          <w:rPr>
                            <w:rFonts w:ascii="Arial Narrow"/>
                            <w:sz w:val="20"/>
                          </w:rPr>
                        </w:r>
                      </w:p>
                    </w:tc>
                    <w:tc>
                      <w:tcPr>
                        <w:tcW w:w="256"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22,988,629.74</w:t>
                        </w:r>
                        <w:r>
                          <w:rPr>
                            <w:rFonts w:ascii="Arial Narrow"/>
                            <w:sz w:val="20"/>
                          </w:rPr>
                        </w:r>
                      </w:p>
                    </w:tc>
                    <w:tc>
                      <w:tcPr>
                        <w:tcW w:w="253"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4,494,594.68</w:t>
                        </w:r>
                        <w:r>
                          <w:rPr>
                            <w:rFonts w:ascii="Arial Narrow"/>
                            <w:sz w:val="20"/>
                          </w:rPr>
                        </w:r>
                      </w:p>
                    </w:tc>
                    <w:tc>
                      <w:tcPr>
                        <w:tcW w:w="236"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529,178.16</w:t>
                        </w:r>
                        <w:r>
                          <w:rPr>
                            <w:rFonts w:ascii="Arial Narrow"/>
                            <w:sz w:val="20"/>
                          </w:rPr>
                        </w:r>
                      </w:p>
                    </w:tc>
                  </w:tr>
                  <w:tr>
                    <w:trPr>
                      <w:trHeight w:val="398" w:hRule="exact"/>
                    </w:trPr>
                    <w:tc>
                      <w:tcPr>
                        <w:tcW w:w="3373" w:type="dxa"/>
                        <w:tcBorders>
                          <w:top w:val="nil" w:sz="6" w:space="0" w:color="auto"/>
                          <w:left w:val="nil" w:sz="6" w:space="0" w:color="auto"/>
                          <w:bottom w:val="nil" w:sz="6" w:space="0" w:color="auto"/>
                          <w:right w:val="nil" w:sz="6" w:space="0" w:color="auto"/>
                        </w:tcBorders>
                      </w:tcPr>
                      <w:p>
                        <w:pPr>
                          <w:pStyle w:val="TableParagraph"/>
                          <w:tabs>
                            <w:tab w:pos="1866" w:val="left" w:leader="none"/>
                          </w:tabs>
                          <w:spacing w:line="240" w:lineRule="auto" w:before="28"/>
                          <w:ind w:left="1064"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104"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18,247,165.17</w:t>
                        </w:r>
                        <w:r>
                          <w:rPr>
                            <w:rFonts w:ascii="Arial Narrow"/>
                            <w:sz w:val="20"/>
                          </w:rPr>
                        </w:r>
                      </w:p>
                    </w:tc>
                    <w:tc>
                      <w:tcPr>
                        <w:tcW w:w="268" w:type="dxa"/>
                        <w:tcBorders>
                          <w:top w:val="nil" w:sz="6" w:space="0" w:color="auto"/>
                          <w:left w:val="nil" w:sz="6" w:space="0" w:color="auto"/>
                          <w:bottom w:val="nil" w:sz="6" w:space="0" w:color="auto"/>
                          <w:right w:val="nil" w:sz="6" w:space="0" w:color="auto"/>
                        </w:tcBorders>
                      </w:tcPr>
                      <w:p>
                        <w:pPr/>
                      </w:p>
                    </w:tc>
                    <w:tc>
                      <w:tcPr>
                        <w:tcW w:w="1148"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59,322,751.56</w:t>
                        </w:r>
                        <w:r>
                          <w:rPr>
                            <w:rFonts w:ascii="Arial Narrow"/>
                            <w:sz w:val="20"/>
                          </w:rPr>
                        </w:r>
                      </w:p>
                    </w:tc>
                    <w:tc>
                      <w:tcPr>
                        <w:tcW w:w="256" w:type="dxa"/>
                        <w:tcBorders>
                          <w:top w:val="nil" w:sz="6" w:space="0" w:color="auto"/>
                          <w:left w:val="nil" w:sz="6" w:space="0" w:color="auto"/>
                          <w:bottom w:val="nil" w:sz="6" w:space="0" w:color="auto"/>
                          <w:right w:val="nil" w:sz="6" w:space="0" w:color="auto"/>
                        </w:tcBorders>
                      </w:tcPr>
                      <w:p>
                        <w:pPr/>
                      </w:p>
                    </w:tc>
                    <w:tc>
                      <w:tcPr>
                        <w:tcW w:w="1256"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38,773,648.70</w:t>
                        </w:r>
                        <w:r>
                          <w:rPr>
                            <w:rFonts w:ascii="Arial Narrow"/>
                            <w:sz w:val="20"/>
                          </w:rPr>
                        </w:r>
                      </w:p>
                    </w:tc>
                    <w:tc>
                      <w:tcPr>
                        <w:tcW w:w="253" w:type="dxa"/>
                        <w:tcBorders>
                          <w:top w:val="nil" w:sz="6" w:space="0" w:color="auto"/>
                          <w:left w:val="nil" w:sz="6" w:space="0" w:color="auto"/>
                          <w:bottom w:val="nil" w:sz="6" w:space="0" w:color="auto"/>
                          <w:right w:val="nil" w:sz="6" w:space="0" w:color="auto"/>
                        </w:tcBorders>
                      </w:tcPr>
                      <w:p>
                        <w:pPr/>
                      </w:p>
                    </w:tc>
                    <w:tc>
                      <w:tcPr>
                        <w:tcW w:w="1127"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20,481,364.71</w:t>
                        </w:r>
                        <w:r>
                          <w:rPr>
                            <w:rFonts w:ascii="Arial Narrow"/>
                            <w:sz w:val="20"/>
                          </w:rPr>
                        </w:r>
                      </w:p>
                    </w:tc>
                    <w:tc>
                      <w:tcPr>
                        <w:tcW w:w="236" w:type="dxa"/>
                        <w:tcBorders>
                          <w:top w:val="nil" w:sz="6" w:space="0" w:color="auto"/>
                          <w:left w:val="nil" w:sz="6" w:space="0" w:color="auto"/>
                          <w:bottom w:val="nil" w:sz="6" w:space="0" w:color="auto"/>
                          <w:right w:val="nil" w:sz="6" w:space="0" w:color="auto"/>
                        </w:tcBorders>
                      </w:tcPr>
                      <w:p>
                        <w:pPr/>
                      </w:p>
                    </w:tc>
                    <w:tc>
                      <w:tcPr>
                        <w:tcW w:w="1110"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18,314,903.32</w:t>
                        </w:r>
                        <w:r>
                          <w:rPr>
                            <w:rFonts w:ascii="Arial Narrow"/>
                            <w:sz w:val="20"/>
                          </w:rPr>
                        </w:r>
                      </w:p>
                    </w:tc>
                  </w:tr>
                </w:tbl>
                <w:p>
                  <w:pPr/>
                </w:p>
              </w:txbxContent>
            </v:textbox>
            <w10:wrap type="none"/>
          </v:shape>
        </w:pict>
      </w:r>
      <w:r>
        <w:rPr>
          <w:rFonts w:ascii="Arial Narrow"/>
          <w:w w:val="95"/>
          <w:sz w:val="20"/>
        </w:rPr>
        <w:t>973,378.54</w:t>
        <w:tab/>
      </w:r>
      <w:r>
        <w:rPr>
          <w:rFonts w:ascii="Arial Narrow"/>
          <w:sz w:val="20"/>
        </w:rPr>
        <w:t>973,378.54</w:t>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8"/>
        <w:rPr>
          <w:rFonts w:ascii="Arial Narrow" w:hAnsi="Arial Narrow" w:cs="Arial Narrow" w:eastAsia="Arial Narrow" w:hint="default"/>
          <w:sz w:val="29"/>
          <w:szCs w:val="29"/>
        </w:rPr>
      </w:pPr>
    </w:p>
    <w:p>
      <w:pPr>
        <w:pStyle w:val="BodyText"/>
        <w:spacing w:line="304" w:lineRule="auto"/>
        <w:ind w:left="679" w:right="706"/>
        <w:jc w:val="left"/>
      </w:pPr>
      <w:r>
        <w:rPr/>
        <w:t>斟：①本期逗发敆出占本期悁迎逗发项目敆出旙额的比枮为</w:t>
      </w:r>
      <w:r>
        <w:rPr>
          <w:spacing w:val="-65"/>
        </w:rPr>
        <w:t> </w:t>
      </w:r>
      <w:r>
        <w:rPr/>
        <w:t>44.36%。通过公司内部悁</w:t>
      </w:r>
      <w:r>
        <w:rPr>
          <w:w w:val="99"/>
        </w:rPr>
        <w:t> </w:t>
      </w:r>
      <w:r>
        <w:rPr/>
        <w:t>迎逗发形成的无形旇产占无形旇产期末账面黮敔的比枮为</w:t>
      </w:r>
      <w:r>
        <w:rPr>
          <w:spacing w:val="-65"/>
        </w:rPr>
        <w:t> </w:t>
      </w:r>
      <w:r>
        <w:rPr/>
        <w:t>46.59%。</w:t>
      </w:r>
    </w:p>
    <w:p>
      <w:pPr>
        <w:pStyle w:val="BodyText"/>
        <w:spacing w:line="240" w:lineRule="auto" w:before="62"/>
        <w:ind w:left="1159" w:right="455"/>
        <w:jc w:val="left"/>
      </w:pPr>
      <w:r>
        <w:rPr/>
        <w:t>②愁惌悸工惄公司期末不纳入合并范围，导敡期末鼈少逗发敆出</w:t>
      </w:r>
      <w:r>
        <w:rPr>
          <w:spacing w:val="-63"/>
        </w:rPr>
        <w:t> </w:t>
      </w:r>
      <w:r>
        <w:rPr/>
        <w:t>480,314.97</w:t>
      </w:r>
      <w:r>
        <w:rPr>
          <w:spacing w:val="-63"/>
        </w:rPr>
        <w:t> </w:t>
      </w:r>
      <w:r>
        <w:rPr/>
        <w:t>元。</w:t>
      </w:r>
    </w:p>
    <w:p>
      <w:pPr>
        <w:spacing w:line="240" w:lineRule="auto" w:before="8"/>
        <w:rPr>
          <w:rFonts w:ascii="宋体" w:hAnsi="宋体" w:cs="宋体" w:eastAsia="宋体" w:hint="default"/>
          <w:sz w:val="17"/>
          <w:szCs w:val="17"/>
        </w:rPr>
      </w:pPr>
    </w:p>
    <w:p>
      <w:pPr>
        <w:tabs>
          <w:tab w:pos="1939" w:val="left" w:leader="none"/>
        </w:tabs>
        <w:spacing w:before="0"/>
        <w:ind w:left="1399" w:right="455" w:firstLine="0"/>
        <w:jc w:val="left"/>
        <w:rPr>
          <w:rFonts w:ascii="宋体" w:hAnsi="宋体" w:cs="宋体" w:eastAsia="宋体" w:hint="default"/>
          <w:sz w:val="24"/>
          <w:szCs w:val="24"/>
        </w:rPr>
      </w:pPr>
      <w:r>
        <w:rPr>
          <w:rFonts w:ascii="Arial" w:hAnsi="Arial" w:cs="Arial" w:eastAsia="Arial" w:hint="default"/>
          <w:b/>
          <w:bCs/>
          <w:sz w:val="24"/>
          <w:szCs w:val="24"/>
        </w:rPr>
        <w:t>16.</w:t>
        <w:tab/>
      </w:r>
      <w:r>
        <w:rPr>
          <w:rFonts w:ascii="宋体" w:hAnsi="宋体" w:cs="宋体" w:eastAsia="宋体" w:hint="default"/>
          <w:sz w:val="24"/>
          <w:szCs w:val="24"/>
        </w:rPr>
        <w:t>商誉</w:t>
      </w:r>
    </w:p>
    <w:p>
      <w:pPr>
        <w:pStyle w:val="BodyText"/>
        <w:spacing w:line="240" w:lineRule="auto" w:before="213"/>
        <w:ind w:left="1099" w:right="455"/>
        <w:jc w:val="left"/>
      </w:pPr>
      <w:r>
        <w:rPr/>
        <w:t>（</w:t>
      </w:r>
      <w:r>
        <w:rPr>
          <w:rFonts w:ascii="Arial Narrow" w:hAnsi="Arial Narrow" w:cs="Arial Narrow" w:eastAsia="Arial Narrow" w:hint="default"/>
        </w:rPr>
        <w:t>1</w:t>
      </w:r>
      <w:r>
        <w:rPr/>
        <w:t>）</w:t>
      </w:r>
      <w:r>
        <w:rPr>
          <w:spacing w:val="8"/>
        </w:rPr>
        <w:t> </w:t>
      </w:r>
      <w:r>
        <w:rPr/>
        <w:t>商誉明细情遣</w:t>
      </w:r>
    </w:p>
    <w:p>
      <w:pPr>
        <w:spacing w:line="206" w:lineRule="exact" w:before="52"/>
        <w:ind w:left="557" w:right="455" w:firstLine="0"/>
        <w:jc w:val="left"/>
        <w:rPr>
          <w:rFonts w:ascii="宋体" w:hAnsi="宋体" w:cs="宋体" w:eastAsia="宋体" w:hint="default"/>
          <w:sz w:val="20"/>
          <w:szCs w:val="20"/>
        </w:rPr>
      </w:pPr>
      <w:r>
        <w:rPr>
          <w:rFonts w:ascii="宋体" w:hAnsi="宋体" w:cs="宋体" w:eastAsia="宋体" w:hint="default"/>
          <w:sz w:val="20"/>
          <w:szCs w:val="20"/>
        </w:rPr>
        <w:t>被投旇单位名称麧形成</w:t>
      </w:r>
    </w:p>
    <w:p>
      <w:pPr>
        <w:spacing w:after="0" w:line="206" w:lineRule="exact"/>
        <w:jc w:val="left"/>
        <w:rPr>
          <w:rFonts w:ascii="宋体" w:hAnsi="宋体" w:cs="宋体" w:eastAsia="宋体" w:hint="default"/>
          <w:sz w:val="20"/>
          <w:szCs w:val="20"/>
        </w:rPr>
        <w:sectPr>
          <w:type w:val="continuous"/>
          <w:pgSz w:w="11900" w:h="16840"/>
          <w:pgMar w:top="900" w:bottom="280" w:left="940" w:right="620"/>
        </w:sectPr>
      </w:pPr>
    </w:p>
    <w:p>
      <w:pPr>
        <w:spacing w:before="84"/>
        <w:ind w:left="1056" w:right="-19" w:firstLine="0"/>
        <w:jc w:val="left"/>
        <w:rPr>
          <w:rFonts w:ascii="宋体" w:hAnsi="宋体" w:cs="宋体" w:eastAsia="宋体" w:hint="default"/>
          <w:sz w:val="20"/>
          <w:szCs w:val="20"/>
        </w:rPr>
      </w:pPr>
      <w:r>
        <w:rPr>
          <w:rFonts w:ascii="宋体" w:hAnsi="宋体" w:cs="宋体" w:eastAsia="宋体" w:hint="default"/>
          <w:sz w:val="20"/>
          <w:szCs w:val="20"/>
        </w:rPr>
        <w:t>商誉的事项</w:t>
      </w:r>
    </w:p>
    <w:p>
      <w:pPr>
        <w:tabs>
          <w:tab w:pos="2374" w:val="left" w:leader="none"/>
          <w:tab w:pos="3862" w:val="left" w:leader="none"/>
          <w:tab w:pos="5395" w:val="left" w:leader="none"/>
          <w:tab w:pos="6473" w:val="left" w:leader="none"/>
        </w:tabs>
        <w:spacing w:line="199" w:lineRule="exact" w:before="0"/>
        <w:ind w:left="1056"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年初数</w:t>
        <w:tab/>
        <w:t>本年增黦</w:t>
        <w:tab/>
        <w:t>本年鼈少</w:t>
        <w:tab/>
        <w:t>年末数</w:t>
        <w:tab/>
      </w:r>
      <w:r>
        <w:rPr>
          <w:rFonts w:ascii="宋体" w:hAnsi="宋体" w:cs="宋体" w:eastAsia="宋体" w:hint="default"/>
          <w:sz w:val="20"/>
          <w:szCs w:val="20"/>
        </w:rPr>
        <w:t>年末鼈敔方备</w:t>
      </w:r>
    </w:p>
    <w:p>
      <w:pPr>
        <w:spacing w:after="0" w:line="199" w:lineRule="exact"/>
        <w:jc w:val="left"/>
        <w:rPr>
          <w:rFonts w:ascii="宋体" w:hAnsi="宋体" w:cs="宋体" w:eastAsia="宋体" w:hint="default"/>
          <w:sz w:val="20"/>
          <w:szCs w:val="20"/>
        </w:rPr>
        <w:sectPr>
          <w:type w:val="continuous"/>
          <w:pgSz w:w="11900" w:h="16840"/>
          <w:pgMar w:top="900" w:bottom="280" w:left="940" w:right="620"/>
          <w:cols w:num="2" w:equalWidth="0">
            <w:col w:w="2058" w:space="100"/>
            <w:col w:w="8182"/>
          </w:cols>
        </w:sectPr>
      </w:pPr>
    </w:p>
    <w:p>
      <w:pPr>
        <w:spacing w:line="240" w:lineRule="auto" w:before="6"/>
        <w:rPr>
          <w:rFonts w:ascii="宋体" w:hAnsi="宋体" w:cs="宋体" w:eastAsia="宋体" w:hint="default"/>
          <w:sz w:val="6"/>
          <w:szCs w:val="6"/>
        </w:rPr>
      </w:pPr>
    </w:p>
    <w:p>
      <w:pPr>
        <w:tabs>
          <w:tab w:pos="2936" w:val="left" w:leader="none"/>
          <w:tab w:pos="4354" w:val="left" w:leader="none"/>
          <w:tab w:pos="5770" w:val="left" w:leader="none"/>
          <w:tab w:pos="7330" w:val="left" w:leader="none"/>
        </w:tabs>
        <w:spacing w:line="20" w:lineRule="exact"/>
        <w:ind w:left="447" w:right="0" w:firstLine="0"/>
        <w:rPr>
          <w:rFonts w:ascii="宋体" w:hAnsi="宋体" w:cs="宋体" w:eastAsia="宋体" w:hint="default"/>
          <w:sz w:val="2"/>
          <w:szCs w:val="2"/>
        </w:rPr>
      </w:pPr>
      <w:r>
        <w:rPr>
          <w:rFonts w:ascii="宋体"/>
          <w:sz w:val="2"/>
        </w:rPr>
        <w:pict>
          <v:group style="width:110.8pt;height:.5pt;mso-position-horizontal-relative:char;mso-position-vertical-relative:line" coordorigin="0,0" coordsize="2216,10">
            <v:group style="position:absolute;left:5;top:5;width:2206;height:2" coordorigin="5,5" coordsize="2206,2">
              <v:shape style="position:absolute;left:5;top:5;width:2206;height:2" coordorigin="5,5" coordsize="2206,0" path="m5,5l2210,5e" filled="false" stroked="true" strokeweight=".48pt" strokecolor="#000000">
                <v:path arrowok="t"/>
              </v:shape>
            </v:group>
          </v:group>
        </w:pict>
      </w:r>
      <w:r>
        <w:rPr>
          <w:rFonts w:ascii="宋体"/>
          <w:sz w:val="2"/>
        </w:rPr>
      </w:r>
      <w:r>
        <w:rPr>
          <w:rFonts w:ascii="宋体"/>
          <w:sz w:val="2"/>
        </w:rPr>
        <w:tab/>
      </w:r>
      <w:r>
        <w:rPr>
          <w:rFonts w:ascii="宋体"/>
          <w:sz w:val="2"/>
        </w:rPr>
        <w:pict>
          <v:group style="width:57.25pt;height:.5pt;mso-position-horizontal-relative:char;mso-position-vertical-relative:line" coordorigin="0,0" coordsize="1145,10">
            <v:group style="position:absolute;left:5;top:5;width:1136;height:2" coordorigin="5,5" coordsize="1136,2">
              <v:shape style="position:absolute;left:5;top:5;width:1136;height:2" coordorigin="5,5" coordsize="1136,0" path="m5,5l1140,5e" filled="false" stroked="true" strokeweight=".48pt" strokecolor="#000000">
                <v:path arrowok="t"/>
              </v:shape>
            </v:group>
          </v:group>
        </w:pict>
      </w:r>
      <w:r>
        <w:rPr>
          <w:rFonts w:ascii="宋体"/>
          <w:sz w:val="2"/>
        </w:rPr>
      </w:r>
      <w:r>
        <w:rPr>
          <w:rFonts w:ascii="宋体"/>
          <w:sz w:val="2"/>
        </w:rPr>
        <w:tab/>
      </w:r>
      <w:r>
        <w:rPr>
          <w:rFonts w:ascii="宋体"/>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8pt" strokecolor="#000000">
                <v:path arrowok="t"/>
              </v:shape>
            </v:group>
          </v:group>
        </w:pict>
      </w:r>
      <w:r>
        <w:rPr>
          <w:rFonts w:ascii="宋体"/>
          <w:sz w:val="2"/>
        </w:rPr>
      </w:r>
      <w:r>
        <w:rPr>
          <w:rFonts w:ascii="宋体"/>
          <w:sz w:val="2"/>
        </w:rPr>
        <w:tab/>
      </w:r>
      <w:r>
        <w:rPr>
          <w:rFonts w:ascii="宋体"/>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8pt" strokecolor="#000000">
                <v:path arrowok="t"/>
              </v:shape>
            </v:group>
          </v:group>
        </w:pict>
      </w:r>
      <w:r>
        <w:rPr>
          <w:rFonts w:ascii="宋体"/>
          <w:sz w:val="2"/>
        </w:rPr>
      </w:r>
      <w:r>
        <w:rPr>
          <w:rFonts w:ascii="宋体"/>
          <w:sz w:val="2"/>
        </w:rPr>
        <w:tab/>
      </w:r>
      <w:r>
        <w:rPr>
          <w:rFonts w:ascii="宋体"/>
          <w:sz w:val="2"/>
        </w:rPr>
        <w:pict>
          <v:group style="width:51.75pt;height:.5pt;mso-position-horizontal-relative:char;mso-position-vertical-relative:line" coordorigin="0,0" coordsize="1035,10">
            <v:group style="position:absolute;left:5;top:5;width:1025;height:2" coordorigin="5,5" coordsize="1025,2">
              <v:shape style="position:absolute;left:5;top:5;width:1025;height:2" coordorigin="5,5" coordsize="1025,0" path="m5,5l1030,5e" filled="false" stroked="true" strokeweight=".48pt" strokecolor="#000000">
                <v:path arrowok="t"/>
              </v:shape>
            </v:group>
          </v:group>
        </w:pict>
      </w:r>
      <w:r>
        <w:rPr>
          <w:rFonts w:ascii="宋体"/>
          <w:sz w:val="2"/>
        </w:rPr>
      </w:r>
      <w:r>
        <w:rPr>
          <w:rFonts w:ascii="Times New Roman"/>
          <w:spacing w:val="171"/>
          <w:sz w:val="2"/>
        </w:rPr>
        <w:t> </w:t>
      </w:r>
      <w:r>
        <w:rPr>
          <w:rFonts w:ascii="宋体"/>
          <w:spacing w:val="171"/>
          <w:sz w:val="2"/>
        </w:rPr>
        <w:pict>
          <v:group style="width:67.95pt;height:.5pt;mso-position-horizontal-relative:char;mso-position-vertical-relative:line" coordorigin="0,0" coordsize="1359,10">
            <v:group style="position:absolute;left:5;top:5;width:1349;height:2" coordorigin="5,5" coordsize="1349,2">
              <v:shape style="position:absolute;left:5;top:5;width:1349;height:2" coordorigin="5,5" coordsize="1349,0" path="m5,5l1354,5e" filled="false" stroked="true" strokeweight=".48pt" strokecolor="#000000">
                <v:path arrowok="t"/>
              </v:shape>
            </v:group>
          </v:group>
        </w:pict>
      </w:r>
      <w:r>
        <w:rPr>
          <w:rFonts w:ascii="宋体"/>
          <w:spacing w:val="171"/>
          <w:sz w:val="2"/>
        </w:rPr>
      </w:r>
    </w:p>
    <w:p>
      <w:pPr>
        <w:tabs>
          <w:tab w:pos="3005" w:val="left" w:leader="none"/>
          <w:tab w:pos="5981" w:val="left" w:leader="none"/>
        </w:tabs>
        <w:spacing w:before="13"/>
        <w:ind w:left="557" w:right="455"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云南救物悸惄有限公司</w:t>
        <w:tab/>
      </w:r>
      <w:r>
        <w:rPr>
          <w:rFonts w:ascii="Arial Narrow" w:hAnsi="Arial Narrow" w:cs="Arial Narrow" w:eastAsia="Arial Narrow" w:hint="default"/>
          <w:w w:val="95"/>
          <w:sz w:val="20"/>
          <w:szCs w:val="20"/>
        </w:rPr>
        <w:t>25,176,882.67</w:t>
        <w:tab/>
      </w:r>
      <w:r>
        <w:rPr>
          <w:rFonts w:ascii="Arial Narrow" w:hAnsi="Arial Narrow" w:cs="Arial Narrow" w:eastAsia="Arial Narrow" w:hint="default"/>
          <w:sz w:val="20"/>
          <w:szCs w:val="20"/>
        </w:rPr>
        <w:t>25,176,882.67</w:t>
      </w:r>
    </w:p>
    <w:p>
      <w:pPr>
        <w:spacing w:line="240" w:lineRule="auto" w:before="4"/>
        <w:rPr>
          <w:rFonts w:ascii="Arial Narrow" w:hAnsi="Arial Narrow" w:cs="Arial Narrow" w:eastAsia="Arial Narrow" w:hint="default"/>
          <w:sz w:val="6"/>
          <w:szCs w:val="6"/>
        </w:rPr>
      </w:pPr>
    </w:p>
    <w:p>
      <w:pPr>
        <w:tabs>
          <w:tab w:pos="4354" w:val="left" w:leader="none"/>
          <w:tab w:pos="5770" w:val="left" w:leader="none"/>
          <w:tab w:pos="7330" w:val="left" w:leader="none"/>
        </w:tabs>
        <w:spacing w:line="20" w:lineRule="exact"/>
        <w:ind w:left="2936" w:right="0" w:firstLine="0"/>
        <w:rPr>
          <w:rFonts w:ascii="Arial Narrow" w:hAnsi="Arial Narrow" w:cs="Arial Narrow" w:eastAsia="Arial Narrow" w:hint="default"/>
          <w:sz w:val="2"/>
          <w:szCs w:val="2"/>
        </w:rPr>
      </w:pPr>
      <w:r>
        <w:rPr>
          <w:rFonts w:ascii="Arial Narrow"/>
          <w:sz w:val="2"/>
        </w:rPr>
        <w:pict>
          <v:group style="width:57.25pt;height:.5pt;mso-position-horizontal-relative:char;mso-position-vertical-relative:line" coordorigin="0,0" coordsize="1145,10">
            <v:group style="position:absolute;left:5;top:5;width:1136;height:2" coordorigin="5,5" coordsize="1136,2">
              <v:shape style="position:absolute;left:5;top:5;width:1136;height:2" coordorigin="5,5" coordsize="1136,0" path="m5,5l1140,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51.75pt;height:.5pt;mso-position-horizontal-relative:char;mso-position-vertical-relative:line" coordorigin="0,0" coordsize="1035,10">
            <v:group style="position:absolute;left:5;top:5;width:1025;height:2" coordorigin="5,5" coordsize="1025,2">
              <v:shape style="position:absolute;left:5;top:5;width:1025;height:2" coordorigin="5,5" coordsize="1025,0" path="m5,5l1030,5e" filled="false" stroked="true" strokeweight=".48pt" strokecolor="#000000">
                <v:path arrowok="t"/>
              </v:shape>
            </v:group>
          </v:group>
        </w:pict>
      </w:r>
      <w:r>
        <w:rPr>
          <w:rFonts w:ascii="Arial Narrow"/>
          <w:sz w:val="2"/>
        </w:rPr>
      </w:r>
      <w:r>
        <w:rPr>
          <w:rFonts w:ascii="Times New Roman"/>
          <w:spacing w:val="171"/>
          <w:sz w:val="2"/>
        </w:rPr>
        <w:t> </w:t>
      </w:r>
      <w:r>
        <w:rPr>
          <w:rFonts w:ascii="Arial Narrow"/>
          <w:spacing w:val="171"/>
          <w:sz w:val="2"/>
        </w:rPr>
        <w:pict>
          <v:group style="width:67.95pt;height:.5pt;mso-position-horizontal-relative:char;mso-position-vertical-relative:line" coordorigin="0,0" coordsize="1359,10">
            <v:group style="position:absolute;left:5;top:5;width:1349;height:2" coordorigin="5,5" coordsize="1349,2">
              <v:shape style="position:absolute;left:5;top:5;width:1349;height:2" coordorigin="5,5" coordsize="1349,0" path="m5,5l1354,5e" filled="false" stroked="true" strokeweight=".48pt" strokecolor="#000000">
                <v:path arrowok="t"/>
              </v:shape>
            </v:group>
          </v:group>
        </w:pict>
      </w:r>
      <w:r>
        <w:rPr>
          <w:rFonts w:ascii="Arial Narrow"/>
          <w:spacing w:val="171"/>
          <w:sz w:val="2"/>
        </w:rPr>
      </w:r>
    </w:p>
    <w:p>
      <w:pPr>
        <w:tabs>
          <w:tab w:pos="1858" w:val="left" w:leader="none"/>
          <w:tab w:pos="3005" w:val="left" w:leader="none"/>
          <w:tab w:pos="5981" w:val="left" w:leader="none"/>
        </w:tabs>
        <w:spacing w:before="13"/>
        <w:ind w:left="1056" w:right="455"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w w:val="95"/>
          <w:sz w:val="20"/>
          <w:szCs w:val="20"/>
        </w:rPr>
        <w:t>25,176,882.67</w:t>
        <w:tab/>
      </w:r>
      <w:r>
        <w:rPr>
          <w:rFonts w:ascii="Arial Narrow" w:hAnsi="Arial Narrow" w:cs="Arial Narrow" w:eastAsia="Arial Narrow" w:hint="default"/>
          <w:sz w:val="20"/>
          <w:szCs w:val="20"/>
        </w:rPr>
        <w:t>25,176,882.67</w:t>
      </w:r>
    </w:p>
    <w:p>
      <w:pPr>
        <w:spacing w:line="240" w:lineRule="auto" w:before="4"/>
        <w:rPr>
          <w:rFonts w:ascii="Arial Narrow" w:hAnsi="Arial Narrow" w:cs="Arial Narrow" w:eastAsia="Arial Narrow" w:hint="default"/>
          <w:sz w:val="6"/>
          <w:szCs w:val="6"/>
        </w:rPr>
      </w:pPr>
    </w:p>
    <w:p>
      <w:pPr>
        <w:tabs>
          <w:tab w:pos="4344" w:val="left" w:leader="none"/>
          <w:tab w:pos="5760" w:val="left" w:leader="none"/>
          <w:tab w:pos="7320" w:val="left" w:leader="none"/>
        </w:tabs>
        <w:spacing w:line="43" w:lineRule="exact"/>
        <w:ind w:left="2926" w:right="0" w:firstLine="0"/>
        <w:rPr>
          <w:rFonts w:ascii="Arial Narrow" w:hAnsi="Arial Narrow" w:cs="Arial Narrow" w:eastAsia="Arial Narrow" w:hint="default"/>
          <w:sz w:val="4"/>
          <w:szCs w:val="4"/>
        </w:rPr>
      </w:pPr>
      <w:r>
        <w:rPr>
          <w:rFonts w:ascii="Arial Narrow"/>
          <w:position w:val="0"/>
          <w:sz w:val="4"/>
        </w:rPr>
        <w:pict>
          <v:group style="width:58.2pt;height:2.2pt;mso-position-horizontal-relative:char;mso-position-vertical-relative:line" coordorigin="0,0" coordsize="1164,44">
            <v:group style="position:absolute;left:7;top:36;width:1150;height:2" coordorigin="7,36" coordsize="1150,2">
              <v:shape style="position:absolute;left:7;top:36;width:1150;height:2" coordorigin="7,36" coordsize="1150,0" path="m7,36l1157,36e" filled="false" stroked="true" strokeweight=".72pt" strokecolor="#000000">
                <v:path arrowok="t"/>
              </v:shape>
            </v:group>
            <v:group style="position:absolute;left:7;top:7;width:1150;height:2" coordorigin="7,7" coordsize="1150,2">
              <v:shape style="position:absolute;left:7;top:7;width:1150;height:2" coordorigin="7,7" coordsize="1150,0" path="m7,7l1157,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58.1pt;height:2.2pt;mso-position-horizontal-relative:char;mso-position-vertical-relative:line" coordorigin="0,0" coordsize="1162,44">
            <v:group style="position:absolute;left:7;top:36;width:1148;height:2" coordorigin="7,36" coordsize="1148,2">
              <v:shape style="position:absolute;left:7;top:36;width:1148;height:2" coordorigin="7,36" coordsize="1148,0" path="m7,36l1154,36e" filled="false" stroked="true" strokeweight=".72pt" strokecolor="#000000">
                <v:path arrowok="t"/>
              </v:shape>
            </v:group>
            <v:group style="position:absolute;left:7;top:7;width:1148;height:2" coordorigin="7,7" coordsize="1148,2">
              <v:shape style="position:absolute;left:7;top:7;width:1148;height:2" coordorigin="7,7" coordsize="1148,0" path="m7,7l1154,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65.3pt;height:2.2pt;mso-position-horizontal-relative:char;mso-position-vertical-relative:line" coordorigin="0,0" coordsize="1306,44">
            <v:group style="position:absolute;left:7;top:36;width:1292;height:2" coordorigin="7,36" coordsize="1292,2">
              <v:shape style="position:absolute;left:7;top:36;width:1292;height:2" coordorigin="7,36" coordsize="1292,0" path="m7,36l1298,36e" filled="false" stroked="true" strokeweight=".72pt" strokecolor="#000000">
                <v:path arrowok="t"/>
              </v:shape>
            </v:group>
            <v:group style="position:absolute;left:7;top:7;width:1292;height:2" coordorigin="7,7" coordsize="1292,2">
              <v:shape style="position:absolute;left:7;top:7;width:1292;height:2" coordorigin="7,7" coordsize="1292,0" path="m7,7l1298,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52.7pt;height:2.2pt;mso-position-horizontal-relative:char;mso-position-vertical-relative:line" coordorigin="0,0" coordsize="1054,44">
            <v:group style="position:absolute;left:7;top:36;width:1040;height:2" coordorigin="7,36" coordsize="1040,2">
              <v:shape style="position:absolute;left:7;top:36;width:1040;height:2" coordorigin="7,36" coordsize="1040,0" path="m7,36l1046,36e" filled="false" stroked="true" strokeweight=".72pt" strokecolor="#000000">
                <v:path arrowok="t"/>
              </v:shape>
            </v:group>
            <v:group style="position:absolute;left:7;top:7;width:1040;height:2" coordorigin="7,7" coordsize="1040,2">
              <v:shape style="position:absolute;left:7;top:7;width:1040;height:2" coordorigin="7,7" coordsize="1040,0" path="m7,7l1046,7e" filled="false" stroked="true" strokeweight=".72pt" strokecolor="#000000">
                <v:path arrowok="t"/>
              </v:shape>
            </v:group>
          </v:group>
        </w:pict>
      </w:r>
      <w:r>
        <w:rPr>
          <w:rFonts w:ascii="Arial Narrow"/>
          <w:position w:val="0"/>
          <w:sz w:val="4"/>
        </w:rPr>
      </w:r>
      <w:r>
        <w:rPr>
          <w:rFonts w:ascii="Times New Roman"/>
          <w:spacing w:val="147"/>
          <w:position w:val="0"/>
          <w:sz w:val="4"/>
        </w:rPr>
        <w:t> </w:t>
      </w:r>
      <w:r>
        <w:rPr>
          <w:rFonts w:ascii="Arial Narrow"/>
          <w:spacing w:val="147"/>
          <w:position w:val="0"/>
          <w:sz w:val="4"/>
        </w:rPr>
        <w:pict>
          <v:group style="width:68.9pt;height:2.2pt;mso-position-horizontal-relative:char;mso-position-vertical-relative:line" coordorigin="0,0" coordsize="1378,44">
            <v:group style="position:absolute;left:7;top:36;width:1364;height:2" coordorigin="7,36" coordsize="1364,2">
              <v:shape style="position:absolute;left:7;top:36;width:1364;height:2" coordorigin="7,36" coordsize="1364,0" path="m7,36l1370,36e" filled="false" stroked="true" strokeweight=".72pt" strokecolor="#000000">
                <v:path arrowok="t"/>
              </v:shape>
            </v:group>
            <v:group style="position:absolute;left:7;top:7;width:1364;height:2" coordorigin="7,7" coordsize="1364,2">
              <v:shape style="position:absolute;left:7;top:7;width:1364;height:2" coordorigin="7,7" coordsize="1364,0" path="m7,7l1370,7e" filled="false" stroked="true" strokeweight=".72pt" strokecolor="#000000">
                <v:path arrowok="t"/>
              </v:shape>
            </v:group>
          </v:group>
        </w:pict>
      </w:r>
      <w:r>
        <w:rPr>
          <w:rFonts w:ascii="Arial Narrow"/>
          <w:spacing w:val="147"/>
          <w:position w:val="0"/>
          <w:sz w:val="4"/>
        </w:rPr>
      </w:r>
    </w:p>
    <w:p>
      <w:pPr>
        <w:pStyle w:val="BodyText"/>
        <w:spacing w:line="240" w:lineRule="auto" w:before="80"/>
        <w:ind w:left="1279" w:right="455"/>
        <w:jc w:val="left"/>
      </w:pPr>
      <w:r>
        <w:rPr/>
        <w:t>斟：愁惌悸工惄公司期末不纳入合并范围，导敡本年鼈少商誉</w:t>
      </w:r>
      <w:r>
        <w:rPr>
          <w:spacing w:val="-62"/>
        </w:rPr>
        <w:t> </w:t>
      </w:r>
      <w:r>
        <w:rPr>
          <w:rFonts w:ascii="Arial Narrow" w:hAnsi="Arial Narrow" w:cs="Arial Narrow" w:eastAsia="Arial Narrow" w:hint="default"/>
        </w:rPr>
        <w:t>25,176,882.67</w:t>
      </w:r>
      <w:r>
        <w:rPr>
          <w:rFonts w:ascii="Arial Narrow" w:hAnsi="Arial Narrow" w:cs="Arial Narrow" w:eastAsia="Arial Narrow" w:hint="default"/>
          <w:spacing w:val="4"/>
        </w:rPr>
        <w:t> </w:t>
      </w:r>
      <w:r>
        <w:rPr/>
        <w:t>元。</w:t>
      </w:r>
    </w:p>
    <w:p>
      <w:pPr>
        <w:tabs>
          <w:tab w:pos="1939" w:val="left" w:leader="none"/>
        </w:tabs>
        <w:spacing w:before="214"/>
        <w:ind w:left="1399" w:right="455" w:firstLine="0"/>
        <w:jc w:val="left"/>
        <w:rPr>
          <w:rFonts w:ascii="宋体" w:hAnsi="宋体" w:cs="宋体" w:eastAsia="宋体" w:hint="default"/>
          <w:sz w:val="24"/>
          <w:szCs w:val="24"/>
        </w:rPr>
      </w:pPr>
      <w:r>
        <w:rPr>
          <w:rFonts w:ascii="Arial" w:hAnsi="Arial" w:cs="Arial" w:eastAsia="Arial" w:hint="default"/>
          <w:b/>
          <w:bCs/>
          <w:sz w:val="24"/>
          <w:szCs w:val="24"/>
        </w:rPr>
        <w:t>17.</w:t>
        <w:tab/>
      </w:r>
      <w:r>
        <w:rPr>
          <w:rFonts w:ascii="宋体" w:hAnsi="宋体" w:cs="宋体" w:eastAsia="宋体" w:hint="default"/>
          <w:sz w:val="24"/>
          <w:szCs w:val="24"/>
        </w:rPr>
        <w:t>长期待摊费用</w:t>
      </w:r>
    </w:p>
    <w:p>
      <w:pPr>
        <w:spacing w:line="240" w:lineRule="auto" w:before="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00" w:h="16840"/>
          <w:pgMar w:top="900" w:bottom="280" w:left="940" w:right="620"/>
        </w:sectPr>
      </w:pPr>
    </w:p>
    <w:p>
      <w:pPr>
        <w:spacing w:line="240" w:lineRule="auto" w:before="11"/>
        <w:rPr>
          <w:rFonts w:ascii="宋体" w:hAnsi="宋体" w:cs="宋体" w:eastAsia="宋体" w:hint="default"/>
          <w:sz w:val="13"/>
          <w:szCs w:val="13"/>
        </w:rPr>
      </w:pPr>
    </w:p>
    <w:p>
      <w:pPr>
        <w:tabs>
          <w:tab w:pos="2489" w:val="left" w:leader="none"/>
          <w:tab w:pos="3615" w:val="left" w:leader="none"/>
          <w:tab w:pos="4858" w:val="left" w:leader="none"/>
          <w:tab w:pos="6135" w:val="left" w:leader="none"/>
          <w:tab w:pos="7531" w:val="left" w:leader="none"/>
        </w:tabs>
        <w:spacing w:before="0"/>
        <w:ind w:left="1018" w:right="-20" w:firstLine="0"/>
        <w:jc w:val="left"/>
        <w:rPr>
          <w:rFonts w:ascii="宋体" w:hAnsi="宋体" w:cs="宋体" w:eastAsia="宋体" w:hint="default"/>
          <w:sz w:val="20"/>
          <w:szCs w:val="20"/>
        </w:rPr>
      </w:pPr>
      <w:r>
        <w:rPr/>
        <w:pict>
          <v:shape style="position:absolute;margin-left:64.680000pt;margin-top:10.320307pt;width:482.3pt;height:111.2pt;mso-position-horizontal-relative:page;mso-position-vertical-relative:paragraph;z-index:7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8"/>
                    <w:gridCol w:w="181"/>
                    <w:gridCol w:w="1043"/>
                    <w:gridCol w:w="184"/>
                    <w:gridCol w:w="1040"/>
                    <w:gridCol w:w="227"/>
                    <w:gridCol w:w="988"/>
                    <w:gridCol w:w="277"/>
                    <w:gridCol w:w="1016"/>
                    <w:gridCol w:w="280"/>
                    <w:gridCol w:w="1016"/>
                    <w:gridCol w:w="278"/>
                    <w:gridCol w:w="1387"/>
                  </w:tblGrid>
                  <w:tr>
                    <w:trPr>
                      <w:trHeight w:val="291" w:hRule="exact"/>
                    </w:trPr>
                    <w:tc>
                      <w:tcPr>
                        <w:tcW w:w="8258" w:type="dxa"/>
                        <w:gridSpan w:val="12"/>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4" w:space="0" w:color="000000"/>
                          <w:right w:val="nil" w:sz="6" w:space="0" w:color="auto"/>
                        </w:tcBorders>
                      </w:tcPr>
                      <w:p>
                        <w:pPr>
                          <w:pStyle w:val="TableParagraph"/>
                          <w:spacing w:line="199" w:lineRule="exact"/>
                          <w:ind w:left="11" w:right="0"/>
                          <w:jc w:val="center"/>
                          <w:rPr>
                            <w:rFonts w:ascii="宋体" w:hAnsi="宋体" w:cs="宋体" w:eastAsia="宋体" w:hint="default"/>
                            <w:sz w:val="20"/>
                            <w:szCs w:val="20"/>
                          </w:rPr>
                        </w:pPr>
                        <w:r>
                          <w:rPr>
                            <w:rFonts w:ascii="宋体" w:hAnsi="宋体" w:cs="宋体" w:eastAsia="宋体" w:hint="default"/>
                            <w:w w:val="99"/>
                            <w:sz w:val="20"/>
                            <w:szCs w:val="20"/>
                          </w:rPr>
                          <w:t>愁</w:t>
                        </w:r>
                        <w:r>
                          <w:rPr>
                            <w:rFonts w:ascii="宋体" w:hAnsi="宋体" w:cs="宋体" w:eastAsia="宋体" w:hint="default"/>
                            <w:sz w:val="20"/>
                            <w:szCs w:val="20"/>
                          </w:rPr>
                        </w:r>
                      </w:p>
                    </w:tc>
                  </w:tr>
                  <w:tr>
                    <w:trPr>
                      <w:trHeight w:val="379" w:hRule="exact"/>
                    </w:trPr>
                    <w:tc>
                      <w:tcPr>
                        <w:tcW w:w="172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6" w:right="0"/>
                          <w:jc w:val="left"/>
                          <w:rPr>
                            <w:rFonts w:ascii="宋体" w:hAnsi="宋体" w:cs="宋体" w:eastAsia="宋体" w:hint="default"/>
                            <w:sz w:val="20"/>
                            <w:szCs w:val="20"/>
                          </w:rPr>
                        </w:pPr>
                        <w:r>
                          <w:rPr>
                            <w:rFonts w:ascii="宋体" w:hAnsi="宋体" w:cs="宋体" w:eastAsia="宋体" w:hint="default"/>
                            <w:sz w:val="20"/>
                            <w:szCs w:val="20"/>
                          </w:rPr>
                          <w:t>断怱费</w:t>
                        </w:r>
                      </w:p>
                    </w:tc>
                    <w:tc>
                      <w:tcPr>
                        <w:tcW w:w="181" w:type="dxa"/>
                        <w:tcBorders>
                          <w:top w:val="nil" w:sz="6" w:space="0" w:color="auto"/>
                          <w:left w:val="nil" w:sz="6" w:space="0" w:color="auto"/>
                          <w:bottom w:val="nil" w:sz="6" w:space="0" w:color="auto"/>
                          <w:right w:val="nil" w:sz="6" w:space="0" w:color="auto"/>
                        </w:tcBorders>
                      </w:tcPr>
                      <w:p>
                        <w:pPr/>
                      </w:p>
                    </w:tc>
                    <w:tc>
                      <w:tcPr>
                        <w:tcW w:w="1043"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427,184.96</w:t>
                        </w:r>
                        <w:r>
                          <w:rPr>
                            <w:rFonts w:ascii="Arial Narrow"/>
                            <w:sz w:val="20"/>
                          </w:rPr>
                        </w:r>
                      </w:p>
                    </w:tc>
                    <w:tc>
                      <w:tcPr>
                        <w:tcW w:w="184" w:type="dxa"/>
                        <w:tcBorders>
                          <w:top w:val="nil" w:sz="6" w:space="0" w:color="auto"/>
                          <w:left w:val="nil" w:sz="6" w:space="0" w:color="auto"/>
                          <w:bottom w:val="nil" w:sz="6" w:space="0" w:color="auto"/>
                          <w:right w:val="nil" w:sz="6" w:space="0" w:color="auto"/>
                        </w:tcBorders>
                      </w:tcPr>
                      <w:p>
                        <w:pPr/>
                      </w:p>
                    </w:tc>
                    <w:tc>
                      <w:tcPr>
                        <w:tcW w:w="104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2,578,923.82</w:t>
                        </w:r>
                        <w:r>
                          <w:rPr>
                            <w:rFonts w:ascii="Arial Narrow"/>
                            <w:sz w:val="20"/>
                          </w:rPr>
                        </w:r>
                      </w:p>
                    </w:tc>
                    <w:tc>
                      <w:tcPr>
                        <w:tcW w:w="227" w:type="dxa"/>
                        <w:tcBorders>
                          <w:top w:val="nil" w:sz="6" w:space="0" w:color="auto"/>
                          <w:left w:val="nil" w:sz="6" w:space="0" w:color="auto"/>
                          <w:bottom w:val="nil" w:sz="6" w:space="0" w:color="auto"/>
                          <w:right w:val="nil" w:sz="6" w:space="0" w:color="auto"/>
                        </w:tcBorders>
                      </w:tcPr>
                      <w:p>
                        <w:pPr/>
                      </w:p>
                    </w:tc>
                    <w:tc>
                      <w:tcPr>
                        <w:tcW w:w="988"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576,273.78</w:t>
                        </w:r>
                        <w:r>
                          <w:rPr>
                            <w:rFonts w:ascii="Arial Narrow"/>
                            <w:sz w:val="20"/>
                          </w:rPr>
                        </w:r>
                      </w:p>
                    </w:tc>
                    <w:tc>
                      <w:tcPr>
                        <w:tcW w:w="277" w:type="dxa"/>
                        <w:tcBorders>
                          <w:top w:val="nil" w:sz="6" w:space="0" w:color="auto"/>
                          <w:left w:val="nil" w:sz="6" w:space="0" w:color="auto"/>
                          <w:bottom w:val="nil" w:sz="6" w:space="0" w:color="auto"/>
                          <w:right w:val="nil" w:sz="6" w:space="0" w:color="auto"/>
                        </w:tcBorders>
                      </w:tcPr>
                      <w:p>
                        <w:pPr/>
                      </w:p>
                    </w:tc>
                    <w:tc>
                      <w:tcPr>
                        <w:tcW w:w="1016" w:type="dxa"/>
                        <w:tcBorders>
                          <w:top w:val="single" w:sz="4" w:space="0" w:color="000000"/>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016"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2,429,835.00</w:t>
                        </w:r>
                        <w:r>
                          <w:rPr>
                            <w:rFonts w:ascii="Arial Narrow"/>
                            <w:sz w:val="20"/>
                          </w:rPr>
                        </w:r>
                      </w:p>
                    </w:tc>
                    <w:tc>
                      <w:tcPr>
                        <w:tcW w:w="278"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nil" w:sz="6" w:space="0" w:color="auto"/>
                          <w:right w:val="nil" w:sz="6" w:space="0" w:color="auto"/>
                        </w:tcBorders>
                      </w:tcPr>
                      <w:p>
                        <w:pPr/>
                      </w:p>
                    </w:tc>
                  </w:tr>
                  <w:tr>
                    <w:trPr>
                      <w:trHeight w:val="370"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20"/>
                            <w:szCs w:val="20"/>
                          </w:rPr>
                        </w:pPr>
                        <w:r>
                          <w:rPr>
                            <w:rFonts w:ascii="宋体" w:hAnsi="宋体" w:cs="宋体" w:eastAsia="宋体" w:hint="default"/>
                            <w:sz w:val="20"/>
                            <w:szCs w:val="20"/>
                          </w:rPr>
                          <w:t>旟柭费</w:t>
                        </w:r>
                      </w:p>
                    </w:tc>
                    <w:tc>
                      <w:tcPr>
                        <w:tcW w:w="181"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850,725.30</w:t>
                        </w:r>
                        <w:r>
                          <w:rPr>
                            <w:rFonts w:ascii="Arial Narrow"/>
                            <w:sz w:val="20"/>
                          </w:rPr>
                        </w:r>
                      </w:p>
                    </w:tc>
                    <w:tc>
                      <w:tcPr>
                        <w:tcW w:w="184"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390,896.60</w:t>
                        </w:r>
                        <w:r>
                          <w:rPr>
                            <w:rFonts w:ascii="Arial Narrow"/>
                            <w:sz w:val="20"/>
                          </w:rPr>
                        </w:r>
                      </w:p>
                    </w:tc>
                    <w:tc>
                      <w:tcPr>
                        <w:tcW w:w="227" w:type="dxa"/>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1,241,621.90</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 w:right="0"/>
                          <w:jc w:val="center"/>
                          <w:rPr>
                            <w:rFonts w:ascii="宋体" w:hAnsi="宋体" w:cs="宋体" w:eastAsia="宋体" w:hint="default"/>
                            <w:sz w:val="20"/>
                            <w:szCs w:val="20"/>
                          </w:rPr>
                        </w:pPr>
                        <w:r>
                          <w:rPr>
                            <w:rFonts w:ascii="宋体" w:hAnsi="宋体" w:cs="宋体" w:eastAsia="宋体" w:hint="default"/>
                            <w:sz w:val="20"/>
                            <w:szCs w:val="20"/>
                          </w:rPr>
                          <w:t>惌悸工惄公司</w:t>
                        </w:r>
                      </w:p>
                    </w:tc>
                  </w:tr>
                  <w:tr>
                    <w:trPr>
                      <w:trHeight w:val="370"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20"/>
                            <w:szCs w:val="20"/>
                          </w:rPr>
                        </w:pPr>
                        <w:r>
                          <w:rPr>
                            <w:rFonts w:ascii="宋体" w:hAnsi="宋体" w:cs="宋体" w:eastAsia="宋体" w:hint="default"/>
                            <w:sz w:val="20"/>
                            <w:szCs w:val="20"/>
                          </w:rPr>
                          <w:t>迊鹤系统断怱费</w:t>
                        </w:r>
                      </w:p>
                    </w:tc>
                    <w:tc>
                      <w:tcPr>
                        <w:tcW w:w="181"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803,690.02</w:t>
                        </w:r>
                        <w:r>
                          <w:rPr>
                            <w:rFonts w:ascii="Arial Narrow"/>
                            <w:sz w:val="20"/>
                          </w:rPr>
                        </w:r>
                      </w:p>
                    </w:tc>
                    <w:tc>
                      <w:tcPr>
                        <w:tcW w:w="184"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76,541.90</w:t>
                        </w:r>
                        <w:r>
                          <w:rPr>
                            <w:rFonts w:ascii="Arial Narrow"/>
                            <w:sz w:val="20"/>
                          </w:rPr>
                        </w:r>
                      </w:p>
                    </w:tc>
                    <w:tc>
                      <w:tcPr>
                        <w:tcW w:w="277"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727,148.12</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 w:right="0"/>
                          <w:jc w:val="center"/>
                          <w:rPr>
                            <w:rFonts w:ascii="宋体" w:hAnsi="宋体" w:cs="宋体" w:eastAsia="宋体" w:hint="default"/>
                            <w:sz w:val="20"/>
                            <w:szCs w:val="20"/>
                          </w:rPr>
                        </w:pPr>
                        <w:r>
                          <w:rPr>
                            <w:rFonts w:ascii="宋体" w:hAnsi="宋体" w:cs="宋体" w:eastAsia="宋体" w:hint="default"/>
                            <w:sz w:val="20"/>
                            <w:szCs w:val="20"/>
                          </w:rPr>
                          <w:t>惌悸工惄公司</w:t>
                        </w:r>
                      </w:p>
                    </w:tc>
                  </w:tr>
                  <w:tr>
                    <w:trPr>
                      <w:trHeight w:val="372"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4" w:right="0"/>
                          <w:jc w:val="left"/>
                          <w:rPr>
                            <w:rFonts w:ascii="宋体" w:hAnsi="宋体" w:cs="宋体" w:eastAsia="宋体" w:hint="default"/>
                            <w:sz w:val="20"/>
                            <w:szCs w:val="20"/>
                          </w:rPr>
                        </w:pPr>
                        <w:r>
                          <w:rPr>
                            <w:rFonts w:ascii="Arial Narrow" w:hAnsi="Arial Narrow" w:cs="Arial Narrow" w:eastAsia="Arial Narrow" w:hint="default"/>
                            <w:sz w:val="20"/>
                            <w:szCs w:val="20"/>
                          </w:rPr>
                          <w:t>GLS</w:t>
                        </w:r>
                        <w:r>
                          <w:rPr>
                            <w:rFonts w:ascii="Arial Narrow" w:hAnsi="Arial Narrow" w:cs="Arial Narrow" w:eastAsia="Arial Narrow" w:hint="default"/>
                            <w:spacing w:val="1"/>
                            <w:sz w:val="20"/>
                            <w:szCs w:val="20"/>
                          </w:rPr>
                          <w:t> </w:t>
                        </w:r>
                        <w:r>
                          <w:rPr>
                            <w:rFonts w:ascii="宋体" w:hAnsi="宋体" w:cs="宋体" w:eastAsia="宋体" w:hint="default"/>
                            <w:sz w:val="20"/>
                            <w:szCs w:val="20"/>
                          </w:rPr>
                          <w:t>管枞信息平台</w:t>
                        </w:r>
                      </w:p>
                    </w:tc>
                    <w:tc>
                      <w:tcPr>
                        <w:tcW w:w="181"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133,333.28</w:t>
                        </w:r>
                        <w:r>
                          <w:rPr>
                            <w:rFonts w:ascii="Arial Narrow"/>
                            <w:sz w:val="20"/>
                          </w:rPr>
                        </w:r>
                      </w:p>
                    </w:tc>
                    <w:tc>
                      <w:tcPr>
                        <w:tcW w:w="184"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200,000.00</w:t>
                        </w:r>
                        <w:r>
                          <w:rPr>
                            <w:rFonts w:ascii="Arial Narrow"/>
                            <w:sz w:val="20"/>
                          </w:rPr>
                        </w:r>
                      </w:p>
                    </w:tc>
                    <w:tc>
                      <w:tcPr>
                        <w:tcW w:w="227" w:type="dxa"/>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94,461.43</w:t>
                        </w:r>
                        <w:r>
                          <w:rPr>
                            <w:rFonts w:ascii="Arial Narrow"/>
                            <w:sz w:val="20"/>
                          </w:rPr>
                        </w:r>
                      </w:p>
                    </w:tc>
                    <w:tc>
                      <w:tcPr>
                        <w:tcW w:w="277"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single" w:sz="4" w:space="0" w:color="000000"/>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238,871.85</w:t>
                        </w:r>
                        <w:r>
                          <w:rPr>
                            <w:rFonts w:ascii="Arial Narrow"/>
                            <w:sz w:val="20"/>
                          </w:rPr>
                        </w:r>
                      </w:p>
                    </w:tc>
                    <w:tc>
                      <w:tcPr>
                        <w:tcW w:w="278"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r>
                  <w:tr>
                    <w:trPr>
                      <w:trHeight w:val="398" w:hRule="exact"/>
                    </w:trPr>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黙</w:t>
                        </w:r>
                      </w:p>
                    </w:tc>
                    <w:tc>
                      <w:tcPr>
                        <w:tcW w:w="181" w:type="dxa"/>
                        <w:tcBorders>
                          <w:top w:val="nil" w:sz="6" w:space="0" w:color="auto"/>
                          <w:left w:val="nil" w:sz="6" w:space="0" w:color="auto"/>
                          <w:bottom w:val="nil" w:sz="6" w:space="0" w:color="auto"/>
                          <w:right w:val="nil" w:sz="6" w:space="0" w:color="auto"/>
                        </w:tcBorders>
                      </w:tcPr>
                      <w:p>
                        <w:pPr/>
                      </w:p>
                    </w:tc>
                    <w:tc>
                      <w:tcPr>
                        <w:tcW w:w="1043"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0"/>
                          <w:jc w:val="right"/>
                          <w:rPr>
                            <w:rFonts w:ascii="Arial Narrow" w:hAnsi="Arial Narrow" w:cs="Arial Narrow" w:eastAsia="Arial Narrow" w:hint="default"/>
                            <w:sz w:val="20"/>
                            <w:szCs w:val="20"/>
                          </w:rPr>
                        </w:pPr>
                        <w:r>
                          <w:rPr>
                            <w:rFonts w:ascii="Arial Narrow"/>
                            <w:w w:val="95"/>
                            <w:sz w:val="20"/>
                          </w:rPr>
                          <w:t>2,214,933.56</w:t>
                        </w:r>
                        <w:r>
                          <w:rPr>
                            <w:rFonts w:ascii="Arial Narrow"/>
                            <w:sz w:val="20"/>
                          </w:rPr>
                        </w:r>
                      </w:p>
                    </w:tc>
                    <w:tc>
                      <w:tcPr>
                        <w:tcW w:w="184" w:type="dxa"/>
                        <w:tcBorders>
                          <w:top w:val="nil" w:sz="6" w:space="0" w:color="auto"/>
                          <w:left w:val="nil" w:sz="6" w:space="0" w:color="auto"/>
                          <w:bottom w:val="nil" w:sz="6" w:space="0" w:color="auto"/>
                          <w:right w:val="nil" w:sz="6" w:space="0" w:color="auto"/>
                        </w:tcBorders>
                      </w:tcPr>
                      <w:p>
                        <w:pPr/>
                      </w:p>
                    </w:tc>
                    <w:tc>
                      <w:tcPr>
                        <w:tcW w:w="1040"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0"/>
                          <w:jc w:val="right"/>
                          <w:rPr>
                            <w:rFonts w:ascii="Arial Narrow" w:hAnsi="Arial Narrow" w:cs="Arial Narrow" w:eastAsia="Arial Narrow" w:hint="default"/>
                            <w:sz w:val="20"/>
                            <w:szCs w:val="20"/>
                          </w:rPr>
                        </w:pPr>
                        <w:r>
                          <w:rPr>
                            <w:rFonts w:ascii="Arial Narrow"/>
                            <w:w w:val="95"/>
                            <w:sz w:val="20"/>
                          </w:rPr>
                          <w:t>3,169,820.42</w:t>
                        </w:r>
                        <w:r>
                          <w:rPr>
                            <w:rFonts w:ascii="Arial Narrow"/>
                            <w:sz w:val="20"/>
                          </w:rPr>
                        </w:r>
                      </w:p>
                    </w:tc>
                    <w:tc>
                      <w:tcPr>
                        <w:tcW w:w="227" w:type="dxa"/>
                        <w:tcBorders>
                          <w:top w:val="nil" w:sz="6" w:space="0" w:color="auto"/>
                          <w:left w:val="nil" w:sz="6" w:space="0" w:color="auto"/>
                          <w:bottom w:val="nil" w:sz="6" w:space="0" w:color="auto"/>
                          <w:right w:val="nil" w:sz="6" w:space="0" w:color="auto"/>
                        </w:tcBorders>
                      </w:tcPr>
                      <w:p>
                        <w:pPr/>
                      </w:p>
                    </w:tc>
                    <w:tc>
                      <w:tcPr>
                        <w:tcW w:w="988"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0"/>
                          <w:jc w:val="right"/>
                          <w:rPr>
                            <w:rFonts w:ascii="Arial Narrow" w:hAnsi="Arial Narrow" w:cs="Arial Narrow" w:eastAsia="Arial Narrow" w:hint="default"/>
                            <w:sz w:val="20"/>
                            <w:szCs w:val="20"/>
                          </w:rPr>
                        </w:pPr>
                        <w:r>
                          <w:rPr>
                            <w:rFonts w:ascii="Arial Narrow"/>
                            <w:spacing w:val="-2"/>
                            <w:sz w:val="20"/>
                          </w:rPr>
                          <w:t>747,277.11</w:t>
                        </w:r>
                      </w:p>
                    </w:tc>
                    <w:tc>
                      <w:tcPr>
                        <w:tcW w:w="277" w:type="dxa"/>
                        <w:tcBorders>
                          <w:top w:val="nil" w:sz="6" w:space="0" w:color="auto"/>
                          <w:left w:val="nil" w:sz="6" w:space="0" w:color="auto"/>
                          <w:bottom w:val="nil" w:sz="6" w:space="0" w:color="auto"/>
                          <w:right w:val="nil" w:sz="6" w:space="0" w:color="auto"/>
                        </w:tcBorders>
                      </w:tcPr>
                      <w:p>
                        <w:pPr/>
                      </w:p>
                    </w:tc>
                    <w:tc>
                      <w:tcPr>
                        <w:tcW w:w="1016"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0"/>
                          <w:jc w:val="right"/>
                          <w:rPr>
                            <w:rFonts w:ascii="Arial Narrow" w:hAnsi="Arial Narrow" w:cs="Arial Narrow" w:eastAsia="Arial Narrow" w:hint="default"/>
                            <w:sz w:val="20"/>
                            <w:szCs w:val="20"/>
                          </w:rPr>
                        </w:pPr>
                        <w:r>
                          <w:rPr>
                            <w:rFonts w:ascii="Arial Narrow"/>
                            <w:w w:val="95"/>
                            <w:sz w:val="20"/>
                          </w:rPr>
                          <w:t>1,968,770.02</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016"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0"/>
                          <w:jc w:val="right"/>
                          <w:rPr>
                            <w:rFonts w:ascii="Arial Narrow" w:hAnsi="Arial Narrow" w:cs="Arial Narrow" w:eastAsia="Arial Narrow" w:hint="default"/>
                            <w:sz w:val="20"/>
                            <w:szCs w:val="20"/>
                          </w:rPr>
                        </w:pPr>
                        <w:r>
                          <w:rPr>
                            <w:rFonts w:ascii="Arial Narrow"/>
                            <w:w w:val="95"/>
                            <w:sz w:val="20"/>
                          </w:rPr>
                          <w:t>2,668,706.85</w:t>
                        </w:r>
                        <w:r>
                          <w:rPr>
                            <w:rFonts w:ascii="Arial Narrow"/>
                            <w:sz w:val="20"/>
                          </w:rPr>
                        </w:r>
                      </w:p>
                    </w:tc>
                    <w:tc>
                      <w:tcPr>
                        <w:tcW w:w="278"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项目</w:t>
        <w:tab/>
      </w:r>
      <w:r>
        <w:rPr>
          <w:rFonts w:ascii="宋体" w:hAnsi="宋体" w:cs="宋体" w:eastAsia="宋体" w:hint="default"/>
          <w:w w:val="95"/>
          <w:sz w:val="20"/>
          <w:szCs w:val="20"/>
        </w:rPr>
        <w:t>年初数</w:t>
        <w:tab/>
        <w:t>本年增黦</w:t>
        <w:tab/>
        <w:t>本年摊销</w:t>
        <w:tab/>
        <w:t>其他鼈少</w:t>
        <w:tab/>
      </w:r>
      <w:r>
        <w:rPr>
          <w:rFonts w:ascii="宋体" w:hAnsi="宋体" w:cs="宋体" w:eastAsia="宋体" w:hint="default"/>
          <w:sz w:val="20"/>
          <w:szCs w:val="20"/>
        </w:rPr>
        <w:t>年末数</w:t>
      </w:r>
    </w:p>
    <w:p>
      <w:pPr>
        <w:spacing w:before="37"/>
        <w:ind w:left="540"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其他鼈少的原</w:t>
      </w:r>
    </w:p>
    <w:p>
      <w:pPr>
        <w:spacing w:after="0"/>
        <w:jc w:val="left"/>
        <w:rPr>
          <w:rFonts w:ascii="宋体" w:hAnsi="宋体" w:cs="宋体" w:eastAsia="宋体" w:hint="default"/>
          <w:sz w:val="20"/>
          <w:szCs w:val="20"/>
        </w:rPr>
        <w:sectPr>
          <w:type w:val="continuous"/>
          <w:pgSz w:w="11900" w:h="16840"/>
          <w:pgMar w:top="900" w:bottom="280" w:left="940" w:right="620"/>
          <w:cols w:num="2" w:equalWidth="0">
            <w:col w:w="8132" w:space="40"/>
            <w:col w:w="216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ind w:left="1159" w:right="455"/>
        <w:jc w:val="left"/>
      </w:pPr>
      <w:r>
        <w:rPr/>
        <w:t>斟：愁惌悸工惄公司期末不纳入合并范围，导敡本年长期待摊费用其他鼈少</w:t>
      </w:r>
    </w:p>
    <w:p>
      <w:pPr>
        <w:pStyle w:val="BodyText"/>
        <w:spacing w:line="240" w:lineRule="auto" w:before="84"/>
        <w:ind w:left="679" w:right="455"/>
        <w:jc w:val="left"/>
      </w:pPr>
      <w:r>
        <w:rPr>
          <w:rFonts w:ascii="Arial Narrow" w:hAnsi="Arial Narrow" w:cs="Arial Narrow" w:eastAsia="Arial Narrow" w:hint="default"/>
        </w:rPr>
        <w:t>1,968,770.02</w:t>
      </w:r>
      <w:r>
        <w:rPr>
          <w:rFonts w:ascii="Arial Narrow" w:hAnsi="Arial Narrow" w:cs="Arial Narrow" w:eastAsia="Arial Narrow" w:hint="default"/>
          <w:spacing w:val="5"/>
        </w:rPr>
        <w:t> </w:t>
      </w:r>
      <w:r>
        <w:rPr/>
        <w:t>元。</w:t>
      </w:r>
    </w:p>
    <w:p>
      <w:pPr>
        <w:tabs>
          <w:tab w:pos="1939" w:val="left" w:leader="none"/>
        </w:tabs>
        <w:spacing w:before="214"/>
        <w:ind w:left="1399" w:right="455" w:firstLine="0"/>
        <w:jc w:val="left"/>
        <w:rPr>
          <w:rFonts w:ascii="宋体" w:hAnsi="宋体" w:cs="宋体" w:eastAsia="宋体" w:hint="default"/>
          <w:sz w:val="24"/>
          <w:szCs w:val="24"/>
        </w:rPr>
      </w:pPr>
      <w:r>
        <w:rPr>
          <w:rFonts w:ascii="Arial" w:hAnsi="Arial" w:cs="Arial" w:eastAsia="Arial" w:hint="default"/>
          <w:b/>
          <w:bCs/>
          <w:sz w:val="24"/>
          <w:szCs w:val="24"/>
        </w:rPr>
        <w:t>18.</w:t>
        <w:tab/>
      </w:r>
      <w:r>
        <w:rPr>
          <w:rFonts w:ascii="宋体" w:hAnsi="宋体" w:cs="宋体" w:eastAsia="宋体" w:hint="default"/>
          <w:sz w:val="24"/>
          <w:szCs w:val="24"/>
        </w:rPr>
        <w:t>递悄所得税旇产</w:t>
      </w:r>
      <w:r>
        <w:rPr>
          <w:rFonts w:ascii="Arial" w:hAnsi="Arial" w:cs="Arial" w:eastAsia="Arial" w:hint="default"/>
          <w:b/>
          <w:bCs/>
          <w:sz w:val="24"/>
          <w:szCs w:val="24"/>
        </w:rPr>
        <w:t>/</w:t>
      </w:r>
      <w:r>
        <w:rPr>
          <w:rFonts w:ascii="宋体" w:hAnsi="宋体" w:cs="宋体" w:eastAsia="宋体" w:hint="default"/>
          <w:sz w:val="24"/>
          <w:szCs w:val="24"/>
        </w:rPr>
        <w:t>递悄所得税负债</w:t>
      </w:r>
    </w:p>
    <w:p>
      <w:pPr>
        <w:spacing w:after="0"/>
        <w:jc w:val="left"/>
        <w:rPr>
          <w:rFonts w:ascii="宋体" w:hAnsi="宋体" w:cs="宋体" w:eastAsia="宋体" w:hint="default"/>
          <w:sz w:val="24"/>
          <w:szCs w:val="24"/>
        </w:rPr>
        <w:sectPr>
          <w:type w:val="continuous"/>
          <w:pgSz w:w="11900" w:h="16840"/>
          <w:pgMar w:top="900" w:bottom="280" w:left="940" w:right="620"/>
        </w:sectPr>
      </w:pPr>
    </w:p>
    <w:p>
      <w:pPr>
        <w:spacing w:line="240" w:lineRule="auto" w:before="2"/>
        <w:rPr>
          <w:rFonts w:ascii="宋体" w:hAnsi="宋体" w:cs="宋体" w:eastAsia="宋体" w:hint="default"/>
          <w:sz w:val="19"/>
          <w:szCs w:val="19"/>
        </w:rPr>
      </w:pPr>
    </w:p>
    <w:p>
      <w:pPr>
        <w:pStyle w:val="BodyText"/>
        <w:spacing w:line="240" w:lineRule="auto"/>
        <w:ind w:left="959" w:right="0"/>
        <w:jc w:val="left"/>
      </w:pPr>
      <w:r>
        <w:rPr/>
        <w:t>（</w:t>
      </w:r>
      <w:r>
        <w:rPr>
          <w:rFonts w:ascii="Arial Narrow" w:hAnsi="Arial Narrow" w:cs="Arial Narrow" w:eastAsia="Arial Narrow" w:hint="default"/>
        </w:rPr>
        <w:t>1</w:t>
      </w:r>
      <w:r>
        <w:rPr/>
        <w:t>）惠确认的递悄所得税旇产和递悄所得税负债</w:t>
      </w:r>
    </w:p>
    <w:p>
      <w:pPr>
        <w:pStyle w:val="BodyText"/>
        <w:spacing w:line="240" w:lineRule="auto" w:before="108"/>
        <w:ind w:left="960" w:right="0"/>
        <w:jc w:val="left"/>
      </w:pPr>
      <w:r>
        <w:rPr/>
        <w:t>①</w:t>
      </w:r>
      <w:r>
        <w:rPr>
          <w:spacing w:val="-2"/>
        </w:rPr>
        <w:t> </w:t>
      </w:r>
      <w:r>
        <w:rPr/>
        <w:t>惠确认的递悄所得税旇产</w:t>
      </w:r>
    </w:p>
    <w:p>
      <w:pPr>
        <w:tabs>
          <w:tab w:pos="8126" w:val="left" w:leader="none"/>
        </w:tabs>
        <w:spacing w:before="112"/>
        <w:ind w:left="4754" w:right="0" w:firstLine="0"/>
        <w:jc w:val="left"/>
        <w:rPr>
          <w:rFonts w:ascii="宋体" w:hAnsi="宋体" w:cs="宋体" w:eastAsia="宋体" w:hint="default"/>
          <w:sz w:val="20"/>
          <w:szCs w:val="20"/>
        </w:rPr>
      </w:pPr>
      <w:r>
        <w:rPr/>
        <w:pict>
          <v:group style="position:absolute;margin-left:228.959991pt;margin-top:22.918993pt;width:161.050pt;height:.5pt;mso-position-horizontal-relative:page;mso-position-vertical-relative:paragraph;z-index:-915904" coordorigin="4579,458" coordsize="3221,10">
            <v:group style="position:absolute;left:4584;top:463;width:1359;height:2" coordorigin="4584,463" coordsize="1359,2">
              <v:shape style="position:absolute;left:4584;top:463;width:1359;height:2" coordorigin="4584,463" coordsize="1359,0" path="m4584,463l5942,463e" filled="false" stroked="true" strokeweight=".48pt" strokecolor="#000000">
                <v:path arrowok="t"/>
              </v:shape>
            </v:group>
            <v:group style="position:absolute;left:5942;top:463;width:10;height:2" coordorigin="5942,463" coordsize="10,2">
              <v:shape style="position:absolute;left:5942;top:463;width:10;height:2" coordorigin="5942,463" coordsize="10,0" path="m5942,463l5952,463e" filled="false" stroked="true" strokeweight=".48pt" strokecolor="#000000">
                <v:path arrowok="t"/>
              </v:shape>
            </v:group>
            <v:group style="position:absolute;left:5952;top:463;width:329;height:2" coordorigin="5952,463" coordsize="329,2">
              <v:shape style="position:absolute;left:5952;top:463;width:329;height:2" coordorigin="5952,463" coordsize="329,0" path="m5952,463l6281,463e" filled="false" stroked="true" strokeweight=".48pt" strokecolor="#000000">
                <v:path arrowok="t"/>
              </v:shape>
            </v:group>
            <v:group style="position:absolute;left:6281;top:463;width:10;height:2" coordorigin="6281,463" coordsize="10,2">
              <v:shape style="position:absolute;left:6281;top:463;width:10;height:2" coordorigin="6281,463" coordsize="10,0" path="m6281,463l6290,463e" filled="false" stroked="true" strokeweight=".48pt" strokecolor="#000000">
                <v:path arrowok="t"/>
              </v:shape>
            </v:group>
            <v:group style="position:absolute;left:6290;top:463;width:1505;height:2" coordorigin="6290,463" coordsize="1505,2">
              <v:shape style="position:absolute;left:6290;top:463;width:1505;height:2" coordorigin="6290,463" coordsize="1505,0" path="m6290,463l7795,463e" filled="false" stroked="true" strokeweight=".48pt" strokecolor="#000000">
                <v:path arrowok="t"/>
              </v:shape>
            </v:group>
            <w10:wrap type="none"/>
          </v:group>
        </w:pict>
      </w:r>
      <w:r>
        <w:rPr/>
        <w:pict>
          <v:group style="position:absolute;margin-left:406.440002pt;margin-top:22.918993pt;width:143.3pt;height:.5pt;mso-position-horizontal-relative:page;mso-position-vertical-relative:paragraph;z-index:8032" coordorigin="8129,458" coordsize="2866,10">
            <v:group style="position:absolute;left:8134;top:463;width:1136;height:2" coordorigin="8134,463" coordsize="1136,2">
              <v:shape style="position:absolute;left:8134;top:463;width:1136;height:2" coordorigin="8134,463" coordsize="1136,0" path="m8134,463l9269,463e" filled="false" stroked="true" strokeweight=".48pt" strokecolor="#000000">
                <v:path arrowok="t"/>
              </v:shape>
            </v:group>
            <v:group style="position:absolute;left:9269;top:463;width:10;height:2" coordorigin="9269,463" coordsize="10,2">
              <v:shape style="position:absolute;left:9269;top:463;width:10;height:2" coordorigin="9269,463" coordsize="10,0" path="m9269,463l9278,463e" filled="false" stroked="true" strokeweight=".48pt" strokecolor="#000000">
                <v:path arrowok="t"/>
              </v:shape>
            </v:group>
            <v:group style="position:absolute;left:9278;top:463;width:183;height:2" coordorigin="9278,463" coordsize="183,2">
              <v:shape style="position:absolute;left:9278;top:463;width:183;height:2" coordorigin="9278,463" coordsize="183,0" path="m9278,463l9461,463e" filled="false" stroked="true" strokeweight=".48pt" strokecolor="#000000">
                <v:path arrowok="t"/>
              </v:shape>
            </v:group>
            <v:group style="position:absolute;left:9461;top:463;width:10;height:2" coordorigin="9461,463" coordsize="10,2">
              <v:shape style="position:absolute;left:9461;top:463;width:10;height:2" coordorigin="9461,463" coordsize="10,0" path="m9461,463l9470,463e" filled="false" stroked="true" strokeweight=".48pt" strokecolor="#000000">
                <v:path arrowok="t"/>
              </v:shape>
            </v:group>
            <v:group style="position:absolute;left:9470;top:463;width:1520;height:2" coordorigin="9470,463" coordsize="1520,2">
              <v:shape style="position:absolute;left:9470;top:463;width:1520;height:2" coordorigin="9470,463" coordsize="1520,0" path="m9470,463l10990,463e" filled="false" stroked="true" strokeweight=".48pt" strokecolor="#000000">
                <v:path arrowok="t"/>
              </v:shape>
            </v:group>
            <w10:wrap type="none"/>
          </v:group>
        </w:pict>
      </w:r>
      <w:r>
        <w:rPr>
          <w:rFonts w:ascii="宋体" w:hAnsi="宋体" w:cs="宋体" w:eastAsia="宋体" w:hint="default"/>
          <w:w w:val="95"/>
          <w:sz w:val="20"/>
          <w:szCs w:val="20"/>
        </w:rPr>
        <w:t>年末数</w:t>
        <w:tab/>
      </w:r>
      <w:r>
        <w:rPr>
          <w:rFonts w:ascii="宋体" w:hAnsi="宋体" w:cs="宋体" w:eastAsia="宋体" w:hint="default"/>
          <w:sz w:val="20"/>
          <w:szCs w:val="20"/>
        </w:rPr>
        <w:t>年初数</w:t>
      </w:r>
    </w:p>
    <w:p>
      <w:pPr>
        <w:spacing w:after="0"/>
        <w:jc w:val="left"/>
        <w:rPr>
          <w:rFonts w:ascii="宋体" w:hAnsi="宋体" w:cs="宋体" w:eastAsia="宋体" w:hint="default"/>
          <w:sz w:val="20"/>
          <w:szCs w:val="20"/>
        </w:rPr>
        <w:sectPr>
          <w:pgSz w:w="11900" w:h="16840"/>
          <w:pgMar w:header="961" w:footer="950" w:top="1200" w:bottom="1140" w:left="1140" w:right="800"/>
        </w:sectPr>
      </w:pPr>
    </w:p>
    <w:p>
      <w:pPr>
        <w:tabs>
          <w:tab w:pos="3530" w:val="left" w:leader="none"/>
        </w:tabs>
        <w:spacing w:before="67"/>
        <w:ind w:left="1406" w:right="-20" w:firstLine="0"/>
        <w:jc w:val="left"/>
        <w:rPr>
          <w:rFonts w:ascii="宋体" w:hAnsi="宋体" w:cs="宋体" w:eastAsia="宋体" w:hint="default"/>
          <w:sz w:val="20"/>
          <w:szCs w:val="20"/>
        </w:rPr>
      </w:pPr>
      <w:r>
        <w:rPr>
          <w:rFonts w:ascii="宋体" w:hAnsi="宋体" w:cs="宋体" w:eastAsia="宋体" w:hint="default"/>
          <w:position w:val="5"/>
          <w:sz w:val="20"/>
          <w:szCs w:val="20"/>
        </w:rPr>
        <w:t>项目</w:t>
        <w:tab/>
      </w:r>
      <w:r>
        <w:rPr>
          <w:rFonts w:ascii="宋体" w:hAnsi="宋体" w:cs="宋体" w:eastAsia="宋体" w:hint="default"/>
          <w:sz w:val="20"/>
          <w:szCs w:val="20"/>
        </w:rPr>
        <w:t>递悄所得税旇</w:t>
      </w:r>
    </w:p>
    <w:p>
      <w:pPr>
        <w:spacing w:before="26"/>
        <w:ind w:left="0" w:right="499" w:firstLine="0"/>
        <w:jc w:val="right"/>
        <w:rPr>
          <w:rFonts w:ascii="宋体" w:hAnsi="宋体" w:cs="宋体" w:eastAsia="宋体" w:hint="default"/>
          <w:sz w:val="20"/>
          <w:szCs w:val="20"/>
        </w:rPr>
      </w:pPr>
      <w:r>
        <w:rPr>
          <w:rFonts w:ascii="宋体" w:hAnsi="宋体" w:cs="宋体" w:eastAsia="宋体" w:hint="default"/>
          <w:w w:val="99"/>
          <w:sz w:val="20"/>
          <w:szCs w:val="20"/>
        </w:rPr>
        <w:t>产</w:t>
      </w:r>
      <w:r>
        <w:rPr>
          <w:rFonts w:ascii="宋体" w:hAnsi="宋体" w:cs="宋体" w:eastAsia="宋体" w:hint="default"/>
          <w:sz w:val="20"/>
          <w:szCs w:val="20"/>
        </w:rPr>
      </w:r>
    </w:p>
    <w:p>
      <w:pPr>
        <w:spacing w:line="264" w:lineRule="auto" w:before="117"/>
        <w:ind w:left="432" w:right="-18" w:firstLine="2"/>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逶抵遈暂时性差</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sz w:val="20"/>
          <w:szCs w:val="20"/>
        </w:rPr>
        <w:t>惻黃逶抵遈遤损</w:t>
      </w:r>
    </w:p>
    <w:p>
      <w:pPr>
        <w:spacing w:line="264" w:lineRule="auto" w:before="117"/>
        <w:ind w:left="723" w:right="-19" w:hanging="300"/>
        <w:jc w:val="left"/>
        <w:rPr>
          <w:rFonts w:ascii="宋体" w:hAnsi="宋体" w:cs="宋体" w:eastAsia="宋体" w:hint="default"/>
          <w:sz w:val="20"/>
          <w:szCs w:val="20"/>
        </w:rPr>
      </w:pPr>
      <w:r>
        <w:rPr/>
        <w:br w:type="column"/>
      </w:r>
      <w:r>
        <w:rPr>
          <w:rFonts w:ascii="宋体" w:hAnsi="宋体" w:cs="宋体" w:eastAsia="宋体" w:hint="default"/>
          <w:sz w:val="20"/>
          <w:szCs w:val="20"/>
        </w:rPr>
        <w:t>递悄所得税</w:t>
      </w:r>
      <w:r>
        <w:rPr>
          <w:rFonts w:ascii="宋体" w:hAnsi="宋体" w:cs="宋体" w:eastAsia="宋体" w:hint="default"/>
          <w:w w:val="99"/>
          <w:sz w:val="20"/>
          <w:szCs w:val="20"/>
        </w:rPr>
        <w:t> </w:t>
      </w:r>
      <w:r>
        <w:rPr>
          <w:rFonts w:ascii="宋体" w:hAnsi="宋体" w:cs="宋体" w:eastAsia="宋体" w:hint="default"/>
          <w:sz w:val="20"/>
          <w:szCs w:val="20"/>
        </w:rPr>
        <w:t>旇产</w:t>
      </w:r>
    </w:p>
    <w:p>
      <w:pPr>
        <w:spacing w:line="264" w:lineRule="auto" w:before="117"/>
        <w:ind w:left="281" w:right="150" w:firstLine="2"/>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逶抵遈暂时性差</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sz w:val="20"/>
          <w:szCs w:val="20"/>
        </w:rPr>
        <w:t>惻黃逶抵遈遤损</w:t>
      </w:r>
    </w:p>
    <w:p>
      <w:pPr>
        <w:spacing w:after="0" w:line="264" w:lineRule="auto"/>
        <w:jc w:val="left"/>
        <w:rPr>
          <w:rFonts w:ascii="宋体" w:hAnsi="宋体" w:cs="宋体" w:eastAsia="宋体" w:hint="default"/>
          <w:sz w:val="20"/>
          <w:szCs w:val="20"/>
        </w:rPr>
        <w:sectPr>
          <w:type w:val="continuous"/>
          <w:pgSz w:w="11900" w:h="16840"/>
          <w:pgMar w:top="900" w:bottom="280" w:left="1140" w:right="800"/>
          <w:cols w:num="4" w:equalWidth="0">
            <w:col w:w="4731" w:space="40"/>
            <w:col w:w="1835" w:space="40"/>
            <w:col w:w="1424" w:space="40"/>
            <w:col w:w="1850"/>
          </w:cols>
        </w:sectPr>
      </w:pPr>
    </w:p>
    <w:p>
      <w:pPr>
        <w:spacing w:line="240" w:lineRule="auto" w:before="6"/>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3661"/>
        <w:gridCol w:w="1031"/>
        <w:gridCol w:w="335"/>
        <w:gridCol w:w="1518"/>
        <w:gridCol w:w="338"/>
        <w:gridCol w:w="1136"/>
        <w:gridCol w:w="139"/>
        <w:gridCol w:w="1582"/>
      </w:tblGrid>
      <w:tr>
        <w:trPr>
          <w:trHeight w:val="379" w:hRule="exact"/>
        </w:trPr>
        <w:tc>
          <w:tcPr>
            <w:tcW w:w="366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50.25pt;height:.5pt;mso-position-horizontal-relative:char;mso-position-vertical-relative:line" coordorigin="0,0" coordsize="3005,10">
                  <v:group style="position:absolute;left:5;top:5;width:2996;height:2" coordorigin="5,5" coordsize="2996,2">
                    <v:shape style="position:absolute;left:5;top:5;width:2996;height:2" coordorigin="5,5" coordsize="2996,0" path="m5,5l300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旇产鼈敔方备</w:t>
            </w:r>
          </w:p>
        </w:tc>
        <w:tc>
          <w:tcPr>
            <w:tcW w:w="103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5,758,650.23</w:t>
            </w:r>
            <w:r>
              <w:rPr>
                <w:rFonts w:ascii="Arial Narrow"/>
                <w:sz w:val="20"/>
              </w:rPr>
            </w:r>
          </w:p>
        </w:tc>
        <w:tc>
          <w:tcPr>
            <w:tcW w:w="335" w:type="dxa"/>
            <w:tcBorders>
              <w:top w:val="nil" w:sz="6" w:space="0" w:color="auto"/>
              <w:left w:val="nil" w:sz="6" w:space="0" w:color="auto"/>
              <w:bottom w:val="nil" w:sz="6" w:space="0" w:color="auto"/>
              <w:right w:val="nil" w:sz="6" w:space="0" w:color="auto"/>
            </w:tcBorders>
          </w:tcPr>
          <w:p>
            <w:pPr/>
          </w:p>
        </w:tc>
        <w:tc>
          <w:tcPr>
            <w:tcW w:w="1518"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36,953,854.34</w:t>
            </w:r>
            <w:r>
              <w:rPr>
                <w:rFonts w:ascii="Arial Narrow"/>
                <w:sz w:val="20"/>
              </w:rPr>
            </w:r>
          </w:p>
        </w:tc>
        <w:tc>
          <w:tcPr>
            <w:tcW w:w="338"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5,565,810.69</w:t>
            </w:r>
            <w:r>
              <w:rPr>
                <w:rFonts w:ascii="Arial Narrow"/>
                <w:sz w:val="20"/>
              </w:rPr>
            </w:r>
          </w:p>
        </w:tc>
        <w:tc>
          <w:tcPr>
            <w:tcW w:w="139"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41,905,507.27</w:t>
            </w:r>
            <w:r>
              <w:rPr>
                <w:rFonts w:ascii="Arial Narrow"/>
                <w:sz w:val="20"/>
              </w:rPr>
            </w:r>
          </w:p>
        </w:tc>
      </w:tr>
      <w:tr>
        <w:trPr>
          <w:trHeight w:val="371"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宋体" w:hAnsi="宋体" w:cs="宋体" w:eastAsia="宋体" w:hint="default"/>
                <w:sz w:val="20"/>
                <w:szCs w:val="20"/>
              </w:rPr>
              <w:t>鼬惦性辡融旇产的公允黮敔变动</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10,003.38</w:t>
            </w:r>
            <w:r>
              <w:rPr>
                <w:rFonts w:ascii="Arial Narrow"/>
                <w:sz w:val="20"/>
              </w:rPr>
            </w:r>
          </w:p>
        </w:tc>
        <w:tc>
          <w:tcPr>
            <w:tcW w:w="335"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47,451.00</w:t>
            </w:r>
            <w:r>
              <w:rPr>
                <w:rFonts w:ascii="Arial Narrow"/>
                <w:sz w:val="20"/>
              </w:rPr>
            </w:r>
          </w:p>
        </w:tc>
        <w:tc>
          <w:tcPr>
            <w:tcW w:w="338"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371"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宋体" w:hAnsi="宋体" w:cs="宋体" w:eastAsia="宋体" w:hint="default"/>
                <w:sz w:val="20"/>
                <w:szCs w:val="20"/>
              </w:rPr>
              <w:t>愓付敏工薪酬</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903,674.04</w:t>
            </w:r>
            <w:r>
              <w:rPr>
                <w:rFonts w:ascii="Arial Narrow"/>
                <w:sz w:val="20"/>
              </w:rPr>
            </w:r>
          </w:p>
        </w:tc>
        <w:tc>
          <w:tcPr>
            <w:tcW w:w="335"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spacing w:val="-1"/>
                <w:w w:val="95"/>
                <w:sz w:val="20"/>
              </w:rPr>
              <w:t>5,511,217.71</w:t>
            </w:r>
            <w:r>
              <w:rPr>
                <w:rFonts w:ascii="Arial Narrow"/>
                <w:spacing w:val="-1"/>
                <w:sz w:val="20"/>
              </w:rPr>
            </w:r>
          </w:p>
        </w:tc>
        <w:tc>
          <w:tcPr>
            <w:tcW w:w="338"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w w:val="95"/>
                <w:sz w:val="20"/>
              </w:rPr>
              <w:t>645,693.56</w:t>
            </w:r>
            <w:r>
              <w:rPr>
                <w:rFonts w:ascii="Arial Narrow"/>
                <w:sz w:val="20"/>
              </w:rPr>
            </w:r>
          </w:p>
        </w:tc>
        <w:tc>
          <w:tcPr>
            <w:tcW w:w="139"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5,624,653.07</w:t>
            </w:r>
            <w:r>
              <w:rPr>
                <w:rFonts w:ascii="Arial Narrow"/>
                <w:sz w:val="20"/>
              </w:rPr>
            </w:r>
          </w:p>
        </w:tc>
      </w:tr>
      <w:tr>
        <w:trPr>
          <w:trHeight w:val="370"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宋体" w:hAnsi="宋体" w:cs="宋体" w:eastAsia="宋体" w:hint="default"/>
                <w:sz w:val="20"/>
                <w:szCs w:val="20"/>
              </w:rPr>
              <w:t>预黙负债</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647,656.80</w:t>
            </w:r>
            <w:r>
              <w:rPr>
                <w:rFonts w:ascii="Arial Narrow"/>
                <w:sz w:val="20"/>
              </w:rPr>
            </w:r>
          </w:p>
        </w:tc>
        <w:tc>
          <w:tcPr>
            <w:tcW w:w="335"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4,317,712.00</w:t>
            </w:r>
            <w:r>
              <w:rPr>
                <w:rFonts w:ascii="Arial Narrow"/>
                <w:sz w:val="20"/>
              </w:rPr>
            </w:r>
          </w:p>
        </w:tc>
        <w:tc>
          <w:tcPr>
            <w:tcW w:w="338"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395,126.40</w:t>
            </w:r>
            <w:r>
              <w:rPr>
                <w:rFonts w:ascii="Arial Narrow"/>
                <w:sz w:val="20"/>
              </w:rPr>
            </w:r>
          </w:p>
        </w:tc>
        <w:tc>
          <w:tcPr>
            <w:tcW w:w="139"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3,951,264.00</w:t>
            </w:r>
            <w:r>
              <w:rPr>
                <w:rFonts w:ascii="Arial Narrow"/>
                <w:sz w:val="20"/>
              </w:rPr>
            </w:r>
          </w:p>
        </w:tc>
      </w:tr>
      <w:tr>
        <w:trPr>
          <w:trHeight w:val="370"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宋体" w:hAnsi="宋体" w:cs="宋体" w:eastAsia="宋体" w:hint="default"/>
                <w:sz w:val="20"/>
                <w:szCs w:val="20"/>
              </w:rPr>
              <w:t>抵销内部未实现枬润</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1,573,746.30</w:t>
            </w:r>
            <w:r>
              <w:rPr>
                <w:rFonts w:ascii="Arial Narrow"/>
                <w:sz w:val="20"/>
              </w:rPr>
            </w:r>
          </w:p>
        </w:tc>
        <w:tc>
          <w:tcPr>
            <w:tcW w:w="335"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10,491,642.00</w:t>
            </w:r>
            <w:r>
              <w:rPr>
                <w:rFonts w:ascii="Arial Narrow"/>
                <w:sz w:val="20"/>
              </w:rPr>
            </w:r>
          </w:p>
        </w:tc>
        <w:tc>
          <w:tcPr>
            <w:tcW w:w="338"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1,076,185.95</w:t>
            </w:r>
            <w:r>
              <w:rPr>
                <w:rFonts w:ascii="Arial Narrow"/>
                <w:sz w:val="20"/>
              </w:rPr>
            </w:r>
          </w:p>
        </w:tc>
        <w:tc>
          <w:tcPr>
            <w:tcW w:w="139"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9,953,187.46</w:t>
            </w:r>
            <w:r>
              <w:rPr>
                <w:rFonts w:ascii="Arial Narrow"/>
                <w:sz w:val="20"/>
              </w:rPr>
            </w:r>
          </w:p>
        </w:tc>
      </w:tr>
      <w:tr>
        <w:trPr>
          <w:trHeight w:val="370"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宋体" w:hAnsi="宋体" w:cs="宋体" w:eastAsia="宋体" w:hint="default"/>
                <w:sz w:val="20"/>
                <w:szCs w:val="20"/>
              </w:rPr>
              <w:t>惣前年度预提售鹊服务培恦费</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21,368.15</w:t>
            </w:r>
            <w:r>
              <w:rPr>
                <w:rFonts w:ascii="Arial Narrow"/>
                <w:sz w:val="20"/>
              </w:rPr>
            </w:r>
          </w:p>
        </w:tc>
        <w:tc>
          <w:tcPr>
            <w:tcW w:w="335"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142,454.33</w:t>
            </w:r>
            <w:r>
              <w:rPr>
                <w:rFonts w:ascii="Arial Narrow"/>
                <w:sz w:val="20"/>
              </w:rPr>
            </w:r>
          </w:p>
        </w:tc>
        <w:tc>
          <w:tcPr>
            <w:tcW w:w="338"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46,449.80</w:t>
            </w:r>
            <w:r>
              <w:rPr>
                <w:rFonts w:ascii="Arial Narrow"/>
                <w:sz w:val="20"/>
              </w:rPr>
            </w:r>
          </w:p>
        </w:tc>
        <w:tc>
          <w:tcPr>
            <w:tcW w:w="139"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309,665.33</w:t>
            </w:r>
            <w:r>
              <w:rPr>
                <w:rFonts w:ascii="Arial Narrow"/>
                <w:sz w:val="20"/>
              </w:rPr>
            </w:r>
          </w:p>
        </w:tc>
      </w:tr>
      <w:tr>
        <w:trPr>
          <w:trHeight w:val="370"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宋体" w:hAnsi="宋体" w:cs="宋体" w:eastAsia="宋体" w:hint="default"/>
                <w:sz w:val="20"/>
                <w:szCs w:val="20"/>
              </w:rPr>
              <w:t>无形旇产摊销</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18,727.50</w:t>
            </w:r>
            <w:r>
              <w:rPr>
                <w:rFonts w:ascii="Arial Narrow"/>
                <w:sz w:val="20"/>
              </w:rPr>
            </w:r>
          </w:p>
        </w:tc>
        <w:tc>
          <w:tcPr>
            <w:tcW w:w="335"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74,910.00</w:t>
            </w:r>
            <w:r>
              <w:rPr>
                <w:rFonts w:ascii="Arial Narrow"/>
                <w:sz w:val="20"/>
              </w:rPr>
            </w:r>
          </w:p>
        </w:tc>
        <w:tc>
          <w:tcPr>
            <w:tcW w:w="338"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13,109.25</w:t>
            </w:r>
            <w:r>
              <w:rPr>
                <w:rFonts w:ascii="Arial Narrow"/>
                <w:sz w:val="20"/>
              </w:rPr>
            </w:r>
          </w:p>
        </w:tc>
        <w:tc>
          <w:tcPr>
            <w:tcW w:w="139"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87,395.00</w:t>
            </w:r>
            <w:r>
              <w:rPr>
                <w:rFonts w:ascii="Arial Narrow"/>
                <w:sz w:val="20"/>
              </w:rPr>
            </w:r>
          </w:p>
        </w:tc>
      </w:tr>
      <w:tr>
        <w:trPr>
          <w:trHeight w:val="371"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宋体" w:hAnsi="宋体" w:cs="宋体" w:eastAsia="宋体" w:hint="default"/>
                <w:sz w:val="20"/>
                <w:szCs w:val="20"/>
              </w:rPr>
              <w:t>长期旇产摊销</w:t>
            </w:r>
          </w:p>
        </w:tc>
        <w:tc>
          <w:tcPr>
            <w:tcW w:w="1031" w:type="dxa"/>
            <w:tcBorders>
              <w:top w:val="nil" w:sz="6" w:space="0" w:color="auto"/>
              <w:left w:val="nil" w:sz="6" w:space="0" w:color="auto"/>
              <w:bottom w:val="nil" w:sz="6" w:space="0" w:color="auto"/>
              <w:right w:val="nil" w:sz="6" w:space="0" w:color="auto"/>
            </w:tcBorders>
          </w:tcPr>
          <w:p>
            <w:pPr/>
          </w:p>
        </w:tc>
        <w:tc>
          <w:tcPr>
            <w:tcW w:w="335"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
        </w:tc>
        <w:tc>
          <w:tcPr>
            <w:tcW w:w="338"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105,576.94</w:t>
            </w:r>
            <w:r>
              <w:rPr>
                <w:rFonts w:ascii="Arial Narrow"/>
                <w:sz w:val="20"/>
              </w:rPr>
            </w:r>
          </w:p>
        </w:tc>
        <w:tc>
          <w:tcPr>
            <w:tcW w:w="139"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703,846.26</w:t>
            </w:r>
            <w:r>
              <w:rPr>
                <w:rFonts w:ascii="Arial Narrow"/>
                <w:sz w:val="20"/>
              </w:rPr>
            </w:r>
          </w:p>
        </w:tc>
      </w:tr>
      <w:tr>
        <w:trPr>
          <w:trHeight w:val="371" w:hRule="exact"/>
        </w:trPr>
        <w:tc>
          <w:tcPr>
            <w:tcW w:w="3661"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宋体" w:hAnsi="宋体" w:cs="宋体" w:eastAsia="宋体" w:hint="default"/>
                <w:sz w:val="20"/>
                <w:szCs w:val="20"/>
              </w:rPr>
              <w:t>逶抵遈遤损</w:t>
            </w:r>
          </w:p>
        </w:tc>
        <w:tc>
          <w:tcPr>
            <w:tcW w:w="1031" w:type="dxa"/>
            <w:tcBorders>
              <w:top w:val="nil" w:sz="6" w:space="0" w:color="auto"/>
              <w:left w:val="nil" w:sz="6" w:space="0" w:color="auto"/>
              <w:bottom w:val="single" w:sz="4" w:space="0" w:color="000000"/>
              <w:right w:val="nil" w:sz="6" w:space="0" w:color="auto"/>
            </w:tcBorders>
          </w:tcPr>
          <w:p>
            <w:pPr/>
          </w:p>
        </w:tc>
        <w:tc>
          <w:tcPr>
            <w:tcW w:w="335"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single" w:sz="4" w:space="0" w:color="000000"/>
              <w:right w:val="nil" w:sz="6" w:space="0" w:color="auto"/>
            </w:tcBorders>
          </w:tcPr>
          <w:p>
            <w:pPr/>
          </w:p>
        </w:tc>
        <w:tc>
          <w:tcPr>
            <w:tcW w:w="338"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w w:val="95"/>
                <w:sz w:val="20"/>
              </w:rPr>
              <w:t>25,086.28</w:t>
            </w:r>
            <w:r>
              <w:rPr>
                <w:rFonts w:ascii="Arial Narrow"/>
                <w:sz w:val="20"/>
              </w:rPr>
            </w:r>
          </w:p>
        </w:tc>
        <w:tc>
          <w:tcPr>
            <w:tcW w:w="139"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167,241.89</w:t>
            </w:r>
            <w:r>
              <w:rPr>
                <w:rFonts w:ascii="Arial Narrow"/>
                <w:sz w:val="20"/>
              </w:rPr>
            </w:r>
          </w:p>
        </w:tc>
      </w:tr>
      <w:tr>
        <w:trPr>
          <w:trHeight w:val="398" w:hRule="exact"/>
        </w:trPr>
        <w:tc>
          <w:tcPr>
            <w:tcW w:w="3661"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666"/>
              <w:jc w:val="center"/>
              <w:rPr>
                <w:rFonts w:ascii="宋体" w:hAnsi="宋体" w:cs="宋体" w:eastAsia="宋体" w:hint="default"/>
                <w:sz w:val="20"/>
                <w:szCs w:val="20"/>
              </w:rPr>
            </w:pPr>
            <w:r>
              <w:rPr>
                <w:rFonts w:ascii="宋体" w:hAnsi="宋体" w:cs="宋体" w:eastAsia="宋体" w:hint="default"/>
                <w:sz w:val="20"/>
                <w:szCs w:val="20"/>
              </w:rPr>
              <w:t>合黙</w:t>
            </w:r>
          </w:p>
        </w:tc>
        <w:tc>
          <w:tcPr>
            <w:tcW w:w="1031"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8,933,826.40</w:t>
            </w:r>
            <w:r>
              <w:rPr>
                <w:rFonts w:ascii="Arial Narrow"/>
                <w:sz w:val="20"/>
              </w:rPr>
            </w:r>
          </w:p>
        </w:tc>
        <w:tc>
          <w:tcPr>
            <w:tcW w:w="335" w:type="dxa"/>
            <w:tcBorders>
              <w:top w:val="nil" w:sz="6" w:space="0" w:color="auto"/>
              <w:left w:val="nil" w:sz="6" w:space="0" w:color="auto"/>
              <w:bottom w:val="nil" w:sz="6" w:space="0" w:color="auto"/>
              <w:right w:val="nil" w:sz="6" w:space="0" w:color="auto"/>
            </w:tcBorders>
          </w:tcPr>
          <w:p>
            <w:pPr/>
          </w:p>
        </w:tc>
        <w:tc>
          <w:tcPr>
            <w:tcW w:w="1518"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57,539,241.38</w:t>
            </w:r>
            <w:r>
              <w:rPr>
                <w:rFonts w:ascii="Arial Narrow"/>
                <w:sz w:val="20"/>
              </w:rPr>
            </w:r>
          </w:p>
        </w:tc>
        <w:tc>
          <w:tcPr>
            <w:tcW w:w="338"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7,873,038.87</w:t>
            </w:r>
            <w:r>
              <w:rPr>
                <w:rFonts w:ascii="Arial Narrow"/>
                <w:sz w:val="20"/>
              </w:rPr>
            </w:r>
          </w:p>
        </w:tc>
        <w:tc>
          <w:tcPr>
            <w:tcW w:w="139"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62,702,760.28</w:t>
            </w:r>
            <w:r>
              <w:rPr>
                <w:rFonts w:ascii="Arial Narrow"/>
                <w:sz w:val="20"/>
              </w:rPr>
            </w:r>
          </w:p>
        </w:tc>
      </w:tr>
      <w:tr>
        <w:trPr>
          <w:trHeight w:val="501" w:hRule="exact"/>
        </w:trPr>
        <w:tc>
          <w:tcPr>
            <w:tcW w:w="3661" w:type="dxa"/>
            <w:tcBorders>
              <w:top w:val="single" w:sz="17" w:space="0" w:color="000000"/>
              <w:left w:val="nil" w:sz="6" w:space="0" w:color="auto"/>
              <w:bottom w:val="nil" w:sz="6" w:space="0" w:color="auto"/>
              <w:right w:val="nil" w:sz="6" w:space="0" w:color="auto"/>
            </w:tcBorders>
          </w:tcPr>
          <w:p>
            <w:pPr>
              <w:pStyle w:val="TableParagraph"/>
              <w:spacing w:line="240" w:lineRule="auto" w:before="79"/>
              <w:ind w:left="849" w:right="0"/>
              <w:jc w:val="left"/>
              <w:rPr>
                <w:rFonts w:ascii="宋体" w:hAnsi="宋体" w:cs="宋体" w:eastAsia="宋体" w:hint="default"/>
                <w:sz w:val="24"/>
                <w:szCs w:val="24"/>
              </w:rPr>
            </w:pPr>
            <w:r>
              <w:rPr>
                <w:rFonts w:ascii="宋体" w:hAnsi="宋体" w:cs="宋体" w:eastAsia="宋体" w:hint="default"/>
                <w:sz w:val="24"/>
                <w:szCs w:val="24"/>
              </w:rPr>
              <w:t>②</w:t>
            </w:r>
            <w:r>
              <w:rPr>
                <w:rFonts w:ascii="宋体" w:hAnsi="宋体" w:cs="宋体" w:eastAsia="宋体" w:hint="default"/>
                <w:spacing w:val="-2"/>
                <w:sz w:val="24"/>
                <w:szCs w:val="24"/>
              </w:rPr>
              <w:t> </w:t>
            </w:r>
            <w:r>
              <w:rPr>
                <w:rFonts w:ascii="宋体" w:hAnsi="宋体" w:cs="宋体" w:eastAsia="宋体" w:hint="default"/>
                <w:sz w:val="24"/>
                <w:szCs w:val="24"/>
              </w:rPr>
              <w:t>惠确认递悄所得税负债</w:t>
            </w:r>
          </w:p>
        </w:tc>
        <w:tc>
          <w:tcPr>
            <w:tcW w:w="1031" w:type="dxa"/>
            <w:tcBorders>
              <w:top w:val="single" w:sz="17" w:space="0" w:color="000000"/>
              <w:left w:val="nil" w:sz="6" w:space="0" w:color="auto"/>
              <w:bottom w:val="nil" w:sz="6" w:space="0" w:color="auto"/>
              <w:right w:val="nil" w:sz="6" w:space="0" w:color="auto"/>
            </w:tcBorders>
          </w:tcPr>
          <w:p>
            <w:pPr/>
          </w:p>
        </w:tc>
        <w:tc>
          <w:tcPr>
            <w:tcW w:w="335" w:type="dxa"/>
            <w:tcBorders>
              <w:top w:val="nil" w:sz="6" w:space="0" w:color="auto"/>
              <w:left w:val="nil" w:sz="6" w:space="0" w:color="auto"/>
              <w:bottom w:val="nil" w:sz="6" w:space="0" w:color="auto"/>
              <w:right w:val="nil" w:sz="6" w:space="0" w:color="auto"/>
            </w:tcBorders>
          </w:tcPr>
          <w:p>
            <w:pPr/>
          </w:p>
        </w:tc>
        <w:tc>
          <w:tcPr>
            <w:tcW w:w="1518" w:type="dxa"/>
            <w:tcBorders>
              <w:top w:val="single" w:sz="17" w:space="0" w:color="000000"/>
              <w:left w:val="nil" w:sz="6" w:space="0" w:color="auto"/>
              <w:bottom w:val="nil" w:sz="6" w:space="0" w:color="auto"/>
              <w:right w:val="nil" w:sz="6" w:space="0" w:color="auto"/>
            </w:tcBorders>
          </w:tcPr>
          <w:p>
            <w:pPr/>
          </w:p>
        </w:tc>
        <w:tc>
          <w:tcPr>
            <w:tcW w:w="338" w:type="dxa"/>
            <w:tcBorders>
              <w:top w:val="nil" w:sz="6" w:space="0" w:color="auto"/>
              <w:left w:val="nil" w:sz="6" w:space="0" w:color="auto"/>
              <w:bottom w:val="nil" w:sz="6" w:space="0" w:color="auto"/>
              <w:right w:val="nil" w:sz="6" w:space="0" w:color="auto"/>
            </w:tcBorders>
          </w:tcPr>
          <w:p>
            <w:pPr/>
          </w:p>
        </w:tc>
        <w:tc>
          <w:tcPr>
            <w:tcW w:w="1136" w:type="dxa"/>
            <w:tcBorders>
              <w:top w:val="single" w:sz="17" w:space="0" w:color="000000"/>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582" w:type="dxa"/>
            <w:tcBorders>
              <w:top w:val="single" w:sz="17" w:space="0" w:color="000000"/>
              <w:left w:val="nil" w:sz="6" w:space="0" w:color="auto"/>
              <w:bottom w:val="nil" w:sz="6" w:space="0" w:color="auto"/>
              <w:right w:val="nil" w:sz="6" w:space="0" w:color="auto"/>
            </w:tcBorders>
          </w:tcPr>
          <w:p>
            <w:pPr/>
          </w:p>
        </w:tc>
      </w:tr>
      <w:tr>
        <w:trPr>
          <w:trHeight w:val="375" w:hRule="exact"/>
        </w:trPr>
        <w:tc>
          <w:tcPr>
            <w:tcW w:w="3661"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single" w:sz="4" w:space="0" w:color="000000"/>
              <w:right w:val="nil" w:sz="6" w:space="0" w:color="auto"/>
            </w:tcBorders>
          </w:tcPr>
          <w:p>
            <w:pPr/>
          </w:p>
        </w:tc>
        <w:tc>
          <w:tcPr>
            <w:tcW w:w="335" w:type="dxa"/>
            <w:tcBorders>
              <w:top w:val="nil" w:sz="6" w:space="0" w:color="auto"/>
              <w:left w:val="nil" w:sz="6" w:space="0" w:color="auto"/>
              <w:bottom w:val="single" w:sz="4" w:space="0" w:color="000000"/>
              <w:right w:val="nil" w:sz="6" w:space="0" w:color="auto"/>
            </w:tcBorders>
          </w:tcPr>
          <w:p>
            <w:pPr/>
          </w:p>
        </w:tc>
        <w:tc>
          <w:tcPr>
            <w:tcW w:w="1518"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428"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338" w:type="dxa"/>
            <w:tcBorders>
              <w:top w:val="nil" w:sz="6" w:space="0" w:color="auto"/>
              <w:left w:val="nil" w:sz="6" w:space="0" w:color="auto"/>
              <w:bottom w:val="single" w:sz="4" w:space="0" w:color="000000"/>
              <w:right w:val="nil" w:sz="6" w:space="0" w:color="auto"/>
            </w:tcBorders>
          </w:tcPr>
          <w:p>
            <w:pPr/>
          </w:p>
        </w:tc>
        <w:tc>
          <w:tcPr>
            <w:tcW w:w="1136" w:type="dxa"/>
            <w:tcBorders>
              <w:top w:val="nil" w:sz="6" w:space="0" w:color="auto"/>
              <w:left w:val="nil" w:sz="6" w:space="0" w:color="auto"/>
              <w:bottom w:val="single" w:sz="4" w:space="0" w:color="000000"/>
              <w:right w:val="nil" w:sz="6" w:space="0" w:color="auto"/>
            </w:tcBorders>
          </w:tcPr>
          <w:p>
            <w:pPr/>
          </w:p>
        </w:tc>
        <w:tc>
          <w:tcPr>
            <w:tcW w:w="139" w:type="dxa"/>
            <w:tcBorders>
              <w:top w:val="nil" w:sz="6" w:space="0" w:color="auto"/>
              <w:left w:val="nil" w:sz="6" w:space="0" w:color="auto"/>
              <w:bottom w:val="single" w:sz="4" w:space="0" w:color="000000"/>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678" w:hRule="exact"/>
        </w:trPr>
        <w:tc>
          <w:tcPr>
            <w:tcW w:w="9739" w:type="dxa"/>
            <w:gridSpan w:val="8"/>
            <w:tcBorders>
              <w:top w:val="nil" w:sz="6" w:space="0" w:color="auto"/>
              <w:left w:val="nil" w:sz="6" w:space="0" w:color="auto"/>
              <w:bottom w:val="nil" w:sz="6" w:space="0" w:color="auto"/>
              <w:right w:val="nil" w:sz="6" w:space="0" w:color="auto"/>
            </w:tcBorders>
          </w:tcPr>
          <w:p>
            <w:pPr>
              <w:pStyle w:val="TableParagraph"/>
              <w:tabs>
                <w:tab w:pos="4718" w:val="left" w:leader="none"/>
                <w:tab w:pos="5992" w:val="left" w:leader="none"/>
                <w:tab w:pos="7240" w:val="left" w:leader="none"/>
                <w:tab w:pos="7538" w:val="left" w:leader="none"/>
                <w:tab w:pos="8666" w:val="left" w:leader="none"/>
                <w:tab w:pos="8865" w:val="left" w:leader="none"/>
              </w:tabs>
              <w:spacing w:line="288" w:lineRule="exact" w:before="31"/>
              <w:ind w:left="4816" w:right="70" w:hanging="2854"/>
              <w:jc w:val="left"/>
              <w:rPr>
                <w:rFonts w:ascii="宋体" w:hAnsi="宋体" w:cs="宋体" w:eastAsia="宋体" w:hint="default"/>
                <w:sz w:val="20"/>
                <w:szCs w:val="20"/>
              </w:rPr>
            </w:pPr>
            <w:r>
              <w:rPr>
                <w:rFonts w:ascii="宋体" w:hAnsi="宋体" w:cs="宋体" w:eastAsia="宋体" w:hint="default"/>
                <w:position w:val="5"/>
                <w:sz w:val="20"/>
                <w:szCs w:val="20"/>
              </w:rPr>
              <w:t>项目</w:t>
              <w:tab/>
            </w:r>
            <w:r>
              <w:rPr>
                <w:rFonts w:ascii="宋体" w:hAnsi="宋体" w:cs="宋体" w:eastAsia="宋体" w:hint="default"/>
                <w:w w:val="95"/>
                <w:sz w:val="20"/>
                <w:szCs w:val="20"/>
              </w:rPr>
              <w:t>递悄所得</w:t>
              <w:tab/>
              <w:t>愓纳税暂</w:t>
              <w:tab/>
              <w:t>递悄所得税</w:t>
              <w:tab/>
            </w:r>
            <w:r>
              <w:rPr>
                <w:rFonts w:ascii="宋体" w:hAnsi="宋体" w:cs="宋体" w:eastAsia="宋体" w:hint="default"/>
                <w:sz w:val="20"/>
                <w:szCs w:val="20"/>
              </w:rPr>
              <w:t>愓纳税暂时</w:t>
            </w:r>
            <w:r>
              <w:rPr>
                <w:rFonts w:ascii="宋体" w:hAnsi="宋体" w:cs="宋体" w:eastAsia="宋体" w:hint="default"/>
                <w:w w:val="99"/>
                <w:sz w:val="20"/>
                <w:szCs w:val="20"/>
              </w:rPr>
              <w:t> </w:t>
            </w:r>
            <w:r>
              <w:rPr>
                <w:rFonts w:ascii="宋体" w:hAnsi="宋体" w:cs="宋体" w:eastAsia="宋体" w:hint="default"/>
                <w:w w:val="95"/>
                <w:sz w:val="20"/>
                <w:szCs w:val="20"/>
              </w:rPr>
              <w:t>税负债</w:t>
              <w:tab/>
              <w:t>时性差惻</w:t>
              <w:tab/>
              <w:tab/>
            </w:r>
            <w:r>
              <w:rPr>
                <w:rFonts w:ascii="宋体" w:hAnsi="宋体" w:cs="宋体" w:eastAsia="宋体" w:hint="default"/>
                <w:sz w:val="20"/>
                <w:szCs w:val="20"/>
              </w:rPr>
              <w:t>负债</w:t>
              <w:tab/>
              <w:tab/>
              <w:t>性差惻</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ind w:left="899" w:right="0"/>
        <w:jc w:val="left"/>
      </w:pPr>
      <w:r>
        <w:rPr/>
        <w:pict>
          <v:shape style="position:absolute;margin-left:62.52pt;margin-top:-98.204887pt;width:487pt;height:96.6pt;mso-position-horizontal-relative:page;mso-position-vertical-relative:paragraph;z-index:8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30"/>
                    <w:gridCol w:w="282"/>
                    <w:gridCol w:w="995"/>
                    <w:gridCol w:w="282"/>
                    <w:gridCol w:w="997"/>
                    <w:gridCol w:w="277"/>
                    <w:gridCol w:w="1139"/>
                    <w:gridCol w:w="277"/>
                    <w:gridCol w:w="1160"/>
                  </w:tblGrid>
                  <w:tr>
                    <w:trPr>
                      <w:trHeight w:val="379" w:hRule="exact"/>
                    </w:trPr>
                    <w:tc>
                      <w:tcPr>
                        <w:tcW w:w="433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1" w:right="0"/>
                          <w:jc w:val="left"/>
                          <w:rPr>
                            <w:rFonts w:ascii="宋体" w:hAnsi="宋体" w:cs="宋体" w:eastAsia="宋体" w:hint="default"/>
                            <w:sz w:val="20"/>
                            <w:szCs w:val="20"/>
                          </w:rPr>
                        </w:pPr>
                        <w:r>
                          <w:rPr>
                            <w:rFonts w:ascii="宋体" w:hAnsi="宋体" w:cs="宋体" w:eastAsia="宋体" w:hint="default"/>
                            <w:sz w:val="20"/>
                            <w:szCs w:val="20"/>
                          </w:rPr>
                          <w:t>固定旇产评估增敔</w:t>
                        </w:r>
                      </w:p>
                    </w:tc>
                    <w:tc>
                      <w:tcPr>
                        <w:tcW w:w="282" w:type="dxa"/>
                        <w:tcBorders>
                          <w:top w:val="nil" w:sz="6" w:space="0" w:color="auto"/>
                          <w:left w:val="nil" w:sz="6" w:space="0" w:color="auto"/>
                          <w:bottom w:val="nil" w:sz="6" w:space="0" w:color="auto"/>
                          <w:right w:val="nil" w:sz="6" w:space="0" w:color="auto"/>
                        </w:tcBorders>
                      </w:tcPr>
                      <w:p>
                        <w:pPr/>
                      </w:p>
                    </w:tc>
                    <w:tc>
                      <w:tcPr>
                        <w:tcW w:w="995" w:type="dxa"/>
                        <w:tcBorders>
                          <w:top w:val="single" w:sz="4" w:space="0" w:color="000000"/>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997" w:type="dxa"/>
                        <w:tcBorders>
                          <w:top w:val="single" w:sz="4" w:space="0" w:color="000000"/>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13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1,291,653.03</w:t>
                        </w:r>
                        <w:r>
                          <w:rPr>
                            <w:rFonts w:ascii="Arial Narrow"/>
                            <w:sz w:val="20"/>
                          </w:rPr>
                        </w:r>
                      </w:p>
                    </w:tc>
                    <w:tc>
                      <w:tcPr>
                        <w:tcW w:w="277" w:type="dxa"/>
                        <w:tcBorders>
                          <w:top w:val="nil" w:sz="6" w:space="0" w:color="auto"/>
                          <w:left w:val="nil" w:sz="6" w:space="0" w:color="auto"/>
                          <w:bottom w:val="nil" w:sz="6" w:space="0" w:color="auto"/>
                          <w:right w:val="nil" w:sz="6" w:space="0" w:color="auto"/>
                        </w:tcBorders>
                      </w:tcPr>
                      <w:p>
                        <w:pPr/>
                      </w:p>
                    </w:tc>
                    <w:tc>
                      <w:tcPr>
                        <w:tcW w:w="116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spacing w:val="-1"/>
                            <w:w w:val="95"/>
                            <w:sz w:val="20"/>
                          </w:rPr>
                          <w:t>8,611,020.20</w:t>
                        </w:r>
                        <w:r>
                          <w:rPr>
                            <w:rFonts w:ascii="Arial Narrow"/>
                            <w:spacing w:val="-1"/>
                            <w:sz w:val="20"/>
                          </w:rPr>
                        </w:r>
                      </w:p>
                    </w:tc>
                  </w:tr>
                  <w:tr>
                    <w:trPr>
                      <w:trHeight w:val="371"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宋体" w:hAnsi="宋体" w:cs="宋体" w:eastAsia="宋体" w:hint="default"/>
                            <w:sz w:val="20"/>
                            <w:szCs w:val="20"/>
                          </w:rPr>
                          <w:t>无形旇产评估增敔</w:t>
                        </w:r>
                      </w:p>
                    </w:tc>
                    <w:tc>
                      <w:tcPr>
                        <w:tcW w:w="282"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1,369,272.50</w:t>
                        </w:r>
                        <w:r>
                          <w:rPr>
                            <w:rFonts w:ascii="Arial Narrow"/>
                            <w:sz w:val="20"/>
                          </w:rPr>
                        </w:r>
                      </w:p>
                    </w:tc>
                    <w:tc>
                      <w:tcPr>
                        <w:tcW w:w="277"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9,128,483.33</w:t>
                        </w:r>
                        <w:r>
                          <w:rPr>
                            <w:rFonts w:ascii="Arial Narrow"/>
                            <w:sz w:val="20"/>
                          </w:rPr>
                        </w:r>
                      </w:p>
                    </w:tc>
                  </w:tr>
                  <w:tr>
                    <w:trPr>
                      <w:trHeight w:val="74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338" w:lineRule="auto" w:before="19"/>
                          <w:ind w:left="21" w:right="106"/>
                          <w:jc w:val="left"/>
                          <w:rPr>
                            <w:rFonts w:ascii="宋体" w:hAnsi="宋体" w:cs="宋体" w:eastAsia="宋体" w:hint="default"/>
                            <w:sz w:val="20"/>
                            <w:szCs w:val="20"/>
                          </w:rPr>
                        </w:pPr>
                        <w:r>
                          <w:rPr>
                            <w:rFonts w:ascii="宋体" w:hAnsi="宋体" w:cs="宋体" w:eastAsia="宋体" w:hint="default"/>
                            <w:w w:val="95"/>
                            <w:sz w:val="20"/>
                            <w:szCs w:val="20"/>
                          </w:rPr>
                          <w:t>黙入旇本公麲的逶供出售辡融旇产公允黮敔变动</w:t>
                        </w:r>
                        <w:r>
                          <w:rPr>
                            <w:rFonts w:ascii="宋体" w:hAnsi="宋体" w:cs="宋体" w:eastAsia="宋体" w:hint="default"/>
                            <w:spacing w:val="14"/>
                            <w:w w:val="95"/>
                            <w:sz w:val="20"/>
                            <w:szCs w:val="20"/>
                          </w:rPr>
                          <w:t> </w:t>
                        </w:r>
                        <w:r>
                          <w:rPr>
                            <w:rFonts w:ascii="宋体" w:hAnsi="宋体" w:cs="宋体" w:eastAsia="宋体" w:hint="default"/>
                            <w:spacing w:val="14"/>
                            <w:w w:val="95"/>
                            <w:sz w:val="20"/>
                            <w:szCs w:val="20"/>
                          </w:rPr>
                        </w:r>
                        <w:r>
                          <w:rPr>
                            <w:rFonts w:ascii="宋体" w:hAnsi="宋体" w:cs="宋体" w:eastAsia="宋体" w:hint="default"/>
                            <w:sz w:val="20"/>
                            <w:szCs w:val="20"/>
                          </w:rPr>
                          <w:t>出售辡融旇产公允黮敔变动</w:t>
                        </w:r>
                      </w:p>
                    </w:tc>
                    <w:tc>
                      <w:tcPr>
                        <w:tcW w:w="282"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single" w:sz="4" w:space="0" w:color="000000"/>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single" w:sz="4" w:space="0" w:color="000000"/>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single" w:sz="4" w:space="0" w:color="000000"/>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single" w:sz="4" w:space="0" w:color="000000"/>
                          <w:right w:val="nil" w:sz="6" w:space="0" w:color="auto"/>
                        </w:tcBorders>
                      </w:tcPr>
                      <w:p>
                        <w:pPr/>
                      </w:p>
                    </w:tc>
                  </w:tr>
                  <w:tr>
                    <w:trPr>
                      <w:trHeight w:val="398"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合黙</w:t>
                        </w:r>
                      </w:p>
                    </w:tc>
                    <w:tc>
                      <w:tcPr>
                        <w:tcW w:w="282" w:type="dxa"/>
                        <w:tcBorders>
                          <w:top w:val="nil" w:sz="6" w:space="0" w:color="auto"/>
                          <w:left w:val="nil" w:sz="6" w:space="0" w:color="auto"/>
                          <w:bottom w:val="nil" w:sz="6" w:space="0" w:color="auto"/>
                          <w:right w:val="nil" w:sz="6" w:space="0" w:color="auto"/>
                        </w:tcBorders>
                      </w:tcPr>
                      <w:p>
                        <w:pPr/>
                      </w:p>
                    </w:tc>
                    <w:tc>
                      <w:tcPr>
                        <w:tcW w:w="995" w:type="dxa"/>
                        <w:tcBorders>
                          <w:top w:val="single" w:sz="4" w:space="0" w:color="000000"/>
                          <w:left w:val="nil" w:sz="6" w:space="0" w:color="auto"/>
                          <w:bottom w:val="single" w:sz="17" w:space="0" w:color="000000"/>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997" w:type="dxa"/>
                        <w:tcBorders>
                          <w:top w:val="single" w:sz="4" w:space="0" w:color="000000"/>
                          <w:left w:val="nil" w:sz="6" w:space="0" w:color="auto"/>
                          <w:bottom w:val="single" w:sz="17" w:space="0" w:color="000000"/>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139"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2,660,925.53</w:t>
                        </w:r>
                        <w:r>
                          <w:rPr>
                            <w:rFonts w:ascii="Arial Narrow"/>
                            <w:sz w:val="20"/>
                          </w:rPr>
                        </w:r>
                      </w:p>
                    </w:tc>
                    <w:tc>
                      <w:tcPr>
                        <w:tcW w:w="277" w:type="dxa"/>
                        <w:tcBorders>
                          <w:top w:val="nil" w:sz="6" w:space="0" w:color="auto"/>
                          <w:left w:val="nil" w:sz="6" w:space="0" w:color="auto"/>
                          <w:bottom w:val="nil" w:sz="6" w:space="0" w:color="auto"/>
                          <w:right w:val="nil" w:sz="6" w:space="0" w:color="auto"/>
                        </w:tcBorders>
                      </w:tcPr>
                      <w:p>
                        <w:pPr/>
                      </w:p>
                    </w:tc>
                    <w:tc>
                      <w:tcPr>
                        <w:tcW w:w="1160"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17,739,503.53</w:t>
                        </w:r>
                        <w:r>
                          <w:rPr>
                            <w:rFonts w:ascii="Arial Narrow"/>
                            <w:sz w:val="20"/>
                          </w:rPr>
                        </w:r>
                      </w:p>
                    </w:tc>
                  </w:tr>
                </w:tbl>
                <w:p>
                  <w:pPr/>
                </w:p>
              </w:txbxContent>
            </v:textbox>
            <w10:wrap type="none"/>
          </v:shape>
        </w:pict>
      </w:r>
      <w:r>
        <w:rPr/>
        <w:t>斟：辉敠</w:t>
      </w:r>
      <w:r>
        <w:rPr>
          <w:spacing w:val="-61"/>
        </w:rPr>
        <w:t> </w:t>
      </w:r>
      <w:r>
        <w:rPr>
          <w:rFonts w:ascii="Arial Narrow" w:hAnsi="Arial Narrow" w:cs="Arial Narrow" w:eastAsia="Arial Narrow" w:hint="default"/>
          <w:spacing w:val="-4"/>
        </w:rPr>
        <w:t>2011</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10</w:t>
      </w:r>
      <w:r>
        <w:rPr>
          <w:rFonts w:ascii="Arial Narrow" w:hAnsi="Arial Narrow" w:cs="Arial Narrow" w:eastAsia="Arial Narrow" w:hint="default"/>
          <w:spacing w:val="5"/>
        </w:rPr>
        <w:t> </w:t>
      </w:r>
      <w:r>
        <w:rPr/>
        <w:t>月</w:t>
      </w:r>
      <w:r>
        <w:rPr>
          <w:spacing w:val="-64"/>
        </w:rPr>
        <w:t> </w:t>
      </w:r>
      <w:r>
        <w:rPr>
          <w:rFonts w:ascii="Arial Narrow" w:hAnsi="Arial Narrow" w:cs="Arial Narrow" w:eastAsia="Arial Narrow" w:hint="default"/>
        </w:rPr>
        <w:t>31</w:t>
      </w:r>
      <w:r>
        <w:rPr>
          <w:rFonts w:ascii="Arial Narrow" w:hAnsi="Arial Narrow" w:cs="Arial Narrow" w:eastAsia="Arial Narrow" w:hint="default"/>
          <w:spacing w:val="5"/>
        </w:rPr>
        <w:t> </w:t>
      </w:r>
      <w:r>
        <w:rPr/>
        <w:t>日惌悸工惄公司递悄所得税旇产为</w:t>
      </w:r>
      <w:r>
        <w:rPr>
          <w:spacing w:val="-61"/>
        </w:rPr>
        <w:t> </w:t>
      </w:r>
      <w:r>
        <w:rPr>
          <w:rFonts w:ascii="Arial Narrow" w:hAnsi="Arial Narrow" w:cs="Arial Narrow" w:eastAsia="Arial Narrow" w:hint="default"/>
        </w:rPr>
        <w:t>3,326,592.43</w:t>
      </w:r>
      <w:r>
        <w:rPr>
          <w:rFonts w:ascii="Arial Narrow" w:hAnsi="Arial Narrow" w:cs="Arial Narrow" w:eastAsia="Arial Narrow" w:hint="default"/>
          <w:spacing w:val="5"/>
        </w:rPr>
        <w:t> </w:t>
      </w:r>
      <w:r>
        <w:rPr/>
        <w:t>元，递悄</w:t>
      </w:r>
    </w:p>
    <w:p>
      <w:pPr>
        <w:pStyle w:val="BodyText"/>
        <w:spacing w:line="240" w:lineRule="auto" w:before="67"/>
        <w:ind w:left="479" w:right="0"/>
        <w:jc w:val="left"/>
      </w:pPr>
      <w:r>
        <w:rPr/>
        <w:t>所得税负债</w:t>
      </w:r>
      <w:r>
        <w:rPr>
          <w:spacing w:val="-65"/>
        </w:rPr>
        <w:t> </w:t>
      </w:r>
      <w:r>
        <w:rPr>
          <w:rFonts w:ascii="Arial Narrow" w:hAnsi="Arial Narrow" w:cs="Arial Narrow" w:eastAsia="Arial Narrow" w:hint="default"/>
        </w:rPr>
        <w:t>9,906,501.51</w:t>
      </w:r>
      <w:r>
        <w:rPr>
          <w:rFonts w:ascii="Arial Narrow" w:hAnsi="Arial Narrow" w:cs="Arial Narrow" w:eastAsia="Arial Narrow" w:hint="default"/>
          <w:spacing w:val="1"/>
        </w:rPr>
        <w:t> </w:t>
      </w:r>
      <w:r>
        <w:rPr/>
        <w:t>元，愁惌悸工惄公司期末不纳入合并范围，导敡期末鼈少递悄</w:t>
      </w:r>
    </w:p>
    <w:p>
      <w:pPr>
        <w:pStyle w:val="BodyText"/>
        <w:spacing w:line="240" w:lineRule="auto" w:before="70"/>
        <w:ind w:left="479" w:right="0"/>
        <w:jc w:val="left"/>
      </w:pPr>
      <w:r>
        <w:rPr/>
        <w:t>所得税旇产</w:t>
      </w:r>
      <w:r>
        <w:rPr>
          <w:spacing w:val="-62"/>
        </w:rPr>
        <w:t> </w:t>
      </w:r>
      <w:r>
        <w:rPr>
          <w:rFonts w:ascii="Arial Narrow" w:hAnsi="Arial Narrow" w:cs="Arial Narrow" w:eastAsia="Arial Narrow" w:hint="default"/>
        </w:rPr>
        <w:t>3,326,592.43</w:t>
      </w:r>
      <w:r>
        <w:rPr>
          <w:rFonts w:ascii="Arial Narrow" w:hAnsi="Arial Narrow" w:cs="Arial Narrow" w:eastAsia="Arial Narrow" w:hint="default"/>
          <w:spacing w:val="4"/>
        </w:rPr>
        <w:t> </w:t>
      </w:r>
      <w:r>
        <w:rPr/>
        <w:t>元，递悄所得税负债</w:t>
      </w:r>
      <w:r>
        <w:rPr>
          <w:spacing w:val="-62"/>
        </w:rPr>
        <w:t> </w:t>
      </w:r>
      <w:r>
        <w:rPr>
          <w:rFonts w:ascii="Arial Narrow" w:hAnsi="Arial Narrow" w:cs="Arial Narrow" w:eastAsia="Arial Narrow" w:hint="default"/>
        </w:rPr>
        <w:t>9,906,501.51</w:t>
      </w:r>
      <w:r>
        <w:rPr>
          <w:rFonts w:ascii="Arial Narrow" w:hAnsi="Arial Narrow" w:cs="Arial Narrow" w:eastAsia="Arial Narrow" w:hint="default"/>
          <w:spacing w:val="4"/>
        </w:rPr>
        <w:t> </w:t>
      </w:r>
      <w:r>
        <w:rPr/>
        <w:t>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8"/>
          <w:szCs w:val="18"/>
        </w:rPr>
      </w:pPr>
    </w:p>
    <w:p>
      <w:pPr>
        <w:pStyle w:val="BodyText"/>
        <w:spacing w:line="240" w:lineRule="auto" w:before="0"/>
        <w:ind w:left="960" w:right="0"/>
        <w:jc w:val="left"/>
      </w:pPr>
      <w:r>
        <w:rPr/>
        <w:t>（</w:t>
      </w:r>
      <w:r>
        <w:rPr>
          <w:rFonts w:ascii="Arial Narrow" w:hAnsi="Arial Narrow" w:cs="Arial Narrow" w:eastAsia="Arial Narrow" w:hint="default"/>
        </w:rPr>
        <w:t>2</w:t>
      </w:r>
      <w:r>
        <w:rPr/>
        <w:t>）未确认递悄所得税旇产明细</w:t>
      </w:r>
    </w:p>
    <w:p>
      <w:pPr>
        <w:spacing w:line="240" w:lineRule="auto" w:before="3"/>
        <w:rPr>
          <w:rFonts w:ascii="宋体" w:hAnsi="宋体" w:cs="宋体" w:eastAsia="宋体" w:hint="default"/>
          <w:sz w:val="4"/>
          <w:szCs w:val="4"/>
        </w:rPr>
      </w:pPr>
    </w:p>
    <w:tbl>
      <w:tblPr>
        <w:tblW w:w="0" w:type="auto"/>
        <w:jc w:val="left"/>
        <w:tblInd w:w="451" w:type="dxa"/>
        <w:tblLayout w:type="fixed"/>
        <w:tblCellMar>
          <w:top w:w="0" w:type="dxa"/>
          <w:left w:w="0" w:type="dxa"/>
          <w:bottom w:w="0" w:type="dxa"/>
          <w:right w:w="0" w:type="dxa"/>
        </w:tblCellMar>
        <w:tblLook w:val="01E0"/>
      </w:tblPr>
      <w:tblGrid>
        <w:gridCol w:w="4841"/>
        <w:gridCol w:w="283"/>
        <w:gridCol w:w="1702"/>
        <w:gridCol w:w="283"/>
        <w:gridCol w:w="1942"/>
      </w:tblGrid>
      <w:tr>
        <w:trPr>
          <w:trHeight w:val="389" w:hRule="exact"/>
        </w:trPr>
        <w:tc>
          <w:tcPr>
            <w:tcW w:w="4841" w:type="dxa"/>
            <w:tcBorders>
              <w:top w:val="nil" w:sz="6" w:space="0" w:color="auto"/>
              <w:left w:val="nil" w:sz="6" w:space="0" w:color="auto"/>
              <w:bottom w:val="single" w:sz="4" w:space="0" w:color="000000"/>
              <w:right w:val="nil" w:sz="6" w:space="0" w:color="auto"/>
            </w:tcBorders>
          </w:tcPr>
          <w:p>
            <w:pPr>
              <w:pStyle w:val="TableParagraph"/>
              <w:tabs>
                <w:tab w:pos="407" w:val="left" w:leader="none"/>
              </w:tabs>
              <w:spacing w:line="240" w:lineRule="auto" w:before="37"/>
              <w:ind w:left="7"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556"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283"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1"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747" w:hRule="exact"/>
        </w:trPr>
        <w:tc>
          <w:tcPr>
            <w:tcW w:w="4841" w:type="dxa"/>
            <w:tcBorders>
              <w:top w:val="single" w:sz="4" w:space="0" w:color="000000"/>
              <w:left w:val="nil" w:sz="6" w:space="0" w:color="auto"/>
              <w:bottom w:val="nil" w:sz="6" w:space="0" w:color="auto"/>
              <w:right w:val="nil" w:sz="6" w:space="0" w:color="auto"/>
            </w:tcBorders>
          </w:tcPr>
          <w:p>
            <w:pPr>
              <w:pStyle w:val="TableParagraph"/>
              <w:spacing w:line="340" w:lineRule="auto" w:before="23"/>
              <w:ind w:left="28" w:right="2009"/>
              <w:jc w:val="left"/>
              <w:rPr>
                <w:rFonts w:ascii="宋体" w:hAnsi="宋体" w:cs="宋体" w:eastAsia="宋体" w:hint="default"/>
                <w:sz w:val="20"/>
                <w:szCs w:val="20"/>
              </w:rPr>
            </w:pPr>
            <w:r>
              <w:rPr>
                <w:rFonts w:ascii="宋体" w:hAnsi="宋体" w:cs="宋体" w:eastAsia="宋体" w:hint="default"/>
                <w:sz w:val="20"/>
                <w:szCs w:val="20"/>
              </w:rPr>
              <w:t>旇产鼈敔方备</w:t>
            </w:r>
            <w:r>
              <w:rPr>
                <w:rFonts w:ascii="宋体" w:hAnsi="宋体" w:cs="宋体" w:eastAsia="宋体" w:hint="default"/>
                <w:w w:val="99"/>
                <w:sz w:val="20"/>
                <w:szCs w:val="20"/>
              </w:rPr>
              <w:t> </w:t>
            </w:r>
            <w:r>
              <w:rPr>
                <w:rFonts w:ascii="宋体" w:hAnsi="宋体" w:cs="宋体" w:eastAsia="宋体" w:hint="default"/>
                <w:sz w:val="20"/>
                <w:szCs w:val="20"/>
              </w:rPr>
              <w:t>鼬惦性辡融旇产的公允黮敔变动</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722" w:right="0"/>
              <w:jc w:val="left"/>
              <w:rPr>
                <w:rFonts w:ascii="Arial Narrow" w:hAnsi="Arial Narrow" w:cs="Arial Narrow" w:eastAsia="Arial Narrow" w:hint="default"/>
                <w:sz w:val="20"/>
                <w:szCs w:val="20"/>
              </w:rPr>
            </w:pPr>
            <w:r>
              <w:rPr>
                <w:rFonts w:ascii="Arial Narrow"/>
                <w:sz w:val="20"/>
              </w:rPr>
              <w:t>9,527,260.94</w:t>
            </w:r>
          </w:p>
        </w:tc>
        <w:tc>
          <w:tcPr>
            <w:tcW w:w="283" w:type="dxa"/>
            <w:tcBorders>
              <w:top w:val="nil" w:sz="6" w:space="0" w:color="auto"/>
              <w:left w:val="nil" w:sz="6" w:space="0" w:color="auto"/>
              <w:bottom w:val="nil" w:sz="6" w:space="0" w:color="auto"/>
              <w:right w:val="nil" w:sz="6" w:space="0" w:color="auto"/>
            </w:tcBorders>
          </w:tcPr>
          <w:p>
            <w:pPr/>
          </w:p>
        </w:tc>
        <w:tc>
          <w:tcPr>
            <w:tcW w:w="194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962" w:right="0"/>
              <w:jc w:val="left"/>
              <w:rPr>
                <w:rFonts w:ascii="Arial Narrow" w:hAnsi="Arial Narrow" w:cs="Arial Narrow" w:eastAsia="Arial Narrow" w:hint="default"/>
                <w:sz w:val="20"/>
                <w:szCs w:val="20"/>
              </w:rPr>
            </w:pPr>
            <w:r>
              <w:rPr>
                <w:rFonts w:ascii="Arial Narrow"/>
                <w:sz w:val="20"/>
              </w:rPr>
              <w:t>9,615,328.20</w:t>
            </w:r>
          </w:p>
        </w:tc>
      </w:tr>
      <w:tr>
        <w:trPr>
          <w:trHeight w:val="370" w:hRule="exact"/>
        </w:trPr>
        <w:tc>
          <w:tcPr>
            <w:tcW w:w="484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20"/>
                <w:szCs w:val="20"/>
              </w:rPr>
            </w:pPr>
            <w:r>
              <w:rPr>
                <w:rFonts w:ascii="宋体" w:hAnsi="宋体" w:cs="宋体" w:eastAsia="宋体" w:hint="default"/>
                <w:sz w:val="20"/>
                <w:szCs w:val="20"/>
              </w:rPr>
              <w:t>黙入旇本公麲的逶供出售辡融旇产公允黮敔变动</w:t>
            </w:r>
          </w:p>
        </w:tc>
        <w:tc>
          <w:tcPr>
            <w:tcW w:w="4210" w:type="dxa"/>
            <w:gridSpan w:val="4"/>
            <w:vMerge w:val="restart"/>
            <w:tcBorders>
              <w:top w:val="nil" w:sz="6" w:space="0" w:color="auto"/>
              <w:left w:val="nil" w:sz="6" w:space="0" w:color="auto"/>
              <w:right w:val="nil" w:sz="6" w:space="0" w:color="auto"/>
            </w:tcBorders>
          </w:tcPr>
          <w:p>
            <w:pPr/>
          </w:p>
        </w:tc>
      </w:tr>
      <w:tr>
        <w:trPr>
          <w:trHeight w:val="370" w:hRule="exact"/>
        </w:trPr>
        <w:tc>
          <w:tcPr>
            <w:tcW w:w="484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20"/>
                <w:szCs w:val="20"/>
              </w:rPr>
            </w:pPr>
            <w:r>
              <w:rPr>
                <w:rFonts w:ascii="宋体" w:hAnsi="宋体" w:cs="宋体" w:eastAsia="宋体" w:hint="default"/>
                <w:sz w:val="20"/>
                <w:szCs w:val="20"/>
              </w:rPr>
              <w:t>其他公允黮敔变动</w:t>
            </w:r>
          </w:p>
        </w:tc>
        <w:tc>
          <w:tcPr>
            <w:tcW w:w="4210" w:type="dxa"/>
            <w:gridSpan w:val="4"/>
            <w:vMerge/>
            <w:tcBorders>
              <w:left w:val="nil" w:sz="6" w:space="0" w:color="auto"/>
              <w:right w:val="nil" w:sz="6" w:space="0" w:color="auto"/>
            </w:tcBorders>
          </w:tcPr>
          <w:p>
            <w:pPr/>
          </w:p>
        </w:tc>
      </w:tr>
      <w:tr>
        <w:trPr>
          <w:trHeight w:val="370" w:hRule="exact"/>
        </w:trPr>
        <w:tc>
          <w:tcPr>
            <w:tcW w:w="484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20"/>
                <w:szCs w:val="20"/>
              </w:rPr>
            </w:pPr>
            <w:r>
              <w:rPr>
                <w:rFonts w:ascii="宋体" w:hAnsi="宋体" w:cs="宋体" w:eastAsia="宋体" w:hint="default"/>
                <w:sz w:val="20"/>
                <w:szCs w:val="20"/>
              </w:rPr>
              <w:t>固定旇产折还</w:t>
            </w:r>
          </w:p>
        </w:tc>
        <w:tc>
          <w:tcPr>
            <w:tcW w:w="4210" w:type="dxa"/>
            <w:gridSpan w:val="4"/>
            <w:vMerge/>
            <w:tcBorders>
              <w:left w:val="nil" w:sz="6" w:space="0" w:color="auto"/>
              <w:right w:val="nil" w:sz="6" w:space="0" w:color="auto"/>
            </w:tcBorders>
          </w:tcPr>
          <w:p>
            <w:pPr/>
          </w:p>
        </w:tc>
      </w:tr>
      <w:tr>
        <w:trPr>
          <w:trHeight w:val="384" w:hRule="exact"/>
        </w:trPr>
        <w:tc>
          <w:tcPr>
            <w:tcW w:w="484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20"/>
                <w:szCs w:val="20"/>
              </w:rPr>
            </w:pPr>
            <w:r>
              <w:rPr>
                <w:rFonts w:ascii="宋体" w:hAnsi="宋体" w:cs="宋体" w:eastAsia="宋体" w:hint="default"/>
                <w:sz w:val="20"/>
                <w:szCs w:val="20"/>
              </w:rPr>
              <w:t>抵销内部未实现枬润</w:t>
            </w:r>
          </w:p>
        </w:tc>
        <w:tc>
          <w:tcPr>
            <w:tcW w:w="4210" w:type="dxa"/>
            <w:gridSpan w:val="4"/>
            <w:vMerge/>
            <w:tcBorders>
              <w:left w:val="nil" w:sz="6" w:space="0" w:color="auto"/>
              <w:bottom w:val="nil" w:sz="6" w:space="0" w:color="auto"/>
              <w:right w:val="nil" w:sz="6" w:space="0" w:color="auto"/>
            </w:tcBorders>
          </w:tcPr>
          <w:p>
            <w:pPr/>
          </w:p>
        </w:tc>
      </w:tr>
    </w:tbl>
    <w:p>
      <w:pPr>
        <w:spacing w:after="0"/>
        <w:sectPr>
          <w:type w:val="continuous"/>
          <w:pgSz w:w="11900" w:h="16840"/>
          <w:pgMar w:top="900" w:bottom="280" w:left="1140" w:right="800"/>
        </w:sectPr>
      </w:pPr>
    </w:p>
    <w:p>
      <w:pPr>
        <w:spacing w:line="240" w:lineRule="auto" w:before="1"/>
        <w:rPr>
          <w:rFonts w:ascii="宋体" w:hAnsi="宋体" w:cs="宋体" w:eastAsia="宋体" w:hint="default"/>
          <w:sz w:val="17"/>
          <w:szCs w:val="17"/>
        </w:rPr>
      </w:pPr>
    </w:p>
    <w:tbl>
      <w:tblPr>
        <w:tblW w:w="0" w:type="auto"/>
        <w:jc w:val="left"/>
        <w:tblInd w:w="524" w:type="dxa"/>
        <w:tblLayout w:type="fixed"/>
        <w:tblCellMar>
          <w:top w:w="0" w:type="dxa"/>
          <w:left w:w="0" w:type="dxa"/>
          <w:bottom w:w="0" w:type="dxa"/>
          <w:right w:w="0" w:type="dxa"/>
        </w:tblCellMar>
        <w:tblLook w:val="01E0"/>
      </w:tblPr>
      <w:tblGrid>
        <w:gridCol w:w="1540"/>
        <w:gridCol w:w="191"/>
        <w:gridCol w:w="2509"/>
        <w:gridCol w:w="188"/>
        <w:gridCol w:w="702"/>
        <w:gridCol w:w="1702"/>
        <w:gridCol w:w="106"/>
        <w:gridCol w:w="174"/>
        <w:gridCol w:w="1945"/>
      </w:tblGrid>
      <w:tr>
        <w:trPr>
          <w:trHeight w:val="389" w:hRule="exact"/>
        </w:trPr>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02"/>
              <w:jc w:val="right"/>
              <w:rPr>
                <w:rFonts w:ascii="宋体" w:hAnsi="宋体" w:cs="宋体" w:eastAsia="宋体" w:hint="default"/>
                <w:sz w:val="20"/>
                <w:szCs w:val="20"/>
              </w:rPr>
            </w:pPr>
            <w:r>
              <w:rPr>
                <w:rFonts w:ascii="宋体" w:hAnsi="宋体" w:cs="宋体" w:eastAsia="宋体" w:hint="default"/>
                <w:w w:val="95"/>
                <w:sz w:val="20"/>
                <w:szCs w:val="20"/>
              </w:rPr>
              <w:t>逶抵遈遤损</w:t>
            </w:r>
            <w:r>
              <w:rPr>
                <w:rFonts w:ascii="宋体" w:hAnsi="宋体" w:cs="宋体" w:eastAsia="宋体" w:hint="default"/>
                <w:sz w:val="20"/>
                <w:szCs w:val="20"/>
              </w:rPr>
            </w:r>
          </w:p>
        </w:tc>
        <w:tc>
          <w:tcPr>
            <w:tcW w:w="3590" w:type="dxa"/>
            <w:gridSpan w:val="4"/>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20"/>
              <w:jc w:val="right"/>
              <w:rPr>
                <w:rFonts w:ascii="Arial Narrow" w:hAnsi="Arial Narrow" w:cs="Arial Narrow" w:eastAsia="Arial Narrow" w:hint="default"/>
                <w:sz w:val="20"/>
                <w:szCs w:val="20"/>
              </w:rPr>
            </w:pPr>
            <w:r>
              <w:rPr>
                <w:rFonts w:ascii="Arial Narrow"/>
                <w:w w:val="95"/>
                <w:sz w:val="20"/>
              </w:rPr>
              <w:t>10,391,719.85</w:t>
            </w:r>
            <w:r>
              <w:rPr>
                <w:rFonts w:ascii="Arial Narrow"/>
                <w:sz w:val="20"/>
              </w:rPr>
            </w:r>
          </w:p>
        </w:tc>
        <w:tc>
          <w:tcPr>
            <w:tcW w:w="280" w:type="dxa"/>
            <w:gridSpan w:val="2"/>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20"/>
              <w:jc w:val="right"/>
              <w:rPr>
                <w:rFonts w:ascii="Arial Narrow" w:hAnsi="Arial Narrow" w:cs="Arial Narrow" w:eastAsia="Arial Narrow" w:hint="default"/>
                <w:sz w:val="20"/>
                <w:szCs w:val="20"/>
              </w:rPr>
            </w:pPr>
            <w:r>
              <w:rPr>
                <w:rFonts w:ascii="Arial Narrow"/>
                <w:w w:val="95"/>
                <w:sz w:val="20"/>
              </w:rPr>
              <w:t>2,064,571.15</w:t>
            </w:r>
            <w:r>
              <w:rPr>
                <w:rFonts w:ascii="Arial Narrow"/>
                <w:sz w:val="20"/>
              </w:rPr>
            </w:r>
          </w:p>
        </w:tc>
      </w:tr>
      <w:tr>
        <w:trPr>
          <w:trHeight w:val="398" w:hRule="exact"/>
        </w:trPr>
        <w:tc>
          <w:tcPr>
            <w:tcW w:w="1540" w:type="dxa"/>
            <w:tcBorders>
              <w:top w:val="nil" w:sz="6" w:space="0" w:color="auto"/>
              <w:left w:val="nil" w:sz="6" w:space="0" w:color="auto"/>
              <w:bottom w:val="nil" w:sz="6" w:space="0" w:color="auto"/>
              <w:right w:val="nil" w:sz="6" w:space="0" w:color="auto"/>
            </w:tcBorders>
          </w:tcPr>
          <w:p>
            <w:pPr/>
          </w:p>
        </w:tc>
        <w:tc>
          <w:tcPr>
            <w:tcW w:w="3590" w:type="dxa"/>
            <w:gridSpan w:val="4"/>
            <w:tcBorders>
              <w:top w:val="nil" w:sz="6" w:space="0" w:color="auto"/>
              <w:left w:val="nil" w:sz="6" w:space="0" w:color="auto"/>
              <w:bottom w:val="nil" w:sz="6" w:space="0" w:color="auto"/>
              <w:right w:val="nil" w:sz="6" w:space="0" w:color="auto"/>
            </w:tcBorders>
          </w:tcPr>
          <w:p>
            <w:pPr>
              <w:pStyle w:val="TableParagraph"/>
              <w:tabs>
                <w:tab w:pos="991" w:val="left" w:leader="none"/>
              </w:tabs>
              <w:spacing w:line="240" w:lineRule="auto" w:before="28"/>
              <w:ind w:left="590"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702"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19,918,980.79</w:t>
            </w:r>
            <w:r>
              <w:rPr>
                <w:rFonts w:ascii="Arial Narrow"/>
                <w:sz w:val="20"/>
              </w:rPr>
            </w:r>
          </w:p>
        </w:tc>
        <w:tc>
          <w:tcPr>
            <w:tcW w:w="280" w:type="dxa"/>
            <w:gridSpan w:val="2"/>
            <w:tcBorders>
              <w:top w:val="nil" w:sz="6" w:space="0" w:color="auto"/>
              <w:left w:val="nil" w:sz="6" w:space="0" w:color="auto"/>
              <w:bottom w:val="nil" w:sz="6" w:space="0" w:color="auto"/>
              <w:right w:val="nil" w:sz="6" w:space="0" w:color="auto"/>
            </w:tcBorders>
          </w:tcPr>
          <w:p>
            <w:pPr/>
          </w:p>
        </w:tc>
        <w:tc>
          <w:tcPr>
            <w:tcW w:w="1945"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spacing w:val="-1"/>
                <w:w w:val="95"/>
                <w:sz w:val="20"/>
              </w:rPr>
              <w:t>11,679,899.35</w:t>
            </w:r>
            <w:r>
              <w:rPr>
                <w:rFonts w:ascii="Arial Narrow"/>
                <w:spacing w:val="-1"/>
                <w:sz w:val="20"/>
              </w:rPr>
            </w:r>
          </w:p>
        </w:tc>
      </w:tr>
      <w:tr>
        <w:trPr>
          <w:trHeight w:val="507" w:hRule="exact"/>
        </w:trPr>
        <w:tc>
          <w:tcPr>
            <w:tcW w:w="9057"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01"/>
              <w:ind w:left="5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3</w:t>
            </w:r>
            <w:r>
              <w:rPr>
                <w:rFonts w:ascii="宋体" w:hAnsi="宋体" w:cs="宋体" w:eastAsia="宋体" w:hint="default"/>
                <w:sz w:val="24"/>
                <w:szCs w:val="24"/>
              </w:rPr>
              <w:t>）未确认递悄所得税旇产的逶抵遈遤损鼜于惣下年度到期</w:t>
            </w:r>
          </w:p>
        </w:tc>
      </w:tr>
      <w:tr>
        <w:trPr>
          <w:trHeight w:val="369" w:hRule="exact"/>
        </w:trPr>
        <w:tc>
          <w:tcPr>
            <w:tcW w:w="1540"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240" w:lineRule="auto" w:before="18"/>
              <w:ind w:right="461"/>
              <w:jc w:val="right"/>
              <w:rPr>
                <w:rFonts w:ascii="宋体" w:hAnsi="宋体" w:cs="宋体" w:eastAsia="宋体" w:hint="default"/>
                <w:sz w:val="20"/>
                <w:szCs w:val="20"/>
              </w:rPr>
            </w:pPr>
            <w:r>
              <w:rPr>
                <w:rFonts w:ascii="宋体" w:hAnsi="宋体" w:cs="宋体" w:eastAsia="宋体" w:hint="default"/>
                <w:w w:val="95"/>
                <w:sz w:val="20"/>
                <w:szCs w:val="20"/>
              </w:rPr>
              <w:t>年</w:t>
              <w:tab/>
              <w:t>份</w:t>
            </w:r>
            <w:r>
              <w:rPr>
                <w:rFonts w:ascii="宋体" w:hAnsi="宋体" w:cs="宋体" w:eastAsia="宋体" w:hint="default"/>
                <w:sz w:val="20"/>
                <w:szCs w:val="20"/>
              </w:rPr>
            </w:r>
          </w:p>
        </w:tc>
        <w:tc>
          <w:tcPr>
            <w:tcW w:w="191"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13"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188" w:type="dxa"/>
            <w:tcBorders>
              <w:top w:val="nil" w:sz="6" w:space="0" w:color="auto"/>
              <w:left w:val="nil" w:sz="6" w:space="0" w:color="auto"/>
              <w:bottom w:val="nil" w:sz="6" w:space="0" w:color="auto"/>
              <w:right w:val="nil" w:sz="6" w:space="0" w:color="auto"/>
            </w:tcBorders>
          </w:tcPr>
          <w:p>
            <w:pPr/>
          </w:p>
        </w:tc>
        <w:tc>
          <w:tcPr>
            <w:tcW w:w="2509"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8"/>
              <w:ind w:left="13" w:right="0"/>
              <w:jc w:val="center"/>
              <w:rPr>
                <w:rFonts w:ascii="宋体" w:hAnsi="宋体" w:cs="宋体" w:eastAsia="宋体" w:hint="default"/>
                <w:sz w:val="20"/>
                <w:szCs w:val="20"/>
              </w:rPr>
            </w:pPr>
            <w:r>
              <w:rPr>
                <w:rFonts w:ascii="宋体" w:hAnsi="宋体" w:cs="宋体" w:eastAsia="宋体" w:hint="default"/>
                <w:sz w:val="20"/>
                <w:szCs w:val="20"/>
              </w:rPr>
              <w:t>年初数</w:t>
            </w:r>
          </w:p>
        </w:tc>
        <w:tc>
          <w:tcPr>
            <w:tcW w:w="174"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27" w:right="0"/>
              <w:jc w:val="center"/>
              <w:rPr>
                <w:rFonts w:ascii="宋体" w:hAnsi="宋体" w:cs="宋体" w:eastAsia="宋体" w:hint="default"/>
                <w:sz w:val="20"/>
                <w:szCs w:val="20"/>
              </w:rPr>
            </w:pPr>
            <w:r>
              <w:rPr>
                <w:rFonts w:ascii="宋体" w:hAnsi="宋体" w:cs="宋体" w:eastAsia="宋体" w:hint="default"/>
                <w:sz w:val="20"/>
                <w:szCs w:val="20"/>
              </w:rPr>
              <w:t>备斟</w:t>
            </w:r>
          </w:p>
        </w:tc>
      </w:tr>
      <w:tr>
        <w:trPr>
          <w:trHeight w:val="380" w:hRule="exact"/>
        </w:trPr>
        <w:tc>
          <w:tcPr>
            <w:tcW w:w="154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454"/>
              <w:jc w:val="right"/>
              <w:rPr>
                <w:rFonts w:ascii="宋体" w:hAnsi="宋体" w:cs="宋体" w:eastAsia="宋体" w:hint="default"/>
                <w:sz w:val="20"/>
                <w:szCs w:val="20"/>
              </w:rPr>
            </w:pPr>
            <w:r>
              <w:rPr>
                <w:rFonts w:ascii="Arial Narrow" w:hAnsi="Arial Narrow" w:cs="Arial Narrow" w:eastAsia="Arial Narrow" w:hint="default"/>
                <w:sz w:val="20"/>
                <w:szCs w:val="20"/>
              </w:rPr>
              <w:t>2012</w:t>
            </w:r>
            <w:r>
              <w:rPr>
                <w:rFonts w:ascii="Arial Narrow" w:hAnsi="Arial Narrow" w:cs="Arial Narrow" w:eastAsia="Arial Narrow" w:hint="default"/>
                <w:spacing w:val="2"/>
                <w:sz w:val="20"/>
                <w:szCs w:val="20"/>
              </w:rPr>
              <w:t> </w:t>
            </w:r>
            <w:r>
              <w:rPr>
                <w:rFonts w:ascii="宋体" w:hAnsi="宋体" w:cs="宋体" w:eastAsia="宋体" w:hint="default"/>
                <w:sz w:val="20"/>
                <w:szCs w:val="20"/>
              </w:rPr>
              <w:t>年</w:t>
            </w:r>
          </w:p>
        </w:tc>
        <w:tc>
          <w:tcPr>
            <w:tcW w:w="191" w:type="dxa"/>
            <w:tcBorders>
              <w:top w:val="nil" w:sz="6" w:space="0" w:color="auto"/>
              <w:left w:val="nil" w:sz="6" w:space="0" w:color="auto"/>
              <w:bottom w:val="nil" w:sz="6" w:space="0" w:color="auto"/>
              <w:right w:val="nil" w:sz="6" w:space="0" w:color="auto"/>
            </w:tcBorders>
          </w:tcPr>
          <w:p>
            <w:pPr/>
          </w:p>
        </w:tc>
        <w:tc>
          <w:tcPr>
            <w:tcW w:w="250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2,945,836.57</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509"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69"/>
              <w:ind w:left="1529" w:right="0"/>
              <w:jc w:val="left"/>
              <w:rPr>
                <w:rFonts w:ascii="Arial Narrow" w:hAnsi="Arial Narrow" w:cs="Arial Narrow" w:eastAsia="Arial Narrow" w:hint="default"/>
                <w:sz w:val="20"/>
                <w:szCs w:val="20"/>
              </w:rPr>
            </w:pPr>
            <w:r>
              <w:rPr>
                <w:rFonts w:ascii="Arial Narrow"/>
                <w:sz w:val="20"/>
              </w:rPr>
              <w:t>1,922,277.53</w:t>
            </w:r>
          </w:p>
        </w:tc>
        <w:tc>
          <w:tcPr>
            <w:tcW w:w="174" w:type="dxa"/>
            <w:tcBorders>
              <w:top w:val="nil" w:sz="6" w:space="0" w:color="auto"/>
              <w:left w:val="nil" w:sz="6" w:space="0" w:color="auto"/>
              <w:bottom w:val="nil" w:sz="6" w:space="0" w:color="auto"/>
              <w:right w:val="nil" w:sz="6" w:space="0" w:color="auto"/>
            </w:tcBorders>
          </w:tcPr>
          <w:p>
            <w:pPr/>
          </w:p>
        </w:tc>
        <w:tc>
          <w:tcPr>
            <w:tcW w:w="1945" w:type="dxa"/>
            <w:tcBorders>
              <w:top w:val="single" w:sz="4" w:space="0" w:color="000000"/>
              <w:left w:val="nil" w:sz="6" w:space="0" w:color="auto"/>
              <w:bottom w:val="nil" w:sz="6" w:space="0" w:color="auto"/>
              <w:right w:val="nil" w:sz="6" w:space="0" w:color="auto"/>
            </w:tcBorders>
          </w:tcPr>
          <w:p>
            <w:pPr/>
          </w:p>
        </w:tc>
      </w:tr>
      <w:tr>
        <w:trPr>
          <w:trHeight w:val="371" w:hRule="exact"/>
        </w:trPr>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54"/>
              <w:jc w:val="right"/>
              <w:rPr>
                <w:rFonts w:ascii="宋体" w:hAnsi="宋体" w:cs="宋体" w:eastAsia="宋体" w:hint="default"/>
                <w:sz w:val="20"/>
                <w:szCs w:val="20"/>
              </w:rPr>
            </w:pPr>
            <w:r>
              <w:rPr>
                <w:rFonts w:ascii="Arial Narrow" w:hAnsi="Arial Narrow" w:cs="Arial Narrow" w:eastAsia="Arial Narrow" w:hint="default"/>
                <w:sz w:val="20"/>
                <w:szCs w:val="20"/>
              </w:rPr>
              <w:t>2014</w:t>
            </w:r>
            <w:r>
              <w:rPr>
                <w:rFonts w:ascii="Arial Narrow" w:hAnsi="Arial Narrow" w:cs="Arial Narrow" w:eastAsia="Arial Narrow" w:hint="default"/>
                <w:spacing w:val="2"/>
                <w:sz w:val="20"/>
                <w:szCs w:val="20"/>
              </w:rPr>
              <w:t> </w:t>
            </w:r>
            <w:r>
              <w:rPr>
                <w:rFonts w:ascii="宋体" w:hAnsi="宋体" w:cs="宋体" w:eastAsia="宋体" w:hint="default"/>
                <w:sz w:val="20"/>
                <w:szCs w:val="20"/>
              </w:rPr>
              <w:t>年</w:t>
            </w:r>
          </w:p>
        </w:tc>
        <w:tc>
          <w:tcPr>
            <w:tcW w:w="191"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142,293.62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50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5"/>
              <w:ind w:left="1666" w:right="0"/>
              <w:jc w:val="left"/>
              <w:rPr>
                <w:rFonts w:ascii="Arial Narrow" w:hAnsi="Arial Narrow" w:cs="Arial Narrow" w:eastAsia="Arial Narrow" w:hint="default"/>
                <w:sz w:val="20"/>
                <w:szCs w:val="20"/>
              </w:rPr>
            </w:pPr>
            <w:r>
              <w:rPr>
                <w:rFonts w:ascii="Arial Narrow"/>
                <w:sz w:val="20"/>
              </w:rPr>
              <w:t>142,293.62</w:t>
            </w:r>
          </w:p>
        </w:tc>
        <w:tc>
          <w:tcPr>
            <w:tcW w:w="174"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
        </w:tc>
      </w:tr>
      <w:tr>
        <w:trPr>
          <w:trHeight w:val="370" w:hRule="exact"/>
        </w:trPr>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54"/>
              <w:jc w:val="right"/>
              <w:rPr>
                <w:rFonts w:ascii="宋体" w:hAnsi="宋体" w:cs="宋体" w:eastAsia="宋体" w:hint="default"/>
                <w:sz w:val="20"/>
                <w:szCs w:val="20"/>
              </w:rPr>
            </w:pPr>
            <w:r>
              <w:rPr>
                <w:rFonts w:ascii="Arial Narrow" w:hAnsi="Arial Narrow" w:cs="Arial Narrow" w:eastAsia="Arial Narrow" w:hint="default"/>
                <w:sz w:val="20"/>
                <w:szCs w:val="20"/>
              </w:rPr>
              <w:t>2015</w:t>
            </w:r>
            <w:r>
              <w:rPr>
                <w:rFonts w:ascii="Arial Narrow" w:hAnsi="Arial Narrow" w:cs="Arial Narrow" w:eastAsia="Arial Narrow" w:hint="default"/>
                <w:spacing w:val="2"/>
                <w:sz w:val="20"/>
                <w:szCs w:val="20"/>
              </w:rPr>
              <w:t> </w:t>
            </w:r>
            <w:r>
              <w:rPr>
                <w:rFonts w:ascii="宋体" w:hAnsi="宋体" w:cs="宋体" w:eastAsia="宋体" w:hint="default"/>
                <w:sz w:val="20"/>
                <w:szCs w:val="20"/>
              </w:rPr>
              <w:t>年</w:t>
            </w:r>
          </w:p>
        </w:tc>
        <w:tc>
          <w:tcPr>
            <w:tcW w:w="191"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1,069,590.81</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509" w:type="dxa"/>
            <w:gridSpan w:val="3"/>
            <w:tcBorders>
              <w:top w:val="nil" w:sz="6" w:space="0" w:color="auto"/>
              <w:left w:val="nil" w:sz="6" w:space="0" w:color="auto"/>
              <w:bottom w:val="nil" w:sz="6" w:space="0" w:color="auto"/>
              <w:right w:val="nil" w:sz="6" w:space="0" w:color="auto"/>
            </w:tcBorders>
          </w:tcPr>
          <w:p>
            <w:pPr/>
          </w:p>
        </w:tc>
        <w:tc>
          <w:tcPr>
            <w:tcW w:w="174"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
        </w:tc>
      </w:tr>
      <w:tr>
        <w:trPr>
          <w:trHeight w:val="370" w:hRule="exact"/>
        </w:trPr>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54"/>
              <w:jc w:val="right"/>
              <w:rPr>
                <w:rFonts w:ascii="宋体" w:hAnsi="宋体" w:cs="宋体" w:eastAsia="宋体" w:hint="default"/>
                <w:sz w:val="20"/>
                <w:szCs w:val="20"/>
              </w:rPr>
            </w:pPr>
            <w:r>
              <w:rPr>
                <w:rFonts w:ascii="Arial Narrow" w:hAnsi="Arial Narrow" w:cs="Arial Narrow" w:eastAsia="Arial Narrow" w:hint="default"/>
                <w:sz w:val="20"/>
                <w:szCs w:val="20"/>
              </w:rPr>
              <w:t>2016</w:t>
            </w:r>
            <w:r>
              <w:rPr>
                <w:rFonts w:ascii="Arial Narrow" w:hAnsi="Arial Narrow" w:cs="Arial Narrow" w:eastAsia="Arial Narrow" w:hint="default"/>
                <w:spacing w:val="2"/>
                <w:sz w:val="20"/>
                <w:szCs w:val="20"/>
              </w:rPr>
              <w:t> </w:t>
            </w:r>
            <w:r>
              <w:rPr>
                <w:rFonts w:ascii="宋体" w:hAnsi="宋体" w:cs="宋体" w:eastAsia="宋体" w:hint="default"/>
                <w:sz w:val="20"/>
                <w:szCs w:val="20"/>
              </w:rPr>
              <w:t>年</w:t>
            </w:r>
          </w:p>
        </w:tc>
        <w:tc>
          <w:tcPr>
            <w:tcW w:w="191"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6,233,998.85</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509" w:type="dxa"/>
            <w:gridSpan w:val="3"/>
            <w:tcBorders>
              <w:top w:val="nil" w:sz="6" w:space="0" w:color="auto"/>
              <w:left w:val="nil" w:sz="6" w:space="0" w:color="auto"/>
              <w:bottom w:val="single" w:sz="4" w:space="0" w:color="000000"/>
              <w:right w:val="nil" w:sz="6" w:space="0" w:color="auto"/>
            </w:tcBorders>
          </w:tcPr>
          <w:p>
            <w:pPr/>
          </w:p>
        </w:tc>
        <w:tc>
          <w:tcPr>
            <w:tcW w:w="174"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
        </w:tc>
      </w:tr>
      <w:tr>
        <w:trPr>
          <w:trHeight w:val="398" w:hRule="exact"/>
        </w:trPr>
        <w:tc>
          <w:tcPr>
            <w:tcW w:w="1540"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8"/>
              <w:ind w:right="461"/>
              <w:jc w:val="right"/>
              <w:rPr>
                <w:rFonts w:ascii="宋体" w:hAnsi="宋体" w:cs="宋体" w:eastAsia="宋体" w:hint="default"/>
                <w:sz w:val="20"/>
                <w:szCs w:val="20"/>
              </w:rPr>
            </w:pPr>
            <w:r>
              <w:rPr>
                <w:rFonts w:ascii="宋体" w:hAnsi="宋体" w:cs="宋体" w:eastAsia="宋体" w:hint="default"/>
                <w:w w:val="95"/>
                <w:sz w:val="20"/>
                <w:szCs w:val="20"/>
              </w:rPr>
              <w:t>合</w:t>
              <w:tab/>
              <w:t>黙</w:t>
            </w:r>
            <w:r>
              <w:rPr>
                <w:rFonts w:ascii="宋体" w:hAnsi="宋体" w:cs="宋体" w:eastAsia="宋体" w:hint="default"/>
                <w:sz w:val="20"/>
                <w:szCs w:val="20"/>
              </w:rPr>
            </w:r>
          </w:p>
        </w:tc>
        <w:tc>
          <w:tcPr>
            <w:tcW w:w="191" w:type="dxa"/>
            <w:tcBorders>
              <w:top w:val="nil" w:sz="6" w:space="0" w:color="auto"/>
              <w:left w:val="nil" w:sz="6" w:space="0" w:color="auto"/>
              <w:bottom w:val="nil" w:sz="6" w:space="0" w:color="auto"/>
              <w:right w:val="nil" w:sz="6" w:space="0" w:color="auto"/>
            </w:tcBorders>
          </w:tcPr>
          <w:p>
            <w:pPr/>
          </w:p>
        </w:tc>
        <w:tc>
          <w:tcPr>
            <w:tcW w:w="2509"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10,391,719.85</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509" w:type="dxa"/>
            <w:gridSpan w:val="3"/>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1529" w:right="0"/>
              <w:jc w:val="left"/>
              <w:rPr>
                <w:rFonts w:ascii="Arial Narrow" w:hAnsi="Arial Narrow" w:cs="Arial Narrow" w:eastAsia="Arial Narrow" w:hint="default"/>
                <w:sz w:val="20"/>
                <w:szCs w:val="20"/>
              </w:rPr>
            </w:pPr>
            <w:r>
              <w:rPr>
                <w:rFonts w:ascii="Arial Narrow"/>
                <w:sz w:val="20"/>
              </w:rPr>
              <w:t>2,064,571.15</w:t>
            </w:r>
          </w:p>
        </w:tc>
        <w:tc>
          <w:tcPr>
            <w:tcW w:w="174"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
        </w:tc>
      </w:tr>
    </w:tbl>
    <w:p>
      <w:pPr>
        <w:pStyle w:val="BodyText"/>
        <w:spacing w:line="290" w:lineRule="auto" w:before="58"/>
        <w:ind w:left="559" w:right="592" w:firstLine="480"/>
        <w:jc w:val="left"/>
      </w:pPr>
      <w:r>
        <w:rPr/>
        <w:t>斟：</w:t>
      </w:r>
      <w:r>
        <w:rPr>
          <w:rFonts w:ascii="Arial Narrow" w:hAnsi="Arial Narrow" w:cs="Arial Narrow" w:eastAsia="Arial Narrow" w:hint="default"/>
        </w:rPr>
        <w:t>2010</w:t>
      </w:r>
      <w:r>
        <w:rPr>
          <w:rFonts w:ascii="Arial Narrow" w:hAnsi="Arial Narrow" w:cs="Arial Narrow" w:eastAsia="Arial Narrow" w:hint="default"/>
          <w:spacing w:val="3"/>
        </w:rPr>
        <w:t> </w:t>
      </w:r>
      <w:r>
        <w:rPr/>
        <w:t>年度北辸南天信息工程有限公司旑斖悁发敆出所得税黦黙遈除辡额总悹</w:t>
      </w:r>
      <w:r>
        <w:rPr>
          <w:w w:val="99"/>
        </w:rPr>
        <w:t> </w:t>
      </w:r>
      <w:r>
        <w:rPr/>
        <w:t>込过税务麯关辩行审核认逶，在</w:t>
      </w:r>
      <w:r>
        <w:rPr>
          <w:spacing w:val="-65"/>
        </w:rPr>
        <w:t> </w:t>
      </w:r>
      <w:r>
        <w:rPr>
          <w:rFonts w:ascii="Arial Narrow" w:hAnsi="Arial Narrow" w:cs="Arial Narrow" w:eastAsia="Arial Narrow" w:hint="default"/>
        </w:rPr>
        <w:t>2010</w:t>
      </w:r>
      <w:r>
        <w:rPr>
          <w:rFonts w:ascii="Arial Narrow" w:hAnsi="Arial Narrow" w:cs="Arial Narrow" w:eastAsia="Arial Narrow" w:hint="default"/>
          <w:spacing w:val="1"/>
        </w:rPr>
        <w:t> </w:t>
      </w:r>
      <w:r>
        <w:rPr/>
        <w:t>年度所得税麘算清鼺时，由税务麯关旫整核定的</w:t>
      </w:r>
    </w:p>
    <w:p>
      <w:pPr>
        <w:pStyle w:val="BodyText"/>
        <w:spacing w:line="290" w:lineRule="auto" w:before="10"/>
        <w:ind w:left="559" w:right="635"/>
        <w:jc w:val="left"/>
      </w:pPr>
      <w:r>
        <w:rPr/>
        <w:t>愓纳税所得额小于公司申报数，导敡</w:t>
      </w:r>
      <w:r>
        <w:rPr>
          <w:spacing w:val="-62"/>
        </w:rPr>
        <w:t> </w:t>
      </w:r>
      <w:r>
        <w:rPr>
          <w:rFonts w:ascii="Arial Narrow" w:hAnsi="Arial Narrow" w:cs="Arial Narrow" w:eastAsia="Arial Narrow" w:hint="default"/>
        </w:rPr>
        <w:t>2012</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62"/>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日到期的未确认递悄所得税旇产</w:t>
      </w:r>
      <w:r>
        <w:rPr>
          <w:w w:val="99"/>
        </w:rPr>
        <w:t> </w:t>
      </w:r>
      <w:r>
        <w:rPr/>
        <w:t>的逶抵遈遤损辡额期末数大于期初数。</w:t>
      </w:r>
    </w:p>
    <w:p>
      <w:pPr>
        <w:tabs>
          <w:tab w:pos="1819" w:val="left" w:leader="none"/>
        </w:tabs>
        <w:spacing w:before="180"/>
        <w:ind w:left="1279" w:right="592" w:firstLine="0"/>
        <w:jc w:val="left"/>
        <w:rPr>
          <w:rFonts w:ascii="宋体" w:hAnsi="宋体" w:cs="宋体" w:eastAsia="宋体" w:hint="default"/>
          <w:sz w:val="24"/>
          <w:szCs w:val="24"/>
        </w:rPr>
      </w:pPr>
      <w:r>
        <w:rPr>
          <w:rFonts w:ascii="Arial" w:hAnsi="Arial" w:cs="Arial" w:eastAsia="Arial" w:hint="default"/>
          <w:b/>
          <w:bCs/>
          <w:sz w:val="24"/>
          <w:szCs w:val="24"/>
        </w:rPr>
        <w:t>19.</w:t>
        <w:tab/>
      </w:r>
      <w:r>
        <w:rPr>
          <w:rFonts w:ascii="宋体" w:hAnsi="宋体" w:cs="宋体" w:eastAsia="宋体" w:hint="default"/>
          <w:sz w:val="24"/>
          <w:szCs w:val="24"/>
        </w:rPr>
        <w:t>旇产鼈敔方备明细</w:t>
      </w:r>
    </w:p>
    <w:p>
      <w:pPr>
        <w:spacing w:line="240" w:lineRule="auto" w:before="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00" w:h="16840"/>
          <w:pgMar w:header="961" w:footer="950" w:top="1200" w:bottom="1140" w:left="1060" w:right="720"/>
        </w:sectPr>
      </w:pPr>
    </w:p>
    <w:p>
      <w:pPr>
        <w:spacing w:line="240" w:lineRule="auto" w:before="5"/>
        <w:rPr>
          <w:rFonts w:ascii="宋体" w:hAnsi="宋体" w:cs="宋体" w:eastAsia="宋体" w:hint="default"/>
          <w:sz w:val="17"/>
          <w:szCs w:val="17"/>
        </w:rPr>
      </w:pPr>
    </w:p>
    <w:p>
      <w:pPr>
        <w:tabs>
          <w:tab w:pos="1692" w:val="left" w:leader="none"/>
          <w:tab w:pos="3521" w:val="left" w:leader="none"/>
          <w:tab w:pos="4841" w:val="left" w:leader="none"/>
        </w:tabs>
        <w:spacing w:before="0"/>
        <w:ind w:left="1191" w:right="0" w:firstLine="0"/>
        <w:jc w:val="left"/>
        <w:rPr>
          <w:rFonts w:ascii="宋体" w:hAnsi="宋体" w:cs="宋体" w:eastAsia="宋体" w:hint="default"/>
          <w:sz w:val="20"/>
          <w:szCs w:val="20"/>
        </w:rPr>
      </w:pPr>
      <w:r>
        <w:rPr>
          <w:rFonts w:ascii="宋体" w:hAnsi="宋体" w:cs="宋体" w:eastAsia="宋体" w:hint="default"/>
          <w:w w:val="95"/>
          <w:sz w:val="20"/>
          <w:szCs w:val="20"/>
        </w:rPr>
        <w:t>项</w:t>
        <w:tab/>
        <w:t>目</w:t>
        <w:tab/>
        <w:t>年初数</w:t>
        <w:tab/>
        <w:t>本年黙提</w:t>
      </w:r>
      <w:r>
        <w:rPr>
          <w:rFonts w:ascii="宋体" w:hAnsi="宋体" w:cs="宋体" w:eastAsia="宋体" w:hint="default"/>
          <w:sz w:val="20"/>
          <w:szCs w:val="20"/>
        </w:rPr>
      </w:r>
    </w:p>
    <w:p>
      <w:pPr>
        <w:spacing w:before="37"/>
        <w:ind w:left="713"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本年鼈少</w:t>
      </w:r>
    </w:p>
    <w:p>
      <w:pPr>
        <w:tabs>
          <w:tab w:pos="1992" w:val="left" w:leader="none"/>
        </w:tabs>
        <w:spacing w:before="117"/>
        <w:ind w:left="598" w:right="0" w:firstLine="0"/>
        <w:jc w:val="center"/>
        <w:rPr>
          <w:rFonts w:ascii="宋体" w:hAnsi="宋体" w:cs="宋体" w:eastAsia="宋体" w:hint="default"/>
          <w:sz w:val="20"/>
          <w:szCs w:val="20"/>
        </w:rPr>
      </w:pPr>
      <w:r>
        <w:rPr/>
        <w:pict>
          <v:group style="position:absolute;margin-left:356.759979pt;margin-top:4.209116pt;width:125.55pt;height:.5pt;mso-position-horizontal-relative:page;mso-position-vertical-relative:paragraph;z-index:8464" coordorigin="7135,84" coordsize="2511,10">
            <v:group style="position:absolute;left:7140;top:89;width:992;height:2" coordorigin="7140,89" coordsize="992,2">
              <v:shape style="position:absolute;left:7140;top:89;width:992;height:2" coordorigin="7140,89" coordsize="992,0" path="m7140,89l8131,89e" filled="false" stroked="true" strokeweight=".48pt" strokecolor="#000000">
                <v:path arrowok="t"/>
              </v:shape>
            </v:group>
            <v:group style="position:absolute;left:8131;top:89;width:10;height:2" coordorigin="8131,89" coordsize="10,2">
              <v:shape style="position:absolute;left:8131;top:89;width:10;height:2" coordorigin="8131,89" coordsize="10,0" path="m8131,89l8141,89e" filled="false" stroked="true" strokeweight=".48pt" strokecolor="#000000">
                <v:path arrowok="t"/>
              </v:shape>
            </v:group>
            <v:group style="position:absolute;left:8141;top:89;width:272;height:2" coordorigin="8141,89" coordsize="272,2">
              <v:shape style="position:absolute;left:8141;top:89;width:272;height:2" coordorigin="8141,89" coordsize="272,0" path="m8141,89l8412,89e" filled="false" stroked="true" strokeweight=".48pt" strokecolor="#000000">
                <v:path arrowok="t"/>
              </v:shape>
            </v:group>
            <v:group style="position:absolute;left:8412;top:89;width:10;height:2" coordorigin="8412,89" coordsize="10,2">
              <v:shape style="position:absolute;left:8412;top:89;width:10;height:2" coordorigin="8412,89" coordsize="10,0" path="m8412,89l8422,89e" filled="false" stroked="true" strokeweight=".48pt" strokecolor="#000000">
                <v:path arrowok="t"/>
              </v:shape>
            </v:group>
            <v:group style="position:absolute;left:8422;top:89;width:1220;height:2" coordorigin="8422,89" coordsize="1220,2">
              <v:shape style="position:absolute;left:8422;top:89;width:1220;height:2" coordorigin="8422,89" coordsize="1220,0" path="m8422,89l9641,89e" filled="false" stroked="true" strokeweight=".48pt" strokecolor="#000000">
                <v:path arrowok="t"/>
              </v:shape>
            </v:group>
            <w10:wrap type="none"/>
          </v:group>
        </w:pict>
      </w:r>
      <w:r>
        <w:rPr>
          <w:rFonts w:ascii="宋体" w:hAnsi="宋体" w:cs="宋体" w:eastAsia="宋体" w:hint="default"/>
          <w:w w:val="95"/>
          <w:sz w:val="20"/>
          <w:szCs w:val="20"/>
        </w:rPr>
        <w:t>斧麍数</w:t>
        <w:tab/>
        <w:t>斧销数</w:t>
      </w:r>
      <w:r>
        <w:rPr>
          <w:rFonts w:ascii="宋体" w:hAnsi="宋体" w:cs="宋体" w:eastAsia="宋体" w:hint="default"/>
          <w:sz w:val="20"/>
          <w:szCs w:val="20"/>
        </w:rPr>
      </w:r>
    </w:p>
    <w:p>
      <w:pPr>
        <w:spacing w:line="240" w:lineRule="auto" w:before="5"/>
        <w:rPr>
          <w:rFonts w:ascii="宋体" w:hAnsi="宋体" w:cs="宋体" w:eastAsia="宋体" w:hint="default"/>
          <w:sz w:val="17"/>
          <w:szCs w:val="17"/>
        </w:rPr>
      </w:pPr>
      <w:r>
        <w:rPr/>
        <w:br w:type="column"/>
      </w:r>
      <w:r>
        <w:rPr>
          <w:rFonts w:ascii="宋体"/>
          <w:sz w:val="17"/>
        </w:rPr>
      </w:r>
    </w:p>
    <w:p>
      <w:pPr>
        <w:spacing w:before="0"/>
        <w:ind w:left="802" w:right="0" w:firstLine="0"/>
        <w:jc w:val="left"/>
        <w:rPr>
          <w:rFonts w:ascii="宋体" w:hAnsi="宋体" w:cs="宋体" w:eastAsia="宋体" w:hint="default"/>
          <w:sz w:val="20"/>
          <w:szCs w:val="20"/>
        </w:rPr>
      </w:pPr>
      <w:r>
        <w:rPr>
          <w:rFonts w:ascii="宋体" w:hAnsi="宋体" w:cs="宋体" w:eastAsia="宋体" w:hint="default"/>
          <w:sz w:val="20"/>
          <w:szCs w:val="20"/>
        </w:rPr>
        <w:t>年末数</w:t>
      </w:r>
    </w:p>
    <w:p>
      <w:pPr>
        <w:spacing w:after="0"/>
        <w:jc w:val="left"/>
        <w:rPr>
          <w:rFonts w:ascii="宋体" w:hAnsi="宋体" w:cs="宋体" w:eastAsia="宋体" w:hint="default"/>
          <w:sz w:val="20"/>
          <w:szCs w:val="20"/>
        </w:rPr>
        <w:sectPr>
          <w:type w:val="continuous"/>
          <w:pgSz w:w="11900" w:h="16840"/>
          <w:pgMar w:top="900" w:bottom="280" w:left="1060" w:right="720"/>
          <w:cols w:num="3" w:equalWidth="0">
            <w:col w:w="5641" w:space="40"/>
            <w:col w:w="2593" w:space="40"/>
            <w:col w:w="1806"/>
          </w:cols>
        </w:sectPr>
      </w:pPr>
    </w:p>
    <w:p>
      <w:pPr>
        <w:spacing w:line="240" w:lineRule="auto" w:before="9"/>
        <w:rPr>
          <w:rFonts w:ascii="宋体" w:hAnsi="宋体" w:cs="宋体" w:eastAsia="宋体" w:hint="default"/>
          <w:sz w:val="6"/>
          <w:szCs w:val="6"/>
        </w:rPr>
      </w:pPr>
    </w:p>
    <w:p>
      <w:pPr>
        <w:tabs>
          <w:tab w:pos="3245" w:val="left" w:leader="none"/>
          <w:tab w:pos="4661" w:val="left" w:leader="none"/>
          <w:tab w:pos="6075" w:val="left" w:leader="none"/>
          <w:tab w:pos="7347" w:val="left" w:leader="none"/>
          <w:tab w:pos="8813" w:val="left" w:leader="none"/>
        </w:tabs>
        <w:spacing w:line="20" w:lineRule="exact"/>
        <w:ind w:left="113" w:right="0" w:firstLine="0"/>
        <w:rPr>
          <w:rFonts w:ascii="宋体" w:hAnsi="宋体" w:cs="宋体" w:eastAsia="宋体" w:hint="default"/>
          <w:sz w:val="2"/>
          <w:szCs w:val="2"/>
        </w:rPr>
      </w:pPr>
      <w:r>
        <w:rPr>
          <w:rFonts w:ascii="宋体"/>
          <w:sz w:val="2"/>
        </w:rPr>
        <w:pict>
          <v:group style="width:142.950pt;height:.5pt;mso-position-horizontal-relative:char;mso-position-vertical-relative:line" coordorigin="0,0" coordsize="2859,10">
            <v:group style="position:absolute;left:5;top:5;width:2849;height:2" coordorigin="5,5" coordsize="2849,2">
              <v:shape style="position:absolute;left:5;top:5;width:2849;height:2" coordorigin="5,5" coordsize="2849,0" path="m5,5l2854,5e" filled="false" stroked="true" strokeweight=".48pt" strokecolor="#000000">
                <v:path arrowok="t"/>
              </v:shape>
            </v:group>
          </v:group>
        </w:pict>
      </w:r>
      <w:r>
        <w:rPr>
          <w:rFonts w:ascii="宋体"/>
          <w:sz w:val="2"/>
        </w:rPr>
      </w:r>
      <w:r>
        <w:rPr>
          <w:rFonts w:ascii="宋体"/>
          <w:sz w:val="2"/>
        </w:rPr>
        <w:tab/>
      </w:r>
      <w:r>
        <w:rPr>
          <w:rFonts w:ascii="宋体"/>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8pt" strokecolor="#000000">
                <v:path arrowok="t"/>
              </v:shape>
            </v:group>
          </v:group>
        </w:pict>
      </w:r>
      <w:r>
        <w:rPr>
          <w:rFonts w:ascii="宋体"/>
          <w:sz w:val="2"/>
        </w:rPr>
      </w:r>
      <w:r>
        <w:rPr>
          <w:rFonts w:ascii="宋体"/>
          <w:sz w:val="2"/>
        </w:rPr>
        <w:tab/>
      </w:r>
      <w:r>
        <w:rPr>
          <w:rFonts w:ascii="宋体"/>
          <w:sz w:val="2"/>
        </w:rPr>
        <w:pict>
          <v:group style="width:57.5pt;height:.5pt;mso-position-horizontal-relative:char;mso-position-vertical-relative:line" coordorigin="0,0" coordsize="1150,10">
            <v:group style="position:absolute;left:5;top:5;width:1140;height:2" coordorigin="5,5" coordsize="1140,2">
              <v:shape style="position:absolute;left:5;top:5;width:1140;height:2" coordorigin="5,5" coordsize="1140,0" path="m5,5l1145,5e" filled="false" stroked="true" strokeweight=".48pt" strokecolor="#000000">
                <v:path arrowok="t"/>
              </v:shape>
            </v:group>
          </v:group>
        </w:pict>
      </w:r>
      <w:r>
        <w:rPr>
          <w:rFonts w:ascii="宋体"/>
          <w:sz w:val="2"/>
        </w:rPr>
      </w:r>
      <w:r>
        <w:rPr>
          <w:rFonts w:ascii="宋体"/>
          <w:sz w:val="2"/>
        </w:rPr>
        <w:tab/>
      </w:r>
      <w:r>
        <w:rPr>
          <w:rFonts w:ascii="宋体"/>
          <w:sz w:val="2"/>
        </w:rPr>
        <w:pict>
          <v:group style="width:50.05pt;height:.5pt;mso-position-horizontal-relative:char;mso-position-vertical-relative:line" coordorigin="0,0" coordsize="1001,10">
            <v:group style="position:absolute;left:5;top:5;width:992;height:2" coordorigin="5,5" coordsize="992,2">
              <v:shape style="position:absolute;left:5;top:5;width:992;height:2" coordorigin="5,5" coordsize="992,0" path="m5,5l996,5e" filled="false" stroked="true" strokeweight=".48pt" strokecolor="#000000">
                <v:path arrowok="t"/>
              </v:shape>
            </v:group>
          </v:group>
        </w:pict>
      </w:r>
      <w:r>
        <w:rPr>
          <w:rFonts w:ascii="宋体"/>
          <w:sz w:val="2"/>
        </w:rPr>
      </w:r>
      <w:r>
        <w:rPr>
          <w:rFonts w:ascii="宋体"/>
          <w:sz w:val="2"/>
        </w:rPr>
        <w:tab/>
      </w:r>
      <w:r>
        <w:rPr>
          <w:rFonts w:ascii="宋体"/>
          <w:sz w:val="2"/>
        </w:rPr>
        <w:pict>
          <v:group style="width:61.95pt;height:.5pt;mso-position-horizontal-relative:char;mso-position-vertical-relative:line" coordorigin="0,0" coordsize="1239,10">
            <v:group style="position:absolute;left:5;top:5;width:1229;height:2" coordorigin="5,5" coordsize="1229,2">
              <v:shape style="position:absolute;left:5;top:5;width:1229;height:2" coordorigin="5,5" coordsize="1229,0" path="m5,5l1234,5e" filled="false" stroked="true" strokeweight=".48pt" strokecolor="#000000">
                <v:path arrowok="t"/>
              </v:shape>
            </v:group>
          </v:group>
        </w:pict>
      </w:r>
      <w:r>
        <w:rPr>
          <w:rFonts w:ascii="宋体"/>
          <w:sz w:val="2"/>
        </w:rPr>
      </w:r>
      <w:r>
        <w:rPr>
          <w:rFonts w:ascii="宋体"/>
          <w:sz w:val="2"/>
        </w:rPr>
        <w:tab/>
      </w:r>
      <w:r>
        <w:rPr>
          <w:rFonts w:ascii="宋体"/>
          <w:sz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8pt" strokecolor="#000000">
                <v:path arrowok="t"/>
              </v:shape>
            </v:group>
          </v:group>
        </w:pict>
      </w:r>
      <w:r>
        <w:rPr>
          <w:rFonts w:ascii="宋体"/>
          <w:sz w:val="2"/>
        </w:rPr>
      </w:r>
    </w:p>
    <w:p>
      <w:pPr>
        <w:tabs>
          <w:tab w:pos="3312" w:val="left" w:leader="none"/>
          <w:tab w:pos="4827" w:val="left" w:leader="none"/>
          <w:tab w:pos="6173" w:val="left" w:leader="none"/>
          <w:tab w:pos="7512" w:val="left" w:leader="none"/>
          <w:tab w:pos="8943" w:val="left" w:leader="none"/>
        </w:tabs>
        <w:spacing w:before="13"/>
        <w:ind w:left="139"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惊、鹪账方备</w:t>
        <w:tab/>
      </w:r>
      <w:r>
        <w:rPr>
          <w:rFonts w:ascii="Arial Narrow" w:hAnsi="Arial Narrow" w:cs="Arial Narrow" w:eastAsia="Arial Narrow" w:hint="default"/>
          <w:w w:val="95"/>
          <w:sz w:val="20"/>
          <w:szCs w:val="20"/>
        </w:rPr>
        <w:t>30,345,374.26</w:t>
        <w:tab/>
        <w:t>3,637,620.74</w:t>
        <w:tab/>
        <w:t>-121,813.04</w:t>
        <w:tab/>
        <w:t>13,671,495.93</w:t>
        <w:tab/>
      </w:r>
      <w:r>
        <w:rPr>
          <w:rFonts w:ascii="Arial Narrow" w:hAnsi="Arial Narrow" w:cs="Arial Narrow" w:eastAsia="Arial Narrow" w:hint="default"/>
          <w:sz w:val="20"/>
          <w:szCs w:val="20"/>
        </w:rPr>
        <w:t>20,433,312.11</w:t>
      </w:r>
    </w:p>
    <w:p>
      <w:pPr>
        <w:tabs>
          <w:tab w:pos="3312" w:val="left" w:leader="none"/>
          <w:tab w:pos="4827" w:val="left" w:leader="none"/>
          <w:tab w:pos="7603" w:val="left" w:leader="none"/>
          <w:tab w:pos="8931" w:val="left" w:leader="none"/>
        </w:tabs>
        <w:spacing w:before="94"/>
        <w:ind w:left="139"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二、存麪跌黮方备</w:t>
        <w:tab/>
      </w:r>
      <w:r>
        <w:rPr>
          <w:rFonts w:ascii="Arial Narrow" w:hAnsi="Arial Narrow" w:cs="Arial Narrow" w:eastAsia="Arial Narrow" w:hint="default"/>
          <w:w w:val="95"/>
          <w:sz w:val="20"/>
          <w:szCs w:val="20"/>
        </w:rPr>
        <w:t>19,632,334.17</w:t>
        <w:tab/>
        <w:t>8,900,335.45</w:t>
        <w:tab/>
        <w:t>3,717,466.68</w:t>
        <w:tab/>
      </w:r>
      <w:r>
        <w:rPr>
          <w:rFonts w:ascii="Arial Narrow" w:hAnsi="Arial Narrow" w:cs="Arial Narrow" w:eastAsia="Arial Narrow" w:hint="default"/>
          <w:sz w:val="20"/>
          <w:szCs w:val="20"/>
        </w:rPr>
        <w:t>24,815,202.94</w:t>
      </w:r>
    </w:p>
    <w:p>
      <w:pPr>
        <w:spacing w:line="338" w:lineRule="auto" w:before="94"/>
        <w:ind w:left="139" w:right="7161" w:firstLine="0"/>
        <w:jc w:val="left"/>
        <w:rPr>
          <w:rFonts w:ascii="宋体" w:hAnsi="宋体" w:cs="宋体" w:eastAsia="宋体" w:hint="default"/>
          <w:sz w:val="20"/>
          <w:szCs w:val="20"/>
        </w:rPr>
      </w:pPr>
      <w:r>
        <w:rPr>
          <w:rFonts w:ascii="宋体" w:hAnsi="宋体" w:cs="宋体" w:eastAsia="宋体" w:hint="default"/>
          <w:sz w:val="20"/>
          <w:szCs w:val="20"/>
        </w:rPr>
        <w:t>三、逶供出售辡融旇产鼈敔方备</w:t>
      </w:r>
      <w:r>
        <w:rPr>
          <w:rFonts w:ascii="宋体" w:hAnsi="宋体" w:cs="宋体" w:eastAsia="宋体" w:hint="default"/>
          <w:w w:val="99"/>
          <w:sz w:val="20"/>
          <w:szCs w:val="20"/>
        </w:rPr>
        <w:t> </w:t>
      </w:r>
      <w:r>
        <w:rPr>
          <w:rFonts w:ascii="宋体" w:hAnsi="宋体" w:cs="宋体" w:eastAsia="宋体" w:hint="default"/>
          <w:sz w:val="20"/>
          <w:szCs w:val="20"/>
        </w:rPr>
        <w:t>四、持有敠到期投旇鼈敔方备</w:t>
      </w:r>
    </w:p>
    <w:p>
      <w:pPr>
        <w:tabs>
          <w:tab w:pos="3540" w:val="left" w:leader="none"/>
          <w:tab w:pos="9159" w:val="left" w:leader="none"/>
        </w:tabs>
        <w:spacing w:before="28"/>
        <w:ind w:left="139"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五、长期股权投旇鼈敔方备</w:t>
        <w:tab/>
      </w:r>
      <w:r>
        <w:rPr>
          <w:rFonts w:ascii="Arial Narrow" w:hAnsi="Arial Narrow" w:cs="Arial Narrow" w:eastAsia="Arial Narrow" w:hint="default"/>
          <w:w w:val="95"/>
          <w:sz w:val="20"/>
          <w:szCs w:val="20"/>
        </w:rPr>
        <w:t>595,467.99</w:t>
        <w:tab/>
      </w:r>
      <w:r>
        <w:rPr>
          <w:rFonts w:ascii="Arial Narrow" w:hAnsi="Arial Narrow" w:cs="Arial Narrow" w:eastAsia="Arial Narrow" w:hint="default"/>
          <w:sz w:val="20"/>
          <w:szCs w:val="20"/>
        </w:rPr>
        <w:t>595,467.99</w:t>
      </w:r>
    </w:p>
    <w:p>
      <w:pPr>
        <w:spacing w:before="94"/>
        <w:ind w:left="139" w:right="592" w:firstLine="0"/>
        <w:jc w:val="left"/>
        <w:rPr>
          <w:rFonts w:ascii="宋体" w:hAnsi="宋体" w:cs="宋体" w:eastAsia="宋体" w:hint="default"/>
          <w:sz w:val="20"/>
          <w:szCs w:val="20"/>
        </w:rPr>
      </w:pPr>
      <w:r>
        <w:rPr>
          <w:rFonts w:ascii="宋体" w:hAnsi="宋体" w:cs="宋体" w:eastAsia="宋体" w:hint="default"/>
          <w:sz w:val="20"/>
          <w:szCs w:val="20"/>
        </w:rPr>
        <w:t>栈、投旇性房地产鼈敔方备</w:t>
      </w:r>
    </w:p>
    <w:p>
      <w:pPr>
        <w:tabs>
          <w:tab w:pos="3540" w:val="left" w:leader="none"/>
          <w:tab w:pos="7740" w:val="left" w:leader="none"/>
          <w:tab w:pos="9159" w:val="left" w:leader="none"/>
        </w:tabs>
        <w:spacing w:before="108"/>
        <w:ind w:left="139"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七、固定旇产鼈敔方备</w:t>
        <w:tab/>
      </w:r>
      <w:r>
        <w:rPr>
          <w:rFonts w:ascii="Arial Narrow" w:hAnsi="Arial Narrow" w:cs="Arial Narrow" w:eastAsia="Arial Narrow" w:hint="default"/>
          <w:w w:val="95"/>
          <w:sz w:val="20"/>
          <w:szCs w:val="20"/>
        </w:rPr>
        <w:t>947,659.05</w:t>
        <w:tab/>
        <w:t>310,526.81</w:t>
        <w:tab/>
      </w:r>
      <w:r>
        <w:rPr>
          <w:rFonts w:ascii="Arial Narrow" w:hAnsi="Arial Narrow" w:cs="Arial Narrow" w:eastAsia="Arial Narrow" w:hint="default"/>
          <w:sz w:val="20"/>
          <w:szCs w:val="20"/>
        </w:rPr>
        <w:t>637,132.24</w:t>
      </w:r>
    </w:p>
    <w:p>
      <w:pPr>
        <w:spacing w:line="338" w:lineRule="auto" w:before="94"/>
        <w:ind w:left="139" w:right="7361" w:firstLine="0"/>
        <w:jc w:val="left"/>
        <w:rPr>
          <w:rFonts w:ascii="宋体" w:hAnsi="宋体" w:cs="宋体" w:eastAsia="宋体" w:hint="default"/>
          <w:sz w:val="20"/>
          <w:szCs w:val="20"/>
        </w:rPr>
      </w:pPr>
      <w:r>
        <w:rPr>
          <w:rFonts w:ascii="宋体" w:hAnsi="宋体" w:cs="宋体" w:eastAsia="宋体" w:hint="default"/>
          <w:sz w:val="20"/>
          <w:szCs w:val="20"/>
        </w:rPr>
        <w:t>八、工程物旇鼈敔方备</w:t>
      </w:r>
      <w:r>
        <w:rPr>
          <w:rFonts w:ascii="宋体" w:hAnsi="宋体" w:cs="宋体" w:eastAsia="宋体" w:hint="default"/>
          <w:w w:val="99"/>
          <w:sz w:val="20"/>
          <w:szCs w:val="20"/>
        </w:rPr>
        <w:t> </w:t>
      </w:r>
      <w:r>
        <w:rPr>
          <w:rFonts w:ascii="宋体" w:hAnsi="宋体" w:cs="宋体" w:eastAsia="宋体" w:hint="default"/>
          <w:sz w:val="20"/>
          <w:szCs w:val="20"/>
        </w:rPr>
        <w:t>返、在鼙工程鼈敔方备</w:t>
      </w:r>
      <w:r>
        <w:rPr>
          <w:rFonts w:ascii="宋体" w:hAnsi="宋体" w:cs="宋体" w:eastAsia="宋体" w:hint="default"/>
          <w:w w:val="99"/>
          <w:sz w:val="20"/>
          <w:szCs w:val="20"/>
        </w:rPr>
        <w:t> </w:t>
      </w:r>
      <w:r>
        <w:rPr>
          <w:rFonts w:ascii="宋体" w:hAnsi="宋体" w:cs="宋体" w:eastAsia="宋体" w:hint="default"/>
          <w:sz w:val="20"/>
          <w:szCs w:val="20"/>
        </w:rPr>
        <w:t>十、生产性生物旇产鼈敔方备</w:t>
      </w:r>
    </w:p>
    <w:p>
      <w:pPr>
        <w:spacing w:line="264" w:lineRule="auto" w:before="28"/>
        <w:ind w:left="139" w:right="7161" w:firstLine="400"/>
        <w:jc w:val="left"/>
        <w:rPr>
          <w:rFonts w:ascii="宋体" w:hAnsi="宋体" w:cs="宋体" w:eastAsia="宋体" w:hint="default"/>
          <w:sz w:val="20"/>
          <w:szCs w:val="20"/>
        </w:rPr>
      </w:pPr>
      <w:r>
        <w:rPr>
          <w:rFonts w:ascii="宋体" w:hAnsi="宋体" w:cs="宋体" w:eastAsia="宋体" w:hint="default"/>
          <w:sz w:val="20"/>
          <w:szCs w:val="20"/>
        </w:rPr>
        <w:t>其敯：成熟生产性生物旇产</w:t>
      </w:r>
      <w:r>
        <w:rPr>
          <w:rFonts w:ascii="宋体" w:hAnsi="宋体" w:cs="宋体" w:eastAsia="宋体" w:hint="default"/>
          <w:w w:val="99"/>
          <w:sz w:val="20"/>
          <w:szCs w:val="20"/>
        </w:rPr>
        <w:t> </w:t>
      </w:r>
      <w:r>
        <w:rPr>
          <w:rFonts w:ascii="宋体" w:hAnsi="宋体" w:cs="宋体" w:eastAsia="宋体" w:hint="default"/>
          <w:sz w:val="20"/>
          <w:szCs w:val="20"/>
        </w:rPr>
        <w:t>鼈敔方备</w:t>
      </w:r>
    </w:p>
    <w:p>
      <w:pPr>
        <w:spacing w:line="338" w:lineRule="auto" w:before="90"/>
        <w:ind w:left="139" w:right="7761" w:firstLine="0"/>
        <w:jc w:val="left"/>
        <w:rPr>
          <w:rFonts w:ascii="宋体" w:hAnsi="宋体" w:cs="宋体" w:eastAsia="宋体" w:hint="default"/>
          <w:sz w:val="20"/>
          <w:szCs w:val="20"/>
        </w:rPr>
      </w:pPr>
      <w:r>
        <w:rPr>
          <w:rFonts w:ascii="宋体" w:hAnsi="宋体" w:cs="宋体" w:eastAsia="宋体" w:hint="default"/>
          <w:sz w:val="20"/>
          <w:szCs w:val="20"/>
        </w:rPr>
        <w:t>十惊、油气旇产鼈敔方备</w:t>
      </w:r>
      <w:r>
        <w:rPr>
          <w:rFonts w:ascii="宋体" w:hAnsi="宋体" w:cs="宋体" w:eastAsia="宋体" w:hint="default"/>
          <w:w w:val="99"/>
          <w:sz w:val="20"/>
          <w:szCs w:val="20"/>
        </w:rPr>
        <w:t> </w:t>
      </w:r>
      <w:r>
        <w:rPr>
          <w:rFonts w:ascii="宋体" w:hAnsi="宋体" w:cs="宋体" w:eastAsia="宋体" w:hint="default"/>
          <w:sz w:val="20"/>
          <w:szCs w:val="20"/>
        </w:rPr>
        <w:t>十二、无形旇产鼈敔方备</w:t>
      </w:r>
      <w:r>
        <w:rPr>
          <w:rFonts w:ascii="宋体" w:hAnsi="宋体" w:cs="宋体" w:eastAsia="宋体" w:hint="default"/>
          <w:w w:val="99"/>
          <w:sz w:val="20"/>
          <w:szCs w:val="20"/>
        </w:rPr>
        <w:t> </w:t>
      </w:r>
      <w:r>
        <w:rPr>
          <w:rFonts w:ascii="宋体" w:hAnsi="宋体" w:cs="宋体" w:eastAsia="宋体" w:hint="default"/>
          <w:sz w:val="20"/>
          <w:szCs w:val="20"/>
        </w:rPr>
        <w:t>十三、商誉鼈敔方备</w:t>
      </w:r>
      <w:r>
        <w:rPr>
          <w:rFonts w:ascii="宋体" w:hAnsi="宋体" w:cs="宋体" w:eastAsia="宋体" w:hint="default"/>
          <w:w w:val="99"/>
          <w:sz w:val="20"/>
          <w:szCs w:val="20"/>
        </w:rPr>
        <w:t> </w:t>
      </w:r>
      <w:r>
        <w:rPr>
          <w:rFonts w:ascii="宋体" w:hAnsi="宋体" w:cs="宋体" w:eastAsia="宋体" w:hint="default"/>
          <w:sz w:val="20"/>
          <w:szCs w:val="20"/>
        </w:rPr>
        <w:t>十四、其他</w:t>
      </w:r>
    </w:p>
    <w:p>
      <w:pPr>
        <w:tabs>
          <w:tab w:pos="4661" w:val="left" w:leader="none"/>
          <w:tab w:pos="6075" w:val="left" w:leader="none"/>
          <w:tab w:pos="7347" w:val="left" w:leader="none"/>
          <w:tab w:pos="8813" w:val="left" w:leader="none"/>
        </w:tabs>
        <w:spacing w:line="20" w:lineRule="exact"/>
        <w:ind w:left="3245" w:right="0" w:firstLine="0"/>
        <w:rPr>
          <w:rFonts w:ascii="宋体" w:hAnsi="宋体" w:cs="宋体" w:eastAsia="宋体" w:hint="default"/>
          <w:sz w:val="2"/>
          <w:szCs w:val="2"/>
        </w:rPr>
      </w:pPr>
      <w:r>
        <w:rPr>
          <w:rFonts w:ascii="宋体"/>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8pt" strokecolor="#000000">
                <v:path arrowok="t"/>
              </v:shape>
            </v:group>
          </v:group>
        </w:pict>
      </w:r>
      <w:r>
        <w:rPr>
          <w:rFonts w:ascii="宋体"/>
          <w:sz w:val="2"/>
        </w:rPr>
      </w:r>
      <w:r>
        <w:rPr>
          <w:rFonts w:ascii="宋体"/>
          <w:sz w:val="2"/>
        </w:rPr>
        <w:tab/>
      </w:r>
      <w:r>
        <w:rPr>
          <w:rFonts w:ascii="宋体"/>
          <w:sz w:val="2"/>
        </w:rPr>
        <w:pict>
          <v:group style="width:57.5pt;height:.5pt;mso-position-horizontal-relative:char;mso-position-vertical-relative:line" coordorigin="0,0" coordsize="1150,10">
            <v:group style="position:absolute;left:5;top:5;width:1140;height:2" coordorigin="5,5" coordsize="1140,2">
              <v:shape style="position:absolute;left:5;top:5;width:1140;height:2" coordorigin="5,5" coordsize="1140,0" path="m5,5l1145,5e" filled="false" stroked="true" strokeweight=".48pt" strokecolor="#000000">
                <v:path arrowok="t"/>
              </v:shape>
            </v:group>
          </v:group>
        </w:pict>
      </w:r>
      <w:r>
        <w:rPr>
          <w:rFonts w:ascii="宋体"/>
          <w:sz w:val="2"/>
        </w:rPr>
      </w:r>
      <w:r>
        <w:rPr>
          <w:rFonts w:ascii="宋体"/>
          <w:sz w:val="2"/>
        </w:rPr>
        <w:tab/>
      </w:r>
      <w:r>
        <w:rPr>
          <w:rFonts w:ascii="宋体"/>
          <w:sz w:val="2"/>
        </w:rPr>
        <w:pict>
          <v:group style="width:50.05pt;height:.5pt;mso-position-horizontal-relative:char;mso-position-vertical-relative:line" coordorigin="0,0" coordsize="1001,10">
            <v:group style="position:absolute;left:5;top:5;width:992;height:2" coordorigin="5,5" coordsize="992,2">
              <v:shape style="position:absolute;left:5;top:5;width:992;height:2" coordorigin="5,5" coordsize="992,0" path="m5,5l996,5e" filled="false" stroked="true" strokeweight=".48pt" strokecolor="#000000">
                <v:path arrowok="t"/>
              </v:shape>
            </v:group>
          </v:group>
        </w:pict>
      </w:r>
      <w:r>
        <w:rPr>
          <w:rFonts w:ascii="宋体"/>
          <w:sz w:val="2"/>
        </w:rPr>
      </w:r>
      <w:r>
        <w:rPr>
          <w:rFonts w:ascii="宋体"/>
          <w:sz w:val="2"/>
        </w:rPr>
        <w:tab/>
      </w:r>
      <w:r>
        <w:rPr>
          <w:rFonts w:ascii="宋体"/>
          <w:sz w:val="2"/>
        </w:rPr>
        <w:pict>
          <v:group style="width:61.95pt;height:.5pt;mso-position-horizontal-relative:char;mso-position-vertical-relative:line" coordorigin="0,0" coordsize="1239,10">
            <v:group style="position:absolute;left:5;top:5;width:1229;height:2" coordorigin="5,5" coordsize="1229,2">
              <v:shape style="position:absolute;left:5;top:5;width:1229;height:2" coordorigin="5,5" coordsize="1229,0" path="m5,5l1234,5e" filled="false" stroked="true" strokeweight=".48pt" strokecolor="#000000">
                <v:path arrowok="t"/>
              </v:shape>
            </v:group>
          </v:group>
        </w:pict>
      </w:r>
      <w:r>
        <w:rPr>
          <w:rFonts w:ascii="宋体"/>
          <w:sz w:val="2"/>
        </w:rPr>
      </w:r>
      <w:r>
        <w:rPr>
          <w:rFonts w:ascii="宋体"/>
          <w:sz w:val="2"/>
        </w:rPr>
        <w:tab/>
      </w:r>
      <w:r>
        <w:rPr>
          <w:rFonts w:ascii="宋体"/>
          <w:sz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8pt" strokecolor="#000000">
                <v:path arrowok="t"/>
              </v:shape>
            </v:group>
          </v:group>
        </w:pict>
      </w:r>
      <w:r>
        <w:rPr>
          <w:rFonts w:ascii="宋体"/>
          <w:sz w:val="2"/>
        </w:rPr>
      </w:r>
    </w:p>
    <w:p>
      <w:pPr>
        <w:tabs>
          <w:tab w:pos="1642" w:val="left" w:leader="none"/>
          <w:tab w:pos="3312" w:val="left" w:leader="none"/>
          <w:tab w:pos="4735" w:val="left" w:leader="none"/>
          <w:tab w:pos="6173" w:val="left" w:leader="none"/>
          <w:tab w:pos="7512" w:val="left" w:leader="none"/>
          <w:tab w:pos="8943" w:val="left" w:leader="none"/>
        </w:tabs>
        <w:spacing w:before="15"/>
        <w:ind w:left="1241"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w w:val="95"/>
          <w:sz w:val="20"/>
          <w:szCs w:val="20"/>
        </w:rPr>
        <w:t>51,520,835.47</w:t>
        <w:tab/>
        <w:t>12,537,956.19</w:t>
        <w:tab/>
        <w:t>-121,813.04</w:t>
        <w:tab/>
        <w:t>17,699,489.42</w:t>
        <w:tab/>
      </w:r>
      <w:r>
        <w:rPr>
          <w:rFonts w:ascii="Arial Narrow" w:hAnsi="Arial Narrow" w:cs="Arial Narrow" w:eastAsia="Arial Narrow" w:hint="default"/>
          <w:sz w:val="20"/>
          <w:szCs w:val="20"/>
        </w:rPr>
        <w:t>46,481,115.28</w:t>
      </w:r>
    </w:p>
    <w:p>
      <w:pPr>
        <w:spacing w:line="240" w:lineRule="auto" w:before="4"/>
        <w:rPr>
          <w:rFonts w:ascii="Arial Narrow" w:hAnsi="Arial Narrow" w:cs="Arial Narrow" w:eastAsia="Arial Narrow" w:hint="default"/>
          <w:sz w:val="6"/>
          <w:szCs w:val="6"/>
        </w:rPr>
      </w:pPr>
    </w:p>
    <w:p>
      <w:pPr>
        <w:tabs>
          <w:tab w:pos="4652" w:val="left" w:leader="none"/>
          <w:tab w:pos="6065" w:val="left" w:leader="none"/>
          <w:tab w:pos="7337" w:val="left" w:leader="none"/>
          <w:tab w:pos="8804" w:val="left" w:leader="none"/>
        </w:tabs>
        <w:spacing w:line="43" w:lineRule="exact"/>
        <w:ind w:left="3236" w:right="0" w:firstLine="0"/>
        <w:rPr>
          <w:rFonts w:ascii="Arial Narrow" w:hAnsi="Arial Narrow" w:cs="Arial Narrow" w:eastAsia="Arial Narrow" w:hint="default"/>
          <w:sz w:val="4"/>
          <w:szCs w:val="4"/>
        </w:rPr>
      </w:pPr>
      <w:r>
        <w:rPr>
          <w:rFonts w:ascii="Arial Narrow"/>
          <w:position w:val="0"/>
          <w:sz w:val="4"/>
        </w:rPr>
        <w:pict>
          <v:group style="width:58.1pt;height:2.2pt;mso-position-horizontal-relative:char;mso-position-vertical-relative:line" coordorigin="0,0" coordsize="1162,44">
            <v:group style="position:absolute;left:7;top:36;width:1148;height:2" coordorigin="7,36" coordsize="1148,2">
              <v:shape style="position:absolute;left:7;top:36;width:1148;height:2" coordorigin="7,36" coordsize="1148,0" path="m7,36l1154,36e" filled="false" stroked="true" strokeweight=".72pt" strokecolor="#000000">
                <v:path arrowok="t"/>
              </v:shape>
            </v:group>
            <v:group style="position:absolute;left:7;top:7;width:1148;height:2" coordorigin="7,7" coordsize="1148,2">
              <v:shape style="position:absolute;left:7;top:7;width:1148;height:2" coordorigin="7,7" coordsize="1148,0" path="m7,7l1154,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58.45pt;height:2.2pt;mso-position-horizontal-relative:char;mso-position-vertical-relative:line" coordorigin="0,0" coordsize="1169,44">
            <v:group style="position:absolute;left:7;top:36;width:1155;height:2" coordorigin="7,36" coordsize="1155,2">
              <v:shape style="position:absolute;left:7;top:36;width:1155;height:2" coordorigin="7,36" coordsize="1155,0" path="m7,36l1162,36e" filled="false" stroked="true" strokeweight=".72pt" strokecolor="#000000">
                <v:path arrowok="t"/>
              </v:shape>
            </v:group>
            <v:group style="position:absolute;left:7;top:7;width:1155;height:2" coordorigin="7,7" coordsize="1155,2">
              <v:shape style="position:absolute;left:7;top:7;width:1155;height:2" coordorigin="7,7" coordsize="1155,0" path="m7,7l1162,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51pt;height:2.2pt;mso-position-horizontal-relative:char;mso-position-vertical-relative:line" coordorigin="0,0" coordsize="1020,44">
            <v:group style="position:absolute;left:7;top:36;width:1006;height:2" coordorigin="7,36" coordsize="1006,2">
              <v:shape style="position:absolute;left:7;top:36;width:1006;height:2" coordorigin="7,36" coordsize="1006,0" path="m7,36l1013,36e" filled="false" stroked="true" strokeweight=".72pt" strokecolor="#000000">
                <v:path arrowok="t"/>
              </v:shape>
            </v:group>
            <v:group style="position:absolute;left:7;top:7;width:1006;height:2" coordorigin="7,7" coordsize="1006,2">
              <v:shape style="position:absolute;left:7;top:7;width:1006;height:2" coordorigin="7,7" coordsize="1006,0" path="m7,7l1013,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62.9pt;height:2.2pt;mso-position-horizontal-relative:char;mso-position-vertical-relative:line" coordorigin="0,0" coordsize="1258,44">
            <v:group style="position:absolute;left:7;top:36;width:1244;height:2" coordorigin="7,36" coordsize="1244,2">
              <v:shape style="position:absolute;left:7;top:36;width:1244;height:2" coordorigin="7,36" coordsize="1244,0" path="m7,36l1250,36e" filled="false" stroked="true" strokeweight=".72pt" strokecolor="#000000">
                <v:path arrowok="t"/>
              </v:shape>
            </v:group>
            <v:group style="position:absolute;left:7;top:7;width:1244;height:2" coordorigin="7,7" coordsize="1244,2">
              <v:shape style="position:absolute;left:7;top:7;width:1244;height:2" coordorigin="7,7" coordsize="1244,0" path="m7,7l1250,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60.6pt;height:2.2pt;mso-position-horizontal-relative:char;mso-position-vertical-relative:line" coordorigin="0,0" coordsize="1212,44">
            <v:group style="position:absolute;left:7;top:36;width:1198;height:2" coordorigin="7,36" coordsize="1198,2">
              <v:shape style="position:absolute;left:7;top:36;width:1198;height:2" coordorigin="7,36" coordsize="1198,0" path="m7,36l1205,36e" filled="false" stroked="true" strokeweight=".72pt" strokecolor="#000000">
                <v:path arrowok="t"/>
              </v:shape>
            </v:group>
            <v:group style="position:absolute;left:7;top:7;width:1198;height:2" coordorigin="7,7" coordsize="1198,2">
              <v:shape style="position:absolute;left:7;top:7;width:1198;height:2" coordorigin="7,7" coordsize="1198,0" path="m7,7l1205,7e" filled="false" stroked="true" strokeweight=".72pt" strokecolor="#000000">
                <v:path arrowok="t"/>
              </v:shape>
            </v:group>
          </v:group>
        </w:pict>
      </w:r>
      <w:r>
        <w:rPr>
          <w:rFonts w:ascii="Arial Narrow"/>
          <w:position w:val="0"/>
          <w:sz w:val="4"/>
        </w:rPr>
      </w:r>
    </w:p>
    <w:p>
      <w:pPr>
        <w:pStyle w:val="BodyText"/>
        <w:spacing w:line="240" w:lineRule="auto" w:before="80"/>
        <w:ind w:left="979" w:right="0"/>
        <w:jc w:val="left"/>
      </w:pPr>
      <w:r>
        <w:rPr/>
        <w:t>斟：惌悸工惄公司</w:t>
      </w:r>
      <w:r>
        <w:rPr>
          <w:spacing w:val="-62"/>
        </w:rPr>
        <w:t> </w:t>
      </w:r>
      <w:r>
        <w:rPr>
          <w:rFonts w:ascii="Arial Narrow" w:hAnsi="Arial Narrow" w:cs="Arial Narrow" w:eastAsia="Arial Narrow" w:hint="default"/>
        </w:rPr>
        <w:t>1</w:t>
      </w:r>
      <w:r>
        <w:rPr>
          <w:rFonts w:ascii="Arial Narrow" w:hAnsi="Arial Narrow" w:cs="Arial Narrow" w:eastAsia="Arial Narrow" w:hint="default"/>
          <w:spacing w:val="4"/>
        </w:rPr>
        <w:t> </w:t>
      </w:r>
      <w:r>
        <w:rPr/>
        <w:t>敠</w:t>
      </w:r>
      <w:r>
        <w:rPr>
          <w:spacing w:val="-62"/>
        </w:rPr>
        <w:t> </w:t>
      </w:r>
      <w:r>
        <w:rPr>
          <w:rFonts w:ascii="Arial Narrow" w:hAnsi="Arial Narrow" w:cs="Arial Narrow" w:eastAsia="Arial Narrow" w:hint="default"/>
        </w:rPr>
        <w:t>10</w:t>
      </w:r>
      <w:r>
        <w:rPr>
          <w:rFonts w:ascii="Arial Narrow" w:hAnsi="Arial Narrow" w:cs="Arial Narrow" w:eastAsia="Arial Narrow" w:hint="default"/>
          <w:spacing w:val="4"/>
        </w:rPr>
        <w:t> </w:t>
      </w:r>
      <w:r>
        <w:rPr/>
        <w:t>月黙提鹪账方备</w:t>
      </w:r>
      <w:r>
        <w:rPr>
          <w:spacing w:val="-62"/>
        </w:rPr>
        <w:t> </w:t>
      </w:r>
      <w:r>
        <w:rPr>
          <w:rFonts w:ascii="Arial Narrow" w:hAnsi="Arial Narrow" w:cs="Arial Narrow" w:eastAsia="Arial Narrow" w:hint="default"/>
        </w:rPr>
        <w:t>3,468,491.16</w:t>
      </w:r>
      <w:r>
        <w:rPr>
          <w:rFonts w:ascii="Arial Narrow" w:hAnsi="Arial Narrow" w:cs="Arial Narrow" w:eastAsia="Arial Narrow" w:hint="default"/>
          <w:spacing w:val="4"/>
        </w:rPr>
        <w:t> </w:t>
      </w:r>
      <w:r>
        <w:rPr/>
        <w:t>元，愁惌悸工惄公司期末不</w:t>
      </w:r>
    </w:p>
    <w:p>
      <w:pPr>
        <w:pStyle w:val="BodyText"/>
        <w:spacing w:line="240" w:lineRule="auto" w:before="70"/>
        <w:ind w:left="560" w:right="592"/>
        <w:jc w:val="left"/>
      </w:pPr>
      <w:r>
        <w:rPr/>
        <w:t>纳入合并范围，斧出鹪账方备</w:t>
      </w:r>
      <w:r>
        <w:rPr>
          <w:spacing w:val="-62"/>
        </w:rPr>
        <w:t> </w:t>
      </w:r>
      <w:r>
        <w:rPr>
          <w:rFonts w:ascii="Arial Narrow" w:hAnsi="Arial Narrow" w:cs="Arial Narrow" w:eastAsia="Arial Narrow" w:hint="default"/>
        </w:rPr>
        <w:t>10,842,028.48</w:t>
      </w:r>
      <w:r>
        <w:rPr>
          <w:rFonts w:ascii="Arial Narrow" w:hAnsi="Arial Narrow" w:cs="Arial Narrow" w:eastAsia="Arial Narrow" w:hint="default"/>
          <w:spacing w:val="4"/>
        </w:rPr>
        <w:t> </w:t>
      </w:r>
      <w:r>
        <w:rPr/>
        <w:t>元和存麪跌黮方备</w:t>
      </w:r>
      <w:r>
        <w:rPr>
          <w:spacing w:val="-62"/>
        </w:rPr>
        <w:t> </w:t>
      </w:r>
      <w:r>
        <w:rPr>
          <w:rFonts w:ascii="Arial Narrow" w:hAnsi="Arial Narrow" w:cs="Arial Narrow" w:eastAsia="Arial Narrow" w:hint="default"/>
        </w:rPr>
        <w:t>1,666,025.13</w:t>
      </w:r>
      <w:r>
        <w:rPr>
          <w:rFonts w:ascii="Arial Narrow" w:hAnsi="Arial Narrow" w:cs="Arial Narrow" w:eastAsia="Arial Narrow" w:hint="default"/>
          <w:spacing w:val="4"/>
        </w:rPr>
        <w:t> </w:t>
      </w:r>
      <w:r>
        <w:rPr/>
        <w:t>元。</w:t>
      </w:r>
    </w:p>
    <w:p>
      <w:pPr>
        <w:spacing w:after="0" w:line="240" w:lineRule="auto"/>
        <w:jc w:val="left"/>
        <w:sectPr>
          <w:type w:val="continuous"/>
          <w:pgSz w:w="11900" w:h="16840"/>
          <w:pgMar w:top="900" w:bottom="280" w:left="1060" w:right="720"/>
        </w:sectPr>
      </w:pPr>
    </w:p>
    <w:p>
      <w:pPr>
        <w:spacing w:line="240" w:lineRule="auto" w:before="2"/>
        <w:rPr>
          <w:rFonts w:ascii="宋体" w:hAnsi="宋体" w:cs="宋体" w:eastAsia="宋体" w:hint="default"/>
          <w:sz w:val="19"/>
          <w:szCs w:val="19"/>
        </w:rPr>
      </w:pPr>
    </w:p>
    <w:p>
      <w:pPr>
        <w:tabs>
          <w:tab w:pos="1399" w:val="left" w:leader="none"/>
        </w:tabs>
        <w:spacing w:before="26"/>
        <w:ind w:left="859" w:right="1997" w:firstLine="0"/>
        <w:jc w:val="left"/>
        <w:rPr>
          <w:rFonts w:ascii="宋体" w:hAnsi="宋体" w:cs="宋体" w:eastAsia="宋体" w:hint="default"/>
          <w:sz w:val="24"/>
          <w:szCs w:val="24"/>
        </w:rPr>
      </w:pPr>
      <w:r>
        <w:rPr>
          <w:rFonts w:ascii="Arial" w:hAnsi="Arial" w:cs="Arial" w:eastAsia="Arial" w:hint="default"/>
          <w:b/>
          <w:bCs/>
          <w:sz w:val="24"/>
          <w:szCs w:val="24"/>
        </w:rPr>
        <w:t>20.</w:t>
        <w:tab/>
      </w:r>
      <w:r>
        <w:rPr>
          <w:rFonts w:ascii="宋体" w:hAnsi="宋体" w:cs="宋体" w:eastAsia="宋体" w:hint="default"/>
          <w:sz w:val="24"/>
          <w:szCs w:val="24"/>
        </w:rPr>
        <w:t>其他非栆动旇产</w:t>
      </w:r>
    </w:p>
    <w:p>
      <w:pPr>
        <w:tabs>
          <w:tab w:pos="1913" w:val="left" w:leader="none"/>
          <w:tab w:pos="3991" w:val="left" w:leader="none"/>
          <w:tab w:pos="4591" w:val="left" w:leader="none"/>
          <w:tab w:pos="6077" w:val="left" w:leader="none"/>
          <w:tab w:pos="7966" w:val="left" w:leader="none"/>
        </w:tabs>
        <w:spacing w:line="380" w:lineRule="atLeast" w:before="79"/>
        <w:ind w:left="139" w:right="711" w:firstLine="972"/>
        <w:jc w:val="left"/>
        <w:rPr>
          <w:rFonts w:ascii="宋体" w:hAnsi="宋体" w:cs="宋体" w:eastAsia="宋体" w:hint="default"/>
          <w:sz w:val="20"/>
          <w:szCs w:val="20"/>
        </w:rPr>
      </w:pPr>
      <w:r>
        <w:rPr/>
        <w:pict>
          <v:group style="position:absolute;margin-left:79.559998pt;margin-top:27.423044pt;width:149.9pt;height:.1pt;mso-position-horizontal-relative:page;mso-position-vertical-relative:paragraph;z-index:-915160" coordorigin="1591,548" coordsize="2998,2">
            <v:shape style="position:absolute;left:1591;top:548;width:2998;height:2" coordorigin="1591,548" coordsize="2998,0" path="m1591,548l4589,548e" filled="false" stroked="true" strokeweight=".48pt" strokecolor="#000000">
              <v:path arrowok="t"/>
            </v:shape>
            <w10:wrap type="none"/>
          </v:group>
        </w:pict>
      </w:r>
      <w:r>
        <w:rPr/>
        <w:pict>
          <v:group style="position:absolute;margin-left:243.720001pt;margin-top:27.423044pt;width:99.25pt;height:.1pt;mso-position-horizontal-relative:page;mso-position-vertical-relative:paragraph;z-index:-915136" coordorigin="4874,548" coordsize="1985,2">
            <v:shape style="position:absolute;left:4874;top:548;width:1985;height:2" coordorigin="4874,548" coordsize="1985,0" path="m4874,548l6859,548e" filled="false" stroked="true" strokeweight=".48pt" strokecolor="#000000">
              <v:path arrowok="t"/>
            </v:shape>
            <w10:wrap type="none"/>
          </v:group>
        </w:pict>
      </w:r>
      <w:r>
        <w:rPr/>
        <w:pict>
          <v:group style="position:absolute;margin-left:357.119995pt;margin-top:27.423044pt;width:70.8pt;height:.1pt;mso-position-horizontal-relative:page;mso-position-vertical-relative:paragraph;z-index:-915112" coordorigin="7142,548" coordsize="1416,2">
            <v:shape style="position:absolute;left:7142;top:548;width:1416;height:2" coordorigin="7142,548" coordsize="1416,0" path="m7142,548l8558,548e" filled="false" stroked="true" strokeweight=".48pt" strokecolor="#000000">
              <v:path arrowok="t"/>
            </v:shape>
            <w10:wrap type="none"/>
          </v:group>
        </w:pict>
      </w:r>
      <w:r>
        <w:rPr/>
        <w:pict>
          <v:group style="position:absolute;margin-left:442.079987pt;margin-top:27.423044pt;width:90pt;height:.1pt;mso-position-horizontal-relative:page;mso-position-vertical-relative:paragraph;z-index:-915088" coordorigin="8842,548" coordsize="1800,2">
            <v:shape style="position:absolute;left:8842;top:548;width:1800;height:2" coordorigin="8842,548" coordsize="1800,0" path="m8842,548l10642,548e" filled="false" stroked="true" strokeweight=".48pt" strokecolor="#000000">
              <v:path arrowok="t"/>
            </v:shape>
            <w10:wrap type="none"/>
          </v:group>
        </w:pict>
      </w:r>
      <w:r>
        <w:rPr>
          <w:rFonts w:ascii="宋体" w:hAnsi="宋体" w:cs="宋体" w:eastAsia="宋体" w:hint="default"/>
          <w:w w:val="95"/>
          <w:sz w:val="20"/>
          <w:szCs w:val="20"/>
        </w:rPr>
        <w:t>项</w:t>
        <w:tab/>
        <w:t>目</w:t>
        <w:tab/>
        <w:t>内</w:t>
        <w:tab/>
        <w:t>容</w:t>
        <w:tab/>
        <w:t>年末数</w:t>
        <w:tab/>
      </w:r>
      <w:r>
        <w:rPr>
          <w:rFonts w:ascii="宋体" w:hAnsi="宋体" w:cs="宋体" w:eastAsia="宋体" w:hint="default"/>
          <w:sz w:val="20"/>
          <w:szCs w:val="20"/>
        </w:rPr>
        <w:t>年初数</w:t>
      </w:r>
      <w:r>
        <w:rPr>
          <w:rFonts w:ascii="宋体" w:hAnsi="宋体" w:cs="宋体" w:eastAsia="宋体" w:hint="default"/>
          <w:w w:val="99"/>
          <w:sz w:val="20"/>
          <w:szCs w:val="20"/>
        </w:rPr>
        <w:t> </w:t>
      </w:r>
      <w:r>
        <w:rPr>
          <w:rFonts w:ascii="宋体" w:hAnsi="宋体" w:cs="宋体" w:eastAsia="宋体" w:hint="default"/>
          <w:sz w:val="20"/>
          <w:szCs w:val="20"/>
        </w:rPr>
        <w:t>收购旐公司云南惌悸工惄股份有</w:t>
      </w:r>
    </w:p>
    <w:p>
      <w:pPr>
        <w:spacing w:after="0" w:line="380" w:lineRule="atLeast"/>
        <w:jc w:val="left"/>
        <w:rPr>
          <w:rFonts w:ascii="宋体" w:hAnsi="宋体" w:cs="宋体" w:eastAsia="宋体" w:hint="default"/>
          <w:sz w:val="20"/>
          <w:szCs w:val="20"/>
        </w:rPr>
        <w:sectPr>
          <w:pgSz w:w="11900" w:h="16840"/>
          <w:pgMar w:header="961" w:footer="950" w:top="1200" w:bottom="1140" w:left="1480" w:right="1140"/>
        </w:sectPr>
      </w:pPr>
    </w:p>
    <w:p>
      <w:pPr>
        <w:spacing w:before="28"/>
        <w:ind w:left="139" w:right="0" w:firstLine="0"/>
        <w:jc w:val="left"/>
        <w:rPr>
          <w:rFonts w:ascii="宋体" w:hAnsi="宋体" w:cs="宋体" w:eastAsia="宋体" w:hint="default"/>
          <w:sz w:val="20"/>
          <w:szCs w:val="20"/>
        </w:rPr>
      </w:pPr>
      <w:r>
        <w:rPr>
          <w:rFonts w:ascii="宋体" w:hAnsi="宋体" w:cs="宋体" w:eastAsia="宋体" w:hint="default"/>
          <w:sz w:val="20"/>
          <w:szCs w:val="20"/>
        </w:rPr>
        <w:t>限公司股权投旇差额</w:t>
      </w:r>
    </w:p>
    <w:p>
      <w:pPr>
        <w:spacing w:before="108"/>
        <w:ind w:left="713" w:right="0" w:firstLine="0"/>
        <w:jc w:val="left"/>
        <w:rPr>
          <w:rFonts w:ascii="宋体" w:hAnsi="宋体" w:cs="宋体" w:eastAsia="宋体" w:hint="default"/>
          <w:sz w:val="20"/>
          <w:szCs w:val="20"/>
        </w:rPr>
      </w:pPr>
      <w:r>
        <w:rPr>
          <w:rFonts w:ascii="宋体" w:hAnsi="宋体" w:cs="宋体" w:eastAsia="宋体" w:hint="default"/>
          <w:w w:val="95"/>
          <w:sz w:val="20"/>
          <w:szCs w:val="20"/>
        </w:rPr>
        <w:t>鼈：惊年内到期部分</w:t>
      </w:r>
      <w:r>
        <w:rPr>
          <w:rFonts w:ascii="宋体" w:hAnsi="宋体" w:cs="宋体" w:eastAsia="宋体" w:hint="default"/>
          <w:sz w:val="20"/>
          <w:szCs w:val="20"/>
        </w:rPr>
      </w:r>
    </w:p>
    <w:p>
      <w:pPr>
        <w:tabs>
          <w:tab w:pos="4531" w:val="left" w:leader="none"/>
        </w:tabs>
        <w:spacing w:line="158" w:lineRule="exact" w:before="0"/>
        <w:ind w:left="139" w:right="0" w:firstLine="0"/>
        <w:jc w:val="left"/>
        <w:rPr>
          <w:rFonts w:ascii="Arial Narrow" w:hAnsi="Arial Narrow" w:cs="Arial Narrow" w:eastAsia="Arial Narrow" w:hint="default"/>
          <w:sz w:val="20"/>
          <w:szCs w:val="20"/>
        </w:rPr>
      </w:pPr>
      <w:r>
        <w:rPr>
          <w:w w:val="95"/>
        </w:rPr>
        <w:br w:type="column"/>
      </w:r>
      <w:r>
        <w:rPr>
          <w:rFonts w:ascii="宋体" w:hAnsi="宋体" w:cs="宋体" w:eastAsia="宋体" w:hint="default"/>
          <w:w w:val="95"/>
          <w:sz w:val="20"/>
          <w:szCs w:val="20"/>
        </w:rPr>
        <w:t>股权投旇差额</w:t>
        <w:tab/>
      </w:r>
      <w:r>
        <w:rPr>
          <w:rFonts w:ascii="Arial Narrow" w:hAnsi="Arial Narrow" w:cs="Arial Narrow" w:eastAsia="Arial Narrow" w:hint="default"/>
          <w:sz w:val="20"/>
          <w:szCs w:val="20"/>
        </w:rPr>
        <w:t>1,710,815.10</w:t>
      </w:r>
    </w:p>
    <w:p>
      <w:pPr>
        <w:spacing w:after="0" w:line="158" w:lineRule="exact"/>
        <w:jc w:val="left"/>
        <w:rPr>
          <w:rFonts w:ascii="Arial Narrow" w:hAnsi="Arial Narrow" w:cs="Arial Narrow" w:eastAsia="Arial Narrow" w:hint="default"/>
          <w:sz w:val="20"/>
          <w:szCs w:val="20"/>
        </w:rPr>
        <w:sectPr>
          <w:type w:val="continuous"/>
          <w:pgSz w:w="11900" w:h="16840"/>
          <w:pgMar w:top="900" w:bottom="280" w:left="1480" w:right="1140"/>
          <w:cols w:num="2" w:equalWidth="0">
            <w:col w:w="2514" w:space="1136"/>
            <w:col w:w="5630"/>
          </w:cols>
        </w:sectPr>
      </w:pPr>
    </w:p>
    <w:p>
      <w:pPr>
        <w:spacing w:line="240" w:lineRule="auto" w:before="7"/>
        <w:rPr>
          <w:rFonts w:ascii="Arial Narrow" w:hAnsi="Arial Narrow" w:cs="Arial Narrow" w:eastAsia="Arial Narrow" w:hint="default"/>
          <w:sz w:val="7"/>
          <w:szCs w:val="7"/>
        </w:rPr>
      </w:pPr>
    </w:p>
    <w:p>
      <w:pPr>
        <w:tabs>
          <w:tab w:pos="7356" w:val="left" w:leader="none"/>
        </w:tabs>
        <w:spacing w:line="20" w:lineRule="exact"/>
        <w:ind w:left="5657" w:right="0" w:firstLine="0"/>
        <w:rPr>
          <w:rFonts w:ascii="Arial Narrow" w:hAnsi="Arial Narrow" w:cs="Arial Narrow" w:eastAsia="Arial Narrow" w:hint="default"/>
          <w:sz w:val="2"/>
          <w:szCs w:val="2"/>
        </w:rPr>
      </w:pPr>
      <w:r>
        <w:rPr>
          <w:rFonts w:ascii="Arial Narrow"/>
          <w:sz w:val="2"/>
        </w:rPr>
        <w:pict>
          <v:group style="width:71.3pt;height:.5pt;mso-position-horizontal-relative:char;mso-position-vertical-relative:line" coordorigin="0,0" coordsize="1426,10">
            <v:group style="position:absolute;left:5;top:5;width:1416;height:2" coordorigin="5,5" coordsize="1416,2">
              <v:shape style="position:absolute;left:5;top:5;width:1416;height:2" coordorigin="5,5" coordsize="1416,0" path="m5,5l1421,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90.5pt;height:.5pt;mso-position-horizontal-relative:char;mso-position-vertical-relative:line" coordorigin="0,0" coordsize="1810,10">
            <v:group style="position:absolute;left:5;top:5;width:1800;height:2" coordorigin="5,5" coordsize="1800,2">
              <v:shape style="position:absolute;left:5;top:5;width:1800;height:2" coordorigin="5,5" coordsize="1800,0" path="m5,5l1805,5e" filled="false" stroked="true" strokeweight=".48pt" strokecolor="#000000">
                <v:path arrowok="t"/>
              </v:shape>
            </v:group>
          </v:group>
        </w:pict>
      </w:r>
      <w:r>
        <w:rPr>
          <w:rFonts w:ascii="Arial Narrow"/>
          <w:sz w:val="2"/>
        </w:rPr>
      </w:r>
    </w:p>
    <w:p>
      <w:pPr>
        <w:tabs>
          <w:tab w:pos="1714" w:val="left" w:leader="none"/>
          <w:tab w:pos="8182" w:val="left" w:leader="none"/>
        </w:tabs>
        <w:spacing w:before="13"/>
        <w:ind w:left="1313"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sz w:val="20"/>
          <w:szCs w:val="20"/>
        </w:rPr>
        <w:t>1,710,815.10</w:t>
      </w:r>
    </w:p>
    <w:p>
      <w:pPr>
        <w:spacing w:line="240" w:lineRule="auto" w:before="4"/>
        <w:rPr>
          <w:rFonts w:ascii="Arial Narrow" w:hAnsi="Arial Narrow" w:cs="Arial Narrow" w:eastAsia="Arial Narrow" w:hint="default"/>
          <w:sz w:val="6"/>
          <w:szCs w:val="6"/>
        </w:rPr>
      </w:pPr>
    </w:p>
    <w:p>
      <w:pPr>
        <w:tabs>
          <w:tab w:pos="7347" w:val="left" w:leader="none"/>
        </w:tabs>
        <w:spacing w:line="43" w:lineRule="exact"/>
        <w:ind w:left="5648" w:right="0" w:firstLine="0"/>
        <w:rPr>
          <w:rFonts w:ascii="Arial Narrow" w:hAnsi="Arial Narrow" w:cs="Arial Narrow" w:eastAsia="Arial Narrow" w:hint="default"/>
          <w:sz w:val="4"/>
          <w:szCs w:val="4"/>
        </w:rPr>
      </w:pPr>
      <w:r>
        <w:rPr>
          <w:rFonts w:ascii="Arial Narrow"/>
          <w:position w:val="0"/>
          <w:sz w:val="4"/>
        </w:rPr>
        <w:pict>
          <v:group style="width:72.25pt;height:2.2pt;mso-position-horizontal-relative:char;mso-position-vertical-relative:line" coordorigin="0,0" coordsize="1445,44">
            <v:group style="position:absolute;left:7;top:36;width:1431;height:2" coordorigin="7,36" coordsize="1431,2">
              <v:shape style="position:absolute;left:7;top:36;width:1431;height:2" coordorigin="7,36" coordsize="1431,0" path="m7,36l1438,36e" filled="false" stroked="true" strokeweight=".72pt" strokecolor="#000000">
                <v:path arrowok="t"/>
              </v:shape>
            </v:group>
            <v:group style="position:absolute;left:7;top:7;width:1431;height:2" coordorigin="7,7" coordsize="1431,2">
              <v:shape style="position:absolute;left:7;top:7;width:1431;height:2" coordorigin="7,7" coordsize="1431,0" path="m7,7l1438,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91.45pt;height:2.2pt;mso-position-horizontal-relative:char;mso-position-vertical-relative:line" coordorigin="0,0" coordsize="1829,44">
            <v:group style="position:absolute;left:7;top:36;width:1815;height:2" coordorigin="7,36" coordsize="1815,2">
              <v:shape style="position:absolute;left:7;top:36;width:1815;height:2" coordorigin="7,36" coordsize="1815,0" path="m7,36l1822,36e" filled="false" stroked="true" strokeweight=".72pt" strokecolor="#000000">
                <v:path arrowok="t"/>
              </v:shape>
            </v:group>
            <v:group style="position:absolute;left:7;top:7;width:1815;height:2" coordorigin="7,7" coordsize="1815,2">
              <v:shape style="position:absolute;left:7;top:7;width:1815;height:2" coordorigin="7,7" coordsize="1815,0" path="m7,7l1822,7e" filled="false" stroked="true" strokeweight=".72pt" strokecolor="#000000">
                <v:path arrowok="t"/>
              </v:shape>
            </v:group>
          </v:group>
        </w:pict>
      </w:r>
      <w:r>
        <w:rPr>
          <w:rFonts w:ascii="Arial Narrow"/>
          <w:position w:val="0"/>
          <w:sz w:val="4"/>
        </w:rPr>
      </w:r>
    </w:p>
    <w:p>
      <w:pPr>
        <w:spacing w:line="240" w:lineRule="auto" w:before="10"/>
        <w:rPr>
          <w:rFonts w:ascii="Arial Narrow" w:hAnsi="Arial Narrow" w:cs="Arial Narrow" w:eastAsia="Arial Narrow" w:hint="default"/>
          <w:sz w:val="13"/>
          <w:szCs w:val="13"/>
        </w:rPr>
      </w:pPr>
    </w:p>
    <w:p>
      <w:pPr>
        <w:spacing w:before="26"/>
        <w:ind w:left="859" w:right="1997" w:firstLine="0"/>
        <w:jc w:val="left"/>
        <w:rPr>
          <w:rFonts w:ascii="宋体" w:hAnsi="宋体" w:cs="宋体" w:eastAsia="宋体" w:hint="default"/>
          <w:sz w:val="24"/>
          <w:szCs w:val="24"/>
        </w:rPr>
      </w:pPr>
      <w:r>
        <w:rPr>
          <w:rFonts w:ascii="Arial" w:hAnsi="Arial" w:cs="Arial" w:eastAsia="Arial" w:hint="default"/>
          <w:b/>
          <w:bCs/>
          <w:sz w:val="24"/>
          <w:szCs w:val="24"/>
        </w:rPr>
        <w:t>21.</w:t>
      </w:r>
      <w:r>
        <w:rPr>
          <w:rFonts w:ascii="Arial" w:hAnsi="Arial" w:cs="Arial" w:eastAsia="Arial" w:hint="default"/>
          <w:b/>
          <w:bCs/>
          <w:spacing w:val="26"/>
          <w:sz w:val="24"/>
          <w:szCs w:val="24"/>
        </w:rPr>
        <w:t> </w:t>
      </w:r>
      <w:r>
        <w:rPr>
          <w:rFonts w:ascii="宋体" w:hAnsi="宋体" w:cs="宋体" w:eastAsia="宋体" w:hint="default"/>
          <w:sz w:val="24"/>
          <w:szCs w:val="24"/>
        </w:rPr>
        <w:t>所有权麧使用权受限敥的旇产</w:t>
      </w:r>
    </w:p>
    <w:p>
      <w:pPr>
        <w:spacing w:line="240" w:lineRule="auto" w:before="1"/>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4558"/>
        <w:gridCol w:w="280"/>
        <w:gridCol w:w="1280"/>
        <w:gridCol w:w="283"/>
        <w:gridCol w:w="2650"/>
      </w:tblGrid>
      <w:tr>
        <w:trPr>
          <w:trHeight w:val="389" w:hRule="exact"/>
        </w:trPr>
        <w:tc>
          <w:tcPr>
            <w:tcW w:w="4558" w:type="dxa"/>
            <w:tcBorders>
              <w:top w:val="nil" w:sz="6" w:space="0" w:color="auto"/>
              <w:left w:val="nil" w:sz="6" w:space="0" w:color="auto"/>
              <w:bottom w:val="single" w:sz="4" w:space="0" w:color="000000"/>
              <w:right w:val="nil" w:sz="6" w:space="0" w:color="auto"/>
            </w:tcBorders>
          </w:tcPr>
          <w:p>
            <w:pPr>
              <w:pStyle w:val="TableParagraph"/>
              <w:tabs>
                <w:tab w:pos="806" w:val="left" w:leader="none"/>
              </w:tabs>
              <w:spacing w:line="240" w:lineRule="auto" w:before="37"/>
              <w:ind w:left="4"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49"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283" w:type="dxa"/>
            <w:tcBorders>
              <w:top w:val="nil" w:sz="6" w:space="0" w:color="auto"/>
              <w:left w:val="nil" w:sz="6" w:space="0" w:color="auto"/>
              <w:bottom w:val="nil" w:sz="6" w:space="0" w:color="auto"/>
              <w:right w:val="nil" w:sz="6" w:space="0" w:color="auto"/>
            </w:tcBorders>
          </w:tcPr>
          <w:p>
            <w:pPr/>
          </w:p>
        </w:tc>
        <w:tc>
          <w:tcPr>
            <w:tcW w:w="265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9" w:right="0"/>
              <w:jc w:val="center"/>
              <w:rPr>
                <w:rFonts w:ascii="宋体" w:hAnsi="宋体" w:cs="宋体" w:eastAsia="宋体" w:hint="default"/>
                <w:sz w:val="20"/>
                <w:szCs w:val="20"/>
              </w:rPr>
            </w:pPr>
            <w:r>
              <w:rPr>
                <w:rFonts w:ascii="宋体" w:hAnsi="宋体" w:cs="宋体" w:eastAsia="宋体" w:hint="default"/>
                <w:sz w:val="20"/>
                <w:szCs w:val="20"/>
              </w:rPr>
              <w:t>受限敥的原愁</w:t>
            </w:r>
          </w:p>
        </w:tc>
      </w:tr>
      <w:tr>
        <w:trPr>
          <w:trHeight w:val="382" w:hRule="exact"/>
        </w:trPr>
        <w:tc>
          <w:tcPr>
            <w:tcW w:w="455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281" w:right="0"/>
              <w:jc w:val="left"/>
              <w:rPr>
                <w:rFonts w:ascii="宋体" w:hAnsi="宋体" w:cs="宋体" w:eastAsia="宋体" w:hint="default"/>
                <w:sz w:val="20"/>
                <w:szCs w:val="20"/>
              </w:rPr>
            </w:pPr>
            <w:r>
              <w:rPr>
                <w:rFonts w:ascii="宋体" w:hAnsi="宋体" w:cs="宋体" w:eastAsia="宋体" w:hint="default"/>
                <w:sz w:val="20"/>
                <w:szCs w:val="20"/>
              </w:rPr>
              <w:t>用于担保的旇产小黙：</w:t>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4,644,407.78</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2650" w:type="dxa"/>
            <w:tcBorders>
              <w:top w:val="single" w:sz="4" w:space="0" w:color="000000"/>
              <w:left w:val="nil" w:sz="6" w:space="0" w:color="auto"/>
              <w:bottom w:val="nil" w:sz="6" w:space="0" w:color="auto"/>
              <w:right w:val="nil" w:sz="6" w:space="0" w:color="auto"/>
            </w:tcBorders>
          </w:tcPr>
          <w:p>
            <w:pPr/>
          </w:p>
        </w:tc>
      </w:tr>
      <w:tr>
        <w:trPr>
          <w:trHeight w:val="379" w:hRule="exact"/>
        </w:trPr>
        <w:tc>
          <w:tcPr>
            <w:tcW w:w="455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Arial Narrow" w:hAnsi="Arial Narrow" w:cs="Arial Narrow" w:eastAsia="Arial Narrow" w:hint="default"/>
                <w:sz w:val="20"/>
                <w:szCs w:val="20"/>
              </w:rPr>
            </w:pPr>
            <w:r>
              <w:rPr>
                <w:rFonts w:ascii="宋体" w:hAnsi="宋体" w:cs="宋体" w:eastAsia="宋体" w:hint="default"/>
                <w:sz w:val="20"/>
                <w:szCs w:val="20"/>
              </w:rPr>
              <w:t>天祥大厦</w:t>
            </w:r>
            <w:r>
              <w:rPr>
                <w:rFonts w:ascii="宋体" w:hAnsi="宋体" w:cs="宋体" w:eastAsia="宋体" w:hint="default"/>
                <w:spacing w:val="-53"/>
                <w:sz w:val="20"/>
                <w:szCs w:val="20"/>
              </w:rPr>
              <w:t> </w:t>
            </w:r>
            <w:r>
              <w:rPr>
                <w:rFonts w:ascii="Arial Narrow" w:hAnsi="Arial Narrow" w:cs="Arial Narrow" w:eastAsia="Arial Narrow" w:hint="default"/>
                <w:sz w:val="20"/>
                <w:szCs w:val="20"/>
              </w:rPr>
              <w:t>7B2</w:t>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2,086,238.56</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 w:right="0"/>
              <w:jc w:val="center"/>
              <w:rPr>
                <w:rFonts w:ascii="宋体" w:hAnsi="宋体" w:cs="宋体" w:eastAsia="宋体" w:hint="default"/>
                <w:sz w:val="20"/>
                <w:szCs w:val="20"/>
              </w:rPr>
            </w:pPr>
            <w:r>
              <w:rPr>
                <w:rFonts w:ascii="宋体" w:hAnsi="宋体" w:cs="宋体" w:eastAsia="宋体" w:hint="default"/>
                <w:sz w:val="20"/>
                <w:szCs w:val="20"/>
              </w:rPr>
              <w:t>抵恫贷遛未到期</w:t>
            </w:r>
          </w:p>
        </w:tc>
      </w:tr>
      <w:tr>
        <w:trPr>
          <w:trHeight w:val="370" w:hRule="exact"/>
        </w:trPr>
        <w:tc>
          <w:tcPr>
            <w:tcW w:w="45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柲部鼑车黷</w:t>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1,519,864.08</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宋体" w:hAnsi="宋体" w:cs="宋体" w:eastAsia="宋体" w:hint="default"/>
                <w:sz w:val="20"/>
                <w:szCs w:val="20"/>
              </w:rPr>
              <w:t>抵恫贷遛未到期</w:t>
            </w:r>
          </w:p>
        </w:tc>
      </w:tr>
      <w:tr>
        <w:trPr>
          <w:trHeight w:val="370" w:hRule="exact"/>
        </w:trPr>
        <w:tc>
          <w:tcPr>
            <w:tcW w:w="45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配电栒</w:t>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181,093.84</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宋体" w:hAnsi="宋体" w:cs="宋体" w:eastAsia="宋体" w:hint="default"/>
                <w:sz w:val="20"/>
                <w:szCs w:val="20"/>
              </w:rPr>
              <w:t>抵恫贷遛未到期</w:t>
            </w:r>
          </w:p>
        </w:tc>
      </w:tr>
      <w:tr>
        <w:trPr>
          <w:trHeight w:val="371" w:hRule="exact"/>
        </w:trPr>
        <w:tc>
          <w:tcPr>
            <w:tcW w:w="45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旘合黦工栒</w:t>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spacing w:val="-2"/>
                <w:sz w:val="20"/>
              </w:rPr>
              <w:t>857,211.30</w:t>
            </w:r>
          </w:p>
        </w:tc>
        <w:tc>
          <w:tcPr>
            <w:tcW w:w="283" w:type="dxa"/>
            <w:tcBorders>
              <w:top w:val="nil" w:sz="6" w:space="0" w:color="auto"/>
              <w:left w:val="nil" w:sz="6" w:space="0" w:color="auto"/>
              <w:bottom w:val="nil" w:sz="6" w:space="0" w:color="auto"/>
              <w:right w:val="nil" w:sz="6" w:space="0" w:color="auto"/>
            </w:tcBorders>
          </w:tcPr>
          <w:p>
            <w:pP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宋体" w:hAnsi="宋体" w:cs="宋体" w:eastAsia="宋体" w:hint="default"/>
                <w:sz w:val="20"/>
                <w:szCs w:val="20"/>
              </w:rPr>
              <w:t>抵恫贷遛未到期</w:t>
            </w:r>
          </w:p>
        </w:tc>
      </w:tr>
      <w:tr>
        <w:trPr>
          <w:trHeight w:val="371" w:hRule="exact"/>
        </w:trPr>
        <w:tc>
          <w:tcPr>
            <w:tcW w:w="455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1" w:right="0"/>
              <w:jc w:val="left"/>
              <w:rPr>
                <w:rFonts w:ascii="宋体" w:hAnsi="宋体" w:cs="宋体" w:eastAsia="宋体" w:hint="default"/>
                <w:sz w:val="20"/>
                <w:szCs w:val="20"/>
              </w:rPr>
            </w:pPr>
            <w:r>
              <w:rPr>
                <w:rFonts w:ascii="宋体" w:hAnsi="宋体" w:cs="宋体" w:eastAsia="宋体" w:hint="default"/>
                <w:sz w:val="20"/>
                <w:szCs w:val="20"/>
              </w:rPr>
              <w:t>其他原愁造成所有权麧使用权受限敥的旇产小黙：</w:t>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w w:val="95"/>
                <w:sz w:val="20"/>
              </w:rPr>
              <w:t>5,657,978.77</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2650" w:type="dxa"/>
            <w:tcBorders>
              <w:top w:val="nil" w:sz="6" w:space="0" w:color="auto"/>
              <w:left w:val="nil" w:sz="6" w:space="0" w:color="auto"/>
              <w:bottom w:val="nil" w:sz="6" w:space="0" w:color="auto"/>
              <w:right w:val="nil" w:sz="6" w:space="0" w:color="auto"/>
            </w:tcBorders>
          </w:tcPr>
          <w:p>
            <w:pPr/>
          </w:p>
        </w:tc>
      </w:tr>
      <w:tr>
        <w:trPr>
          <w:trHeight w:val="379" w:hRule="exact"/>
        </w:trPr>
        <w:tc>
          <w:tcPr>
            <w:tcW w:w="455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20"/>
                <w:szCs w:val="20"/>
              </w:rPr>
            </w:pPr>
            <w:r>
              <w:rPr>
                <w:rFonts w:ascii="宋体" w:hAnsi="宋体" w:cs="宋体" w:eastAsia="宋体" w:hint="default"/>
                <w:sz w:val="20"/>
                <w:szCs w:val="20"/>
              </w:rPr>
              <w:t>保函保敃辡</w:t>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5,657,978.77</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 w:right="0"/>
              <w:jc w:val="center"/>
              <w:rPr>
                <w:rFonts w:ascii="宋体" w:hAnsi="宋体" w:cs="宋体" w:eastAsia="宋体" w:hint="default"/>
                <w:sz w:val="20"/>
                <w:szCs w:val="20"/>
              </w:rPr>
            </w:pPr>
            <w:r>
              <w:rPr>
                <w:rFonts w:ascii="宋体" w:hAnsi="宋体" w:cs="宋体" w:eastAsia="宋体" w:hint="default"/>
                <w:sz w:val="20"/>
                <w:szCs w:val="20"/>
              </w:rPr>
              <w:t>逗迮的保函未到期</w:t>
            </w:r>
          </w:p>
        </w:tc>
      </w:tr>
      <w:tr>
        <w:trPr>
          <w:trHeight w:val="398" w:hRule="exact"/>
        </w:trPr>
        <w:tc>
          <w:tcPr>
            <w:tcW w:w="4558" w:type="dxa"/>
            <w:tcBorders>
              <w:top w:val="nil" w:sz="6" w:space="0" w:color="auto"/>
              <w:left w:val="nil" w:sz="6" w:space="0" w:color="auto"/>
              <w:bottom w:val="nil" w:sz="6" w:space="0" w:color="auto"/>
              <w:right w:val="nil" w:sz="6" w:space="0" w:color="auto"/>
            </w:tcBorders>
          </w:tcPr>
          <w:p>
            <w:pPr>
              <w:pStyle w:val="TableParagraph"/>
              <w:tabs>
                <w:tab w:pos="705" w:val="left" w:leader="none"/>
              </w:tabs>
              <w:spacing w:line="240" w:lineRule="auto" w:before="28"/>
              <w:ind w:left="4"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10,302,386.55</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2650" w:type="dxa"/>
            <w:tcBorders>
              <w:top w:val="nil" w:sz="6" w:space="0" w:color="auto"/>
              <w:left w:val="nil" w:sz="6" w:space="0" w:color="auto"/>
              <w:bottom w:val="nil" w:sz="6" w:space="0" w:color="auto"/>
              <w:right w:val="nil" w:sz="6" w:space="0" w:color="auto"/>
            </w:tcBorders>
          </w:tcPr>
          <w:p>
            <w:pPr/>
          </w:p>
        </w:tc>
      </w:tr>
    </w:tbl>
    <w:p>
      <w:pPr>
        <w:tabs>
          <w:tab w:pos="539" w:val="left" w:leader="none"/>
        </w:tabs>
        <w:spacing w:before="17"/>
        <w:ind w:left="0" w:right="6053" w:firstLine="0"/>
        <w:jc w:val="center"/>
        <w:rPr>
          <w:rFonts w:ascii="宋体" w:hAnsi="宋体" w:cs="宋体" w:eastAsia="宋体" w:hint="default"/>
          <w:sz w:val="24"/>
          <w:szCs w:val="24"/>
        </w:rPr>
      </w:pPr>
      <w:r>
        <w:rPr>
          <w:rFonts w:ascii="Arial" w:hAnsi="Arial" w:cs="Arial" w:eastAsia="Arial" w:hint="default"/>
          <w:b/>
          <w:bCs/>
          <w:sz w:val="24"/>
          <w:szCs w:val="24"/>
        </w:rPr>
        <w:t>22.</w:t>
        <w:tab/>
      </w:r>
      <w:r>
        <w:rPr>
          <w:rFonts w:ascii="宋体" w:hAnsi="宋体" w:cs="宋体" w:eastAsia="宋体" w:hint="default"/>
          <w:sz w:val="24"/>
          <w:szCs w:val="24"/>
        </w:rPr>
        <w:t>短期辙遛</w:t>
      </w:r>
    </w:p>
    <w:p>
      <w:pPr>
        <w:pStyle w:val="BodyText"/>
        <w:spacing w:line="240" w:lineRule="auto" w:before="110"/>
        <w:ind w:left="0" w:right="6007"/>
        <w:jc w:val="center"/>
      </w:pPr>
      <w:r>
        <w:rPr/>
        <w:t>（</w:t>
      </w:r>
      <w:r>
        <w:rPr>
          <w:rFonts w:ascii="Arial Narrow" w:hAnsi="Arial Narrow" w:cs="Arial Narrow" w:eastAsia="Arial Narrow" w:hint="default"/>
        </w:rPr>
        <w:t>1</w:t>
      </w:r>
      <w:r>
        <w:rPr/>
        <w:t>）短期辙遛分枑</w:t>
      </w:r>
    </w:p>
    <w:p>
      <w:pPr>
        <w:tabs>
          <w:tab w:pos="1656" w:val="left" w:leader="none"/>
          <w:tab w:pos="4337" w:val="left" w:leader="none"/>
          <w:tab w:pos="7421" w:val="left" w:leader="none"/>
        </w:tabs>
        <w:spacing w:before="92"/>
        <w:ind w:left="1255" w:right="126" w:firstLine="0"/>
        <w:jc w:val="left"/>
        <w:rPr>
          <w:rFonts w:ascii="宋体" w:hAnsi="宋体" w:cs="宋体" w:eastAsia="宋体" w:hint="default"/>
          <w:sz w:val="20"/>
          <w:szCs w:val="20"/>
        </w:rPr>
      </w:pPr>
      <w:r>
        <w:rPr>
          <w:rFonts w:ascii="宋体" w:hAnsi="宋体" w:cs="宋体" w:eastAsia="宋体" w:hint="default"/>
          <w:w w:val="95"/>
          <w:sz w:val="20"/>
          <w:szCs w:val="20"/>
        </w:rPr>
        <w:t>项</w:t>
        <w:tab/>
        <w:t>目</w:t>
        <w:tab/>
        <w:t>年末数</w:t>
        <w:tab/>
      </w:r>
      <w:r>
        <w:rPr>
          <w:rFonts w:ascii="宋体" w:hAnsi="宋体" w:cs="宋体" w:eastAsia="宋体" w:hint="default"/>
          <w:sz w:val="20"/>
          <w:szCs w:val="20"/>
        </w:rPr>
        <w:t>年初数</w:t>
      </w: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sz w:val="2"/>
        </w:rPr>
        <w:pict>
          <v:group style="width:144.75pt;height:.5pt;mso-position-horizontal-relative:char;mso-position-vertical-relative:line" coordorigin="0,0" coordsize="2895,10">
            <v:group style="position:absolute;left:5;top:5;width:2885;height:2" coordorigin="5,5" coordsize="2885,2">
              <v:shape style="position:absolute;left:5;top:5;width:2885;height:2" coordorigin="5,5" coordsize="2885,0" path="m5,5l2890,5e" filled="false" stroked="true" strokeweight=".48pt" strokecolor="#000000">
                <v:path arrowok="t"/>
              </v:shape>
            </v:group>
          </v:group>
        </w:pict>
      </w:r>
      <w:r>
        <w:rPr>
          <w:rFonts w:ascii="宋体"/>
          <w:sz w:val="2"/>
        </w:rPr>
      </w:r>
      <w:r>
        <w:rPr>
          <w:rFonts w:ascii="Times New Roman"/>
          <w:spacing w:val="171"/>
          <w:sz w:val="2"/>
        </w:rPr>
        <w:t> </w:t>
      </w:r>
      <w:r>
        <w:rPr>
          <w:rFonts w:ascii="宋体"/>
          <w:spacing w:val="171"/>
          <w:sz w:val="2"/>
        </w:rPr>
        <w:pict>
          <v:group style="width:145pt;height:.5pt;mso-position-horizontal-relative:char;mso-position-vertical-relative:line" coordorigin="0,0" coordsize="2900,10">
            <v:group style="position:absolute;left:5;top:5;width:2890;height:2" coordorigin="5,5" coordsize="2890,2">
              <v:shape style="position:absolute;left:5;top:5;width:2890;height:2" coordorigin="5,5" coordsize="2890,0" path="m5,5l2894,5e" filled="false" stroked="true" strokeweight=".48pt" strokecolor="#000000">
                <v:path arrowok="t"/>
              </v:shape>
            </v:group>
          </v:group>
        </w:pict>
      </w:r>
      <w:r>
        <w:rPr>
          <w:rFonts w:ascii="宋体"/>
          <w:spacing w:val="171"/>
          <w:sz w:val="2"/>
        </w:rPr>
      </w:r>
      <w:r>
        <w:rPr>
          <w:rFonts w:ascii="Times New Roman"/>
          <w:spacing w:val="171"/>
          <w:sz w:val="2"/>
        </w:rPr>
        <w:t> </w:t>
      </w:r>
      <w:r>
        <w:rPr>
          <w:rFonts w:ascii="宋体"/>
          <w:spacing w:val="171"/>
          <w:sz w:val="2"/>
        </w:rPr>
        <w:pict>
          <v:group style="width:145.1pt;height:.5pt;mso-position-horizontal-relative:char;mso-position-vertical-relative:line" coordorigin="0,0" coordsize="2902,10">
            <v:group style="position:absolute;left:5;top:5;width:2892;height:2" coordorigin="5,5" coordsize="2892,2">
              <v:shape style="position:absolute;left:5;top:5;width:2892;height:2" coordorigin="5,5" coordsize="2892,0" path="m5,5l2897,5e" filled="false" stroked="true" strokeweight=".48pt" strokecolor="#000000">
                <v:path arrowok="t"/>
              </v:shape>
            </v:group>
          </v:group>
        </w:pict>
      </w:r>
      <w:r>
        <w:rPr>
          <w:rFonts w:ascii="宋体"/>
          <w:spacing w:val="171"/>
          <w:sz w:val="2"/>
        </w:rPr>
      </w:r>
    </w:p>
    <w:p>
      <w:pPr>
        <w:spacing w:before="13"/>
        <w:ind w:left="140" w:right="1997" w:firstLine="0"/>
        <w:jc w:val="left"/>
        <w:rPr>
          <w:rFonts w:ascii="宋体" w:hAnsi="宋体" w:cs="宋体" w:eastAsia="宋体" w:hint="default"/>
          <w:sz w:val="20"/>
          <w:szCs w:val="20"/>
        </w:rPr>
      </w:pPr>
      <w:r>
        <w:rPr>
          <w:rFonts w:ascii="宋体" w:hAnsi="宋体" w:cs="宋体" w:eastAsia="宋体" w:hint="default"/>
          <w:sz w:val="20"/>
          <w:szCs w:val="20"/>
        </w:rPr>
        <w:t>敩恫辙遛</w:t>
      </w:r>
    </w:p>
    <w:p>
      <w:pPr>
        <w:tabs>
          <w:tab w:pos="5098" w:val="left" w:leader="none"/>
          <w:tab w:pos="8091" w:val="left" w:leader="none"/>
        </w:tabs>
        <w:spacing w:before="108"/>
        <w:ind w:left="139"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抵恫辙遛</w:t>
        <w:tab/>
      </w:r>
      <w:r>
        <w:rPr>
          <w:rFonts w:ascii="Arial Narrow" w:hAnsi="Arial Narrow" w:cs="Arial Narrow" w:eastAsia="Arial Narrow" w:hint="default"/>
          <w:w w:val="95"/>
          <w:sz w:val="20"/>
          <w:szCs w:val="20"/>
        </w:rPr>
        <w:t>7,000,000.00</w:t>
        <w:tab/>
      </w:r>
      <w:r>
        <w:rPr>
          <w:rFonts w:ascii="Arial Narrow" w:hAnsi="Arial Narrow" w:cs="Arial Narrow" w:eastAsia="Arial Narrow" w:hint="default"/>
          <w:sz w:val="20"/>
          <w:szCs w:val="20"/>
        </w:rPr>
        <w:t>38,000,000.00</w:t>
      </w:r>
    </w:p>
    <w:p>
      <w:pPr>
        <w:tabs>
          <w:tab w:pos="8091" w:val="left" w:leader="none"/>
        </w:tabs>
        <w:spacing w:before="94"/>
        <w:ind w:left="139"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保敃辙遛</w:t>
        <w:tab/>
      </w:r>
      <w:r>
        <w:rPr>
          <w:rFonts w:ascii="Arial Narrow" w:hAnsi="Arial Narrow" w:cs="Arial Narrow" w:eastAsia="Arial Narrow" w:hint="default"/>
          <w:sz w:val="20"/>
          <w:szCs w:val="20"/>
        </w:rPr>
        <w:t>17,000,000.00</w:t>
      </w:r>
    </w:p>
    <w:p>
      <w:pPr>
        <w:tabs>
          <w:tab w:pos="5007" w:val="left" w:leader="none"/>
          <w:tab w:pos="8091" w:val="left" w:leader="none"/>
        </w:tabs>
        <w:spacing w:before="96"/>
        <w:ind w:left="139"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信用辙遛</w:t>
        <w:tab/>
      </w:r>
      <w:r>
        <w:rPr>
          <w:rFonts w:ascii="Arial Narrow" w:hAnsi="Arial Narrow" w:cs="Arial Narrow" w:eastAsia="Arial Narrow" w:hint="default"/>
          <w:w w:val="95"/>
          <w:sz w:val="20"/>
          <w:szCs w:val="20"/>
        </w:rPr>
        <w:t>38,000,000.00</w:t>
        <w:tab/>
      </w:r>
      <w:r>
        <w:rPr>
          <w:rFonts w:ascii="Arial Narrow" w:hAnsi="Arial Narrow" w:cs="Arial Narrow" w:eastAsia="Arial Narrow" w:hint="default"/>
          <w:sz w:val="20"/>
          <w:szCs w:val="20"/>
        </w:rPr>
        <w:t>98,000,000.00</w:t>
      </w:r>
    </w:p>
    <w:p>
      <w:pPr>
        <w:tabs>
          <w:tab w:pos="8091" w:val="left" w:leader="none"/>
        </w:tabs>
        <w:spacing w:before="94"/>
        <w:ind w:left="139"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保枞辙遛</w:t>
        <w:tab/>
      </w:r>
      <w:r>
        <w:rPr>
          <w:rFonts w:ascii="Arial Narrow" w:hAnsi="Arial Narrow" w:cs="Arial Narrow" w:eastAsia="Arial Narrow" w:hint="default"/>
          <w:sz w:val="20"/>
          <w:szCs w:val="20"/>
        </w:rPr>
        <w:t>45,000,000.00</w:t>
      </w:r>
    </w:p>
    <w:p>
      <w:pPr>
        <w:spacing w:line="240" w:lineRule="auto" w:before="2"/>
        <w:rPr>
          <w:rFonts w:ascii="Arial Narrow" w:hAnsi="Arial Narrow" w:cs="Arial Narrow" w:eastAsia="Arial Narrow" w:hint="default"/>
          <w:sz w:val="6"/>
          <w:szCs w:val="6"/>
        </w:rPr>
      </w:pPr>
    </w:p>
    <w:p>
      <w:pPr>
        <w:spacing w:line="20" w:lineRule="exact"/>
        <w:ind w:left="3183" w:right="0" w:firstLine="0"/>
        <w:rPr>
          <w:rFonts w:ascii="Arial Narrow" w:hAnsi="Arial Narrow" w:cs="Arial Narrow" w:eastAsia="Arial Narrow" w:hint="default"/>
          <w:sz w:val="2"/>
          <w:szCs w:val="2"/>
        </w:rPr>
      </w:pPr>
      <w:r>
        <w:rPr>
          <w:rFonts w:ascii="Arial Narrow"/>
          <w:sz w:val="2"/>
        </w:rPr>
        <w:pict>
          <v:group style="width:145pt;height:.5pt;mso-position-horizontal-relative:char;mso-position-vertical-relative:line" coordorigin="0,0" coordsize="2900,10">
            <v:group style="position:absolute;left:5;top:5;width:2890;height:2" coordorigin="5,5" coordsize="2890,2">
              <v:shape style="position:absolute;left:5;top:5;width:2890;height:2" coordorigin="5,5" coordsize="2890,0" path="m5,5l2894,5e" filled="false" stroked="true" strokeweight=".48pt" strokecolor="#000000">
                <v:path arrowok="t"/>
              </v:shape>
            </v:group>
          </v:group>
        </w:pict>
      </w:r>
      <w:r>
        <w:rPr>
          <w:rFonts w:ascii="Arial Narrow"/>
          <w:sz w:val="2"/>
        </w:rPr>
      </w:r>
      <w:r>
        <w:rPr>
          <w:rFonts w:ascii="Times New Roman"/>
          <w:spacing w:val="171"/>
          <w:sz w:val="2"/>
        </w:rPr>
        <w:t> </w:t>
      </w:r>
      <w:r>
        <w:rPr>
          <w:rFonts w:ascii="Arial Narrow"/>
          <w:spacing w:val="171"/>
          <w:sz w:val="2"/>
        </w:rPr>
        <w:pict>
          <v:group style="width:145.1pt;height:.5pt;mso-position-horizontal-relative:char;mso-position-vertical-relative:line" coordorigin="0,0" coordsize="2902,10">
            <v:group style="position:absolute;left:5;top:5;width:2892;height:2" coordorigin="5,5" coordsize="2892,2">
              <v:shape style="position:absolute;left:5;top:5;width:2892;height:2" coordorigin="5,5" coordsize="2892,0" path="m5,5l2897,5e" filled="false" stroked="true" strokeweight=".48pt" strokecolor="#000000">
                <v:path arrowok="t"/>
              </v:shape>
            </v:group>
          </v:group>
        </w:pict>
      </w:r>
      <w:r>
        <w:rPr>
          <w:rFonts w:ascii="Arial Narrow"/>
          <w:spacing w:val="171"/>
          <w:sz w:val="2"/>
        </w:rPr>
      </w:r>
    </w:p>
    <w:p>
      <w:pPr>
        <w:tabs>
          <w:tab w:pos="1656" w:val="left" w:leader="none"/>
          <w:tab w:pos="5007" w:val="left" w:leader="none"/>
          <w:tab w:pos="7999" w:val="left" w:leader="none"/>
        </w:tabs>
        <w:spacing w:before="13"/>
        <w:ind w:left="1255"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w w:val="95"/>
          <w:sz w:val="20"/>
          <w:szCs w:val="20"/>
        </w:rPr>
        <w:t>45,000,000.00</w:t>
        <w:tab/>
      </w:r>
      <w:r>
        <w:rPr>
          <w:rFonts w:ascii="Arial Narrow" w:hAnsi="Arial Narrow" w:cs="Arial Narrow" w:eastAsia="Arial Narrow" w:hint="default"/>
          <w:sz w:val="20"/>
          <w:szCs w:val="20"/>
        </w:rPr>
        <w:t>198,000,000.00</w:t>
      </w:r>
    </w:p>
    <w:p>
      <w:pPr>
        <w:spacing w:line="240" w:lineRule="auto" w:before="4"/>
        <w:rPr>
          <w:rFonts w:ascii="Arial Narrow" w:hAnsi="Arial Narrow" w:cs="Arial Narrow" w:eastAsia="Arial Narrow" w:hint="default"/>
          <w:sz w:val="6"/>
          <w:szCs w:val="6"/>
        </w:rPr>
      </w:pPr>
    </w:p>
    <w:p>
      <w:pPr>
        <w:spacing w:line="43" w:lineRule="exact"/>
        <w:ind w:left="3173" w:right="0" w:firstLine="0"/>
        <w:rPr>
          <w:rFonts w:ascii="Arial Narrow" w:hAnsi="Arial Narrow" w:cs="Arial Narrow" w:eastAsia="Arial Narrow" w:hint="default"/>
          <w:sz w:val="4"/>
          <w:szCs w:val="4"/>
        </w:rPr>
      </w:pPr>
      <w:r>
        <w:rPr>
          <w:rFonts w:ascii="Arial Narrow"/>
          <w:position w:val="0"/>
          <w:sz w:val="4"/>
        </w:rPr>
        <w:pict>
          <v:group style="width:145.950pt;height:2.2pt;mso-position-horizontal-relative:char;mso-position-vertical-relative:line" coordorigin="0,0" coordsize="2919,44">
            <v:group style="position:absolute;left:7;top:36;width:2904;height:2" coordorigin="7,36" coordsize="2904,2">
              <v:shape style="position:absolute;left:7;top:36;width:2904;height:2" coordorigin="7,36" coordsize="2904,0" path="m7,36l2911,36e" filled="false" stroked="true" strokeweight=".72pt" strokecolor="#000000">
                <v:path arrowok="t"/>
              </v:shape>
            </v:group>
            <v:group style="position:absolute;left:7;top:7;width:2904;height:2" coordorigin="7,7" coordsize="2904,2">
              <v:shape style="position:absolute;left:7;top:7;width:2904;height:2" coordorigin="7,7" coordsize="2904,0" path="m7,7l2911,7e" filled="false" stroked="true" strokeweight=".72pt" strokecolor="#000000">
                <v:path arrowok="t"/>
              </v:shape>
            </v:group>
          </v:group>
        </w:pict>
      </w:r>
      <w:r>
        <w:rPr>
          <w:rFonts w:ascii="Arial Narrow"/>
          <w:position w:val="0"/>
          <w:sz w:val="4"/>
        </w:rPr>
      </w:r>
      <w:r>
        <w:rPr>
          <w:rFonts w:ascii="Times New Roman"/>
          <w:spacing w:val="147"/>
          <w:position w:val="0"/>
          <w:sz w:val="4"/>
        </w:rPr>
        <w:t> </w:t>
      </w:r>
      <w:r>
        <w:rPr>
          <w:rFonts w:ascii="Arial Narrow"/>
          <w:spacing w:val="147"/>
          <w:position w:val="0"/>
          <w:sz w:val="4"/>
        </w:rPr>
        <w:pict>
          <v:group style="width:146.050pt;height:2.2pt;mso-position-horizontal-relative:char;mso-position-vertical-relative:line" coordorigin="0,0" coordsize="2921,44">
            <v:group style="position:absolute;left:7;top:36;width:2907;height:2" coordorigin="7,36" coordsize="2907,2">
              <v:shape style="position:absolute;left:7;top:36;width:2907;height:2" coordorigin="7,36" coordsize="2907,0" path="m7,36l2914,36e" filled="false" stroked="true" strokeweight=".72pt" strokecolor="#000000">
                <v:path arrowok="t"/>
              </v:shape>
            </v:group>
            <v:group style="position:absolute;left:7;top:7;width:2907;height:2" coordorigin="7,7" coordsize="2907,2">
              <v:shape style="position:absolute;left:7;top:7;width:2907;height:2" coordorigin="7,7" coordsize="2907,0" path="m7,7l2914,7e" filled="false" stroked="true" strokeweight=".72pt" strokecolor="#000000">
                <v:path arrowok="t"/>
              </v:shape>
            </v:group>
          </v:group>
        </w:pict>
      </w:r>
      <w:r>
        <w:rPr>
          <w:rFonts w:ascii="Arial Narrow"/>
          <w:spacing w:val="147"/>
          <w:position w:val="0"/>
          <w:sz w:val="4"/>
        </w:rPr>
      </w:r>
    </w:p>
    <w:p>
      <w:pPr>
        <w:spacing w:line="240" w:lineRule="auto" w:before="10"/>
        <w:rPr>
          <w:rFonts w:ascii="Arial Narrow" w:hAnsi="Arial Narrow" w:cs="Arial Narrow" w:eastAsia="Arial Narrow" w:hint="default"/>
          <w:sz w:val="13"/>
          <w:szCs w:val="13"/>
        </w:rPr>
      </w:pPr>
    </w:p>
    <w:p>
      <w:pPr>
        <w:pStyle w:val="BodyText"/>
        <w:spacing w:line="240" w:lineRule="auto"/>
        <w:ind w:left="619" w:right="1997"/>
        <w:jc w:val="left"/>
      </w:pPr>
      <w:r>
        <w:rPr/>
        <w:t>（</w:t>
      </w:r>
      <w:r>
        <w:rPr>
          <w:rFonts w:ascii="Arial" w:hAnsi="Arial" w:cs="Arial" w:eastAsia="Arial" w:hint="default"/>
        </w:rPr>
        <w:t>2</w:t>
      </w:r>
      <w:r>
        <w:rPr/>
        <w:t>）本公司无惠到期未偿鹮的短期辙遛。</w:t>
      </w:r>
    </w:p>
    <w:p>
      <w:pPr>
        <w:spacing w:line="240" w:lineRule="auto" w:before="7"/>
        <w:rPr>
          <w:rFonts w:ascii="宋体" w:hAnsi="宋体" w:cs="宋体" w:eastAsia="宋体" w:hint="default"/>
          <w:sz w:val="16"/>
          <w:szCs w:val="16"/>
        </w:rPr>
      </w:pPr>
    </w:p>
    <w:p>
      <w:pPr>
        <w:tabs>
          <w:tab w:pos="1399" w:val="left" w:leader="none"/>
        </w:tabs>
        <w:spacing w:before="0"/>
        <w:ind w:left="860" w:right="1997" w:firstLine="0"/>
        <w:jc w:val="left"/>
        <w:rPr>
          <w:rFonts w:ascii="宋体" w:hAnsi="宋体" w:cs="宋体" w:eastAsia="宋体" w:hint="default"/>
          <w:sz w:val="24"/>
          <w:szCs w:val="24"/>
        </w:rPr>
      </w:pPr>
      <w:r>
        <w:rPr>
          <w:rFonts w:ascii="Arial" w:hAnsi="Arial" w:cs="Arial" w:eastAsia="Arial" w:hint="default"/>
          <w:b/>
          <w:bCs/>
          <w:sz w:val="24"/>
          <w:szCs w:val="24"/>
        </w:rPr>
        <w:t>23.</w:t>
        <w:tab/>
      </w:r>
      <w:r>
        <w:rPr>
          <w:rFonts w:ascii="宋体" w:hAnsi="宋体" w:cs="宋体" w:eastAsia="宋体" w:hint="default"/>
          <w:sz w:val="24"/>
          <w:szCs w:val="24"/>
        </w:rPr>
        <w:t>愓付票迬</w:t>
      </w:r>
    </w:p>
    <w:p>
      <w:pPr>
        <w:spacing w:line="240" w:lineRule="auto" w:before="1"/>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445"/>
        <w:gridCol w:w="1440"/>
        <w:gridCol w:w="188"/>
        <w:gridCol w:w="1834"/>
        <w:gridCol w:w="1060"/>
        <w:gridCol w:w="188"/>
        <w:gridCol w:w="1790"/>
        <w:gridCol w:w="1105"/>
      </w:tblGrid>
      <w:tr>
        <w:trPr>
          <w:trHeight w:val="389" w:hRule="exact"/>
        </w:trPr>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98"/>
              <w:jc w:val="right"/>
              <w:rPr>
                <w:rFonts w:ascii="宋体" w:hAnsi="宋体" w:cs="宋体" w:eastAsia="宋体" w:hint="default"/>
                <w:sz w:val="20"/>
                <w:szCs w:val="20"/>
              </w:rPr>
            </w:pPr>
            <w:r>
              <w:rPr>
                <w:rFonts w:ascii="宋体" w:hAnsi="宋体" w:cs="宋体" w:eastAsia="宋体" w:hint="default"/>
                <w:w w:val="99"/>
                <w:sz w:val="20"/>
                <w:szCs w:val="20"/>
              </w:rPr>
              <w:t>敵</w:t>
            </w:r>
            <w:r>
              <w:rPr>
                <w:rFonts w:ascii="宋体" w:hAnsi="宋体" w:cs="宋体" w:eastAsia="宋体" w:hint="default"/>
                <w:sz w:val="20"/>
                <w:szCs w:val="20"/>
              </w:rPr>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00" w:right="0"/>
              <w:jc w:val="left"/>
              <w:rPr>
                <w:rFonts w:ascii="宋体" w:hAnsi="宋体" w:cs="宋体" w:eastAsia="宋体" w:hint="default"/>
                <w:sz w:val="20"/>
                <w:szCs w:val="20"/>
              </w:rPr>
            </w:pPr>
            <w:r>
              <w:rPr>
                <w:rFonts w:ascii="宋体" w:hAnsi="宋体" w:cs="宋体" w:eastAsia="宋体" w:hint="default"/>
                <w:w w:val="99"/>
                <w:sz w:val="20"/>
                <w:szCs w:val="20"/>
              </w:rPr>
              <w:t>枑</w:t>
            </w:r>
            <w:r>
              <w:rPr>
                <w:rFonts w:ascii="宋体" w:hAnsi="宋体" w:cs="宋体" w:eastAsia="宋体" w:hint="default"/>
                <w:sz w:val="20"/>
                <w:szCs w:val="20"/>
              </w:rPr>
            </w:r>
          </w:p>
        </w:tc>
        <w:tc>
          <w:tcPr>
            <w:tcW w:w="188"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153"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060" w:type="dxa"/>
            <w:tcBorders>
              <w:top w:val="nil" w:sz="6" w:space="0" w:color="auto"/>
              <w:left w:val="nil" w:sz="6" w:space="0" w:color="auto"/>
              <w:bottom w:val="single" w:sz="4" w:space="0" w:color="000000"/>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155"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105" w:type="dxa"/>
            <w:tcBorders>
              <w:top w:val="nil" w:sz="6" w:space="0" w:color="auto"/>
              <w:left w:val="nil" w:sz="6" w:space="0" w:color="auto"/>
              <w:bottom w:val="single" w:sz="4" w:space="0" w:color="000000"/>
              <w:right w:val="nil" w:sz="6" w:space="0" w:color="auto"/>
            </w:tcBorders>
          </w:tcPr>
          <w:p>
            <w:pPr/>
          </w:p>
        </w:tc>
      </w:tr>
      <w:tr>
        <w:trPr>
          <w:trHeight w:val="749" w:hRule="exact"/>
        </w:trPr>
        <w:tc>
          <w:tcPr>
            <w:tcW w:w="1445" w:type="dxa"/>
            <w:tcBorders>
              <w:top w:val="single" w:sz="4" w:space="0" w:color="000000"/>
              <w:left w:val="nil" w:sz="6" w:space="0" w:color="auto"/>
              <w:bottom w:val="nil" w:sz="6" w:space="0" w:color="auto"/>
              <w:right w:val="nil" w:sz="6" w:space="0" w:color="auto"/>
            </w:tcBorders>
          </w:tcPr>
          <w:p>
            <w:pPr>
              <w:pStyle w:val="TableParagraph"/>
              <w:spacing w:line="338" w:lineRule="auto" w:before="23"/>
              <w:ind w:left="28" w:right="214"/>
              <w:jc w:val="left"/>
              <w:rPr>
                <w:rFonts w:ascii="宋体" w:hAnsi="宋体" w:cs="宋体" w:eastAsia="宋体" w:hint="default"/>
                <w:sz w:val="20"/>
                <w:szCs w:val="20"/>
              </w:rPr>
            </w:pPr>
            <w:r>
              <w:rPr>
                <w:rFonts w:ascii="宋体" w:hAnsi="宋体" w:cs="宋体" w:eastAsia="宋体" w:hint="default"/>
                <w:sz w:val="20"/>
                <w:szCs w:val="20"/>
              </w:rPr>
              <w:t>愇行承兑麘票</w:t>
            </w:r>
            <w:r>
              <w:rPr>
                <w:rFonts w:ascii="宋体" w:hAnsi="宋体" w:cs="宋体" w:eastAsia="宋体" w:hint="default"/>
                <w:w w:val="99"/>
                <w:sz w:val="20"/>
                <w:szCs w:val="20"/>
              </w:rPr>
              <w:t> </w:t>
            </w:r>
            <w:r>
              <w:rPr>
                <w:rFonts w:ascii="宋体" w:hAnsi="宋体" w:cs="宋体" w:eastAsia="宋体" w:hint="default"/>
                <w:sz w:val="20"/>
                <w:szCs w:val="20"/>
              </w:rPr>
              <w:t>商惄承兑麘票</w:t>
            </w:r>
          </w:p>
        </w:tc>
        <w:tc>
          <w:tcPr>
            <w:tcW w:w="1440" w:type="dxa"/>
            <w:tcBorders>
              <w:top w:val="single" w:sz="4" w:space="0" w:color="000000"/>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4" w:space="0" w:color="000000"/>
              <w:right w:val="nil" w:sz="6" w:space="0" w:color="auto"/>
            </w:tcBorders>
          </w:tcPr>
          <w:p>
            <w:pPr/>
          </w:p>
        </w:tc>
        <w:tc>
          <w:tcPr>
            <w:tcW w:w="1060"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6,900,450.00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90" w:type="dxa"/>
            <w:tcBorders>
              <w:top w:val="single" w:sz="4" w:space="0" w:color="000000"/>
              <w:left w:val="nil" w:sz="6" w:space="0" w:color="auto"/>
              <w:bottom w:val="single" w:sz="4" w:space="0" w:color="000000"/>
              <w:right w:val="nil" w:sz="6" w:space="0" w:color="auto"/>
            </w:tcBorders>
          </w:tcPr>
          <w:p>
            <w:pPr/>
          </w:p>
        </w:tc>
        <w:tc>
          <w:tcPr>
            <w:tcW w:w="1105"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39,419,498.43</w:t>
            </w:r>
            <w:r>
              <w:rPr>
                <w:rFonts w:ascii="Arial Narrow"/>
                <w:sz w:val="20"/>
              </w:rPr>
            </w:r>
          </w:p>
        </w:tc>
      </w:tr>
      <w:tr>
        <w:trPr>
          <w:trHeight w:val="398" w:hRule="exact"/>
        </w:trPr>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0" w:right="0"/>
              <w:jc w:val="left"/>
              <w:rPr>
                <w:rFonts w:ascii="宋体" w:hAnsi="宋体" w:cs="宋体" w:eastAsia="宋体" w:hint="default"/>
                <w:sz w:val="20"/>
                <w:szCs w:val="20"/>
              </w:rPr>
            </w:pPr>
            <w:r>
              <w:rPr>
                <w:rFonts w:ascii="宋体" w:hAnsi="宋体" w:cs="宋体" w:eastAsia="宋体" w:hint="default"/>
                <w:w w:val="99"/>
                <w:sz w:val="20"/>
                <w:szCs w:val="20"/>
              </w:rPr>
              <w:t>黙</w:t>
            </w:r>
            <w:r>
              <w:rPr>
                <w:rFonts w:ascii="宋体" w:hAnsi="宋体" w:cs="宋体" w:eastAsia="宋体" w:hint="default"/>
                <w:sz w:val="20"/>
                <w:szCs w:val="20"/>
              </w:rPr>
            </w:r>
          </w:p>
        </w:tc>
        <w:tc>
          <w:tcPr>
            <w:tcW w:w="188"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single" w:sz="17" w:space="0" w:color="000000"/>
              <w:right w:val="nil" w:sz="6" w:space="0" w:color="auto"/>
            </w:tcBorders>
          </w:tcPr>
          <w:p>
            <w:pPr/>
          </w:p>
        </w:tc>
        <w:tc>
          <w:tcPr>
            <w:tcW w:w="1060"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6,900,450.00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90" w:type="dxa"/>
            <w:tcBorders>
              <w:top w:val="single" w:sz="4" w:space="0" w:color="000000"/>
              <w:left w:val="nil" w:sz="6" w:space="0" w:color="auto"/>
              <w:bottom w:val="single" w:sz="17" w:space="0" w:color="000000"/>
              <w:right w:val="nil" w:sz="6" w:space="0" w:color="auto"/>
            </w:tcBorders>
          </w:tcPr>
          <w:p>
            <w:pPr/>
          </w:p>
        </w:tc>
        <w:tc>
          <w:tcPr>
            <w:tcW w:w="1105"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39,419,498.43</w:t>
            </w:r>
            <w:r>
              <w:rPr>
                <w:rFonts w:ascii="Arial Narrow"/>
                <w:sz w:val="20"/>
              </w:rPr>
            </w:r>
          </w:p>
        </w:tc>
      </w:tr>
    </w:tbl>
    <w:p>
      <w:pPr>
        <w:spacing w:after="0" w:line="240" w:lineRule="auto"/>
        <w:jc w:val="right"/>
        <w:rPr>
          <w:rFonts w:ascii="Arial Narrow" w:hAnsi="Arial Narrow" w:cs="Arial Narrow" w:eastAsia="Arial Narrow" w:hint="default"/>
          <w:sz w:val="20"/>
          <w:szCs w:val="20"/>
        </w:rPr>
        <w:sectPr>
          <w:type w:val="continuous"/>
          <w:pgSz w:w="11900" w:h="16840"/>
          <w:pgMar w:top="900" w:bottom="280" w:left="1480" w:right="1140"/>
        </w:sectPr>
      </w:pPr>
    </w:p>
    <w:p>
      <w:pPr>
        <w:spacing w:line="240" w:lineRule="auto" w:before="4"/>
        <w:rPr>
          <w:rFonts w:ascii="宋体" w:hAnsi="宋体" w:cs="宋体" w:eastAsia="宋体" w:hint="default"/>
          <w:sz w:val="19"/>
          <w:szCs w:val="19"/>
        </w:rPr>
      </w:pPr>
    </w:p>
    <w:p>
      <w:pPr>
        <w:spacing w:before="26"/>
        <w:ind w:left="859" w:right="1997" w:firstLine="0"/>
        <w:jc w:val="left"/>
        <w:rPr>
          <w:rFonts w:ascii="宋体" w:hAnsi="宋体" w:cs="宋体" w:eastAsia="宋体" w:hint="default"/>
          <w:sz w:val="24"/>
          <w:szCs w:val="24"/>
        </w:rPr>
      </w:pPr>
      <w:r>
        <w:rPr>
          <w:rFonts w:ascii="Arial" w:hAnsi="Arial" w:cs="Arial" w:eastAsia="Arial" w:hint="default"/>
          <w:b/>
          <w:bCs/>
          <w:sz w:val="24"/>
          <w:szCs w:val="24"/>
        </w:rPr>
        <w:t>24.</w:t>
      </w:r>
      <w:r>
        <w:rPr>
          <w:rFonts w:ascii="Arial" w:hAnsi="Arial" w:cs="Arial" w:eastAsia="Arial" w:hint="default"/>
          <w:b/>
          <w:bCs/>
          <w:spacing w:val="22"/>
          <w:sz w:val="24"/>
          <w:szCs w:val="24"/>
        </w:rPr>
        <w:t> </w:t>
      </w:r>
      <w:r>
        <w:rPr>
          <w:rFonts w:ascii="宋体" w:hAnsi="宋体" w:cs="宋体" w:eastAsia="宋体" w:hint="default"/>
          <w:sz w:val="24"/>
          <w:szCs w:val="24"/>
        </w:rPr>
        <w:t>愓付账遛</w:t>
      </w:r>
    </w:p>
    <w:p>
      <w:pPr>
        <w:pStyle w:val="BodyText"/>
        <w:spacing w:line="240" w:lineRule="auto" w:before="211"/>
        <w:ind w:left="619" w:right="1997"/>
        <w:jc w:val="left"/>
      </w:pPr>
      <w:r>
        <w:rPr/>
        <w:t>（</w:t>
      </w:r>
      <w:r>
        <w:rPr>
          <w:rFonts w:ascii="Arial Narrow" w:hAnsi="Arial Narrow" w:cs="Arial Narrow" w:eastAsia="Arial Narrow" w:hint="default"/>
        </w:rPr>
        <w:t>1</w:t>
      </w:r>
      <w:r>
        <w:rPr/>
        <w:t>）愓付账遛明细情遣</w:t>
      </w:r>
    </w:p>
    <w:p>
      <w:pPr>
        <w:spacing w:line="240" w:lineRule="auto" w:before="3"/>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958"/>
        <w:gridCol w:w="487"/>
        <w:gridCol w:w="1440"/>
        <w:gridCol w:w="188"/>
        <w:gridCol w:w="2893"/>
        <w:gridCol w:w="188"/>
        <w:gridCol w:w="2896"/>
      </w:tblGrid>
      <w:tr>
        <w:trPr>
          <w:trHeight w:val="391" w:hRule="exact"/>
        </w:trPr>
        <w:tc>
          <w:tcPr>
            <w:tcW w:w="958" w:type="dxa"/>
            <w:tcBorders>
              <w:top w:val="nil" w:sz="6" w:space="0" w:color="auto"/>
              <w:left w:val="nil" w:sz="6" w:space="0" w:color="auto"/>
              <w:bottom w:val="single" w:sz="4" w:space="0" w:color="000000"/>
              <w:right w:val="nil" w:sz="6" w:space="0" w:color="auto"/>
            </w:tcBorders>
          </w:tcPr>
          <w:p>
            <w:pPr/>
          </w:p>
        </w:tc>
        <w:tc>
          <w:tcPr>
            <w:tcW w:w="487"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98"/>
              <w:jc w:val="right"/>
              <w:rPr>
                <w:rFonts w:ascii="宋体" w:hAnsi="宋体" w:cs="宋体" w:eastAsia="宋体" w:hint="default"/>
                <w:sz w:val="20"/>
                <w:szCs w:val="20"/>
              </w:rPr>
            </w:pPr>
            <w:r>
              <w:rPr>
                <w:rFonts w:ascii="宋体" w:hAnsi="宋体" w:cs="宋体" w:eastAsia="宋体" w:hint="default"/>
                <w:w w:val="99"/>
                <w:sz w:val="20"/>
                <w:szCs w:val="20"/>
              </w:rPr>
              <w:t>账</w:t>
            </w:r>
            <w:r>
              <w:rPr>
                <w:rFonts w:ascii="宋体" w:hAnsi="宋体" w:cs="宋体" w:eastAsia="宋体" w:hint="default"/>
                <w:sz w:val="20"/>
                <w:szCs w:val="20"/>
              </w:rPr>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00" w:right="0"/>
              <w:jc w:val="left"/>
              <w:rPr>
                <w:rFonts w:ascii="宋体" w:hAnsi="宋体" w:cs="宋体" w:eastAsia="宋体" w:hint="default"/>
                <w:sz w:val="20"/>
                <w:szCs w:val="20"/>
              </w:rPr>
            </w:pPr>
            <w:r>
              <w:rPr>
                <w:rFonts w:ascii="宋体" w:hAnsi="宋体" w:cs="宋体" w:eastAsia="宋体" w:hint="default"/>
                <w:w w:val="99"/>
                <w:sz w:val="20"/>
                <w:szCs w:val="20"/>
              </w:rPr>
              <w:t>柳</w:t>
            </w:r>
            <w:r>
              <w:rPr>
                <w:rFonts w:ascii="宋体" w:hAnsi="宋体" w:cs="宋体" w:eastAsia="宋体" w:hint="default"/>
                <w:sz w:val="20"/>
                <w:szCs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3"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188" w:type="dxa"/>
            <w:tcBorders>
              <w:top w:val="nil" w:sz="6" w:space="0" w:color="auto"/>
              <w:left w:val="nil" w:sz="6" w:space="0" w:color="auto"/>
              <w:bottom w:val="nil" w:sz="6" w:space="0" w:color="auto"/>
              <w:right w:val="nil" w:sz="6" w:space="0" w:color="auto"/>
            </w:tcBorders>
          </w:tcPr>
          <w:p>
            <w:pPr/>
          </w:p>
        </w:tc>
        <w:tc>
          <w:tcPr>
            <w:tcW w:w="2896"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5"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79" w:hRule="exact"/>
        </w:trPr>
        <w:tc>
          <w:tcPr>
            <w:tcW w:w="95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487" w:type="dxa"/>
            <w:tcBorders>
              <w:top w:val="single" w:sz="4" w:space="0" w:color="000000"/>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342,309,483.59</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6"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371,603,231.88</w:t>
            </w:r>
            <w:r>
              <w:rPr>
                <w:rFonts w:ascii="Arial Narrow"/>
                <w:sz w:val="20"/>
              </w:rPr>
            </w:r>
          </w:p>
        </w:tc>
      </w:tr>
      <w:tr>
        <w:trPr>
          <w:trHeight w:val="370" w:hRule="exact"/>
        </w:trPr>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2</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487"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37,213,550.93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spacing w:val="-1"/>
                <w:w w:val="95"/>
                <w:sz w:val="20"/>
              </w:rPr>
              <w:t>1,283,339.11</w:t>
            </w:r>
            <w:r>
              <w:rPr>
                <w:rFonts w:ascii="Arial Narrow"/>
                <w:spacing w:val="-1"/>
                <w:sz w:val="20"/>
              </w:rPr>
            </w:r>
          </w:p>
        </w:tc>
      </w:tr>
      <w:tr>
        <w:trPr>
          <w:trHeight w:val="370" w:hRule="exact"/>
        </w:trPr>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2</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3</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487"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346,083.43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798,740.16</w:t>
            </w:r>
            <w:r>
              <w:rPr>
                <w:rFonts w:ascii="Arial Narrow"/>
                <w:sz w:val="20"/>
              </w:rPr>
            </w:r>
          </w:p>
        </w:tc>
      </w:tr>
      <w:tr>
        <w:trPr>
          <w:trHeight w:val="370" w:hRule="exact"/>
        </w:trPr>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年惣上</w:t>
            </w:r>
          </w:p>
        </w:tc>
        <w:tc>
          <w:tcPr>
            <w:tcW w:w="487"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3,599,624.27</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4,412,763.54</w:t>
            </w:r>
            <w:r>
              <w:rPr>
                <w:rFonts w:ascii="Arial Narrow"/>
                <w:sz w:val="20"/>
              </w:rPr>
            </w:r>
          </w:p>
        </w:tc>
      </w:tr>
      <w:tr>
        <w:trPr>
          <w:trHeight w:val="401" w:hRule="exact"/>
        </w:trPr>
        <w:tc>
          <w:tcPr>
            <w:tcW w:w="958" w:type="dxa"/>
            <w:tcBorders>
              <w:top w:val="nil" w:sz="6" w:space="0" w:color="auto"/>
              <w:left w:val="nil" w:sz="6" w:space="0" w:color="auto"/>
              <w:bottom w:val="nil" w:sz="6" w:space="0" w:color="auto"/>
              <w:right w:val="nil" w:sz="6" w:space="0" w:color="auto"/>
            </w:tcBorders>
          </w:tcPr>
          <w:p>
            <w:pP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0" w:right="0"/>
              <w:jc w:val="left"/>
              <w:rPr>
                <w:rFonts w:ascii="宋体" w:hAnsi="宋体" w:cs="宋体" w:eastAsia="宋体" w:hint="default"/>
                <w:sz w:val="20"/>
                <w:szCs w:val="20"/>
              </w:rPr>
            </w:pPr>
            <w:r>
              <w:rPr>
                <w:rFonts w:ascii="宋体" w:hAnsi="宋体" w:cs="宋体" w:eastAsia="宋体" w:hint="default"/>
                <w:w w:val="99"/>
                <w:sz w:val="20"/>
                <w:szCs w:val="20"/>
              </w:rPr>
              <w:t>黙</w:t>
            </w:r>
            <w:r>
              <w:rPr>
                <w:rFonts w:ascii="宋体" w:hAnsi="宋体" w:cs="宋体" w:eastAsia="宋体" w:hint="default"/>
                <w:sz w:val="20"/>
                <w:szCs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383,468,742.22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6"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378,098,074.69</w:t>
            </w:r>
            <w:r>
              <w:rPr>
                <w:rFonts w:ascii="Arial Narrow"/>
                <w:sz w:val="20"/>
              </w:rPr>
            </w:r>
          </w:p>
        </w:tc>
      </w:tr>
    </w:tbl>
    <w:p>
      <w:pPr>
        <w:pStyle w:val="BodyText"/>
        <w:spacing w:line="288" w:lineRule="auto" w:before="58"/>
        <w:ind w:left="140" w:right="167" w:firstLine="480"/>
        <w:jc w:val="left"/>
      </w:pPr>
      <w:r>
        <w:rPr/>
        <w:t>（</w:t>
      </w:r>
      <w:r>
        <w:rPr>
          <w:rFonts w:ascii="Arial Narrow" w:hAnsi="Arial Narrow" w:cs="Arial Narrow" w:eastAsia="Arial Narrow" w:hint="default"/>
        </w:rPr>
        <w:t>2</w:t>
      </w:r>
      <w:r>
        <w:rPr/>
        <w:t>）报告期愓付账遛敯无愓付持有公司</w:t>
      </w:r>
      <w:r>
        <w:rPr>
          <w:spacing w:val="-63"/>
        </w:rPr>
        <w:t> </w:t>
      </w:r>
      <w:r>
        <w:rPr>
          <w:rFonts w:ascii="Arial Narrow" w:hAnsi="Arial Narrow" w:cs="Arial Narrow" w:eastAsia="Arial Narrow" w:hint="default"/>
        </w:rPr>
        <w:t>5%</w:t>
      </w:r>
      <w:r>
        <w:rPr/>
        <w:t>（含</w:t>
      </w:r>
      <w:r>
        <w:rPr>
          <w:spacing w:val="-63"/>
        </w:rPr>
        <w:t> </w:t>
      </w:r>
      <w:r>
        <w:rPr>
          <w:rFonts w:ascii="Arial Narrow" w:hAnsi="Arial Narrow" w:cs="Arial Narrow" w:eastAsia="Arial Narrow" w:hint="default"/>
        </w:rPr>
        <w:t>5%</w:t>
      </w:r>
      <w:r>
        <w:rPr/>
        <w:t>）惣上表逅权股份的股东单位</w:t>
      </w:r>
      <w:r>
        <w:rPr>
          <w:w w:val="99"/>
        </w:rPr>
        <w:t> </w:t>
      </w:r>
      <w:r>
        <w:rPr/>
        <w:t>麧关枹方的欠遛。</w:t>
      </w:r>
    </w:p>
    <w:p>
      <w:pPr>
        <w:pStyle w:val="BodyText"/>
        <w:spacing w:line="240" w:lineRule="auto" w:before="77"/>
        <w:ind w:left="620" w:right="1997"/>
        <w:jc w:val="left"/>
      </w:pPr>
      <w:r>
        <w:rPr/>
        <w:t>（</w:t>
      </w:r>
      <w:r>
        <w:rPr>
          <w:rFonts w:ascii="Arial Narrow" w:hAnsi="Arial Narrow" w:cs="Arial Narrow" w:eastAsia="Arial Narrow" w:hint="default"/>
        </w:rPr>
        <w:t>3</w:t>
      </w:r>
      <w:r>
        <w:rPr/>
        <w:t>）账柳超过</w:t>
      </w:r>
      <w:r>
        <w:rPr>
          <w:spacing w:val="-61"/>
        </w:rPr>
        <w:t> </w:t>
      </w:r>
      <w:r>
        <w:rPr>
          <w:rFonts w:ascii="Arial Narrow" w:hAnsi="Arial Narrow" w:cs="Arial Narrow" w:eastAsia="Arial Narrow" w:hint="default"/>
        </w:rPr>
        <w:t>1</w:t>
      </w:r>
      <w:r>
        <w:rPr>
          <w:rFonts w:ascii="Arial Narrow" w:hAnsi="Arial Narrow" w:cs="Arial Narrow" w:eastAsia="Arial Narrow" w:hint="default"/>
          <w:spacing w:val="2"/>
        </w:rPr>
        <w:t> </w:t>
      </w:r>
      <w:r>
        <w:rPr/>
        <w:t>年的大额愓付账遛情遣的说明</w:t>
      </w:r>
    </w:p>
    <w:p>
      <w:pPr>
        <w:spacing w:after="0" w:line="240" w:lineRule="auto"/>
        <w:jc w:val="left"/>
        <w:sectPr>
          <w:pgSz w:w="11900" w:h="16840"/>
          <w:pgMar w:header="961" w:footer="950" w:top="1200" w:bottom="1140" w:left="1480" w:right="1140"/>
        </w:sectPr>
      </w:pPr>
    </w:p>
    <w:p>
      <w:pPr>
        <w:spacing w:line="240" w:lineRule="auto" w:before="1"/>
        <w:rPr>
          <w:rFonts w:ascii="宋体" w:hAnsi="宋体" w:cs="宋体" w:eastAsia="宋体" w:hint="default"/>
          <w:sz w:val="18"/>
          <w:szCs w:val="18"/>
        </w:rPr>
      </w:pPr>
    </w:p>
    <w:p>
      <w:pPr>
        <w:tabs>
          <w:tab w:pos="3694" w:val="left" w:leader="none"/>
          <w:tab w:pos="5705" w:val="left" w:leader="none"/>
        </w:tabs>
        <w:spacing w:before="0"/>
        <w:ind w:left="1042" w:right="-20" w:firstLine="0"/>
        <w:jc w:val="left"/>
        <w:rPr>
          <w:rFonts w:ascii="宋体" w:hAnsi="宋体" w:cs="宋体" w:eastAsia="宋体" w:hint="default"/>
          <w:sz w:val="20"/>
          <w:szCs w:val="20"/>
        </w:rPr>
      </w:pPr>
      <w:r>
        <w:rPr/>
        <w:pict>
          <v:shape style="position:absolute;margin-left:79.559998pt;margin-top:10.440297pt;width:452.55pt;height:129.65pt;mso-position-horizontal-relative:page;mso-position-vertical-relative:paragraph;z-index:9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56"/>
                    <w:gridCol w:w="282"/>
                    <w:gridCol w:w="1280"/>
                    <w:gridCol w:w="283"/>
                    <w:gridCol w:w="2976"/>
                    <w:gridCol w:w="283"/>
                    <w:gridCol w:w="1090"/>
                  </w:tblGrid>
                  <w:tr>
                    <w:trPr>
                      <w:trHeight w:val="291" w:hRule="exact"/>
                    </w:trPr>
                    <w:tc>
                      <w:tcPr>
                        <w:tcW w:w="7961" w:type="dxa"/>
                        <w:gridSpan w:val="6"/>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single" w:sz="4" w:space="0" w:color="000000"/>
                          <w:right w:val="nil" w:sz="6" w:space="0" w:color="auto"/>
                        </w:tcBorders>
                      </w:tcPr>
                      <w:p>
                        <w:pPr>
                          <w:pStyle w:val="TableParagraph"/>
                          <w:spacing w:line="199" w:lineRule="exact"/>
                          <w:ind w:left="9" w:right="0"/>
                          <w:jc w:val="center"/>
                          <w:rPr>
                            <w:rFonts w:ascii="宋体" w:hAnsi="宋体" w:cs="宋体" w:eastAsia="宋体" w:hint="default"/>
                            <w:sz w:val="20"/>
                            <w:szCs w:val="20"/>
                          </w:rPr>
                        </w:pPr>
                        <w:r>
                          <w:rPr>
                            <w:rFonts w:ascii="宋体" w:hAnsi="宋体" w:cs="宋体" w:eastAsia="宋体" w:hint="default"/>
                            <w:sz w:val="20"/>
                            <w:szCs w:val="20"/>
                          </w:rPr>
                          <w:t>否归鹮</w:t>
                        </w:r>
                      </w:p>
                    </w:tc>
                  </w:tr>
                  <w:tr>
                    <w:trPr>
                      <w:trHeight w:val="378" w:hRule="exact"/>
                    </w:trPr>
                    <w:tc>
                      <w:tcPr>
                        <w:tcW w:w="2856"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9" w:right="0"/>
                          <w:jc w:val="left"/>
                          <w:rPr>
                            <w:rFonts w:ascii="宋体" w:hAnsi="宋体" w:cs="宋体" w:eastAsia="宋体" w:hint="default"/>
                            <w:sz w:val="20"/>
                            <w:szCs w:val="20"/>
                          </w:rPr>
                        </w:pPr>
                        <w:r>
                          <w:rPr>
                            <w:rFonts w:ascii="宋体" w:hAnsi="宋体" w:cs="宋体" w:eastAsia="宋体" w:hint="default"/>
                            <w:sz w:val="20"/>
                            <w:szCs w:val="20"/>
                          </w:rPr>
                          <w:t>敯地实惄有限公司</w:t>
                        </w:r>
                      </w:p>
                    </w:tc>
                    <w:tc>
                      <w:tcPr>
                        <w:tcW w:w="282"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0"/>
                          <w:jc w:val="right"/>
                          <w:rPr>
                            <w:rFonts w:ascii="Arial Narrow" w:hAnsi="Arial Narrow" w:cs="Arial Narrow" w:eastAsia="Arial Narrow" w:hint="default"/>
                            <w:sz w:val="20"/>
                            <w:szCs w:val="20"/>
                          </w:rPr>
                        </w:pPr>
                        <w:r>
                          <w:rPr>
                            <w:rFonts w:ascii="Arial Narrow"/>
                            <w:w w:val="95"/>
                            <w:sz w:val="20"/>
                          </w:rPr>
                          <w:t>1,837,834.40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1" w:right="0"/>
                          <w:jc w:val="center"/>
                          <w:rPr>
                            <w:rFonts w:ascii="宋体" w:hAnsi="宋体" w:cs="宋体" w:eastAsia="宋体" w:hint="default"/>
                            <w:sz w:val="20"/>
                            <w:szCs w:val="20"/>
                          </w:rPr>
                        </w:pPr>
                        <w:r>
                          <w:rPr>
                            <w:rFonts w:ascii="宋体" w:hAnsi="宋体" w:cs="宋体" w:eastAsia="宋体" w:hint="default"/>
                            <w:spacing w:val="-5"/>
                            <w:sz w:val="20"/>
                            <w:szCs w:val="20"/>
                          </w:rPr>
                          <w:t>与美国安图特诉讼有关，尚未敆付</w:t>
                        </w:r>
                      </w:p>
                    </w:tc>
                    <w:tc>
                      <w:tcPr>
                        <w:tcW w:w="283" w:type="dxa"/>
                        <w:tcBorders>
                          <w:top w:val="nil" w:sz="6" w:space="0" w:color="auto"/>
                          <w:left w:val="nil" w:sz="6" w:space="0" w:color="auto"/>
                          <w:bottom w:val="nil" w:sz="6" w:space="0" w:color="auto"/>
                          <w:right w:val="nil" w:sz="6" w:space="0" w:color="auto"/>
                        </w:tcBorders>
                      </w:tcPr>
                      <w:p>
                        <w:pPr/>
                      </w:p>
                    </w:tc>
                    <w:tc>
                      <w:tcPr>
                        <w:tcW w:w="1090"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7"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71"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9" w:right="0"/>
                          <w:jc w:val="left"/>
                          <w:rPr>
                            <w:rFonts w:ascii="宋体" w:hAnsi="宋体" w:cs="宋体" w:eastAsia="宋体" w:hint="default"/>
                            <w:sz w:val="20"/>
                            <w:szCs w:val="20"/>
                          </w:rPr>
                        </w:pPr>
                        <w:r>
                          <w:rPr>
                            <w:rFonts w:ascii="宋体" w:hAnsi="宋体" w:cs="宋体" w:eastAsia="宋体" w:hint="default"/>
                            <w:sz w:val="20"/>
                            <w:szCs w:val="20"/>
                          </w:rPr>
                          <w:t>北辸鹬恸有限公司</w:t>
                        </w:r>
                      </w:p>
                    </w:tc>
                    <w:tc>
                      <w:tcPr>
                        <w:tcW w:w="28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1,121,224.30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9" w:right="0"/>
                          <w:jc w:val="center"/>
                          <w:rPr>
                            <w:rFonts w:ascii="宋体" w:hAnsi="宋体" w:cs="宋体" w:eastAsia="宋体" w:hint="default"/>
                            <w:sz w:val="20"/>
                            <w:szCs w:val="20"/>
                          </w:rPr>
                        </w:pPr>
                        <w:r>
                          <w:rPr>
                            <w:rFonts w:ascii="宋体" w:hAnsi="宋体" w:cs="宋体" w:eastAsia="宋体" w:hint="default"/>
                            <w:sz w:val="20"/>
                            <w:szCs w:val="20"/>
                          </w:rPr>
                          <w:t>对方退麪，鼜于</w:t>
                        </w:r>
                        <w:r>
                          <w:rPr>
                            <w:rFonts w:ascii="宋体" w:hAnsi="宋体" w:cs="宋体" w:eastAsia="宋体" w:hint="default"/>
                            <w:spacing w:val="-51"/>
                            <w:sz w:val="20"/>
                            <w:szCs w:val="20"/>
                          </w:rPr>
                          <w:t> </w:t>
                        </w:r>
                        <w:r>
                          <w:rPr>
                            <w:rFonts w:ascii="Arial Narrow" w:hAnsi="Arial Narrow" w:cs="Arial Narrow" w:eastAsia="Arial Narrow" w:hint="default"/>
                            <w:sz w:val="20"/>
                            <w:szCs w:val="20"/>
                          </w:rPr>
                          <w:t>2012</w:t>
                        </w:r>
                        <w:r>
                          <w:rPr>
                            <w:rFonts w:ascii="Arial Narrow" w:hAnsi="Arial Narrow" w:cs="Arial Narrow" w:eastAsia="Arial Narrow" w:hint="default"/>
                            <w:spacing w:val="-1"/>
                            <w:sz w:val="20"/>
                            <w:szCs w:val="20"/>
                          </w:rPr>
                          <w:t> </w:t>
                        </w:r>
                        <w:r>
                          <w:rPr>
                            <w:rFonts w:ascii="宋体" w:hAnsi="宋体" w:cs="宋体" w:eastAsia="宋体" w:hint="default"/>
                            <w:sz w:val="20"/>
                            <w:szCs w:val="20"/>
                          </w:rPr>
                          <w:t>年归鹮遛项</w:t>
                        </w:r>
                      </w:p>
                    </w:tc>
                    <w:tc>
                      <w:tcPr>
                        <w:tcW w:w="283"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70"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惦程逳黏股份有限公司</w:t>
                        </w:r>
                      </w:p>
                    </w:tc>
                    <w:tc>
                      <w:tcPr>
                        <w:tcW w:w="28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906,500.00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sz w:val="20"/>
                            <w:szCs w:val="20"/>
                          </w:rPr>
                          <w:t>采购暂估，尚未辒算</w:t>
                        </w:r>
                      </w:p>
                    </w:tc>
                    <w:tc>
                      <w:tcPr>
                        <w:tcW w:w="283"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70"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麒敼天瞳敦能设备有限公司</w:t>
                        </w:r>
                      </w:p>
                    </w:tc>
                    <w:tc>
                      <w:tcPr>
                        <w:tcW w:w="28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905,335.80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sz w:val="20"/>
                            <w:szCs w:val="20"/>
                          </w:rPr>
                          <w:t>采购暂估，尚未辒算</w:t>
                        </w:r>
                      </w:p>
                    </w:tc>
                    <w:tc>
                      <w:tcPr>
                        <w:tcW w:w="283"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72"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深圳市逢达炜电旐黏术有限公司</w:t>
                        </w:r>
                      </w:p>
                    </w:tc>
                    <w:tc>
                      <w:tcPr>
                        <w:tcW w:w="28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642,977.15</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sz w:val="20"/>
                            <w:szCs w:val="20"/>
                          </w:rPr>
                          <w:t>采购暂估，尚未辒算</w:t>
                        </w:r>
                      </w:p>
                    </w:tc>
                    <w:tc>
                      <w:tcPr>
                        <w:tcW w:w="283"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98" w:hRule="exact"/>
                    </w:trPr>
                    <w:tc>
                      <w:tcPr>
                        <w:tcW w:w="2856"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25"/>
                          <w:ind w:left="7"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82"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0"/>
                          <w:jc w:val="right"/>
                          <w:rPr>
                            <w:rFonts w:ascii="Arial Narrow" w:hAnsi="Arial Narrow" w:cs="Arial Narrow" w:eastAsia="Arial Narrow" w:hint="default"/>
                            <w:sz w:val="20"/>
                            <w:szCs w:val="20"/>
                          </w:rPr>
                        </w:pPr>
                        <w:r>
                          <w:rPr>
                            <w:rFonts w:ascii="Arial Narrow"/>
                            <w:w w:val="95"/>
                            <w:sz w:val="20"/>
                          </w:rPr>
                          <w:t>5,413,871.65</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5"/>
          <w:sz w:val="20"/>
          <w:szCs w:val="20"/>
        </w:rPr>
        <w:t>债权人名称</w:t>
        <w:tab/>
      </w:r>
      <w:r>
        <w:rPr>
          <w:rFonts w:ascii="宋体" w:hAnsi="宋体" w:cs="宋体" w:eastAsia="宋体" w:hint="default"/>
          <w:sz w:val="20"/>
          <w:szCs w:val="20"/>
        </w:rPr>
        <w:t>辡额</w:t>
        <w:tab/>
        <w:t>未偿鹮的原愁</w:t>
      </w:r>
    </w:p>
    <w:p>
      <w:pPr>
        <w:spacing w:before="95"/>
        <w:ind w:left="1042"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报表日鹊是</w:t>
      </w:r>
    </w:p>
    <w:p>
      <w:pPr>
        <w:spacing w:after="0"/>
        <w:jc w:val="left"/>
        <w:rPr>
          <w:rFonts w:ascii="宋体" w:hAnsi="宋体" w:cs="宋体" w:eastAsia="宋体" w:hint="default"/>
          <w:sz w:val="20"/>
          <w:szCs w:val="20"/>
        </w:rPr>
        <w:sectPr>
          <w:type w:val="continuous"/>
          <w:pgSz w:w="11900" w:h="16840"/>
          <w:pgMar w:top="900" w:bottom="280" w:left="1480" w:right="1140"/>
          <w:cols w:num="2" w:equalWidth="0">
            <w:col w:w="6906" w:space="174"/>
            <w:col w:w="220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201"/>
        <w:ind w:left="859" w:right="1997" w:firstLine="0"/>
        <w:jc w:val="left"/>
        <w:rPr>
          <w:rFonts w:ascii="宋体" w:hAnsi="宋体" w:cs="宋体" w:eastAsia="宋体" w:hint="default"/>
          <w:sz w:val="24"/>
          <w:szCs w:val="24"/>
        </w:rPr>
      </w:pPr>
      <w:r>
        <w:rPr>
          <w:rFonts w:ascii="Arial" w:hAnsi="Arial" w:cs="Arial" w:eastAsia="Arial" w:hint="default"/>
          <w:b/>
          <w:bCs/>
          <w:sz w:val="24"/>
          <w:szCs w:val="24"/>
        </w:rPr>
        <w:t>25.</w:t>
      </w:r>
      <w:r>
        <w:rPr>
          <w:rFonts w:ascii="Arial" w:hAnsi="Arial" w:cs="Arial" w:eastAsia="Arial" w:hint="default"/>
          <w:b/>
          <w:bCs/>
          <w:spacing w:val="22"/>
          <w:sz w:val="24"/>
          <w:szCs w:val="24"/>
        </w:rPr>
        <w:t> </w:t>
      </w:r>
      <w:r>
        <w:rPr>
          <w:rFonts w:ascii="宋体" w:hAnsi="宋体" w:cs="宋体" w:eastAsia="宋体" w:hint="default"/>
          <w:sz w:val="24"/>
          <w:szCs w:val="24"/>
        </w:rPr>
        <w:t>预收遛项</w:t>
      </w:r>
    </w:p>
    <w:p>
      <w:pPr>
        <w:pStyle w:val="BodyText"/>
        <w:spacing w:line="240" w:lineRule="auto" w:before="108"/>
        <w:ind w:left="559" w:right="1997"/>
        <w:jc w:val="left"/>
      </w:pPr>
      <w:r>
        <w:rPr/>
        <w:t>（</w:t>
      </w:r>
      <w:r>
        <w:rPr>
          <w:rFonts w:ascii="Arial Narrow" w:hAnsi="Arial Narrow" w:cs="Arial Narrow" w:eastAsia="Arial Narrow" w:hint="default"/>
        </w:rPr>
        <w:t>1</w:t>
      </w:r>
      <w:r>
        <w:rPr/>
        <w:t>）预收遛项明细情遣</w:t>
      </w:r>
    </w:p>
    <w:p>
      <w:pPr>
        <w:tabs>
          <w:tab w:pos="400" w:val="left" w:leader="none"/>
          <w:tab w:pos="3081" w:val="left" w:leader="none"/>
          <w:tab w:pos="6165" w:val="left" w:leader="none"/>
        </w:tabs>
        <w:spacing w:before="92"/>
        <w:ind w:left="0" w:right="0" w:firstLine="0"/>
        <w:jc w:val="center"/>
        <w:rPr>
          <w:rFonts w:ascii="宋体" w:hAnsi="宋体" w:cs="宋体" w:eastAsia="宋体" w:hint="default"/>
          <w:sz w:val="20"/>
          <w:szCs w:val="20"/>
        </w:rPr>
      </w:pPr>
      <w:r>
        <w:rPr>
          <w:rFonts w:ascii="宋体" w:hAnsi="宋体" w:cs="宋体" w:eastAsia="宋体" w:hint="default"/>
          <w:w w:val="95"/>
          <w:sz w:val="20"/>
          <w:szCs w:val="20"/>
        </w:rPr>
        <w:t>账</w:t>
        <w:tab/>
        <w:t>柳</w:t>
        <w:tab/>
        <w:t>年末数</w:t>
        <w:tab/>
      </w:r>
      <w:r>
        <w:rPr>
          <w:rFonts w:ascii="宋体" w:hAnsi="宋体" w:cs="宋体" w:eastAsia="宋体" w:hint="default"/>
          <w:sz w:val="20"/>
          <w:szCs w:val="20"/>
        </w:rPr>
        <w:t>年初数</w:t>
      </w: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sz w:val="2"/>
        </w:rPr>
        <w:pict>
          <v:group style="width:144.75pt;height:.5pt;mso-position-horizontal-relative:char;mso-position-vertical-relative:line" coordorigin="0,0" coordsize="2895,10">
            <v:group style="position:absolute;left:5;top:5;width:2885;height:2" coordorigin="5,5" coordsize="2885,2">
              <v:shape style="position:absolute;left:5;top:5;width:2885;height:2" coordorigin="5,5" coordsize="2885,0" path="m5,5l2890,5e" filled="false" stroked="true" strokeweight=".48pt" strokecolor="#000000">
                <v:path arrowok="t"/>
              </v:shape>
            </v:group>
          </v:group>
        </w:pict>
      </w:r>
      <w:r>
        <w:rPr>
          <w:rFonts w:ascii="宋体"/>
          <w:sz w:val="2"/>
        </w:rPr>
      </w:r>
      <w:r>
        <w:rPr>
          <w:rFonts w:ascii="Times New Roman"/>
          <w:spacing w:val="171"/>
          <w:sz w:val="2"/>
        </w:rPr>
        <w:t> </w:t>
      </w:r>
      <w:r>
        <w:rPr>
          <w:rFonts w:ascii="宋体"/>
          <w:spacing w:val="171"/>
          <w:sz w:val="2"/>
        </w:rPr>
        <w:pict>
          <v:group style="width:145pt;height:.5pt;mso-position-horizontal-relative:char;mso-position-vertical-relative:line" coordorigin="0,0" coordsize="2900,10">
            <v:group style="position:absolute;left:5;top:5;width:2890;height:2" coordorigin="5,5" coordsize="2890,2">
              <v:shape style="position:absolute;left:5;top:5;width:2890;height:2" coordorigin="5,5" coordsize="2890,0" path="m5,5l2894,5e" filled="false" stroked="true" strokeweight=".48pt" strokecolor="#000000">
                <v:path arrowok="t"/>
              </v:shape>
            </v:group>
          </v:group>
        </w:pict>
      </w:r>
      <w:r>
        <w:rPr>
          <w:rFonts w:ascii="宋体"/>
          <w:spacing w:val="171"/>
          <w:sz w:val="2"/>
        </w:rPr>
      </w:r>
      <w:r>
        <w:rPr>
          <w:rFonts w:ascii="Times New Roman"/>
          <w:spacing w:val="171"/>
          <w:sz w:val="2"/>
        </w:rPr>
        <w:t> </w:t>
      </w:r>
      <w:r>
        <w:rPr>
          <w:rFonts w:ascii="宋体"/>
          <w:spacing w:val="171"/>
          <w:sz w:val="2"/>
        </w:rPr>
        <w:pict>
          <v:group style="width:145.1pt;height:.5pt;mso-position-horizontal-relative:char;mso-position-vertical-relative:line" coordorigin="0,0" coordsize="2902,10">
            <v:group style="position:absolute;left:5;top:5;width:2892;height:2" coordorigin="5,5" coordsize="2892,2">
              <v:shape style="position:absolute;left:5;top:5;width:2892;height:2" coordorigin="5,5" coordsize="2892,0" path="m5,5l2897,5e" filled="false" stroked="true" strokeweight=".48pt" strokecolor="#000000">
                <v:path arrowok="t"/>
              </v:shape>
            </v:group>
          </v:group>
        </w:pict>
      </w:r>
      <w:r>
        <w:rPr>
          <w:rFonts w:ascii="宋体"/>
          <w:spacing w:val="171"/>
          <w:sz w:val="2"/>
        </w:rPr>
      </w:r>
    </w:p>
    <w:p>
      <w:pPr>
        <w:tabs>
          <w:tab w:pos="4867" w:val="left" w:leader="none"/>
          <w:tab w:pos="7951" w:val="left" w:leader="none"/>
        </w:tabs>
        <w:spacing w:before="13"/>
        <w:ind w:left="0" w:right="0" w:firstLine="0"/>
        <w:jc w:val="center"/>
        <w:rPr>
          <w:rFonts w:ascii="Arial Narrow" w:hAnsi="Arial Narrow" w:cs="Arial Narrow" w:eastAsia="Arial Narrow"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tab/>
      </w:r>
      <w:r>
        <w:rPr>
          <w:rFonts w:ascii="Arial Narrow" w:hAnsi="Arial Narrow" w:cs="Arial Narrow" w:eastAsia="Arial Narrow" w:hint="default"/>
          <w:w w:val="95"/>
          <w:sz w:val="20"/>
          <w:szCs w:val="20"/>
        </w:rPr>
        <w:t>87,378,557.10</w:t>
        <w:tab/>
      </w:r>
      <w:r>
        <w:rPr>
          <w:rFonts w:ascii="Arial Narrow" w:hAnsi="Arial Narrow" w:cs="Arial Narrow" w:eastAsia="Arial Narrow" w:hint="default"/>
          <w:sz w:val="20"/>
          <w:szCs w:val="20"/>
        </w:rPr>
        <w:t>40,129,865.88</w:t>
      </w:r>
    </w:p>
    <w:p>
      <w:pPr>
        <w:tabs>
          <w:tab w:pos="5095" w:val="left" w:leader="none"/>
          <w:tab w:pos="8179" w:val="left" w:leader="none"/>
        </w:tabs>
        <w:spacing w:before="96"/>
        <w:ind w:left="0" w:right="0" w:firstLine="0"/>
        <w:jc w:val="center"/>
        <w:rPr>
          <w:rFonts w:ascii="Arial Narrow" w:hAnsi="Arial Narrow" w:cs="Arial Narrow" w:eastAsia="Arial Narrow"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2</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tab/>
      </w:r>
      <w:r>
        <w:rPr>
          <w:rFonts w:ascii="Arial Narrow" w:hAnsi="Arial Narrow" w:cs="Arial Narrow" w:eastAsia="Arial Narrow" w:hint="default"/>
          <w:w w:val="95"/>
          <w:sz w:val="20"/>
          <w:szCs w:val="20"/>
        </w:rPr>
        <w:t>531,960.48</w:t>
        <w:tab/>
      </w:r>
      <w:r>
        <w:rPr>
          <w:rFonts w:ascii="Arial Narrow" w:hAnsi="Arial Narrow" w:cs="Arial Narrow" w:eastAsia="Arial Narrow" w:hint="default"/>
          <w:sz w:val="20"/>
          <w:szCs w:val="20"/>
        </w:rPr>
        <w:t>147,902.94</w:t>
      </w:r>
    </w:p>
    <w:p>
      <w:pPr>
        <w:tabs>
          <w:tab w:pos="5277" w:val="left" w:leader="none"/>
          <w:tab w:pos="8270" w:val="left" w:leader="none"/>
        </w:tabs>
        <w:spacing w:before="94"/>
        <w:ind w:left="0" w:right="0" w:firstLine="0"/>
        <w:jc w:val="center"/>
        <w:rPr>
          <w:rFonts w:ascii="Arial Narrow" w:hAnsi="Arial Narrow" w:cs="Arial Narrow" w:eastAsia="Arial Narrow" w:hint="default"/>
          <w:sz w:val="20"/>
          <w:szCs w:val="20"/>
        </w:rPr>
      </w:pPr>
      <w:r>
        <w:rPr>
          <w:rFonts w:ascii="Arial Narrow" w:hAnsi="Arial Narrow" w:cs="Arial Narrow" w:eastAsia="Arial Narrow" w:hint="default"/>
          <w:sz w:val="20"/>
          <w:szCs w:val="20"/>
        </w:rPr>
        <w:t>2</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3</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tab/>
      </w:r>
      <w:r>
        <w:rPr>
          <w:rFonts w:ascii="Arial Narrow" w:hAnsi="Arial Narrow" w:cs="Arial Narrow" w:eastAsia="Arial Narrow" w:hint="default"/>
          <w:w w:val="95"/>
          <w:sz w:val="20"/>
          <w:szCs w:val="20"/>
        </w:rPr>
        <w:t>9,460.65</w:t>
        <w:tab/>
      </w:r>
      <w:r>
        <w:rPr>
          <w:rFonts w:ascii="Arial Narrow" w:hAnsi="Arial Narrow" w:cs="Arial Narrow" w:eastAsia="Arial Narrow" w:hint="default"/>
          <w:sz w:val="20"/>
          <w:szCs w:val="20"/>
        </w:rPr>
        <w:t>36,633.38</w:t>
      </w:r>
    </w:p>
    <w:p>
      <w:pPr>
        <w:tabs>
          <w:tab w:pos="5095" w:val="left" w:leader="none"/>
          <w:tab w:pos="8179" w:val="left" w:leader="none"/>
        </w:tabs>
        <w:spacing w:before="94"/>
        <w:ind w:left="0" w:right="0" w:firstLine="0"/>
        <w:jc w:val="center"/>
        <w:rPr>
          <w:rFonts w:ascii="Arial Narrow" w:hAnsi="Arial Narrow" w:cs="Arial Narrow" w:eastAsia="Arial Narrow" w:hint="default"/>
          <w:sz w:val="20"/>
          <w:szCs w:val="20"/>
        </w:rPr>
      </w:pPr>
      <w:r>
        <w:rPr>
          <w:rFonts w:ascii="Arial Narrow" w:hAnsi="Arial Narrow" w:cs="Arial Narrow" w:eastAsia="Arial Narrow" w:hint="default"/>
          <w:sz w:val="20"/>
          <w:szCs w:val="20"/>
        </w:rPr>
        <w:t>3</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年惣上</w:t>
        <w:tab/>
      </w:r>
      <w:r>
        <w:rPr>
          <w:rFonts w:ascii="Arial Narrow" w:hAnsi="Arial Narrow" w:cs="Arial Narrow" w:eastAsia="Arial Narrow" w:hint="default"/>
          <w:w w:val="95"/>
          <w:sz w:val="20"/>
          <w:szCs w:val="20"/>
        </w:rPr>
        <w:t>176,923.55</w:t>
        <w:tab/>
      </w:r>
      <w:r>
        <w:rPr>
          <w:rFonts w:ascii="Arial Narrow" w:hAnsi="Arial Narrow" w:cs="Arial Narrow" w:eastAsia="Arial Narrow" w:hint="default"/>
          <w:sz w:val="20"/>
          <w:szCs w:val="20"/>
        </w:rPr>
        <w:t>157,145.54</w:t>
      </w:r>
    </w:p>
    <w:p>
      <w:pPr>
        <w:spacing w:line="240" w:lineRule="auto" w:before="2"/>
        <w:rPr>
          <w:rFonts w:ascii="Arial Narrow" w:hAnsi="Arial Narrow" w:cs="Arial Narrow" w:eastAsia="Arial Narrow" w:hint="default"/>
          <w:sz w:val="6"/>
          <w:szCs w:val="6"/>
        </w:rPr>
      </w:pPr>
    </w:p>
    <w:p>
      <w:pPr>
        <w:spacing w:line="20" w:lineRule="exact"/>
        <w:ind w:left="3183" w:right="0" w:firstLine="0"/>
        <w:rPr>
          <w:rFonts w:ascii="Arial Narrow" w:hAnsi="Arial Narrow" w:cs="Arial Narrow" w:eastAsia="Arial Narrow" w:hint="default"/>
          <w:sz w:val="2"/>
          <w:szCs w:val="2"/>
        </w:rPr>
      </w:pPr>
      <w:r>
        <w:rPr>
          <w:rFonts w:ascii="Arial Narrow"/>
          <w:sz w:val="2"/>
        </w:rPr>
        <w:pict>
          <v:group style="width:145pt;height:.5pt;mso-position-horizontal-relative:char;mso-position-vertical-relative:line" coordorigin="0,0" coordsize="2900,10">
            <v:group style="position:absolute;left:5;top:5;width:2890;height:2" coordorigin="5,5" coordsize="2890,2">
              <v:shape style="position:absolute;left:5;top:5;width:2890;height:2" coordorigin="5,5" coordsize="2890,0" path="m5,5l2894,5e" filled="false" stroked="true" strokeweight=".48pt" strokecolor="#000000">
                <v:path arrowok="t"/>
              </v:shape>
            </v:group>
          </v:group>
        </w:pict>
      </w:r>
      <w:r>
        <w:rPr>
          <w:rFonts w:ascii="Arial Narrow"/>
          <w:sz w:val="2"/>
        </w:rPr>
      </w:r>
      <w:r>
        <w:rPr>
          <w:rFonts w:ascii="Times New Roman"/>
          <w:spacing w:val="171"/>
          <w:sz w:val="2"/>
        </w:rPr>
        <w:t> </w:t>
      </w:r>
      <w:r>
        <w:rPr>
          <w:rFonts w:ascii="Arial Narrow"/>
          <w:spacing w:val="171"/>
          <w:sz w:val="2"/>
        </w:rPr>
        <w:pict>
          <v:group style="width:145.1pt;height:.5pt;mso-position-horizontal-relative:char;mso-position-vertical-relative:line" coordorigin="0,0" coordsize="2902,10">
            <v:group style="position:absolute;left:5;top:5;width:2892;height:2" coordorigin="5,5" coordsize="2892,2">
              <v:shape style="position:absolute;left:5;top:5;width:2892;height:2" coordorigin="5,5" coordsize="2892,0" path="m5,5l2897,5e" filled="false" stroked="true" strokeweight=".48pt" strokecolor="#000000">
                <v:path arrowok="t"/>
              </v:shape>
            </v:group>
          </v:group>
        </w:pict>
      </w:r>
      <w:r>
        <w:rPr>
          <w:rFonts w:ascii="Arial Narrow"/>
          <w:spacing w:val="171"/>
          <w:sz w:val="2"/>
        </w:rPr>
      </w:r>
    </w:p>
    <w:p>
      <w:pPr>
        <w:tabs>
          <w:tab w:pos="1656" w:val="left" w:leader="none"/>
          <w:tab w:pos="5007" w:val="left" w:leader="none"/>
          <w:tab w:pos="8091" w:val="left" w:leader="none"/>
        </w:tabs>
        <w:spacing w:before="13"/>
        <w:ind w:left="1255"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w w:val="95"/>
          <w:sz w:val="20"/>
          <w:szCs w:val="20"/>
        </w:rPr>
        <w:t>88,096,901.78</w:t>
        <w:tab/>
      </w:r>
      <w:r>
        <w:rPr>
          <w:rFonts w:ascii="Arial Narrow" w:hAnsi="Arial Narrow" w:cs="Arial Narrow" w:eastAsia="Arial Narrow" w:hint="default"/>
          <w:sz w:val="20"/>
          <w:szCs w:val="20"/>
        </w:rPr>
        <w:t>40,471,547.74</w:t>
      </w:r>
    </w:p>
    <w:p>
      <w:pPr>
        <w:spacing w:line="240" w:lineRule="auto" w:before="4"/>
        <w:rPr>
          <w:rFonts w:ascii="Arial Narrow" w:hAnsi="Arial Narrow" w:cs="Arial Narrow" w:eastAsia="Arial Narrow" w:hint="default"/>
          <w:sz w:val="6"/>
          <w:szCs w:val="6"/>
        </w:rPr>
      </w:pPr>
    </w:p>
    <w:p>
      <w:pPr>
        <w:spacing w:line="43" w:lineRule="exact"/>
        <w:ind w:left="3173" w:right="0" w:firstLine="0"/>
        <w:rPr>
          <w:rFonts w:ascii="Arial Narrow" w:hAnsi="Arial Narrow" w:cs="Arial Narrow" w:eastAsia="Arial Narrow" w:hint="default"/>
          <w:sz w:val="4"/>
          <w:szCs w:val="4"/>
        </w:rPr>
      </w:pPr>
      <w:r>
        <w:rPr>
          <w:rFonts w:ascii="Arial Narrow"/>
          <w:position w:val="0"/>
          <w:sz w:val="4"/>
        </w:rPr>
        <w:pict>
          <v:group style="width:145.950pt;height:2.2pt;mso-position-horizontal-relative:char;mso-position-vertical-relative:line" coordorigin="0,0" coordsize="2919,44">
            <v:group style="position:absolute;left:7;top:36;width:2904;height:2" coordorigin="7,36" coordsize="2904,2">
              <v:shape style="position:absolute;left:7;top:36;width:2904;height:2" coordorigin="7,36" coordsize="2904,0" path="m7,36l2911,36e" filled="false" stroked="true" strokeweight=".72pt" strokecolor="#000000">
                <v:path arrowok="t"/>
              </v:shape>
            </v:group>
            <v:group style="position:absolute;left:7;top:7;width:2904;height:2" coordorigin="7,7" coordsize="2904,2">
              <v:shape style="position:absolute;left:7;top:7;width:2904;height:2" coordorigin="7,7" coordsize="2904,0" path="m7,7l2911,7e" filled="false" stroked="true" strokeweight=".72pt" strokecolor="#000000">
                <v:path arrowok="t"/>
              </v:shape>
            </v:group>
          </v:group>
        </w:pict>
      </w:r>
      <w:r>
        <w:rPr>
          <w:rFonts w:ascii="Arial Narrow"/>
          <w:position w:val="0"/>
          <w:sz w:val="4"/>
        </w:rPr>
      </w:r>
      <w:r>
        <w:rPr>
          <w:rFonts w:ascii="Times New Roman"/>
          <w:spacing w:val="147"/>
          <w:position w:val="0"/>
          <w:sz w:val="4"/>
        </w:rPr>
        <w:t> </w:t>
      </w:r>
      <w:r>
        <w:rPr>
          <w:rFonts w:ascii="Arial Narrow"/>
          <w:spacing w:val="147"/>
          <w:position w:val="0"/>
          <w:sz w:val="4"/>
        </w:rPr>
        <w:pict>
          <v:group style="width:146.050pt;height:2.2pt;mso-position-horizontal-relative:char;mso-position-vertical-relative:line" coordorigin="0,0" coordsize="2921,44">
            <v:group style="position:absolute;left:7;top:36;width:2907;height:2" coordorigin="7,36" coordsize="2907,2">
              <v:shape style="position:absolute;left:7;top:36;width:2907;height:2" coordorigin="7,36" coordsize="2907,0" path="m7,36l2914,36e" filled="false" stroked="true" strokeweight=".72pt" strokecolor="#000000">
                <v:path arrowok="t"/>
              </v:shape>
            </v:group>
            <v:group style="position:absolute;left:7;top:7;width:2907;height:2" coordorigin="7,7" coordsize="2907,2">
              <v:shape style="position:absolute;left:7;top:7;width:2907;height:2" coordorigin="7,7" coordsize="2907,0" path="m7,7l2914,7e" filled="false" stroked="true" strokeweight=".72pt" strokecolor="#000000">
                <v:path arrowok="t"/>
              </v:shape>
            </v:group>
          </v:group>
        </w:pict>
      </w:r>
      <w:r>
        <w:rPr>
          <w:rFonts w:ascii="Arial Narrow"/>
          <w:spacing w:val="147"/>
          <w:position w:val="0"/>
          <w:sz w:val="4"/>
        </w:rPr>
      </w:r>
    </w:p>
    <w:p>
      <w:pPr>
        <w:pStyle w:val="BodyText"/>
        <w:spacing w:line="290" w:lineRule="auto" w:before="80"/>
        <w:ind w:left="140" w:right="165" w:firstLine="480"/>
        <w:jc w:val="left"/>
      </w:pPr>
      <w:r>
        <w:rPr/>
        <w:t>（</w:t>
      </w:r>
      <w:r>
        <w:rPr>
          <w:rFonts w:ascii="Arial Narrow" w:hAnsi="Arial Narrow" w:cs="Arial Narrow" w:eastAsia="Arial Narrow" w:hint="default"/>
        </w:rPr>
        <w:t>2</w:t>
      </w:r>
      <w:r>
        <w:rPr/>
        <w:t>）报告期预收遛项敯无预收持有公司</w:t>
      </w:r>
      <w:r>
        <w:rPr>
          <w:spacing w:val="-62"/>
        </w:rPr>
        <w:t> </w:t>
      </w:r>
      <w:r>
        <w:rPr>
          <w:rFonts w:ascii="Arial Narrow" w:hAnsi="Arial Narrow" w:cs="Arial Narrow" w:eastAsia="Arial Narrow" w:hint="default"/>
        </w:rPr>
        <w:t>5%</w:t>
      </w:r>
      <w:r>
        <w:rPr/>
        <w:t>（含</w:t>
      </w:r>
      <w:r>
        <w:rPr>
          <w:spacing w:val="-62"/>
        </w:rPr>
        <w:t> </w:t>
      </w:r>
      <w:r>
        <w:rPr>
          <w:rFonts w:ascii="Arial Narrow" w:hAnsi="Arial Narrow" w:cs="Arial Narrow" w:eastAsia="Arial Narrow" w:hint="default"/>
        </w:rPr>
        <w:t>5%</w:t>
      </w:r>
      <w:r>
        <w:rPr/>
        <w:t>）惣上表逅权股份的股东单位</w:t>
      </w:r>
      <w:r>
        <w:rPr>
          <w:w w:val="99"/>
        </w:rPr>
        <w:t> </w:t>
      </w:r>
      <w:r>
        <w:rPr/>
        <w:t>麧关枹方的遛项。</w:t>
      </w:r>
    </w:p>
    <w:p>
      <w:pPr>
        <w:pStyle w:val="BodyText"/>
        <w:spacing w:line="240" w:lineRule="auto" w:before="74"/>
        <w:ind w:left="620" w:right="1997"/>
        <w:jc w:val="left"/>
      </w:pPr>
      <w:r>
        <w:rPr/>
        <w:t>（</w:t>
      </w:r>
      <w:r>
        <w:rPr>
          <w:rFonts w:ascii="Arial Narrow" w:hAnsi="Arial Narrow" w:cs="Arial Narrow" w:eastAsia="Arial Narrow" w:hint="default"/>
        </w:rPr>
        <w:t>3</w:t>
      </w:r>
      <w:r>
        <w:rPr/>
        <w:t>）账柳超过</w:t>
      </w:r>
      <w:r>
        <w:rPr>
          <w:spacing w:val="-63"/>
        </w:rPr>
        <w:t> </w:t>
      </w:r>
      <w:r>
        <w:rPr>
          <w:rFonts w:ascii="Arial Narrow" w:hAnsi="Arial Narrow" w:cs="Arial Narrow" w:eastAsia="Arial Narrow" w:hint="default"/>
        </w:rPr>
        <w:t>1</w:t>
      </w:r>
      <w:r>
        <w:rPr>
          <w:rFonts w:ascii="Arial Narrow" w:hAnsi="Arial Narrow" w:cs="Arial Narrow" w:eastAsia="Arial Narrow" w:hint="default"/>
          <w:spacing w:val="3"/>
        </w:rPr>
        <w:t> </w:t>
      </w:r>
      <w:r>
        <w:rPr/>
        <w:t>年的大额预收遛项情遣的说明</w:t>
      </w:r>
    </w:p>
    <w:p>
      <w:pPr>
        <w:spacing w:line="240" w:lineRule="auto" w:before="3"/>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2885"/>
        <w:gridCol w:w="192"/>
        <w:gridCol w:w="1906"/>
        <w:gridCol w:w="283"/>
        <w:gridCol w:w="3785"/>
      </w:tblGrid>
      <w:tr>
        <w:trPr>
          <w:trHeight w:val="391" w:hRule="exact"/>
        </w:trPr>
        <w:tc>
          <w:tcPr>
            <w:tcW w:w="2885"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943" w:right="0"/>
              <w:jc w:val="left"/>
              <w:rPr>
                <w:rFonts w:ascii="宋体" w:hAnsi="宋体" w:cs="宋体" w:eastAsia="宋体" w:hint="default"/>
                <w:sz w:val="20"/>
                <w:szCs w:val="20"/>
              </w:rPr>
            </w:pPr>
            <w:r>
              <w:rPr>
                <w:rFonts w:ascii="宋体" w:hAnsi="宋体" w:cs="宋体" w:eastAsia="宋体" w:hint="default"/>
                <w:sz w:val="20"/>
                <w:szCs w:val="20"/>
              </w:rPr>
              <w:t>债权人名称</w:t>
            </w:r>
          </w:p>
        </w:tc>
        <w:tc>
          <w:tcPr>
            <w:tcW w:w="192"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7" w:right="0"/>
              <w:jc w:val="center"/>
              <w:rPr>
                <w:rFonts w:ascii="宋体" w:hAnsi="宋体" w:cs="宋体" w:eastAsia="宋体" w:hint="default"/>
                <w:sz w:val="20"/>
                <w:szCs w:val="20"/>
              </w:rPr>
            </w:pPr>
            <w:r>
              <w:rPr>
                <w:rFonts w:ascii="宋体" w:hAnsi="宋体" w:cs="宋体" w:eastAsia="宋体" w:hint="default"/>
                <w:sz w:val="20"/>
                <w:szCs w:val="20"/>
              </w:rPr>
              <w:t>辡额</w:t>
            </w:r>
          </w:p>
        </w:tc>
        <w:tc>
          <w:tcPr>
            <w:tcW w:w="283" w:type="dxa"/>
            <w:tcBorders>
              <w:top w:val="nil" w:sz="6" w:space="0" w:color="auto"/>
              <w:left w:val="nil" w:sz="6" w:space="0" w:color="auto"/>
              <w:bottom w:val="nil" w:sz="6" w:space="0" w:color="auto"/>
              <w:right w:val="nil" w:sz="6" w:space="0" w:color="auto"/>
            </w:tcBorders>
          </w:tcPr>
          <w:p>
            <w:pPr/>
          </w:p>
        </w:tc>
        <w:tc>
          <w:tcPr>
            <w:tcW w:w="3785"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1" w:right="0"/>
              <w:jc w:val="center"/>
              <w:rPr>
                <w:rFonts w:ascii="宋体" w:hAnsi="宋体" w:cs="宋体" w:eastAsia="宋体" w:hint="default"/>
                <w:sz w:val="20"/>
                <w:szCs w:val="20"/>
              </w:rPr>
            </w:pPr>
            <w:r>
              <w:rPr>
                <w:rFonts w:ascii="宋体" w:hAnsi="宋体" w:cs="宋体" w:eastAsia="宋体" w:hint="default"/>
                <w:sz w:val="20"/>
                <w:szCs w:val="20"/>
              </w:rPr>
              <w:t>未辒斧的原愁</w:t>
            </w:r>
          </w:p>
        </w:tc>
      </w:tr>
      <w:tr>
        <w:trPr>
          <w:trHeight w:val="378" w:hRule="exact"/>
        </w:trPr>
        <w:tc>
          <w:tcPr>
            <w:tcW w:w="2885"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z w:val="20"/>
                <w:szCs w:val="20"/>
              </w:rPr>
              <w:t>长沙数旓城市有限公司</w:t>
            </w:r>
          </w:p>
        </w:tc>
        <w:tc>
          <w:tcPr>
            <w:tcW w:w="192" w:type="dxa"/>
            <w:tcBorders>
              <w:top w:val="nil" w:sz="6" w:space="0" w:color="auto"/>
              <w:left w:val="nil" w:sz="6" w:space="0" w:color="auto"/>
              <w:bottom w:val="nil" w:sz="6" w:space="0" w:color="auto"/>
              <w:right w:val="nil" w:sz="6" w:space="0" w:color="auto"/>
            </w:tcBorders>
          </w:tcPr>
          <w:p>
            <w:pPr/>
          </w:p>
        </w:tc>
        <w:tc>
          <w:tcPr>
            <w:tcW w:w="1906"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0"/>
              <w:jc w:val="right"/>
              <w:rPr>
                <w:rFonts w:ascii="Arial Narrow" w:hAnsi="Arial Narrow" w:cs="Arial Narrow" w:eastAsia="Arial Narrow" w:hint="default"/>
                <w:sz w:val="20"/>
                <w:szCs w:val="20"/>
              </w:rPr>
            </w:pPr>
            <w:r>
              <w:rPr>
                <w:rFonts w:ascii="Arial Narrow"/>
                <w:w w:val="95"/>
                <w:sz w:val="20"/>
              </w:rPr>
              <w:t>240,000.00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3785"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9" w:right="0"/>
              <w:jc w:val="center"/>
              <w:rPr>
                <w:rFonts w:ascii="宋体" w:hAnsi="宋体" w:cs="宋体" w:eastAsia="宋体" w:hint="default"/>
                <w:sz w:val="20"/>
                <w:szCs w:val="20"/>
              </w:rPr>
            </w:pPr>
            <w:r>
              <w:rPr>
                <w:rFonts w:ascii="宋体" w:hAnsi="宋体" w:cs="宋体" w:eastAsia="宋体" w:hint="default"/>
                <w:sz w:val="20"/>
                <w:szCs w:val="20"/>
              </w:rPr>
              <w:t>逺鹜预先敆付的麪遛，尚未辒算</w:t>
            </w:r>
          </w:p>
        </w:tc>
      </w:tr>
      <w:tr>
        <w:trPr>
          <w:trHeight w:val="371"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20"/>
                <w:szCs w:val="20"/>
              </w:rPr>
            </w:pPr>
            <w:r>
              <w:rPr>
                <w:rFonts w:ascii="宋体" w:hAnsi="宋体" w:cs="宋体" w:eastAsia="宋体" w:hint="default"/>
                <w:sz w:val="20"/>
                <w:szCs w:val="20"/>
              </w:rPr>
              <w:t>长沙维遾</w:t>
            </w:r>
          </w:p>
        </w:tc>
        <w:tc>
          <w:tcPr>
            <w:tcW w:w="192"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102,507.00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378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9" w:right="0"/>
              <w:jc w:val="center"/>
              <w:rPr>
                <w:rFonts w:ascii="宋体" w:hAnsi="宋体" w:cs="宋体" w:eastAsia="宋体" w:hint="default"/>
                <w:sz w:val="20"/>
                <w:szCs w:val="20"/>
              </w:rPr>
            </w:pPr>
            <w:r>
              <w:rPr>
                <w:rFonts w:ascii="宋体" w:hAnsi="宋体" w:cs="宋体" w:eastAsia="宋体" w:hint="default"/>
                <w:sz w:val="20"/>
                <w:szCs w:val="20"/>
              </w:rPr>
              <w:t>逺鹜预先敆付的麪遛，尚未辒算</w:t>
            </w:r>
          </w:p>
        </w:tc>
      </w:tr>
      <w:tr>
        <w:trPr>
          <w:trHeight w:val="370"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无锡鼙行</w:t>
            </w:r>
          </w:p>
        </w:tc>
        <w:tc>
          <w:tcPr>
            <w:tcW w:w="192"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60,187.00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378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sz w:val="20"/>
                <w:szCs w:val="20"/>
              </w:rPr>
              <w:t>逺鹜预先敆付的麪遛，尚未辒算</w:t>
            </w:r>
          </w:p>
        </w:tc>
      </w:tr>
      <w:tr>
        <w:trPr>
          <w:trHeight w:val="389"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百信有限公司</w:t>
            </w:r>
          </w:p>
        </w:tc>
        <w:tc>
          <w:tcPr>
            <w:tcW w:w="192"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34,000.00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378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sz w:val="20"/>
                <w:szCs w:val="20"/>
              </w:rPr>
              <w:t>采购麪物遛，尚未辩行逗票辒算</w:t>
            </w:r>
          </w:p>
        </w:tc>
      </w:tr>
    </w:tbl>
    <w:p>
      <w:pPr>
        <w:spacing w:after="0" w:line="240" w:lineRule="auto"/>
        <w:jc w:val="center"/>
        <w:rPr>
          <w:rFonts w:ascii="宋体" w:hAnsi="宋体" w:cs="宋体" w:eastAsia="宋体" w:hint="default"/>
          <w:sz w:val="20"/>
          <w:szCs w:val="20"/>
        </w:rPr>
        <w:sectPr>
          <w:type w:val="continuous"/>
          <w:pgSz w:w="11900" w:h="16840"/>
          <w:pgMar w:top="900" w:bottom="280" w:left="1480" w:right="1140"/>
        </w:sectPr>
      </w:pPr>
    </w:p>
    <w:p>
      <w:pPr>
        <w:spacing w:line="240" w:lineRule="auto" w:before="1"/>
        <w:rPr>
          <w:rFonts w:ascii="宋体" w:hAnsi="宋体" w:cs="宋体" w:eastAsia="宋体" w:hint="default"/>
          <w:sz w:val="17"/>
          <w:szCs w:val="17"/>
        </w:rPr>
      </w:pPr>
      <w:r>
        <w:rPr/>
        <w:pict>
          <v:shape style="position:absolute;margin-left:79.559998pt;margin-top:537.840759pt;width:452.55pt;height:224.4pt;mso-position-horizontal-relative:page;mso-position-vertical-relative:page;z-index:9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7"/>
                    <w:gridCol w:w="1398"/>
                    <w:gridCol w:w="192"/>
                    <w:gridCol w:w="1784"/>
                    <w:gridCol w:w="1105"/>
                    <w:gridCol w:w="192"/>
                    <w:gridCol w:w="1765"/>
                    <w:gridCol w:w="1127"/>
                  </w:tblGrid>
                  <w:tr>
                    <w:trPr>
                      <w:trHeight w:val="389" w:hRule="exact"/>
                    </w:trPr>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140"/>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398"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58"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19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149"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105" w:type="dxa"/>
                        <w:tcBorders>
                          <w:top w:val="nil" w:sz="6" w:space="0" w:color="auto"/>
                          <w:left w:val="nil" w:sz="6" w:space="0" w:color="auto"/>
                          <w:bottom w:val="single" w:sz="4" w:space="0" w:color="000000"/>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151"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127"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增敔税</w:t>
                        </w:r>
                      </w:p>
                    </w:tc>
                    <w:tc>
                      <w:tcPr>
                        <w:tcW w:w="1398" w:type="dxa"/>
                        <w:tcBorders>
                          <w:top w:val="single" w:sz="4" w:space="0" w:color="000000"/>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84" w:type="dxa"/>
                        <w:tcBorders>
                          <w:top w:val="single" w:sz="4" w:space="0" w:color="000000"/>
                          <w:left w:val="nil" w:sz="6" w:space="0" w:color="auto"/>
                          <w:bottom w:val="nil" w:sz="6" w:space="0" w:color="auto"/>
                          <w:right w:val="nil" w:sz="6" w:space="0" w:color="auto"/>
                        </w:tcBorders>
                      </w:tcPr>
                      <w:p>
                        <w:pPr/>
                      </w:p>
                    </w:tc>
                    <w:tc>
                      <w:tcPr>
                        <w:tcW w:w="1105"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31,169,208.88</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65" w:type="dxa"/>
                        <w:tcBorders>
                          <w:top w:val="single" w:sz="4" w:space="0" w:color="000000"/>
                          <w:left w:val="nil" w:sz="6" w:space="0" w:color="auto"/>
                          <w:bottom w:val="nil" w:sz="6" w:space="0" w:color="auto"/>
                          <w:right w:val="nil" w:sz="6" w:space="0" w:color="auto"/>
                        </w:tcBorders>
                      </w:tcPr>
                      <w:p>
                        <w:pPr/>
                      </w:p>
                    </w:tc>
                    <w:tc>
                      <w:tcPr>
                        <w:tcW w:w="112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spacing w:val="-1"/>
                            <w:w w:val="95"/>
                            <w:sz w:val="20"/>
                          </w:rPr>
                          <w:t>-11,596,420.69</w:t>
                        </w:r>
                        <w:r>
                          <w:rPr>
                            <w:rFonts w:ascii="Arial Narrow"/>
                            <w:spacing w:val="-1"/>
                            <w:sz w:val="20"/>
                          </w:rPr>
                        </w:r>
                      </w:p>
                    </w:tc>
                  </w:tr>
                  <w:tr>
                    <w:trPr>
                      <w:trHeight w:val="370"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愗惄税</w:t>
                        </w:r>
                      </w:p>
                    </w:tc>
                    <w:tc>
                      <w:tcPr>
                        <w:tcW w:w="1398"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5,455,731.30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3,141,730.74</w:t>
                        </w:r>
                        <w:r>
                          <w:rPr>
                            <w:rFonts w:ascii="Arial Narrow"/>
                            <w:sz w:val="20"/>
                          </w:rPr>
                        </w:r>
                      </w:p>
                    </w:tc>
                  </w:tr>
                  <w:tr>
                    <w:trPr>
                      <w:trHeight w:val="370"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企惄所得税</w:t>
                        </w:r>
                      </w:p>
                    </w:tc>
                    <w:tc>
                      <w:tcPr>
                        <w:tcW w:w="1398"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10,152,058.32</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spacing w:val="-1"/>
                            <w:w w:val="95"/>
                            <w:sz w:val="20"/>
                          </w:rPr>
                          <w:t>11,217,334.05</w:t>
                        </w:r>
                        <w:r>
                          <w:rPr>
                            <w:rFonts w:ascii="Arial Narrow"/>
                            <w:spacing w:val="-1"/>
                            <w:sz w:val="20"/>
                          </w:rPr>
                        </w:r>
                      </w:p>
                    </w:tc>
                  </w:tr>
                  <w:tr>
                    <w:trPr>
                      <w:trHeight w:val="371"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1398"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3,678,875.82</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5,777,966.93</w:t>
                        </w:r>
                        <w:r>
                          <w:rPr>
                            <w:rFonts w:ascii="Arial Narrow"/>
                            <w:sz w:val="20"/>
                          </w:rPr>
                        </w:r>
                      </w:p>
                    </w:tc>
                  </w:tr>
                  <w:tr>
                    <w:trPr>
                      <w:trHeight w:val="371"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20"/>
                            <w:szCs w:val="20"/>
                          </w:rPr>
                        </w:pPr>
                        <w:r>
                          <w:rPr>
                            <w:rFonts w:ascii="宋体" w:hAnsi="宋体" w:cs="宋体" w:eastAsia="宋体" w:hint="default"/>
                            <w:sz w:val="20"/>
                            <w:szCs w:val="20"/>
                          </w:rPr>
                          <w:t>城市维鹙鼙设税</w:t>
                        </w:r>
                      </w:p>
                    </w:tc>
                    <w:tc>
                      <w:tcPr>
                        <w:tcW w:w="1398"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2,021,162.40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1,285,842.43</w:t>
                        </w:r>
                        <w:r>
                          <w:rPr>
                            <w:rFonts w:ascii="Arial Narrow"/>
                            <w:sz w:val="20"/>
                          </w:rPr>
                        </w:r>
                      </w:p>
                    </w:tc>
                  </w:tr>
                  <w:tr>
                    <w:trPr>
                      <w:trHeight w:val="370"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1398"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504,538.33</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524,992.17</w:t>
                        </w:r>
                        <w:r>
                          <w:rPr>
                            <w:rFonts w:ascii="Arial Narrow"/>
                            <w:sz w:val="20"/>
                          </w:rPr>
                        </w:r>
                      </w:p>
                    </w:tc>
                  </w:tr>
                  <w:tr>
                    <w:trPr>
                      <w:trHeight w:val="370"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土地使用税</w:t>
                        </w:r>
                      </w:p>
                    </w:tc>
                    <w:tc>
                      <w:tcPr>
                        <w:tcW w:w="1398"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77,070.74</w:t>
                        </w:r>
                        <w:r>
                          <w:rPr>
                            <w:rFonts w:ascii="Arial Narrow"/>
                            <w:sz w:val="20"/>
                          </w:rPr>
                        </w:r>
                      </w:p>
                    </w:tc>
                  </w:tr>
                  <w:tr>
                    <w:trPr>
                      <w:trHeight w:val="370"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愎鹝税</w:t>
                        </w:r>
                      </w:p>
                    </w:tc>
                    <w:tc>
                      <w:tcPr>
                        <w:tcW w:w="1398"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469,044.49</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543,074.26</w:t>
                        </w:r>
                        <w:r>
                          <w:rPr>
                            <w:rFonts w:ascii="Arial Narrow"/>
                            <w:sz w:val="20"/>
                          </w:rPr>
                        </w:r>
                      </w:p>
                    </w:tc>
                  </w:tr>
                  <w:tr>
                    <w:trPr>
                      <w:trHeight w:val="370"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鼽育费附黦</w:t>
                        </w:r>
                      </w:p>
                    </w:tc>
                    <w:tc>
                      <w:tcPr>
                        <w:tcW w:w="1398"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1,201,973.96</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507,534.57</w:t>
                        </w:r>
                        <w:r>
                          <w:rPr>
                            <w:rFonts w:ascii="Arial Narrow"/>
                            <w:sz w:val="20"/>
                          </w:rPr>
                        </w:r>
                      </w:p>
                    </w:tc>
                  </w:tr>
                  <w:tr>
                    <w:trPr>
                      <w:trHeight w:val="371"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地方鼽育费附黦</w:t>
                        </w:r>
                      </w:p>
                    </w:tc>
                    <w:tc>
                      <w:tcPr>
                        <w:tcW w:w="1398"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45,161.25</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spacing w:val="-2"/>
                            <w:sz w:val="20"/>
                          </w:rPr>
                          <w:t>84,411.26</w:t>
                        </w:r>
                      </w:p>
                    </w:tc>
                  </w:tr>
                  <w:tr>
                    <w:trPr>
                      <w:trHeight w:val="390"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20"/>
                            <w:szCs w:val="20"/>
                          </w:rPr>
                        </w:pPr>
                        <w:r>
                          <w:rPr>
                            <w:rFonts w:ascii="宋体" w:hAnsi="宋体" w:cs="宋体" w:eastAsia="宋体" w:hint="default"/>
                            <w:sz w:val="20"/>
                            <w:szCs w:val="20"/>
                          </w:rPr>
                          <w:t>副食品调黔麮辡</w:t>
                        </w:r>
                      </w:p>
                    </w:tc>
                    <w:tc>
                      <w:tcPr>
                        <w:tcW w:w="1398"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6,754.37</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3,388.50</w:t>
                        </w:r>
                        <w:r>
                          <w:rPr>
                            <w:rFonts w:ascii="Arial Narrow"/>
                            <w:sz w:val="20"/>
                          </w:rPr>
                        </w:r>
                      </w:p>
                    </w:tc>
                  </w:tr>
                </w:tbl>
                <w:p>
                  <w:pPr/>
                </w:p>
              </w:txbxContent>
            </v:textbox>
            <w10:wrap type="none"/>
          </v:shape>
        </w:pict>
      </w:r>
    </w:p>
    <w:p>
      <w:pPr>
        <w:tabs>
          <w:tab w:pos="1656" w:val="left" w:leader="none"/>
          <w:tab w:pos="4251" w:val="left" w:leader="none"/>
          <w:tab w:pos="5851" w:val="left" w:leader="none"/>
        </w:tabs>
        <w:spacing w:line="331" w:lineRule="auto" w:before="37"/>
        <w:ind w:left="1256" w:right="579" w:hanging="1116"/>
        <w:jc w:val="left"/>
        <w:rPr>
          <w:rFonts w:ascii="Arial Narrow" w:hAnsi="Arial Narrow" w:cs="Arial Narrow" w:eastAsia="Arial Narrow" w:hint="default"/>
          <w:sz w:val="20"/>
          <w:szCs w:val="20"/>
        </w:rPr>
      </w:pPr>
      <w:r>
        <w:rPr/>
        <w:pict>
          <v:group style="position:absolute;margin-left:233.399994pt;margin-top:19.408972pt;width:95.3pt;height:.1pt;mso-position-horizontal-relative:page;mso-position-vertical-relative:paragraph;z-index:-914848" coordorigin="4668,388" coordsize="1906,2">
            <v:shape style="position:absolute;left:4668;top:388;width:1906;height:2" coordorigin="4668,388" coordsize="1906,0" path="m4668,388l6574,388e" filled="false" stroked="true" strokeweight=".48pt" strokecolor="#000000">
              <v:path arrowok="t"/>
            </v:shape>
            <w10:wrap type="none"/>
          </v:group>
        </w:pict>
      </w:r>
      <w:r>
        <w:rPr>
          <w:rFonts w:ascii="宋体" w:hAnsi="宋体" w:cs="宋体" w:eastAsia="宋体" w:hint="default"/>
          <w:w w:val="95"/>
          <w:sz w:val="20"/>
          <w:szCs w:val="20"/>
        </w:rPr>
        <w:t>上海合数有限公司</w:t>
        <w:tab/>
      </w:r>
      <w:r>
        <w:rPr>
          <w:rFonts w:ascii="Arial Narrow" w:hAnsi="Arial Narrow" w:cs="Arial Narrow" w:eastAsia="Arial Narrow" w:hint="default"/>
          <w:w w:val="95"/>
          <w:sz w:val="20"/>
          <w:szCs w:val="20"/>
        </w:rPr>
        <w:t>18,200.00</w:t>
        <w:tab/>
      </w:r>
      <w:r>
        <w:rPr>
          <w:rFonts w:ascii="宋体" w:hAnsi="宋体" w:cs="宋体" w:eastAsia="宋体" w:hint="default"/>
          <w:sz w:val="20"/>
          <w:szCs w:val="20"/>
        </w:rPr>
        <w:t>采购</w:t>
      </w:r>
      <w:r>
        <w:rPr>
          <w:rFonts w:ascii="宋体" w:hAnsi="宋体" w:cs="宋体" w:eastAsia="宋体" w:hint="default"/>
          <w:spacing w:val="-51"/>
          <w:sz w:val="20"/>
          <w:szCs w:val="20"/>
        </w:rPr>
        <w:t> </w:t>
      </w:r>
      <w:r>
        <w:rPr>
          <w:rFonts w:ascii="Arial Narrow" w:hAnsi="Arial Narrow" w:cs="Arial Narrow" w:eastAsia="Arial Narrow" w:hint="default"/>
          <w:sz w:val="20"/>
          <w:szCs w:val="20"/>
        </w:rPr>
        <w:t>POS </w:t>
      </w:r>
      <w:r>
        <w:rPr>
          <w:rFonts w:ascii="宋体" w:hAnsi="宋体" w:cs="宋体" w:eastAsia="宋体" w:hint="default"/>
          <w:sz w:val="20"/>
          <w:szCs w:val="20"/>
        </w:rPr>
        <w:t>遛，尚未辩行逗票辒算</w:t>
      </w:r>
      <w:r>
        <w:rPr>
          <w:rFonts w:ascii="宋体" w:hAnsi="宋体" w:cs="宋体" w:eastAsia="宋体" w:hint="default"/>
          <w:w w:val="99"/>
          <w:sz w:val="20"/>
          <w:szCs w:val="20"/>
        </w:rPr>
        <w:t> </w:t>
      </w:r>
      <w:r>
        <w:rPr>
          <w:rFonts w:ascii="宋体" w:hAnsi="宋体" w:cs="宋体" w:eastAsia="宋体" w:hint="default"/>
          <w:w w:val="95"/>
          <w:sz w:val="20"/>
          <w:szCs w:val="20"/>
        </w:rPr>
        <w:t>合</w:t>
        <w:tab/>
        <w:t>黙</w:t>
        <w:tab/>
      </w:r>
      <w:r>
        <w:rPr>
          <w:rFonts w:ascii="Arial Narrow" w:hAnsi="Arial Narrow" w:cs="Arial Narrow" w:eastAsia="Arial Narrow" w:hint="default"/>
          <w:sz w:val="20"/>
          <w:szCs w:val="20"/>
        </w:rPr>
        <w:t>454,894.00</w:t>
      </w:r>
    </w:p>
    <w:p>
      <w:pPr>
        <w:spacing w:line="43" w:lineRule="exact"/>
        <w:ind w:left="3173" w:right="0" w:firstLine="0"/>
        <w:rPr>
          <w:rFonts w:ascii="Arial Narrow" w:hAnsi="Arial Narrow" w:cs="Arial Narrow" w:eastAsia="Arial Narrow" w:hint="default"/>
          <w:sz w:val="4"/>
          <w:szCs w:val="4"/>
        </w:rPr>
      </w:pPr>
      <w:r>
        <w:rPr>
          <w:rFonts w:ascii="Arial Narrow" w:hAnsi="Arial Narrow" w:cs="Arial Narrow" w:eastAsia="Arial Narrow" w:hint="default"/>
          <w:position w:val="0"/>
          <w:sz w:val="4"/>
          <w:szCs w:val="4"/>
        </w:rPr>
        <w:pict>
          <v:group style="width:96.75pt;height:2.2pt;mso-position-horizontal-relative:char;mso-position-vertical-relative:line" coordorigin="0,0" coordsize="1935,44">
            <v:group style="position:absolute;left:7;top:36;width:1920;height:2" coordorigin="7,36" coordsize="1920,2">
              <v:shape style="position:absolute;left:7;top:36;width:1920;height:2" coordorigin="7,36" coordsize="1920,0" path="m7,36l1927,36e" filled="false" stroked="true" strokeweight=".72pt" strokecolor="#000000">
                <v:path arrowok="t"/>
              </v:shape>
            </v:group>
            <v:group style="position:absolute;left:7;top:7;width:1920;height:2" coordorigin="7,7" coordsize="1920,2">
              <v:shape style="position:absolute;left:7;top:7;width:1920;height:2" coordorigin="7,7" coordsize="1920,0" path="m7,7l1927,7e" filled="false" stroked="true" strokeweight=".72pt" strokecolor="#000000">
                <v:path arrowok="t"/>
              </v:shape>
            </v:group>
          </v:group>
        </w:pict>
      </w:r>
      <w:r>
        <w:rPr>
          <w:rFonts w:ascii="Arial Narrow" w:hAnsi="Arial Narrow" w:cs="Arial Narrow" w:eastAsia="Arial Narrow" w:hint="default"/>
          <w:position w:val="0"/>
          <w:sz w:val="4"/>
          <w:szCs w:val="4"/>
        </w:rPr>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10"/>
        <w:rPr>
          <w:rFonts w:ascii="Arial Narrow" w:hAnsi="Arial Narrow" w:cs="Arial Narrow" w:eastAsia="Arial Narrow" w:hint="default"/>
          <w:sz w:val="28"/>
          <w:szCs w:val="28"/>
        </w:rPr>
      </w:pPr>
    </w:p>
    <w:p>
      <w:pPr>
        <w:spacing w:before="26"/>
        <w:ind w:left="859" w:right="1997" w:firstLine="0"/>
        <w:jc w:val="left"/>
        <w:rPr>
          <w:rFonts w:ascii="宋体" w:hAnsi="宋体" w:cs="宋体" w:eastAsia="宋体" w:hint="default"/>
          <w:sz w:val="24"/>
          <w:szCs w:val="24"/>
        </w:rPr>
      </w:pPr>
      <w:r>
        <w:rPr>
          <w:rFonts w:ascii="Arial" w:hAnsi="Arial" w:cs="Arial" w:eastAsia="Arial" w:hint="default"/>
          <w:b/>
          <w:bCs/>
          <w:sz w:val="24"/>
          <w:szCs w:val="24"/>
        </w:rPr>
        <w:t>26.</w:t>
      </w:r>
      <w:r>
        <w:rPr>
          <w:rFonts w:ascii="Arial" w:hAnsi="Arial" w:cs="Arial" w:eastAsia="Arial" w:hint="default"/>
          <w:b/>
          <w:bCs/>
          <w:spacing w:val="21"/>
          <w:sz w:val="24"/>
          <w:szCs w:val="24"/>
        </w:rPr>
        <w:t> </w:t>
      </w:r>
      <w:r>
        <w:rPr>
          <w:rFonts w:ascii="宋体" w:hAnsi="宋体" w:cs="宋体" w:eastAsia="宋体" w:hint="default"/>
          <w:sz w:val="24"/>
          <w:szCs w:val="24"/>
        </w:rPr>
        <w:t>愓付敏工薪酬</w:t>
      </w:r>
    </w:p>
    <w:p>
      <w:pPr>
        <w:spacing w:line="240" w:lineRule="auto" w:before="8"/>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573"/>
        <w:gridCol w:w="282"/>
        <w:gridCol w:w="1561"/>
        <w:gridCol w:w="282"/>
        <w:gridCol w:w="1280"/>
        <w:gridCol w:w="280"/>
        <w:gridCol w:w="1280"/>
        <w:gridCol w:w="280"/>
        <w:gridCol w:w="1232"/>
      </w:tblGrid>
      <w:tr>
        <w:trPr>
          <w:trHeight w:val="370" w:hRule="exact"/>
        </w:trPr>
        <w:tc>
          <w:tcPr>
            <w:tcW w:w="2573" w:type="dxa"/>
            <w:tcBorders>
              <w:top w:val="nil" w:sz="6" w:space="0" w:color="auto"/>
              <w:left w:val="nil" w:sz="6" w:space="0" w:color="auto"/>
              <w:bottom w:val="single" w:sz="4" w:space="0" w:color="000000"/>
              <w:right w:val="nil" w:sz="6" w:space="0" w:color="auto"/>
            </w:tcBorders>
          </w:tcPr>
          <w:p>
            <w:pPr>
              <w:pStyle w:val="TableParagraph"/>
              <w:tabs>
                <w:tab w:pos="510" w:val="left" w:leader="none"/>
              </w:tabs>
              <w:spacing w:line="240" w:lineRule="auto" w:before="19"/>
              <w:ind w:left="9"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82"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485"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8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245" w:right="0"/>
              <w:jc w:val="left"/>
              <w:rPr>
                <w:rFonts w:ascii="宋体" w:hAnsi="宋体" w:cs="宋体" w:eastAsia="宋体" w:hint="default"/>
                <w:sz w:val="20"/>
                <w:szCs w:val="20"/>
              </w:rPr>
            </w:pPr>
            <w:r>
              <w:rPr>
                <w:rFonts w:ascii="宋体" w:hAnsi="宋体" w:cs="宋体" w:eastAsia="宋体" w:hint="default"/>
                <w:sz w:val="20"/>
                <w:szCs w:val="20"/>
              </w:rPr>
              <w:t>本年增黦</w:t>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245" w:right="0"/>
              <w:jc w:val="left"/>
              <w:rPr>
                <w:rFonts w:ascii="宋体" w:hAnsi="宋体" w:cs="宋体" w:eastAsia="宋体" w:hint="default"/>
                <w:sz w:val="20"/>
                <w:szCs w:val="20"/>
              </w:rPr>
            </w:pPr>
            <w:r>
              <w:rPr>
                <w:rFonts w:ascii="宋体" w:hAnsi="宋体" w:cs="宋体" w:eastAsia="宋体" w:hint="default"/>
                <w:sz w:val="20"/>
                <w:szCs w:val="20"/>
              </w:rPr>
              <w:t>本年鼈少</w:t>
            </w:r>
          </w:p>
        </w:tc>
        <w:tc>
          <w:tcPr>
            <w:tcW w:w="280"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322"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79" w:hRule="exact"/>
        </w:trPr>
        <w:tc>
          <w:tcPr>
            <w:tcW w:w="257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pacing w:val="-6"/>
                <w:sz w:val="20"/>
                <w:szCs w:val="20"/>
              </w:rPr>
              <w:t>惊、工旇、鼢辡、辣贴和补贴</w:t>
            </w:r>
          </w:p>
        </w:tc>
        <w:tc>
          <w:tcPr>
            <w:tcW w:w="282" w:type="dxa"/>
            <w:tcBorders>
              <w:top w:val="nil" w:sz="6" w:space="0" w:color="auto"/>
              <w:left w:val="nil" w:sz="6" w:space="0" w:color="auto"/>
              <w:bottom w:val="nil" w:sz="6" w:space="0" w:color="auto"/>
              <w:right w:val="nil" w:sz="6" w:space="0" w:color="auto"/>
            </w:tcBorders>
          </w:tcPr>
          <w:p>
            <w:pPr/>
          </w:p>
        </w:tc>
        <w:tc>
          <w:tcPr>
            <w:tcW w:w="156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8,230,671.72</w:t>
            </w:r>
            <w:r>
              <w:rPr>
                <w:rFonts w:ascii="Arial Narrow"/>
                <w:sz w:val="20"/>
              </w:rPr>
            </w:r>
          </w:p>
        </w:tc>
        <w:tc>
          <w:tcPr>
            <w:tcW w:w="282"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267,276,547.40</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268,580,687.62</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23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6,926,531.50</w:t>
            </w:r>
            <w:r>
              <w:rPr>
                <w:rFonts w:ascii="Arial Narrow"/>
                <w:sz w:val="20"/>
              </w:rPr>
            </w:r>
          </w:p>
        </w:tc>
      </w:tr>
      <w:tr>
        <w:trPr>
          <w:trHeight w:val="370" w:hRule="exact"/>
        </w:trPr>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二、敏工福枬费</w:t>
            </w:r>
          </w:p>
        </w:tc>
        <w:tc>
          <w:tcPr>
            <w:tcW w:w="282"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14,463,378.67</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14,463,378.67</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r>
      <w:tr>
        <w:trPr>
          <w:trHeight w:val="370" w:hRule="exact"/>
        </w:trPr>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三、社麖保险费</w:t>
            </w:r>
          </w:p>
        </w:tc>
        <w:tc>
          <w:tcPr>
            <w:tcW w:w="282"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86,102.98</w:t>
            </w:r>
            <w:r>
              <w:rPr>
                <w:rFonts w:ascii="Arial Narrow"/>
                <w:sz w:val="20"/>
              </w:rPr>
            </w:r>
          </w:p>
        </w:tc>
        <w:tc>
          <w:tcPr>
            <w:tcW w:w="28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41,915,302.84</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41,987,274.04</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14,131.78</w:t>
            </w:r>
            <w:r>
              <w:rPr>
                <w:rFonts w:ascii="Arial Narrow"/>
                <w:sz w:val="20"/>
              </w:rPr>
            </w:r>
          </w:p>
        </w:tc>
      </w:tr>
      <w:tr>
        <w:trPr>
          <w:trHeight w:val="371" w:hRule="exact"/>
        </w:trPr>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其敯</w:t>
            </w:r>
            <w:r>
              <w:rPr>
                <w:rFonts w:ascii="Arial Narrow" w:hAnsi="Arial Narrow" w:cs="Arial Narrow" w:eastAsia="Arial Narrow" w:hint="default"/>
                <w:sz w:val="20"/>
                <w:szCs w:val="20"/>
              </w:rPr>
              <w:t>:1.</w:t>
            </w:r>
            <w:r>
              <w:rPr>
                <w:rFonts w:ascii="宋体" w:hAnsi="宋体" w:cs="宋体" w:eastAsia="宋体" w:hint="default"/>
                <w:sz w:val="20"/>
                <w:szCs w:val="20"/>
              </w:rPr>
              <w:t>惌柕保险费</w:t>
            </w:r>
          </w:p>
        </w:tc>
        <w:tc>
          <w:tcPr>
            <w:tcW w:w="282"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32,086.39</w:t>
            </w:r>
            <w:r>
              <w:rPr>
                <w:rFonts w:ascii="Arial Narrow"/>
                <w:sz w:val="20"/>
              </w:rPr>
            </w:r>
          </w:p>
        </w:tc>
        <w:tc>
          <w:tcPr>
            <w:tcW w:w="28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13,434,954.87</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13,464,462.45</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2,578.81</w:t>
            </w:r>
            <w:r>
              <w:rPr>
                <w:rFonts w:ascii="Arial Narrow"/>
                <w:sz w:val="20"/>
              </w:rPr>
            </w:r>
          </w:p>
        </w:tc>
      </w:tr>
      <w:tr>
        <w:trPr>
          <w:trHeight w:val="1110" w:hRule="exact"/>
        </w:trPr>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2.</w:t>
            </w:r>
            <w:r>
              <w:rPr>
                <w:rFonts w:ascii="宋体" w:hAnsi="宋体" w:cs="宋体" w:eastAsia="宋体" w:hint="default"/>
                <w:sz w:val="20"/>
                <w:szCs w:val="20"/>
              </w:rPr>
              <w:t>麮本悩枀保险费</w:t>
            </w:r>
          </w:p>
          <w:p>
            <w:pPr>
              <w:pStyle w:val="TableParagraph"/>
              <w:spacing w:line="240" w:lineRule="auto" w:before="94"/>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宋体" w:hAnsi="宋体" w:cs="宋体" w:eastAsia="宋体" w:hint="default"/>
                <w:sz w:val="20"/>
                <w:szCs w:val="20"/>
              </w:rPr>
              <w:t>年辡鼺费</w:t>
            </w:r>
          </w:p>
          <w:p>
            <w:pPr>
              <w:pStyle w:val="TableParagraph"/>
              <w:spacing w:line="240" w:lineRule="auto" w:before="94"/>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4.</w:t>
            </w:r>
            <w:r>
              <w:rPr>
                <w:rFonts w:ascii="宋体" w:hAnsi="宋体" w:cs="宋体" w:eastAsia="宋体" w:hint="default"/>
                <w:sz w:val="20"/>
                <w:szCs w:val="20"/>
              </w:rPr>
              <w:t>失惄保险费</w:t>
            </w:r>
          </w:p>
        </w:tc>
        <w:tc>
          <w:tcPr>
            <w:tcW w:w="282"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5"/>
              <w:ind w:left="787" w:right="0"/>
              <w:jc w:val="center"/>
              <w:rPr>
                <w:rFonts w:ascii="Arial Narrow" w:hAnsi="Arial Narrow" w:cs="Arial Narrow" w:eastAsia="Arial Narrow" w:hint="default"/>
                <w:sz w:val="20"/>
                <w:szCs w:val="20"/>
              </w:rPr>
            </w:pPr>
            <w:r>
              <w:rPr>
                <w:rFonts w:ascii="Arial Narrow"/>
                <w:sz w:val="20"/>
              </w:rPr>
              <w:t>16,696.47</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0" w:right="0"/>
              <w:jc w:val="center"/>
              <w:rPr>
                <w:rFonts w:ascii="Arial Narrow" w:hAnsi="Arial Narrow" w:cs="Arial Narrow" w:eastAsia="Arial Narrow" w:hint="default"/>
                <w:sz w:val="20"/>
                <w:szCs w:val="20"/>
              </w:rPr>
            </w:pPr>
            <w:r>
              <w:rPr>
                <w:rFonts w:ascii="Arial Narrow"/>
                <w:sz w:val="20"/>
              </w:rPr>
              <w:t>-964.73</w:t>
            </w:r>
          </w:p>
        </w:tc>
        <w:tc>
          <w:tcPr>
            <w:tcW w:w="28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21" w:right="0"/>
              <w:jc w:val="left"/>
              <w:rPr>
                <w:rFonts w:ascii="Arial Narrow" w:hAnsi="Arial Narrow" w:cs="Arial Narrow" w:eastAsia="Arial Narrow" w:hint="default"/>
                <w:sz w:val="20"/>
                <w:szCs w:val="20"/>
              </w:rPr>
            </w:pPr>
            <w:r>
              <w:rPr>
                <w:rFonts w:ascii="Arial Narrow"/>
                <w:sz w:val="20"/>
              </w:rPr>
              <w:t>25,115,745.94</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Arial Narrow" w:hAnsi="Arial Narrow" w:cs="Arial Narrow" w:eastAsia="Arial Narrow" w:hint="default"/>
                <w:sz w:val="20"/>
                <w:szCs w:val="20"/>
              </w:rPr>
            </w:pPr>
            <w:r>
              <w:rPr>
                <w:rFonts w:ascii="Arial Narrow"/>
                <w:sz w:val="20"/>
              </w:rPr>
              <w:t>2,136,629.14</w:t>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09" w:right="0"/>
              <w:jc w:val="left"/>
              <w:rPr>
                <w:rFonts w:ascii="Arial Narrow" w:hAnsi="Arial Narrow" w:cs="Arial Narrow" w:eastAsia="Arial Narrow" w:hint="default"/>
                <w:sz w:val="20"/>
                <w:szCs w:val="20"/>
              </w:rPr>
            </w:pPr>
            <w:r>
              <w:rPr>
                <w:rFonts w:ascii="Arial Narrow"/>
                <w:sz w:val="20"/>
              </w:rPr>
              <w:t>25,122,173.10</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Arial Narrow" w:hAnsi="Arial Narrow" w:cs="Arial Narrow" w:eastAsia="Arial Narrow" w:hint="default"/>
                <w:sz w:val="20"/>
                <w:szCs w:val="20"/>
              </w:rPr>
            </w:pPr>
            <w:r>
              <w:rPr>
                <w:rFonts w:ascii="Arial Narrow"/>
                <w:sz w:val="20"/>
              </w:rPr>
              <w:t>2,134,380.75</w:t>
            </w:r>
          </w:p>
        </w:tc>
        <w:tc>
          <w:tcPr>
            <w:tcW w:w="280"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81" w:right="0"/>
              <w:jc w:val="left"/>
              <w:rPr>
                <w:rFonts w:ascii="Arial Narrow" w:hAnsi="Arial Narrow" w:cs="Arial Narrow" w:eastAsia="Arial Narrow" w:hint="default"/>
                <w:sz w:val="20"/>
                <w:szCs w:val="20"/>
              </w:rPr>
            </w:pPr>
            <w:r>
              <w:rPr>
                <w:rFonts w:ascii="Arial Narrow"/>
                <w:sz w:val="20"/>
              </w:rPr>
              <w:t>10,269.31</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2" w:right="0"/>
              <w:jc w:val="left"/>
              <w:rPr>
                <w:rFonts w:ascii="Arial Narrow" w:hAnsi="Arial Narrow" w:cs="Arial Narrow" w:eastAsia="Arial Narrow" w:hint="default"/>
                <w:sz w:val="20"/>
                <w:szCs w:val="20"/>
              </w:rPr>
            </w:pPr>
            <w:r>
              <w:rPr>
                <w:rFonts w:ascii="Arial Narrow"/>
                <w:sz w:val="20"/>
              </w:rPr>
              <w:t>1,283.66</w:t>
            </w:r>
          </w:p>
        </w:tc>
      </w:tr>
      <w:tr>
        <w:trPr>
          <w:trHeight w:val="370" w:hRule="exact"/>
        </w:trPr>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5.</w:t>
            </w:r>
            <w:r>
              <w:rPr>
                <w:rFonts w:ascii="宋体" w:hAnsi="宋体" w:cs="宋体" w:eastAsia="宋体" w:hint="default"/>
                <w:sz w:val="20"/>
                <w:szCs w:val="20"/>
              </w:rPr>
              <w:t>生育保险费</w:t>
            </w:r>
          </w:p>
        </w:tc>
        <w:tc>
          <w:tcPr>
            <w:tcW w:w="282"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586.26</w:t>
            </w:r>
            <w:r>
              <w:rPr>
                <w:rFonts w:ascii="Arial Narrow"/>
                <w:sz w:val="20"/>
              </w:rPr>
            </w:r>
          </w:p>
        </w:tc>
        <w:tc>
          <w:tcPr>
            <w:tcW w:w="28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595,248.96</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595,835.22</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r>
      <w:tr>
        <w:trPr>
          <w:trHeight w:val="370" w:hRule="exact"/>
        </w:trPr>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6</w:t>
            </w:r>
            <w:r>
              <w:rPr>
                <w:rFonts w:ascii="宋体" w:hAnsi="宋体" w:cs="宋体" w:eastAsia="宋体" w:hint="default"/>
                <w:sz w:val="20"/>
                <w:szCs w:val="20"/>
              </w:rPr>
              <w:t>、工伤保险</w:t>
            </w:r>
          </w:p>
        </w:tc>
        <w:tc>
          <w:tcPr>
            <w:tcW w:w="282"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37,698.59</w:t>
            </w:r>
            <w:r>
              <w:rPr>
                <w:rFonts w:ascii="Arial Narrow"/>
                <w:sz w:val="20"/>
              </w:rPr>
            </w:r>
          </w:p>
        </w:tc>
        <w:tc>
          <w:tcPr>
            <w:tcW w:w="28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632,723.93</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670,422.52</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r>
      <w:tr>
        <w:trPr>
          <w:trHeight w:val="371" w:hRule="exact"/>
        </w:trPr>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四、斞房公麲辡</w:t>
            </w:r>
          </w:p>
        </w:tc>
        <w:tc>
          <w:tcPr>
            <w:tcW w:w="282"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391,304.80</w:t>
            </w:r>
            <w:r>
              <w:rPr>
                <w:rFonts w:ascii="Arial Narrow"/>
                <w:sz w:val="20"/>
              </w:rPr>
            </w:r>
          </w:p>
        </w:tc>
        <w:tc>
          <w:tcPr>
            <w:tcW w:w="28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22,335,308.79</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22,514,574.90</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212,038.69</w:t>
            </w:r>
            <w:r>
              <w:rPr>
                <w:rFonts w:ascii="Arial Narrow"/>
                <w:sz w:val="20"/>
              </w:rPr>
            </w:r>
          </w:p>
        </w:tc>
      </w:tr>
      <w:tr>
        <w:trPr>
          <w:trHeight w:val="736" w:hRule="exact"/>
        </w:trPr>
        <w:tc>
          <w:tcPr>
            <w:tcW w:w="2573" w:type="dxa"/>
            <w:tcBorders>
              <w:top w:val="nil" w:sz="6" w:space="0" w:color="auto"/>
              <w:left w:val="nil" w:sz="6" w:space="0" w:color="auto"/>
              <w:bottom w:val="nil" w:sz="6" w:space="0" w:color="auto"/>
              <w:right w:val="nil" w:sz="6" w:space="0" w:color="auto"/>
            </w:tcBorders>
          </w:tcPr>
          <w:p>
            <w:pPr>
              <w:pStyle w:val="TableParagraph"/>
              <w:spacing w:line="338" w:lineRule="auto" w:before="19"/>
              <w:ind w:left="28" w:right="19"/>
              <w:jc w:val="left"/>
              <w:rPr>
                <w:rFonts w:ascii="宋体" w:hAnsi="宋体" w:cs="宋体" w:eastAsia="宋体" w:hint="default"/>
                <w:sz w:val="20"/>
                <w:szCs w:val="20"/>
              </w:rPr>
            </w:pPr>
            <w:r>
              <w:rPr>
                <w:rFonts w:ascii="宋体" w:hAnsi="宋体" w:cs="宋体" w:eastAsia="宋体" w:hint="default"/>
                <w:spacing w:val="-6"/>
                <w:sz w:val="20"/>
                <w:szCs w:val="20"/>
              </w:rPr>
              <w:t>五、工麖込费和敏工鼽育込费</w:t>
            </w:r>
            <w:r>
              <w:rPr>
                <w:rFonts w:ascii="宋体" w:hAnsi="宋体" w:cs="宋体" w:eastAsia="宋体" w:hint="default"/>
                <w:w w:val="99"/>
                <w:sz w:val="20"/>
                <w:szCs w:val="20"/>
              </w:rPr>
              <w:t> </w:t>
            </w:r>
            <w:r>
              <w:rPr>
                <w:rFonts w:ascii="宋体" w:hAnsi="宋体" w:cs="宋体" w:eastAsia="宋体" w:hint="default"/>
                <w:sz w:val="20"/>
                <w:szCs w:val="20"/>
              </w:rPr>
              <w:t>栈、非麪币性福枬</w:t>
            </w:r>
          </w:p>
        </w:tc>
        <w:tc>
          <w:tcPr>
            <w:tcW w:w="282"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8,025,029.93</w:t>
            </w:r>
            <w:r>
              <w:rPr>
                <w:rFonts w:ascii="Arial Narrow"/>
                <w:sz w:val="20"/>
              </w:rPr>
            </w:r>
          </w:p>
        </w:tc>
        <w:tc>
          <w:tcPr>
            <w:tcW w:w="28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6,617,465.58</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6,969,938.40</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spacing w:val="-1"/>
                <w:w w:val="95"/>
                <w:sz w:val="20"/>
              </w:rPr>
              <w:t>7,672,557.11</w:t>
            </w:r>
            <w:r>
              <w:rPr>
                <w:rFonts w:ascii="Arial Narrow"/>
                <w:spacing w:val="-1"/>
                <w:sz w:val="20"/>
              </w:rPr>
            </w:r>
          </w:p>
        </w:tc>
      </w:tr>
      <w:tr>
        <w:trPr>
          <w:trHeight w:val="739" w:hRule="exact"/>
        </w:trPr>
        <w:tc>
          <w:tcPr>
            <w:tcW w:w="2573" w:type="dxa"/>
            <w:tcBorders>
              <w:top w:val="nil" w:sz="6" w:space="0" w:color="auto"/>
              <w:left w:val="nil" w:sz="6" w:space="0" w:color="auto"/>
              <w:bottom w:val="nil" w:sz="6" w:space="0" w:color="auto"/>
              <w:right w:val="nil" w:sz="6" w:space="0" w:color="auto"/>
            </w:tcBorders>
          </w:tcPr>
          <w:p>
            <w:pPr>
              <w:pStyle w:val="TableParagraph"/>
              <w:spacing w:line="338" w:lineRule="auto" w:before="22"/>
              <w:ind w:left="28" w:right="142"/>
              <w:jc w:val="left"/>
              <w:rPr>
                <w:rFonts w:ascii="宋体" w:hAnsi="宋体" w:cs="宋体" w:eastAsia="宋体" w:hint="default"/>
                <w:sz w:val="20"/>
                <w:szCs w:val="20"/>
              </w:rPr>
            </w:pPr>
            <w:r>
              <w:rPr>
                <w:rFonts w:ascii="宋体" w:hAnsi="宋体" w:cs="宋体" w:eastAsia="宋体" w:hint="default"/>
                <w:sz w:val="20"/>
                <w:szCs w:val="20"/>
              </w:rPr>
              <w:t>七、辞退福枬</w:t>
            </w:r>
            <w:r>
              <w:rPr>
                <w:rFonts w:ascii="宋体" w:hAnsi="宋体" w:cs="宋体" w:eastAsia="宋体" w:hint="default"/>
                <w:w w:val="99"/>
                <w:sz w:val="20"/>
                <w:szCs w:val="20"/>
              </w:rPr>
              <w:t> </w:t>
            </w:r>
            <w:r>
              <w:rPr>
                <w:rFonts w:ascii="宋体" w:hAnsi="宋体" w:cs="宋体" w:eastAsia="宋体" w:hint="default"/>
                <w:sz w:val="20"/>
                <w:szCs w:val="20"/>
              </w:rPr>
              <w:t>八、惣现辡辒算的股份敆付</w:t>
            </w:r>
          </w:p>
        </w:tc>
        <w:tc>
          <w:tcPr>
            <w:tcW w:w="282"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16,500.00</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16,500.00</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r>
      <w:tr>
        <w:trPr>
          <w:trHeight w:val="374" w:hRule="exact"/>
        </w:trPr>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20"/>
                <w:szCs w:val="20"/>
              </w:rPr>
            </w:pPr>
            <w:r>
              <w:rPr>
                <w:rFonts w:ascii="宋体" w:hAnsi="宋体" w:cs="宋体" w:eastAsia="宋体" w:hint="default"/>
                <w:sz w:val="20"/>
                <w:szCs w:val="20"/>
              </w:rPr>
              <w:t>返、其他</w:t>
            </w:r>
          </w:p>
        </w:tc>
        <w:tc>
          <w:tcPr>
            <w:tcW w:w="282"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98,363.92</w:t>
            </w:r>
            <w:r>
              <w:rPr>
                <w:rFonts w:ascii="Arial Narrow"/>
                <w:sz w:val="20"/>
              </w:rPr>
            </w:r>
          </w:p>
        </w:tc>
        <w:tc>
          <w:tcPr>
            <w:tcW w:w="28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single" w:sz="4" w:space="0" w:color="000000"/>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single" w:sz="4" w:space="0" w:color="000000"/>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98,363.92</w:t>
            </w:r>
            <w:r>
              <w:rPr>
                <w:rFonts w:ascii="Arial Narrow"/>
                <w:sz w:val="20"/>
              </w:rPr>
            </w:r>
          </w:p>
        </w:tc>
      </w:tr>
      <w:tr>
        <w:trPr>
          <w:trHeight w:val="398" w:hRule="exact"/>
        </w:trPr>
        <w:tc>
          <w:tcPr>
            <w:tcW w:w="2573" w:type="dxa"/>
            <w:tcBorders>
              <w:top w:val="nil" w:sz="6" w:space="0" w:color="auto"/>
              <w:left w:val="nil" w:sz="6" w:space="0" w:color="auto"/>
              <w:bottom w:val="nil" w:sz="6" w:space="0" w:color="auto"/>
              <w:right w:val="nil" w:sz="6" w:space="0" w:color="auto"/>
            </w:tcBorders>
          </w:tcPr>
          <w:p>
            <w:pPr>
              <w:pStyle w:val="TableParagraph"/>
              <w:tabs>
                <w:tab w:pos="506" w:val="left" w:leader="none"/>
              </w:tabs>
              <w:spacing w:line="240" w:lineRule="auto" w:before="28"/>
              <w:ind w:left="4"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82" w:type="dxa"/>
            <w:tcBorders>
              <w:top w:val="nil" w:sz="6" w:space="0" w:color="auto"/>
              <w:left w:val="nil" w:sz="6" w:space="0" w:color="auto"/>
              <w:bottom w:val="nil" w:sz="6" w:space="0" w:color="auto"/>
              <w:right w:val="nil" w:sz="6" w:space="0" w:color="auto"/>
            </w:tcBorders>
          </w:tcPr>
          <w:p>
            <w:pPr/>
          </w:p>
        </w:tc>
        <w:tc>
          <w:tcPr>
            <w:tcW w:w="1561"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16,831,473.35</w:t>
            </w:r>
            <w:r>
              <w:rPr>
                <w:rFonts w:ascii="Arial Narrow"/>
                <w:sz w:val="20"/>
              </w:rPr>
            </w:r>
          </w:p>
        </w:tc>
        <w:tc>
          <w:tcPr>
            <w:tcW w:w="282"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352,624,503.28</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354,532,353.63</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232"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14,923,623.00</w:t>
            </w:r>
            <w:r>
              <w:rPr>
                <w:rFonts w:ascii="Arial Narrow"/>
                <w:sz w:val="20"/>
              </w:rPr>
            </w:r>
          </w:p>
        </w:tc>
      </w:tr>
      <w:tr>
        <w:trPr>
          <w:trHeight w:val="614" w:hRule="exact"/>
        </w:trPr>
        <w:tc>
          <w:tcPr>
            <w:tcW w:w="2573" w:type="dxa"/>
            <w:tcBorders>
              <w:top w:val="nil" w:sz="6" w:space="0" w:color="auto"/>
              <w:left w:val="nil" w:sz="6" w:space="0" w:color="auto"/>
              <w:bottom w:val="nil" w:sz="6" w:space="0" w:color="auto"/>
              <w:right w:val="nil" w:sz="6" w:space="0" w:color="auto"/>
            </w:tcBorders>
          </w:tcPr>
          <w:p>
            <w:pPr>
              <w:pStyle w:val="TableParagraph"/>
              <w:tabs>
                <w:tab w:pos="1288" w:val="left" w:leader="none"/>
              </w:tabs>
              <w:spacing w:line="240" w:lineRule="auto" w:before="207"/>
              <w:ind w:left="748" w:right="0"/>
              <w:jc w:val="left"/>
              <w:rPr>
                <w:rFonts w:ascii="宋体" w:hAnsi="宋体" w:cs="宋体" w:eastAsia="宋体" w:hint="default"/>
                <w:sz w:val="24"/>
                <w:szCs w:val="24"/>
              </w:rPr>
            </w:pPr>
            <w:r>
              <w:rPr>
                <w:rFonts w:ascii="Arial" w:hAnsi="Arial" w:cs="Arial" w:eastAsia="Arial" w:hint="default"/>
                <w:b/>
                <w:bCs/>
                <w:sz w:val="24"/>
                <w:szCs w:val="24"/>
              </w:rPr>
              <w:t>27.</w:t>
              <w:tab/>
            </w:r>
            <w:r>
              <w:rPr>
                <w:rFonts w:ascii="宋体" w:hAnsi="宋体" w:cs="宋体" w:eastAsia="宋体" w:hint="default"/>
                <w:sz w:val="24"/>
                <w:szCs w:val="24"/>
              </w:rPr>
              <w:t>愓鼬税费</w:t>
            </w:r>
          </w:p>
        </w:tc>
        <w:tc>
          <w:tcPr>
            <w:tcW w:w="282"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961" w:footer="950" w:top="1200" w:bottom="1140" w:left="1480" w:right="1140"/>
        </w:sectPr>
      </w:pPr>
    </w:p>
    <w:p>
      <w:pPr>
        <w:spacing w:line="240" w:lineRule="auto" w:before="1"/>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3077"/>
        <w:gridCol w:w="348"/>
        <w:gridCol w:w="280"/>
        <w:gridCol w:w="2262"/>
        <w:gridCol w:w="188"/>
        <w:gridCol w:w="1796"/>
        <w:gridCol w:w="1099"/>
      </w:tblGrid>
      <w:tr>
        <w:trPr>
          <w:trHeight w:val="389" w:hRule="exact"/>
        </w:trPr>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20"/>
                <w:szCs w:val="20"/>
              </w:rPr>
            </w:pPr>
            <w:r>
              <w:rPr>
                <w:rFonts w:ascii="宋体" w:hAnsi="宋体" w:cs="宋体" w:eastAsia="宋体" w:hint="default"/>
                <w:sz w:val="20"/>
                <w:szCs w:val="20"/>
              </w:rPr>
              <w:t>愓鼬防鹀费</w:t>
            </w:r>
          </w:p>
        </w:tc>
        <w:tc>
          <w:tcPr>
            <w:tcW w:w="348"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0"/>
              <w:jc w:val="right"/>
              <w:rPr>
                <w:rFonts w:ascii="Arial Narrow" w:hAnsi="Arial Narrow" w:cs="Arial Narrow" w:eastAsia="Arial Narrow" w:hint="default"/>
                <w:sz w:val="20"/>
                <w:szCs w:val="20"/>
              </w:rPr>
            </w:pPr>
            <w:r>
              <w:rPr>
                <w:rFonts w:ascii="Arial Narrow"/>
                <w:w w:val="95"/>
                <w:sz w:val="20"/>
              </w:rPr>
              <w:t>58,917.47</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0"/>
              <w:jc w:val="right"/>
              <w:rPr>
                <w:rFonts w:ascii="Arial Narrow" w:hAnsi="Arial Narrow" w:cs="Arial Narrow" w:eastAsia="Arial Narrow" w:hint="default"/>
                <w:sz w:val="20"/>
                <w:szCs w:val="20"/>
              </w:rPr>
            </w:pPr>
            <w:r>
              <w:rPr>
                <w:rFonts w:ascii="Arial Narrow"/>
                <w:w w:val="95"/>
                <w:sz w:val="20"/>
              </w:rPr>
              <w:t>50,635.77</w:t>
            </w:r>
            <w:r>
              <w:rPr>
                <w:rFonts w:ascii="Arial Narrow"/>
                <w:sz w:val="20"/>
              </w:rPr>
            </w:r>
          </w:p>
        </w:tc>
      </w:tr>
      <w:tr>
        <w:trPr>
          <w:trHeight w:val="370" w:hRule="exact"/>
        </w:trPr>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河道维鹙费</w:t>
            </w:r>
          </w:p>
        </w:tc>
        <w:tc>
          <w:tcPr>
            <w:tcW w:w="348"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46,737.24</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33,984.78</w:t>
            </w:r>
            <w:r>
              <w:rPr>
                <w:rFonts w:ascii="Arial Narrow"/>
                <w:sz w:val="20"/>
              </w:rPr>
            </w:r>
          </w:p>
        </w:tc>
      </w:tr>
      <w:tr>
        <w:trPr>
          <w:trHeight w:val="372" w:hRule="exact"/>
        </w:trPr>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48" w:type="dxa"/>
            <w:tcBorders>
              <w:top w:val="nil" w:sz="6" w:space="0" w:color="auto"/>
              <w:left w:val="nil" w:sz="6" w:space="0" w:color="auto"/>
              <w:bottom w:val="single" w:sz="4" w:space="0" w:color="000000"/>
              <w:right w:val="nil" w:sz="6" w:space="0" w:color="auto"/>
            </w:tcBorders>
          </w:tcPr>
          <w:p>
            <w:pPr/>
          </w:p>
        </w:tc>
        <w:tc>
          <w:tcPr>
            <w:tcW w:w="280" w:type="dxa"/>
            <w:tcBorders>
              <w:top w:val="nil" w:sz="6" w:space="0" w:color="auto"/>
              <w:left w:val="nil" w:sz="6" w:space="0" w:color="auto"/>
              <w:bottom w:val="single" w:sz="4" w:space="0" w:color="000000"/>
              <w:right w:val="nil" w:sz="6" w:space="0" w:color="auto"/>
            </w:tcBorders>
          </w:tcPr>
          <w:p>
            <w:pPr/>
          </w:p>
        </w:tc>
        <w:tc>
          <w:tcPr>
            <w:tcW w:w="226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28,532.71</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single" w:sz="4" w:space="0" w:color="000000"/>
              <w:right w:val="nil" w:sz="6" w:space="0" w:color="auto"/>
            </w:tcBorders>
          </w:tcPr>
          <w:p>
            <w:pPr/>
          </w:p>
        </w:tc>
        <w:tc>
          <w:tcPr>
            <w:tcW w:w="109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420.00</w:t>
            </w:r>
            <w:r>
              <w:rPr>
                <w:rFonts w:ascii="Arial Narrow"/>
                <w:sz w:val="20"/>
              </w:rPr>
            </w:r>
          </w:p>
        </w:tc>
      </w:tr>
      <w:tr>
        <w:trPr>
          <w:trHeight w:val="398" w:hRule="exact"/>
        </w:trPr>
        <w:tc>
          <w:tcPr>
            <w:tcW w:w="3077"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5"/>
              <w:ind w:right="185"/>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348" w:type="dxa"/>
            <w:tcBorders>
              <w:top w:val="single" w:sz="4" w:space="0" w:color="000000"/>
              <w:left w:val="nil" w:sz="6" w:space="0" w:color="auto"/>
              <w:bottom w:val="single" w:sz="17" w:space="0" w:color="000000"/>
              <w:right w:val="nil" w:sz="6" w:space="0" w:color="auto"/>
            </w:tcBorders>
          </w:tcPr>
          <w:p>
            <w:pPr/>
          </w:p>
        </w:tc>
        <w:tc>
          <w:tcPr>
            <w:tcW w:w="280" w:type="dxa"/>
            <w:tcBorders>
              <w:top w:val="single" w:sz="4" w:space="0" w:color="000000"/>
              <w:left w:val="nil" w:sz="6" w:space="0" w:color="auto"/>
              <w:bottom w:val="single" w:sz="17" w:space="0" w:color="000000"/>
              <w:right w:val="nil" w:sz="6" w:space="0" w:color="auto"/>
            </w:tcBorders>
          </w:tcPr>
          <w:p>
            <w:pPr/>
          </w:p>
        </w:tc>
        <w:tc>
          <w:tcPr>
            <w:tcW w:w="2262"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0"/>
              <w:jc w:val="right"/>
              <w:rPr>
                <w:rFonts w:ascii="Arial Narrow" w:hAnsi="Arial Narrow" w:cs="Arial Narrow" w:eastAsia="Arial Narrow" w:hint="default"/>
                <w:sz w:val="20"/>
                <w:szCs w:val="20"/>
              </w:rPr>
            </w:pPr>
            <w:r>
              <w:rPr>
                <w:rFonts w:ascii="Arial Narrow"/>
                <w:w w:val="95"/>
                <w:sz w:val="20"/>
              </w:rPr>
              <w:t>54,838,696.54</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96" w:type="dxa"/>
            <w:tcBorders>
              <w:top w:val="single" w:sz="4" w:space="0" w:color="000000"/>
              <w:left w:val="nil" w:sz="6" w:space="0" w:color="auto"/>
              <w:bottom w:val="single" w:sz="17" w:space="0" w:color="000000"/>
              <w:right w:val="nil" w:sz="6" w:space="0" w:color="auto"/>
            </w:tcBorders>
          </w:tcPr>
          <w:p>
            <w:pPr/>
          </w:p>
        </w:tc>
        <w:tc>
          <w:tcPr>
            <w:tcW w:w="1099"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0"/>
              <w:jc w:val="right"/>
              <w:rPr>
                <w:rFonts w:ascii="Arial Narrow" w:hAnsi="Arial Narrow" w:cs="Arial Narrow" w:eastAsia="Arial Narrow" w:hint="default"/>
                <w:sz w:val="20"/>
                <w:szCs w:val="20"/>
              </w:rPr>
            </w:pPr>
            <w:r>
              <w:rPr>
                <w:rFonts w:ascii="Arial Narrow"/>
                <w:spacing w:val="-1"/>
                <w:w w:val="95"/>
                <w:sz w:val="20"/>
              </w:rPr>
              <w:t>11,651,965.51</w:t>
            </w:r>
            <w:r>
              <w:rPr>
                <w:rFonts w:ascii="Arial Narrow"/>
                <w:spacing w:val="-1"/>
                <w:sz w:val="20"/>
              </w:rPr>
            </w:r>
          </w:p>
        </w:tc>
      </w:tr>
      <w:tr>
        <w:trPr>
          <w:trHeight w:val="794" w:hRule="exact"/>
        </w:trPr>
        <w:tc>
          <w:tcPr>
            <w:tcW w:w="3077"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left="748" w:right="0"/>
              <w:jc w:val="left"/>
              <w:rPr>
                <w:rFonts w:ascii="宋体" w:hAnsi="宋体" w:cs="宋体" w:eastAsia="宋体" w:hint="default"/>
                <w:sz w:val="24"/>
                <w:szCs w:val="24"/>
              </w:rPr>
            </w:pPr>
            <w:r>
              <w:rPr>
                <w:rFonts w:ascii="Arial" w:hAnsi="Arial" w:cs="Arial" w:eastAsia="Arial" w:hint="default"/>
                <w:b/>
                <w:bCs/>
                <w:sz w:val="24"/>
                <w:szCs w:val="24"/>
              </w:rPr>
              <w:t>28.</w:t>
            </w:r>
            <w:r>
              <w:rPr>
                <w:rFonts w:ascii="Arial" w:hAnsi="Arial" w:cs="Arial" w:eastAsia="Arial" w:hint="default"/>
                <w:b/>
                <w:bCs/>
                <w:spacing w:val="22"/>
                <w:sz w:val="24"/>
                <w:szCs w:val="24"/>
              </w:rPr>
              <w:t> </w:t>
            </w:r>
            <w:r>
              <w:rPr>
                <w:rFonts w:ascii="宋体" w:hAnsi="宋体" w:cs="宋体" w:eastAsia="宋体" w:hint="default"/>
                <w:sz w:val="24"/>
                <w:szCs w:val="24"/>
              </w:rPr>
              <w:t>愓付枬息</w:t>
            </w:r>
          </w:p>
          <w:p>
            <w:pPr>
              <w:pStyle w:val="TableParagraph"/>
              <w:tabs>
                <w:tab w:pos="750" w:val="left" w:leader="none"/>
              </w:tabs>
              <w:spacing w:line="240" w:lineRule="auto" w:before="51"/>
              <w:ind w:left="350"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348" w:type="dxa"/>
            <w:tcBorders>
              <w:top w:val="single" w:sz="17" w:space="0" w:color="000000"/>
              <w:left w:val="nil" w:sz="6" w:space="0" w:color="auto"/>
              <w:bottom w:val="single" w:sz="4" w:space="0" w:color="000000"/>
              <w:right w:val="nil" w:sz="6" w:space="0" w:color="auto"/>
            </w:tcBorders>
          </w:tcPr>
          <w:p>
            <w:pPr/>
          </w:p>
        </w:tc>
        <w:tc>
          <w:tcPr>
            <w:tcW w:w="280" w:type="dxa"/>
            <w:tcBorders>
              <w:top w:val="single" w:sz="17" w:space="0" w:color="000000"/>
              <w:left w:val="nil" w:sz="6" w:space="0" w:color="auto"/>
              <w:bottom w:val="nil" w:sz="6" w:space="0" w:color="auto"/>
              <w:right w:val="nil" w:sz="6" w:space="0" w:color="auto"/>
            </w:tcBorders>
          </w:tcPr>
          <w:p>
            <w:pPr/>
          </w:p>
        </w:tc>
        <w:tc>
          <w:tcPr>
            <w:tcW w:w="2262" w:type="dxa"/>
            <w:tcBorders>
              <w:top w:val="single" w:sz="17"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5"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188" w:type="dxa"/>
            <w:tcBorders>
              <w:top w:val="nil" w:sz="6" w:space="0" w:color="auto"/>
              <w:left w:val="nil" w:sz="6" w:space="0" w:color="auto"/>
              <w:bottom w:val="nil" w:sz="6" w:space="0" w:color="auto"/>
              <w:right w:val="nil" w:sz="6" w:space="0" w:color="auto"/>
            </w:tcBorders>
          </w:tcPr>
          <w:p>
            <w:pPr/>
          </w:p>
        </w:tc>
        <w:tc>
          <w:tcPr>
            <w:tcW w:w="1796" w:type="dxa"/>
            <w:tcBorders>
              <w:top w:val="single" w:sz="17"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155"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099" w:type="dxa"/>
            <w:tcBorders>
              <w:top w:val="single" w:sz="17" w:space="0" w:color="000000"/>
              <w:left w:val="nil" w:sz="6" w:space="0" w:color="auto"/>
              <w:bottom w:val="single" w:sz="4" w:space="0" w:color="000000"/>
              <w:right w:val="nil" w:sz="6" w:space="0" w:color="auto"/>
            </w:tcBorders>
          </w:tcPr>
          <w:p>
            <w:pPr/>
          </w:p>
        </w:tc>
      </w:tr>
      <w:tr>
        <w:trPr>
          <w:trHeight w:val="380" w:hRule="exact"/>
        </w:trPr>
        <w:tc>
          <w:tcPr>
            <w:tcW w:w="307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分期付息到期鹮本的长期辙遛枬息</w:t>
            </w:r>
          </w:p>
        </w:tc>
        <w:tc>
          <w:tcPr>
            <w:tcW w:w="348" w:type="dxa"/>
            <w:tcBorders>
              <w:top w:val="single" w:sz="4" w:space="0" w:color="000000"/>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226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3,594.52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96" w:type="dxa"/>
            <w:tcBorders>
              <w:top w:val="single" w:sz="4" w:space="0" w:color="000000"/>
              <w:left w:val="nil" w:sz="6" w:space="0" w:color="auto"/>
              <w:bottom w:val="nil" w:sz="6" w:space="0" w:color="auto"/>
              <w:right w:val="nil" w:sz="6" w:space="0" w:color="auto"/>
            </w:tcBorders>
          </w:tcPr>
          <w:p>
            <w:pPr/>
          </w:p>
        </w:tc>
        <w:tc>
          <w:tcPr>
            <w:tcW w:w="1099" w:type="dxa"/>
            <w:tcBorders>
              <w:top w:val="single" w:sz="4" w:space="0" w:color="000000"/>
              <w:left w:val="nil" w:sz="6" w:space="0" w:color="auto"/>
              <w:bottom w:val="nil" w:sz="6" w:space="0" w:color="auto"/>
              <w:right w:val="nil" w:sz="6" w:space="0" w:color="auto"/>
            </w:tcBorders>
          </w:tcPr>
          <w:p>
            <w:pPr/>
          </w:p>
        </w:tc>
      </w:tr>
      <w:tr>
        <w:trPr>
          <w:trHeight w:val="371" w:hRule="exact"/>
        </w:trPr>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20"/>
                <w:szCs w:val="20"/>
              </w:rPr>
            </w:pPr>
            <w:r>
              <w:rPr>
                <w:rFonts w:ascii="宋体" w:hAnsi="宋体" w:cs="宋体" w:eastAsia="宋体" w:hint="default"/>
                <w:sz w:val="20"/>
                <w:szCs w:val="20"/>
              </w:rPr>
              <w:t>短期融旇券枬息</w:t>
            </w:r>
          </w:p>
        </w:tc>
        <w:tc>
          <w:tcPr>
            <w:tcW w:w="348"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w w:val="95"/>
                <w:sz w:val="20"/>
              </w:rPr>
              <w:t>2,683,287.67</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272,328.77</w:t>
            </w:r>
            <w:r>
              <w:rPr>
                <w:rFonts w:ascii="Arial Narrow"/>
                <w:sz w:val="20"/>
              </w:rPr>
            </w:r>
          </w:p>
        </w:tc>
      </w:tr>
      <w:tr>
        <w:trPr>
          <w:trHeight w:val="365" w:hRule="exact"/>
        </w:trPr>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企惄债券枬息</w:t>
            </w:r>
          </w:p>
        </w:tc>
        <w:tc>
          <w:tcPr>
            <w:tcW w:w="348"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r>
      <w:tr>
        <w:trPr>
          <w:trHeight w:val="374" w:hRule="exact"/>
        </w:trPr>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20"/>
                <w:szCs w:val="20"/>
              </w:rPr>
            </w:pPr>
            <w:r>
              <w:rPr>
                <w:rFonts w:ascii="宋体" w:hAnsi="宋体" w:cs="宋体" w:eastAsia="宋体" w:hint="default"/>
                <w:sz w:val="20"/>
                <w:szCs w:val="20"/>
              </w:rPr>
              <w:t>短期辙遛愓付枬息</w:t>
            </w:r>
          </w:p>
        </w:tc>
        <w:tc>
          <w:tcPr>
            <w:tcW w:w="348"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7,332.82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single" w:sz="4" w:space="0" w:color="000000"/>
              <w:right w:val="nil" w:sz="6" w:space="0" w:color="auto"/>
            </w:tcBorders>
          </w:tcPr>
          <w:p>
            <w:pPr/>
          </w:p>
        </w:tc>
        <w:tc>
          <w:tcPr>
            <w:tcW w:w="1099"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56,465.50</w:t>
            </w:r>
            <w:r>
              <w:rPr>
                <w:rFonts w:ascii="Arial Narrow"/>
                <w:sz w:val="20"/>
              </w:rPr>
            </w:r>
          </w:p>
        </w:tc>
      </w:tr>
      <w:tr>
        <w:trPr>
          <w:trHeight w:val="398" w:hRule="exact"/>
        </w:trPr>
        <w:tc>
          <w:tcPr>
            <w:tcW w:w="3077" w:type="dxa"/>
            <w:tcBorders>
              <w:top w:val="nil" w:sz="6" w:space="0" w:color="auto"/>
              <w:left w:val="nil" w:sz="6" w:space="0" w:color="auto"/>
              <w:bottom w:val="nil" w:sz="6" w:space="0" w:color="auto"/>
              <w:right w:val="nil" w:sz="6" w:space="0" w:color="auto"/>
            </w:tcBorders>
          </w:tcPr>
          <w:p>
            <w:pPr>
              <w:pStyle w:val="TableParagraph"/>
              <w:tabs>
                <w:tab w:pos="750" w:val="left" w:leader="none"/>
              </w:tabs>
              <w:spacing w:line="240" w:lineRule="auto" w:before="28"/>
              <w:ind w:left="350"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348"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2262"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2,694,215.01</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96" w:type="dxa"/>
            <w:tcBorders>
              <w:top w:val="single" w:sz="4" w:space="0" w:color="000000"/>
              <w:left w:val="nil" w:sz="6" w:space="0" w:color="auto"/>
              <w:bottom w:val="single" w:sz="17" w:space="0" w:color="000000"/>
              <w:right w:val="nil" w:sz="6" w:space="0" w:color="auto"/>
            </w:tcBorders>
          </w:tcPr>
          <w:p>
            <w:pPr/>
          </w:p>
        </w:tc>
        <w:tc>
          <w:tcPr>
            <w:tcW w:w="1099"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328,794.27</w:t>
            </w:r>
            <w:r>
              <w:rPr>
                <w:rFonts w:ascii="Arial Narrow"/>
                <w:sz w:val="20"/>
              </w:rPr>
            </w:r>
          </w:p>
        </w:tc>
      </w:tr>
    </w:tbl>
    <w:p>
      <w:pPr>
        <w:spacing w:before="17"/>
        <w:ind w:left="859" w:right="1997" w:firstLine="0"/>
        <w:jc w:val="left"/>
        <w:rPr>
          <w:rFonts w:ascii="宋体" w:hAnsi="宋体" w:cs="宋体" w:eastAsia="宋体" w:hint="default"/>
          <w:sz w:val="24"/>
          <w:szCs w:val="24"/>
        </w:rPr>
      </w:pPr>
      <w:r>
        <w:rPr>
          <w:rFonts w:ascii="Arial" w:hAnsi="Arial" w:cs="Arial" w:eastAsia="Arial" w:hint="default"/>
          <w:b/>
          <w:bCs/>
          <w:sz w:val="24"/>
          <w:szCs w:val="24"/>
        </w:rPr>
        <w:t>29.</w:t>
      </w:r>
      <w:r>
        <w:rPr>
          <w:rFonts w:ascii="Arial" w:hAnsi="Arial" w:cs="Arial" w:eastAsia="Arial" w:hint="default"/>
          <w:b/>
          <w:bCs/>
          <w:spacing w:val="22"/>
          <w:sz w:val="24"/>
          <w:szCs w:val="24"/>
        </w:rPr>
        <w:t> </w:t>
      </w:r>
      <w:r>
        <w:rPr>
          <w:rFonts w:ascii="宋体" w:hAnsi="宋体" w:cs="宋体" w:eastAsia="宋体" w:hint="default"/>
          <w:sz w:val="24"/>
          <w:szCs w:val="24"/>
        </w:rPr>
        <w:t>愓付股枬</w:t>
      </w:r>
    </w:p>
    <w:p>
      <w:pPr>
        <w:tabs>
          <w:tab w:pos="3382" w:val="left" w:leader="none"/>
          <w:tab w:pos="5295" w:val="left" w:leader="none"/>
          <w:tab w:pos="6917" w:val="left" w:leader="none"/>
        </w:tabs>
        <w:spacing w:before="54"/>
        <w:ind w:left="929" w:right="126" w:firstLine="0"/>
        <w:jc w:val="left"/>
        <w:rPr>
          <w:rFonts w:ascii="宋体" w:hAnsi="宋体" w:cs="宋体" w:eastAsia="宋体" w:hint="default"/>
          <w:sz w:val="20"/>
          <w:szCs w:val="20"/>
        </w:rPr>
      </w:pPr>
      <w:r>
        <w:rPr>
          <w:rFonts w:ascii="宋体" w:hAnsi="宋体" w:cs="宋体" w:eastAsia="宋体" w:hint="default"/>
          <w:w w:val="95"/>
          <w:sz w:val="20"/>
          <w:szCs w:val="20"/>
        </w:rPr>
        <w:t>单位名称</w:t>
        <w:tab/>
        <w:t>年末数</w:t>
        <w:tab/>
        <w:t>年初数</w:t>
        <w:tab/>
      </w:r>
      <w:r>
        <w:rPr>
          <w:rFonts w:ascii="宋体" w:hAnsi="宋体" w:cs="宋体" w:eastAsia="宋体" w:hint="default"/>
          <w:sz w:val="20"/>
          <w:szCs w:val="20"/>
        </w:rPr>
        <w:t>超过</w:t>
      </w:r>
      <w:r>
        <w:rPr>
          <w:rFonts w:ascii="宋体" w:hAnsi="宋体" w:cs="宋体" w:eastAsia="宋体" w:hint="default"/>
          <w:spacing w:val="-52"/>
          <w:sz w:val="20"/>
          <w:szCs w:val="20"/>
        </w:rPr>
        <w:t> </w:t>
      </w: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年未敆付的原愁</w:t>
      </w:r>
    </w:p>
    <w:p>
      <w:pPr>
        <w:spacing w:line="240" w:lineRule="auto" w:before="5"/>
        <w:rPr>
          <w:rFonts w:ascii="宋体" w:hAnsi="宋体" w:cs="宋体" w:eastAsia="宋体" w:hint="default"/>
          <w:sz w:val="5"/>
          <w:szCs w:val="5"/>
        </w:rPr>
      </w:pPr>
    </w:p>
    <w:p>
      <w:pPr>
        <w:tabs>
          <w:tab w:pos="2823" w:val="left" w:leader="none"/>
          <w:tab w:pos="4805" w:val="left" w:leader="none"/>
          <w:tab w:pos="6648" w:val="left" w:leader="none"/>
        </w:tabs>
        <w:spacing w:line="20" w:lineRule="exact"/>
        <w:ind w:left="106" w:right="0" w:firstLine="0"/>
        <w:rPr>
          <w:rFonts w:ascii="宋体" w:hAnsi="宋体" w:cs="宋体" w:eastAsia="宋体" w:hint="default"/>
          <w:sz w:val="2"/>
          <w:szCs w:val="2"/>
        </w:rPr>
      </w:pPr>
      <w:r>
        <w:rPr>
          <w:rFonts w:ascii="宋体"/>
          <w:sz w:val="2"/>
        </w:rPr>
        <w:pict>
          <v:group style="width:122.05pt;height:.5pt;mso-position-horizontal-relative:char;mso-position-vertical-relative:line" coordorigin="0,0" coordsize="2441,10">
            <v:group style="position:absolute;left:5;top:5;width:2432;height:2" coordorigin="5,5" coordsize="2432,2">
              <v:shape style="position:absolute;left:5;top:5;width:2432;height:2" coordorigin="5,5" coordsize="2432,0" path="m5,5l2436,5e" filled="false" stroked="true" strokeweight=".48pt" strokecolor="#000000">
                <v:path arrowok="t"/>
              </v:shape>
            </v:group>
          </v:group>
        </w:pict>
      </w:r>
      <w:r>
        <w:rPr>
          <w:rFonts w:ascii="宋体"/>
          <w:sz w:val="2"/>
        </w:rPr>
      </w:r>
      <w:r>
        <w:rPr>
          <w:rFonts w:ascii="宋体"/>
          <w:sz w:val="2"/>
        </w:rPr>
        <w:tab/>
      </w:r>
      <w:r>
        <w:rPr>
          <w:rFonts w:ascii="宋体"/>
          <w:sz w:val="2"/>
        </w:rPr>
        <w:pict>
          <v:group style="width:85.45pt;height:.5pt;mso-position-horizontal-relative:char;mso-position-vertical-relative:line" coordorigin="0,0" coordsize="1709,10">
            <v:group style="position:absolute;left:5;top:5;width:1700;height:2" coordorigin="5,5" coordsize="1700,2">
              <v:shape style="position:absolute;left:5;top:5;width:1700;height:2" coordorigin="5,5" coordsize="1700,0" path="m5,5l1704,5e" filled="false" stroked="true" strokeweight=".48pt" strokecolor="#000000">
                <v:path arrowok="t"/>
              </v:shape>
            </v:group>
          </v:group>
        </w:pict>
      </w:r>
      <w:r>
        <w:rPr>
          <w:rFonts w:ascii="宋体"/>
          <w:sz w:val="2"/>
        </w:rPr>
      </w:r>
      <w:r>
        <w:rPr>
          <w:rFonts w:ascii="宋体"/>
          <w:sz w:val="2"/>
        </w:rPr>
        <w:tab/>
      </w:r>
      <w:r>
        <w:rPr>
          <w:rFonts w:ascii="宋体"/>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8pt" strokecolor="#000000">
                <v:path arrowok="t"/>
              </v:shape>
            </v:group>
          </v:group>
        </w:pict>
      </w:r>
      <w:r>
        <w:rPr>
          <w:rFonts w:ascii="宋体"/>
          <w:sz w:val="2"/>
        </w:rPr>
      </w:r>
      <w:r>
        <w:rPr>
          <w:rFonts w:ascii="宋体"/>
          <w:sz w:val="2"/>
        </w:rPr>
        <w:tab/>
      </w:r>
      <w:r>
        <w:rPr>
          <w:rFonts w:ascii="宋体"/>
          <w:sz w:val="2"/>
        </w:rPr>
        <w:pict>
          <v:group style="width:125.9pt;height:.5pt;mso-position-horizontal-relative:char;mso-position-vertical-relative:line" coordorigin="0,0" coordsize="2518,10">
            <v:group style="position:absolute;left:5;top:5;width:2508;height:2" coordorigin="5,5" coordsize="2508,2">
              <v:shape style="position:absolute;left:5;top:5;width:2508;height:2" coordorigin="5,5" coordsize="2508,0" path="m5,5l2513,5e" filled="false" stroked="true" strokeweight=".48pt" strokecolor="#000000">
                <v:path arrowok="t"/>
              </v:shape>
            </v:group>
          </v:group>
        </w:pict>
      </w:r>
      <w:r>
        <w:rPr>
          <w:rFonts w:ascii="宋体"/>
          <w:sz w:val="2"/>
        </w:rPr>
      </w:r>
    </w:p>
    <w:p>
      <w:pPr>
        <w:spacing w:line="206" w:lineRule="exact" w:before="13"/>
        <w:ind w:left="0" w:right="164" w:firstLine="0"/>
        <w:jc w:val="right"/>
        <w:rPr>
          <w:rFonts w:ascii="宋体" w:hAnsi="宋体" w:cs="宋体" w:eastAsia="宋体" w:hint="default"/>
          <w:sz w:val="20"/>
          <w:szCs w:val="20"/>
        </w:rPr>
      </w:pPr>
      <w:r>
        <w:rPr>
          <w:rFonts w:ascii="宋体" w:hAnsi="宋体" w:cs="宋体" w:eastAsia="宋体" w:hint="default"/>
          <w:w w:val="95"/>
          <w:sz w:val="20"/>
          <w:szCs w:val="20"/>
        </w:rPr>
        <w:t>投旇方为港旇企惄，付麘申</w:t>
      </w:r>
      <w:r>
        <w:rPr>
          <w:rFonts w:ascii="宋体" w:hAnsi="宋体" w:cs="宋体" w:eastAsia="宋体" w:hint="default"/>
          <w:sz w:val="20"/>
          <w:szCs w:val="20"/>
        </w:rPr>
      </w:r>
    </w:p>
    <w:p>
      <w:pPr>
        <w:spacing w:after="0" w:line="206" w:lineRule="exact"/>
        <w:jc w:val="right"/>
        <w:rPr>
          <w:rFonts w:ascii="宋体" w:hAnsi="宋体" w:cs="宋体" w:eastAsia="宋体" w:hint="default"/>
          <w:sz w:val="20"/>
          <w:szCs w:val="20"/>
        </w:rPr>
        <w:sectPr>
          <w:pgSz w:w="11900" w:h="16840"/>
          <w:pgMar w:header="961" w:footer="950" w:top="1200" w:bottom="1140" w:left="1480" w:right="1140"/>
        </w:sectPr>
      </w:pPr>
    </w:p>
    <w:p>
      <w:pPr>
        <w:tabs>
          <w:tab w:pos="3684" w:val="left" w:leader="none"/>
          <w:tab w:pos="5619" w:val="left" w:leader="none"/>
        </w:tabs>
        <w:spacing w:line="213" w:lineRule="exact" w:before="0"/>
        <w:ind w:left="139"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香港恸森公司</w:t>
        <w:tab/>
      </w:r>
      <w:r>
        <w:rPr>
          <w:rFonts w:ascii="Arial Narrow" w:hAnsi="Arial Narrow" w:cs="Arial Narrow" w:eastAsia="Arial Narrow" w:hint="default"/>
          <w:w w:val="95"/>
          <w:sz w:val="20"/>
          <w:szCs w:val="20"/>
        </w:rPr>
        <w:t>137,139.82</w:t>
        <w:tab/>
        <w:t>68,633.29</w:t>
      </w:r>
      <w:r>
        <w:rPr>
          <w:rFonts w:ascii="Arial Narrow" w:hAnsi="Arial Narrow" w:cs="Arial Narrow" w:eastAsia="Arial Narrow" w:hint="default"/>
          <w:sz w:val="20"/>
          <w:szCs w:val="20"/>
        </w:rPr>
      </w:r>
    </w:p>
    <w:p>
      <w:pPr>
        <w:spacing w:line="240" w:lineRule="auto" w:before="11"/>
        <w:rPr>
          <w:rFonts w:ascii="Arial Narrow" w:hAnsi="Arial Narrow" w:cs="Arial Narrow" w:eastAsia="Arial Narrow" w:hint="default"/>
          <w:sz w:val="18"/>
          <w:szCs w:val="18"/>
        </w:rPr>
      </w:pPr>
    </w:p>
    <w:p>
      <w:pPr>
        <w:tabs>
          <w:tab w:pos="4805" w:val="left" w:leader="none"/>
        </w:tabs>
        <w:spacing w:line="20" w:lineRule="exact"/>
        <w:ind w:left="2823" w:right="-78" w:firstLine="0"/>
        <w:rPr>
          <w:rFonts w:ascii="Arial Narrow" w:hAnsi="Arial Narrow" w:cs="Arial Narrow" w:eastAsia="Arial Narrow" w:hint="default"/>
          <w:sz w:val="2"/>
          <w:szCs w:val="2"/>
        </w:rPr>
      </w:pPr>
      <w:r>
        <w:rPr>
          <w:rFonts w:ascii="Arial Narrow"/>
          <w:sz w:val="2"/>
        </w:rPr>
        <w:pict>
          <v:group style="width:85.45pt;height:.5pt;mso-position-horizontal-relative:char;mso-position-vertical-relative:line" coordorigin="0,0" coordsize="1709,10">
            <v:group style="position:absolute;left:5;top:5;width:1700;height:2" coordorigin="5,5" coordsize="1700,2">
              <v:shape style="position:absolute;left:5;top:5;width:1700;height:2" coordorigin="5,5" coordsize="1700,0" path="m5,5l1704,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8pt" strokecolor="#000000">
                <v:path arrowok="t"/>
              </v:shape>
            </v:group>
          </v:group>
        </w:pict>
      </w:r>
      <w:r>
        <w:rPr>
          <w:rFonts w:ascii="Arial Narrow"/>
          <w:sz w:val="2"/>
        </w:rPr>
      </w:r>
    </w:p>
    <w:p>
      <w:pPr>
        <w:tabs>
          <w:tab w:pos="1431" w:val="left" w:leader="none"/>
          <w:tab w:pos="3684" w:val="left" w:leader="none"/>
          <w:tab w:pos="5619" w:val="left" w:leader="none"/>
        </w:tabs>
        <w:spacing w:before="13"/>
        <w:ind w:left="1030"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w w:val="95"/>
          <w:sz w:val="20"/>
          <w:szCs w:val="20"/>
        </w:rPr>
        <w:t>137,139.82</w:t>
        <w:tab/>
        <w:t>68,633.29</w:t>
      </w:r>
      <w:r>
        <w:rPr>
          <w:rFonts w:ascii="Arial Narrow" w:hAnsi="Arial Narrow" w:cs="Arial Narrow" w:eastAsia="Arial Narrow" w:hint="default"/>
          <w:sz w:val="20"/>
          <w:szCs w:val="20"/>
        </w:rPr>
      </w:r>
    </w:p>
    <w:p>
      <w:pPr>
        <w:spacing w:line="240" w:lineRule="auto" w:before="4"/>
        <w:rPr>
          <w:rFonts w:ascii="Arial Narrow" w:hAnsi="Arial Narrow" w:cs="Arial Narrow" w:eastAsia="Arial Narrow" w:hint="default"/>
          <w:sz w:val="6"/>
          <w:szCs w:val="6"/>
        </w:rPr>
      </w:pPr>
    </w:p>
    <w:p>
      <w:pPr>
        <w:tabs>
          <w:tab w:pos="4796" w:val="left" w:leader="none"/>
        </w:tabs>
        <w:spacing w:line="43" w:lineRule="exact"/>
        <w:ind w:left="2813" w:right="-82" w:firstLine="0"/>
        <w:rPr>
          <w:rFonts w:ascii="Arial Narrow" w:hAnsi="Arial Narrow" w:cs="Arial Narrow" w:eastAsia="Arial Narrow" w:hint="default"/>
          <w:sz w:val="4"/>
          <w:szCs w:val="4"/>
        </w:rPr>
      </w:pPr>
      <w:r>
        <w:rPr>
          <w:rFonts w:ascii="Arial Narrow"/>
          <w:position w:val="0"/>
          <w:sz w:val="4"/>
        </w:rPr>
        <w:pict>
          <v:group style="width:86.4pt;height:2.2pt;mso-position-horizontal-relative:char;mso-position-vertical-relative:line" coordorigin="0,0" coordsize="1728,44">
            <v:group style="position:absolute;left:7;top:36;width:1714;height:2" coordorigin="7,36" coordsize="1714,2">
              <v:shape style="position:absolute;left:7;top:36;width:1714;height:2" coordorigin="7,36" coordsize="1714,0" path="m7,36l1721,36e" filled="false" stroked="true" strokeweight=".72pt" strokecolor="#000000">
                <v:path arrowok="t"/>
              </v:shape>
            </v:group>
            <v:group style="position:absolute;left:7;top:7;width:1714;height:2" coordorigin="7,7" coordsize="1714,2">
              <v:shape style="position:absolute;left:7;top:7;width:1714;height:2" coordorigin="7,7" coordsize="1714,0" path="m7,7l1721,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79.45pt;height:2.2pt;mso-position-horizontal-relative:char;mso-position-vertical-relative:line" coordorigin="0,0" coordsize="1589,44">
            <v:group style="position:absolute;left:7;top:36;width:1575;height:2" coordorigin="7,36" coordsize="1575,2">
              <v:shape style="position:absolute;left:7;top:36;width:1575;height:2" coordorigin="7,36" coordsize="1575,0" path="m7,36l1582,36e" filled="false" stroked="true" strokeweight=".72pt" strokecolor="#000000">
                <v:path arrowok="t"/>
              </v:shape>
            </v:group>
            <v:group style="position:absolute;left:7;top:7;width:1575;height:2" coordorigin="7,7" coordsize="1575,2">
              <v:shape style="position:absolute;left:7;top:7;width:1575;height:2" coordorigin="7,7" coordsize="1575,0" path="m7,7l1582,7e" filled="false" stroked="true" strokeweight=".72pt" strokecolor="#000000">
                <v:path arrowok="t"/>
              </v:shape>
            </v:group>
          </v:group>
        </w:pict>
      </w:r>
      <w:r>
        <w:rPr>
          <w:rFonts w:ascii="Arial Narrow"/>
          <w:position w:val="0"/>
          <w:sz w:val="4"/>
        </w:rPr>
      </w:r>
    </w:p>
    <w:p>
      <w:pPr>
        <w:spacing w:before="39"/>
        <w:ind w:left="859" w:right="0" w:firstLine="0"/>
        <w:jc w:val="left"/>
        <w:rPr>
          <w:rFonts w:ascii="宋体" w:hAnsi="宋体" w:cs="宋体" w:eastAsia="宋体" w:hint="default"/>
          <w:sz w:val="24"/>
          <w:szCs w:val="24"/>
        </w:rPr>
      </w:pPr>
      <w:r>
        <w:rPr>
          <w:rFonts w:ascii="Arial" w:hAnsi="Arial" w:cs="Arial" w:eastAsia="Arial" w:hint="default"/>
          <w:b/>
          <w:bCs/>
          <w:sz w:val="24"/>
          <w:szCs w:val="24"/>
        </w:rPr>
        <w:t>30.</w:t>
      </w:r>
      <w:r>
        <w:rPr>
          <w:rFonts w:ascii="Arial" w:hAnsi="Arial" w:cs="Arial" w:eastAsia="Arial" w:hint="default"/>
          <w:b/>
          <w:bCs/>
          <w:spacing w:val="22"/>
          <w:sz w:val="24"/>
          <w:szCs w:val="24"/>
        </w:rPr>
        <w:t> </w:t>
      </w:r>
      <w:r>
        <w:rPr>
          <w:rFonts w:ascii="宋体" w:hAnsi="宋体" w:cs="宋体" w:eastAsia="宋体" w:hint="default"/>
          <w:sz w:val="24"/>
          <w:szCs w:val="24"/>
        </w:rPr>
        <w:t>其他愓付遛</w:t>
      </w:r>
    </w:p>
    <w:p>
      <w:pPr>
        <w:pStyle w:val="BodyText"/>
        <w:spacing w:line="240" w:lineRule="auto" w:before="69"/>
        <w:ind w:left="619" w:right="0"/>
        <w:jc w:val="left"/>
      </w:pPr>
      <w:r>
        <w:rPr/>
        <w:t>（</w:t>
      </w:r>
      <w:r>
        <w:rPr>
          <w:rFonts w:ascii="Arial Narrow" w:hAnsi="Arial Narrow" w:cs="Arial Narrow" w:eastAsia="Arial Narrow" w:hint="default"/>
        </w:rPr>
        <w:t>1</w:t>
      </w:r>
      <w:r>
        <w:rPr/>
        <w:t>）</w:t>
      </w:r>
      <w:r>
        <w:rPr>
          <w:spacing w:val="68"/>
        </w:rPr>
        <w:t> </w:t>
      </w:r>
      <w:r>
        <w:rPr/>
        <w:t>其他愓付遛明细情遣</w:t>
      </w:r>
    </w:p>
    <w:p>
      <w:pPr>
        <w:spacing w:before="84"/>
        <w:ind w:left="139"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请暂未麦得政府部门批方</w:t>
      </w:r>
    </w:p>
    <w:p>
      <w:pPr>
        <w:spacing w:after="0"/>
        <w:jc w:val="left"/>
        <w:rPr>
          <w:rFonts w:ascii="宋体" w:hAnsi="宋体" w:cs="宋体" w:eastAsia="宋体" w:hint="default"/>
          <w:sz w:val="20"/>
          <w:szCs w:val="20"/>
        </w:rPr>
        <w:sectPr>
          <w:type w:val="continuous"/>
          <w:pgSz w:w="11900" w:h="16840"/>
          <w:pgMar w:top="900" w:bottom="280" w:left="1480" w:right="1140"/>
          <w:cols w:num="2" w:equalWidth="0">
            <w:col w:w="6349" w:space="323"/>
            <w:col w:w="2608"/>
          </w:cols>
        </w:sectPr>
      </w:pPr>
    </w:p>
    <w:p>
      <w:pPr>
        <w:tabs>
          <w:tab w:pos="400" w:val="left" w:leader="none"/>
          <w:tab w:pos="3081" w:val="left" w:leader="none"/>
          <w:tab w:pos="6165" w:val="left" w:leader="none"/>
        </w:tabs>
        <w:spacing w:before="54"/>
        <w:ind w:left="0" w:right="0" w:firstLine="0"/>
        <w:jc w:val="center"/>
        <w:rPr>
          <w:rFonts w:ascii="宋体" w:hAnsi="宋体" w:cs="宋体" w:eastAsia="宋体" w:hint="default"/>
          <w:sz w:val="20"/>
          <w:szCs w:val="20"/>
        </w:rPr>
      </w:pPr>
      <w:r>
        <w:rPr>
          <w:rFonts w:ascii="宋体" w:hAnsi="宋体" w:cs="宋体" w:eastAsia="宋体" w:hint="default"/>
          <w:w w:val="95"/>
          <w:sz w:val="20"/>
          <w:szCs w:val="20"/>
        </w:rPr>
        <w:t>账</w:t>
        <w:tab/>
        <w:t>柳</w:t>
        <w:tab/>
        <w:t>年末数</w:t>
        <w:tab/>
      </w:r>
      <w:r>
        <w:rPr>
          <w:rFonts w:ascii="宋体" w:hAnsi="宋体" w:cs="宋体" w:eastAsia="宋体" w:hint="default"/>
          <w:sz w:val="20"/>
          <w:szCs w:val="20"/>
        </w:rPr>
        <w:t>年初数</w:t>
      </w: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sz w:val="2"/>
        </w:rPr>
        <w:pict>
          <v:group style="width:144.75pt;height:.5pt;mso-position-horizontal-relative:char;mso-position-vertical-relative:line" coordorigin="0,0" coordsize="2895,10">
            <v:group style="position:absolute;left:5;top:5;width:2885;height:2" coordorigin="5,5" coordsize="2885,2">
              <v:shape style="position:absolute;left:5;top:5;width:2885;height:2" coordorigin="5,5" coordsize="2885,0" path="m5,5l2890,5e" filled="false" stroked="true" strokeweight=".48pt" strokecolor="#000000">
                <v:path arrowok="t"/>
              </v:shape>
            </v:group>
          </v:group>
        </w:pict>
      </w:r>
      <w:r>
        <w:rPr>
          <w:rFonts w:ascii="宋体"/>
          <w:sz w:val="2"/>
        </w:rPr>
      </w:r>
      <w:r>
        <w:rPr>
          <w:rFonts w:ascii="Times New Roman"/>
          <w:spacing w:val="171"/>
          <w:sz w:val="2"/>
        </w:rPr>
        <w:t> </w:t>
      </w:r>
      <w:r>
        <w:rPr>
          <w:rFonts w:ascii="宋体"/>
          <w:spacing w:val="171"/>
          <w:sz w:val="2"/>
        </w:rPr>
        <w:pict>
          <v:group style="width:145pt;height:.5pt;mso-position-horizontal-relative:char;mso-position-vertical-relative:line" coordorigin="0,0" coordsize="2900,10">
            <v:group style="position:absolute;left:5;top:5;width:2890;height:2" coordorigin="5,5" coordsize="2890,2">
              <v:shape style="position:absolute;left:5;top:5;width:2890;height:2" coordorigin="5,5" coordsize="2890,0" path="m5,5l2894,5e" filled="false" stroked="true" strokeweight=".48pt" strokecolor="#000000">
                <v:path arrowok="t"/>
              </v:shape>
            </v:group>
          </v:group>
        </w:pict>
      </w:r>
      <w:r>
        <w:rPr>
          <w:rFonts w:ascii="宋体"/>
          <w:spacing w:val="171"/>
          <w:sz w:val="2"/>
        </w:rPr>
      </w:r>
      <w:r>
        <w:rPr>
          <w:rFonts w:ascii="Times New Roman"/>
          <w:spacing w:val="171"/>
          <w:sz w:val="2"/>
        </w:rPr>
        <w:t> </w:t>
      </w:r>
      <w:r>
        <w:rPr>
          <w:rFonts w:ascii="宋体"/>
          <w:spacing w:val="171"/>
          <w:sz w:val="2"/>
        </w:rPr>
        <w:pict>
          <v:group style="width:145.1pt;height:.5pt;mso-position-horizontal-relative:char;mso-position-vertical-relative:line" coordorigin="0,0" coordsize="2902,10">
            <v:group style="position:absolute;left:5;top:5;width:2892;height:2" coordorigin="5,5" coordsize="2892,2">
              <v:shape style="position:absolute;left:5;top:5;width:2892;height:2" coordorigin="5,5" coordsize="2892,0" path="m5,5l2897,5e" filled="false" stroked="true" strokeweight=".48pt" strokecolor="#000000">
                <v:path arrowok="t"/>
              </v:shape>
            </v:group>
          </v:group>
        </w:pict>
      </w:r>
      <w:r>
        <w:rPr>
          <w:rFonts w:ascii="宋体"/>
          <w:spacing w:val="171"/>
          <w:sz w:val="2"/>
        </w:rPr>
      </w:r>
    </w:p>
    <w:p>
      <w:pPr>
        <w:tabs>
          <w:tab w:pos="4867" w:val="left" w:leader="none"/>
          <w:tab w:pos="7951" w:val="left" w:leader="none"/>
        </w:tabs>
        <w:spacing w:before="13"/>
        <w:ind w:left="0" w:right="0" w:firstLine="0"/>
        <w:jc w:val="center"/>
        <w:rPr>
          <w:rFonts w:ascii="Arial Narrow" w:hAnsi="Arial Narrow" w:cs="Arial Narrow" w:eastAsia="Arial Narrow"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tab/>
      </w:r>
      <w:r>
        <w:rPr>
          <w:rFonts w:ascii="Arial Narrow" w:hAnsi="Arial Narrow" w:cs="Arial Narrow" w:eastAsia="Arial Narrow" w:hint="default"/>
          <w:w w:val="95"/>
          <w:sz w:val="20"/>
          <w:szCs w:val="20"/>
        </w:rPr>
        <w:t>10,592,527.98</w:t>
        <w:tab/>
      </w:r>
      <w:r>
        <w:rPr>
          <w:rFonts w:ascii="Arial Narrow" w:hAnsi="Arial Narrow" w:cs="Arial Narrow" w:eastAsia="Arial Narrow" w:hint="default"/>
          <w:sz w:val="20"/>
          <w:szCs w:val="20"/>
        </w:rPr>
        <w:t>15,778,873.18</w:t>
      </w:r>
    </w:p>
    <w:p>
      <w:pPr>
        <w:tabs>
          <w:tab w:pos="5095" w:val="left" w:leader="none"/>
          <w:tab w:pos="7951" w:val="left" w:leader="none"/>
        </w:tabs>
        <w:spacing w:before="94"/>
        <w:ind w:left="0" w:right="0" w:firstLine="0"/>
        <w:jc w:val="center"/>
        <w:rPr>
          <w:rFonts w:ascii="Arial Narrow" w:hAnsi="Arial Narrow" w:cs="Arial Narrow" w:eastAsia="Arial Narrow"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2</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tab/>
      </w:r>
      <w:r>
        <w:rPr>
          <w:rFonts w:ascii="Arial Narrow" w:hAnsi="Arial Narrow" w:cs="Arial Narrow" w:eastAsia="Arial Narrow" w:hint="default"/>
          <w:w w:val="95"/>
          <w:sz w:val="20"/>
          <w:szCs w:val="20"/>
        </w:rPr>
        <w:t>397,695.12</w:t>
        <w:tab/>
      </w:r>
      <w:r>
        <w:rPr>
          <w:rFonts w:ascii="Arial Narrow" w:hAnsi="Arial Narrow" w:cs="Arial Narrow" w:eastAsia="Arial Narrow" w:hint="default"/>
          <w:sz w:val="20"/>
          <w:szCs w:val="20"/>
        </w:rPr>
        <w:t>42,353,747.89</w:t>
      </w:r>
    </w:p>
    <w:p>
      <w:pPr>
        <w:tabs>
          <w:tab w:pos="5095" w:val="left" w:leader="none"/>
          <w:tab w:pos="8054" w:val="left" w:leader="none"/>
        </w:tabs>
        <w:spacing w:before="94"/>
        <w:ind w:left="0" w:right="0" w:firstLine="0"/>
        <w:jc w:val="center"/>
        <w:rPr>
          <w:rFonts w:ascii="Arial Narrow" w:hAnsi="Arial Narrow" w:cs="Arial Narrow" w:eastAsia="Arial Narrow" w:hint="default"/>
          <w:sz w:val="20"/>
          <w:szCs w:val="20"/>
        </w:rPr>
      </w:pPr>
      <w:r>
        <w:rPr>
          <w:rFonts w:ascii="Arial Narrow" w:hAnsi="Arial Narrow" w:cs="Arial Narrow" w:eastAsia="Arial Narrow" w:hint="default"/>
          <w:sz w:val="20"/>
          <w:szCs w:val="20"/>
        </w:rPr>
        <w:t>2</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3</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tab/>
      </w:r>
      <w:r>
        <w:rPr>
          <w:rFonts w:ascii="Arial Narrow" w:hAnsi="Arial Narrow" w:cs="Arial Narrow" w:eastAsia="Arial Narrow" w:hint="default"/>
          <w:w w:val="95"/>
          <w:sz w:val="20"/>
          <w:szCs w:val="20"/>
        </w:rPr>
        <w:t>353,969.09</w:t>
        <w:tab/>
      </w:r>
      <w:r>
        <w:rPr>
          <w:rFonts w:ascii="Arial Narrow" w:hAnsi="Arial Narrow" w:cs="Arial Narrow" w:eastAsia="Arial Narrow" w:hint="default"/>
          <w:sz w:val="20"/>
          <w:szCs w:val="20"/>
        </w:rPr>
        <w:t>4,813,119.29</w:t>
      </w:r>
    </w:p>
    <w:p>
      <w:pPr>
        <w:tabs>
          <w:tab w:pos="4970" w:val="left" w:leader="none"/>
          <w:tab w:pos="8042" w:val="left" w:leader="none"/>
        </w:tabs>
        <w:spacing w:before="96"/>
        <w:ind w:left="0" w:right="0" w:firstLine="0"/>
        <w:jc w:val="center"/>
        <w:rPr>
          <w:rFonts w:ascii="Arial Narrow" w:hAnsi="Arial Narrow" w:cs="Arial Narrow" w:eastAsia="Arial Narrow" w:hint="default"/>
          <w:sz w:val="20"/>
          <w:szCs w:val="20"/>
        </w:rPr>
      </w:pPr>
      <w:r>
        <w:rPr>
          <w:rFonts w:ascii="Arial Narrow" w:hAnsi="Arial Narrow" w:cs="Arial Narrow" w:eastAsia="Arial Narrow" w:hint="default"/>
          <w:sz w:val="20"/>
          <w:szCs w:val="20"/>
        </w:rPr>
        <w:t>3</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年惣上</w:t>
        <w:tab/>
      </w:r>
      <w:r>
        <w:rPr>
          <w:rFonts w:ascii="Arial Narrow" w:hAnsi="Arial Narrow" w:cs="Arial Narrow" w:eastAsia="Arial Narrow" w:hint="default"/>
          <w:spacing w:val="-1"/>
          <w:w w:val="95"/>
          <w:sz w:val="20"/>
          <w:szCs w:val="20"/>
        </w:rPr>
        <w:t>2,118,121.67</w:t>
        <w:tab/>
      </w:r>
      <w:r>
        <w:rPr>
          <w:rFonts w:ascii="Arial Narrow" w:hAnsi="Arial Narrow" w:cs="Arial Narrow" w:eastAsia="Arial Narrow" w:hint="default"/>
          <w:sz w:val="20"/>
          <w:szCs w:val="20"/>
        </w:rPr>
        <w:t>9,949,591.35</w:t>
      </w:r>
    </w:p>
    <w:p>
      <w:pPr>
        <w:spacing w:line="240" w:lineRule="auto" w:before="2"/>
        <w:rPr>
          <w:rFonts w:ascii="Arial Narrow" w:hAnsi="Arial Narrow" w:cs="Arial Narrow" w:eastAsia="Arial Narrow" w:hint="default"/>
          <w:sz w:val="6"/>
          <w:szCs w:val="6"/>
        </w:rPr>
      </w:pPr>
    </w:p>
    <w:p>
      <w:pPr>
        <w:spacing w:line="20" w:lineRule="exact"/>
        <w:ind w:left="3183" w:right="0" w:firstLine="0"/>
        <w:rPr>
          <w:rFonts w:ascii="Arial Narrow" w:hAnsi="Arial Narrow" w:cs="Arial Narrow" w:eastAsia="Arial Narrow" w:hint="default"/>
          <w:sz w:val="2"/>
          <w:szCs w:val="2"/>
        </w:rPr>
      </w:pPr>
      <w:r>
        <w:rPr>
          <w:rFonts w:ascii="Arial Narrow"/>
          <w:sz w:val="2"/>
        </w:rPr>
        <w:pict>
          <v:group style="width:145pt;height:.5pt;mso-position-horizontal-relative:char;mso-position-vertical-relative:line" coordorigin="0,0" coordsize="2900,10">
            <v:group style="position:absolute;left:5;top:5;width:2890;height:2" coordorigin="5,5" coordsize="2890,2">
              <v:shape style="position:absolute;left:5;top:5;width:2890;height:2" coordorigin="5,5" coordsize="2890,0" path="m5,5l2894,5e" filled="false" stroked="true" strokeweight=".48pt" strokecolor="#000000">
                <v:path arrowok="t"/>
              </v:shape>
            </v:group>
          </v:group>
        </w:pict>
      </w:r>
      <w:r>
        <w:rPr>
          <w:rFonts w:ascii="Arial Narrow"/>
          <w:sz w:val="2"/>
        </w:rPr>
      </w:r>
      <w:r>
        <w:rPr>
          <w:rFonts w:ascii="Times New Roman"/>
          <w:spacing w:val="171"/>
          <w:sz w:val="2"/>
        </w:rPr>
        <w:t> </w:t>
      </w:r>
      <w:r>
        <w:rPr>
          <w:rFonts w:ascii="Arial Narrow"/>
          <w:spacing w:val="171"/>
          <w:sz w:val="2"/>
        </w:rPr>
        <w:pict>
          <v:group style="width:145.1pt;height:.5pt;mso-position-horizontal-relative:char;mso-position-vertical-relative:line" coordorigin="0,0" coordsize="2902,10">
            <v:group style="position:absolute;left:5;top:5;width:2892;height:2" coordorigin="5,5" coordsize="2892,2">
              <v:shape style="position:absolute;left:5;top:5;width:2892;height:2" coordorigin="5,5" coordsize="2892,0" path="m5,5l2897,5e" filled="false" stroked="true" strokeweight=".48pt" strokecolor="#000000">
                <v:path arrowok="t"/>
              </v:shape>
            </v:group>
          </v:group>
        </w:pict>
      </w:r>
      <w:r>
        <w:rPr>
          <w:rFonts w:ascii="Arial Narrow"/>
          <w:spacing w:val="171"/>
          <w:sz w:val="2"/>
        </w:rPr>
      </w:r>
    </w:p>
    <w:p>
      <w:pPr>
        <w:tabs>
          <w:tab w:pos="1656" w:val="left" w:leader="none"/>
          <w:tab w:pos="5007" w:val="left" w:leader="none"/>
          <w:tab w:pos="8091" w:val="left" w:leader="none"/>
        </w:tabs>
        <w:spacing w:before="13"/>
        <w:ind w:left="1255"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w w:val="95"/>
          <w:sz w:val="20"/>
          <w:szCs w:val="20"/>
        </w:rPr>
        <w:t>13,462,313.86</w:t>
        <w:tab/>
      </w:r>
      <w:r>
        <w:rPr>
          <w:rFonts w:ascii="Arial Narrow" w:hAnsi="Arial Narrow" w:cs="Arial Narrow" w:eastAsia="Arial Narrow" w:hint="default"/>
          <w:sz w:val="20"/>
          <w:szCs w:val="20"/>
        </w:rPr>
        <w:t>72,895,331.71</w:t>
      </w:r>
    </w:p>
    <w:p>
      <w:pPr>
        <w:spacing w:line="240" w:lineRule="auto" w:before="4"/>
        <w:rPr>
          <w:rFonts w:ascii="Arial Narrow" w:hAnsi="Arial Narrow" w:cs="Arial Narrow" w:eastAsia="Arial Narrow" w:hint="default"/>
          <w:sz w:val="6"/>
          <w:szCs w:val="6"/>
        </w:rPr>
      </w:pPr>
    </w:p>
    <w:p>
      <w:pPr>
        <w:spacing w:line="43" w:lineRule="exact"/>
        <w:ind w:left="3173" w:right="0" w:firstLine="0"/>
        <w:rPr>
          <w:rFonts w:ascii="Arial Narrow" w:hAnsi="Arial Narrow" w:cs="Arial Narrow" w:eastAsia="Arial Narrow" w:hint="default"/>
          <w:sz w:val="4"/>
          <w:szCs w:val="4"/>
        </w:rPr>
      </w:pPr>
      <w:r>
        <w:rPr>
          <w:rFonts w:ascii="Arial Narrow"/>
          <w:position w:val="0"/>
          <w:sz w:val="4"/>
        </w:rPr>
        <w:pict>
          <v:group style="width:145.950pt;height:2.2pt;mso-position-horizontal-relative:char;mso-position-vertical-relative:line" coordorigin="0,0" coordsize="2919,44">
            <v:group style="position:absolute;left:7;top:36;width:2904;height:2" coordorigin="7,36" coordsize="2904,2">
              <v:shape style="position:absolute;left:7;top:36;width:2904;height:2" coordorigin="7,36" coordsize="2904,0" path="m7,36l2911,36e" filled="false" stroked="true" strokeweight=".72pt" strokecolor="#000000">
                <v:path arrowok="t"/>
              </v:shape>
            </v:group>
            <v:group style="position:absolute;left:7;top:7;width:2904;height:2" coordorigin="7,7" coordsize="2904,2">
              <v:shape style="position:absolute;left:7;top:7;width:2904;height:2" coordorigin="7,7" coordsize="2904,0" path="m7,7l2911,7e" filled="false" stroked="true" strokeweight=".72pt" strokecolor="#000000">
                <v:path arrowok="t"/>
              </v:shape>
            </v:group>
          </v:group>
        </w:pict>
      </w:r>
      <w:r>
        <w:rPr>
          <w:rFonts w:ascii="Arial Narrow"/>
          <w:position w:val="0"/>
          <w:sz w:val="4"/>
        </w:rPr>
      </w:r>
      <w:r>
        <w:rPr>
          <w:rFonts w:ascii="Times New Roman"/>
          <w:spacing w:val="147"/>
          <w:position w:val="0"/>
          <w:sz w:val="4"/>
        </w:rPr>
        <w:t> </w:t>
      </w:r>
      <w:r>
        <w:rPr>
          <w:rFonts w:ascii="Arial Narrow"/>
          <w:spacing w:val="147"/>
          <w:position w:val="0"/>
          <w:sz w:val="4"/>
        </w:rPr>
        <w:pict>
          <v:group style="width:146.050pt;height:2.2pt;mso-position-horizontal-relative:char;mso-position-vertical-relative:line" coordorigin="0,0" coordsize="2921,44">
            <v:group style="position:absolute;left:7;top:36;width:2907;height:2" coordorigin="7,36" coordsize="2907,2">
              <v:shape style="position:absolute;left:7;top:36;width:2907;height:2" coordorigin="7,36" coordsize="2907,0" path="m7,36l2914,36e" filled="false" stroked="true" strokeweight=".72pt" strokecolor="#000000">
                <v:path arrowok="t"/>
              </v:shape>
            </v:group>
            <v:group style="position:absolute;left:7;top:7;width:2907;height:2" coordorigin="7,7" coordsize="2907,2">
              <v:shape style="position:absolute;left:7;top:7;width:2907;height:2" coordorigin="7,7" coordsize="2907,0" path="m7,7l2914,7e" filled="false" stroked="true" strokeweight=".72pt" strokecolor="#000000">
                <v:path arrowok="t"/>
              </v:shape>
            </v:group>
          </v:group>
        </w:pict>
      </w:r>
      <w:r>
        <w:rPr>
          <w:rFonts w:ascii="Arial Narrow"/>
          <w:spacing w:val="147"/>
          <w:position w:val="0"/>
          <w:sz w:val="4"/>
        </w:rPr>
      </w:r>
    </w:p>
    <w:p>
      <w:pPr>
        <w:pStyle w:val="BodyText"/>
        <w:spacing w:line="288" w:lineRule="auto" w:before="80"/>
        <w:ind w:left="139" w:right="228" w:firstLine="420"/>
        <w:jc w:val="left"/>
      </w:pPr>
      <w:r>
        <w:rPr/>
        <w:t>（</w:t>
      </w:r>
      <w:r>
        <w:rPr>
          <w:rFonts w:ascii="Arial Narrow" w:hAnsi="Arial Narrow" w:cs="Arial Narrow" w:eastAsia="Arial Narrow" w:hint="default"/>
        </w:rPr>
        <w:t>2</w:t>
      </w:r>
      <w:r>
        <w:rPr/>
        <w:t>）报告期其他愓付遛敯无愓付持有公司</w:t>
      </w:r>
      <w:r>
        <w:rPr>
          <w:spacing w:val="-63"/>
        </w:rPr>
        <w:t> </w:t>
      </w:r>
      <w:r>
        <w:rPr>
          <w:rFonts w:ascii="Arial Narrow" w:hAnsi="Arial Narrow" w:cs="Arial Narrow" w:eastAsia="Arial Narrow" w:hint="default"/>
        </w:rPr>
        <w:t>5%</w:t>
      </w:r>
      <w:r>
        <w:rPr/>
        <w:t>（含</w:t>
      </w:r>
      <w:r>
        <w:rPr>
          <w:spacing w:val="-63"/>
        </w:rPr>
        <w:t> </w:t>
      </w:r>
      <w:r>
        <w:rPr>
          <w:rFonts w:ascii="Arial Narrow" w:hAnsi="Arial Narrow" w:cs="Arial Narrow" w:eastAsia="Arial Narrow" w:hint="default"/>
        </w:rPr>
        <w:t>5%</w:t>
      </w:r>
      <w:r>
        <w:rPr/>
        <w:t>）惣上表逅权股份的股东单</w:t>
      </w:r>
      <w:r>
        <w:rPr>
          <w:w w:val="99"/>
        </w:rPr>
        <w:t> </w:t>
      </w:r>
      <w:r>
        <w:rPr/>
        <w:t>位麧关枹方的遛项。</w:t>
      </w:r>
    </w:p>
    <w:p>
      <w:pPr>
        <w:pStyle w:val="BodyText"/>
        <w:spacing w:line="240" w:lineRule="auto" w:before="79"/>
        <w:ind w:left="619" w:right="1997"/>
        <w:jc w:val="left"/>
      </w:pPr>
      <w:r>
        <w:rPr/>
        <w:t>（</w:t>
      </w:r>
      <w:r>
        <w:rPr>
          <w:rFonts w:ascii="Arial Narrow" w:hAnsi="Arial Narrow" w:cs="Arial Narrow" w:eastAsia="Arial Narrow" w:hint="default"/>
        </w:rPr>
        <w:t>3</w:t>
      </w:r>
      <w:r>
        <w:rPr/>
        <w:t>）账柳超过</w:t>
      </w:r>
      <w:r>
        <w:rPr>
          <w:spacing w:val="-63"/>
        </w:rPr>
        <w:t> </w:t>
      </w:r>
      <w:r>
        <w:rPr>
          <w:rFonts w:ascii="Arial Narrow" w:hAnsi="Arial Narrow" w:cs="Arial Narrow" w:eastAsia="Arial Narrow" w:hint="default"/>
        </w:rPr>
        <w:t>1</w:t>
      </w:r>
      <w:r>
        <w:rPr>
          <w:rFonts w:ascii="Arial Narrow" w:hAnsi="Arial Narrow" w:cs="Arial Narrow" w:eastAsia="Arial Narrow" w:hint="default"/>
          <w:spacing w:val="3"/>
        </w:rPr>
        <w:t> </w:t>
      </w:r>
      <w:r>
        <w:rPr/>
        <w:t>年的大额其他愓付遛情遣的说明</w:t>
      </w:r>
    </w:p>
    <w:p>
      <w:pPr>
        <w:tabs>
          <w:tab w:pos="3408" w:val="left" w:leader="none"/>
          <w:tab w:pos="5136" w:val="left" w:leader="none"/>
          <w:tab w:pos="7395" w:val="left" w:leader="none"/>
        </w:tabs>
        <w:spacing w:before="92"/>
        <w:ind w:left="898" w:right="126" w:firstLine="0"/>
        <w:jc w:val="left"/>
        <w:rPr>
          <w:rFonts w:ascii="宋体" w:hAnsi="宋体" w:cs="宋体" w:eastAsia="宋体" w:hint="default"/>
          <w:sz w:val="20"/>
          <w:szCs w:val="20"/>
        </w:rPr>
      </w:pPr>
      <w:r>
        <w:rPr>
          <w:rFonts w:ascii="宋体" w:hAnsi="宋体" w:cs="宋体" w:eastAsia="宋体" w:hint="default"/>
          <w:w w:val="95"/>
          <w:sz w:val="20"/>
          <w:szCs w:val="20"/>
        </w:rPr>
        <w:t>债权人名称</w:t>
        <w:tab/>
      </w:r>
      <w:r>
        <w:rPr>
          <w:rFonts w:ascii="宋体" w:hAnsi="宋体" w:cs="宋体" w:eastAsia="宋体" w:hint="default"/>
          <w:sz w:val="20"/>
          <w:szCs w:val="20"/>
        </w:rPr>
        <w:t>辡额</w:t>
        <w:tab/>
      </w:r>
      <w:r>
        <w:rPr>
          <w:rFonts w:ascii="宋体" w:hAnsi="宋体" w:cs="宋体" w:eastAsia="宋体" w:hint="default"/>
          <w:w w:val="95"/>
          <w:sz w:val="20"/>
          <w:szCs w:val="20"/>
        </w:rPr>
        <w:t>未偿鹮的原愁</w:t>
        <w:tab/>
      </w:r>
      <w:r>
        <w:rPr>
          <w:rFonts w:ascii="宋体" w:hAnsi="宋体" w:cs="宋体" w:eastAsia="宋体" w:hint="default"/>
          <w:sz w:val="20"/>
          <w:szCs w:val="20"/>
        </w:rPr>
        <w:t>报表日鹊是否归鹮</w:t>
      </w:r>
    </w:p>
    <w:p>
      <w:pPr>
        <w:spacing w:line="240" w:lineRule="auto" w:before="6"/>
        <w:rPr>
          <w:rFonts w:ascii="宋体" w:hAnsi="宋体" w:cs="宋体" w:eastAsia="宋体" w:hint="default"/>
          <w:sz w:val="6"/>
          <w:szCs w:val="6"/>
        </w:rPr>
      </w:pPr>
    </w:p>
    <w:p>
      <w:pPr>
        <w:tabs>
          <w:tab w:pos="2960" w:val="left" w:leader="none"/>
          <w:tab w:pos="4520" w:val="left" w:leader="none"/>
          <w:tab w:pos="7215" w:val="left" w:leader="none"/>
        </w:tabs>
        <w:spacing w:line="20" w:lineRule="exact"/>
        <w:ind w:left="106" w:right="0" w:firstLine="0"/>
        <w:rPr>
          <w:rFonts w:ascii="宋体" w:hAnsi="宋体" w:cs="宋体" w:eastAsia="宋体" w:hint="default"/>
          <w:sz w:val="2"/>
          <w:szCs w:val="2"/>
        </w:rPr>
      </w:pPr>
      <w:r>
        <w:rPr>
          <w:rFonts w:ascii="宋体"/>
          <w:sz w:val="2"/>
        </w:rPr>
        <w:pict>
          <v:group style="width:129pt;height:.5pt;mso-position-horizontal-relative:char;mso-position-vertical-relative:line" coordorigin="0,0" coordsize="2580,10">
            <v:group style="position:absolute;left:5;top:5;width:2571;height:2" coordorigin="5,5" coordsize="2571,2">
              <v:shape style="position:absolute;left:5;top:5;width:2571;height:2" coordorigin="5,5" coordsize="2571,0" path="m5,5l2575,5e" filled="false" stroked="true" strokeweight=".48pt" strokecolor="#000000">
                <v:path arrowok="t"/>
              </v:shape>
            </v:group>
          </v:group>
        </w:pict>
      </w:r>
      <w:r>
        <w:rPr>
          <w:rFonts w:ascii="宋体"/>
          <w:sz w:val="2"/>
        </w:rPr>
      </w:r>
      <w:r>
        <w:rPr>
          <w:rFonts w:ascii="宋体"/>
          <w:sz w:val="2"/>
        </w:rPr>
        <w:tab/>
      </w:r>
      <w:r>
        <w:rPr>
          <w:rFonts w:ascii="宋体"/>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8pt" strokecolor="#000000">
                <v:path arrowok="t"/>
              </v:shape>
            </v:group>
          </v:group>
        </w:pict>
      </w:r>
      <w:r>
        <w:rPr>
          <w:rFonts w:ascii="宋体"/>
          <w:sz w:val="2"/>
        </w:rPr>
      </w:r>
      <w:r>
        <w:rPr>
          <w:rFonts w:ascii="宋体"/>
          <w:sz w:val="2"/>
        </w:rPr>
        <w:tab/>
      </w:r>
      <w:r>
        <w:rPr>
          <w:rFonts w:ascii="宋体"/>
          <w:sz w:val="2"/>
        </w:rPr>
        <w:pict>
          <v:group style="width:121.1pt;height:.5pt;mso-position-horizontal-relative:char;mso-position-vertical-relative:line" coordorigin="0,0" coordsize="2422,10">
            <v:group style="position:absolute;left:5;top:5;width:2412;height:2" coordorigin="5,5" coordsize="2412,2">
              <v:shape style="position:absolute;left:5;top:5;width:2412;height:2" coordorigin="5,5" coordsize="2412,0" path="m5,5l2417,5e" filled="false" stroked="true" strokeweight=".48pt" strokecolor="#000000">
                <v:path arrowok="t"/>
              </v:shape>
            </v:group>
          </v:group>
        </w:pict>
      </w:r>
      <w:r>
        <w:rPr>
          <w:rFonts w:ascii="宋体"/>
          <w:sz w:val="2"/>
        </w:rPr>
      </w:r>
      <w:r>
        <w:rPr>
          <w:rFonts w:ascii="宋体"/>
          <w:sz w:val="2"/>
        </w:rPr>
        <w:tab/>
      </w:r>
      <w:r>
        <w:rPr>
          <w:rFonts w:ascii="宋体"/>
          <w:sz w:val="2"/>
        </w:rPr>
        <w:pict>
          <v:group style="width:97.6pt;height:.5pt;mso-position-horizontal-relative:char;mso-position-vertical-relative:line" coordorigin="0,0" coordsize="1952,10">
            <v:group style="position:absolute;left:5;top:5;width:1942;height:2" coordorigin="5,5" coordsize="1942,2">
              <v:shape style="position:absolute;left:5;top:5;width:1942;height:2" coordorigin="5,5" coordsize="1942,0" path="m5,5l1946,5e" filled="false" stroked="true" strokeweight=".48pt" strokecolor="#000000">
                <v:path arrowok="t"/>
              </v:shape>
            </v:group>
          </v:group>
        </w:pict>
      </w:r>
      <w:r>
        <w:rPr>
          <w:rFonts w:ascii="宋体"/>
          <w:sz w:val="2"/>
        </w:rPr>
      </w:r>
    </w:p>
    <w:p>
      <w:pPr>
        <w:spacing w:line="206" w:lineRule="exact" w:before="13"/>
        <w:ind w:left="4637" w:right="1997" w:firstLine="0"/>
        <w:jc w:val="left"/>
        <w:rPr>
          <w:rFonts w:ascii="宋体" w:hAnsi="宋体" w:cs="宋体" w:eastAsia="宋体" w:hint="default"/>
          <w:sz w:val="20"/>
          <w:szCs w:val="20"/>
        </w:rPr>
      </w:pPr>
      <w:r>
        <w:rPr>
          <w:rFonts w:ascii="宋体" w:hAnsi="宋体" w:cs="宋体" w:eastAsia="宋体" w:hint="default"/>
          <w:sz w:val="20"/>
          <w:szCs w:val="20"/>
        </w:rPr>
        <w:t>惣前年度黙提用于企惄悁</w:t>
      </w:r>
    </w:p>
    <w:p>
      <w:pPr>
        <w:tabs>
          <w:tab w:pos="3401" w:val="left" w:leader="none"/>
          <w:tab w:pos="8095" w:val="left" w:leader="none"/>
        </w:tabs>
        <w:spacing w:line="213" w:lineRule="exact" w:before="0"/>
        <w:ind w:left="139" w:right="126" w:firstLine="0"/>
        <w:jc w:val="left"/>
        <w:rPr>
          <w:rFonts w:ascii="宋体" w:hAnsi="宋体" w:cs="宋体" w:eastAsia="宋体" w:hint="default"/>
          <w:sz w:val="20"/>
          <w:szCs w:val="20"/>
        </w:rPr>
      </w:pPr>
      <w:r>
        <w:rPr/>
        <w:pict>
          <v:shape style="position:absolute;margin-left:79.249565pt;margin-top:7.199997pt;width:411.3pt;height:110.7pt;mso-position-horizontal-relative:page;mso-position-vertical-relative:paragraph;z-index:9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60"/>
                    <w:gridCol w:w="1277"/>
                    <w:gridCol w:w="3264"/>
                    <w:gridCol w:w="825"/>
                  </w:tblGrid>
                  <w:tr>
                    <w:trPr>
                      <w:trHeight w:val="661"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云南省设黙院</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7"/>
                          <w:jc w:val="right"/>
                          <w:rPr>
                            <w:rFonts w:ascii="Arial Narrow" w:hAnsi="Arial Narrow" w:cs="Arial Narrow" w:eastAsia="Arial Narrow" w:hint="default"/>
                            <w:sz w:val="20"/>
                            <w:szCs w:val="20"/>
                          </w:rPr>
                        </w:pPr>
                        <w:r>
                          <w:rPr>
                            <w:rFonts w:ascii="Arial Narrow"/>
                            <w:w w:val="95"/>
                            <w:sz w:val="20"/>
                          </w:rPr>
                          <w:t>178,000.00</w:t>
                        </w:r>
                        <w:r>
                          <w:rPr>
                            <w:rFonts w:ascii="Arial Narrow"/>
                            <w:sz w:val="20"/>
                          </w:rPr>
                        </w:r>
                      </w:p>
                    </w:tc>
                    <w:tc>
                      <w:tcPr>
                        <w:tcW w:w="3264" w:type="dxa"/>
                        <w:tcBorders>
                          <w:top w:val="nil" w:sz="6" w:space="0" w:color="auto"/>
                          <w:left w:val="nil" w:sz="6" w:space="0" w:color="auto"/>
                          <w:bottom w:val="nil" w:sz="6" w:space="0" w:color="auto"/>
                          <w:right w:val="nil" w:sz="6" w:space="0" w:color="auto"/>
                        </w:tcBorders>
                      </w:tcPr>
                      <w:p>
                        <w:pPr>
                          <w:pStyle w:val="TableParagraph"/>
                          <w:spacing w:line="199" w:lineRule="exact"/>
                          <w:ind w:right="269"/>
                          <w:jc w:val="center"/>
                          <w:rPr>
                            <w:rFonts w:ascii="宋体" w:hAnsi="宋体" w:cs="宋体" w:eastAsia="宋体" w:hint="default"/>
                            <w:sz w:val="20"/>
                            <w:szCs w:val="20"/>
                          </w:rPr>
                        </w:pPr>
                        <w:r>
                          <w:rPr>
                            <w:rFonts w:ascii="宋体" w:hAnsi="宋体" w:cs="宋体" w:eastAsia="宋体" w:hint="default"/>
                            <w:spacing w:val="-4"/>
                            <w:sz w:val="20"/>
                            <w:szCs w:val="20"/>
                          </w:rPr>
                          <w:t>发遛项，公司尚未逗展项目</w:t>
                        </w:r>
                      </w:p>
                      <w:p>
                        <w:pPr>
                          <w:pStyle w:val="TableParagraph"/>
                          <w:spacing w:line="240" w:lineRule="auto" w:before="110"/>
                          <w:ind w:right="274"/>
                          <w:jc w:val="center"/>
                          <w:rPr>
                            <w:rFonts w:ascii="宋体" w:hAnsi="宋体" w:cs="宋体" w:eastAsia="宋体" w:hint="default"/>
                            <w:sz w:val="20"/>
                            <w:szCs w:val="20"/>
                          </w:rPr>
                        </w:pPr>
                        <w:r>
                          <w:rPr>
                            <w:rFonts w:ascii="宋体" w:hAnsi="宋体" w:cs="宋体" w:eastAsia="宋体" w:hint="default"/>
                            <w:sz w:val="20"/>
                            <w:szCs w:val="20"/>
                          </w:rPr>
                          <w:t>工程敩保辡</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3"/>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71"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北辸新航敦逳黏有限公司</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137,500.00</w:t>
                        </w:r>
                        <w:r>
                          <w:rPr>
                            <w:rFonts w:ascii="Arial Narrow"/>
                            <w:sz w:val="20"/>
                          </w:rPr>
                        </w:r>
                      </w:p>
                    </w:tc>
                    <w:tc>
                      <w:tcPr>
                        <w:tcW w:w="32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4"/>
                          <w:jc w:val="center"/>
                          <w:rPr>
                            <w:rFonts w:ascii="宋体" w:hAnsi="宋体" w:cs="宋体" w:eastAsia="宋体" w:hint="default"/>
                            <w:sz w:val="20"/>
                            <w:szCs w:val="20"/>
                          </w:rPr>
                        </w:pPr>
                        <w:r>
                          <w:rPr>
                            <w:rFonts w:ascii="宋体" w:hAnsi="宋体" w:cs="宋体" w:eastAsia="宋体" w:hint="default"/>
                            <w:sz w:val="20"/>
                            <w:szCs w:val="20"/>
                          </w:rPr>
                          <w:t>恫辡</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71"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0"/>
                            <w:szCs w:val="20"/>
                          </w:rPr>
                        </w:pPr>
                        <w:r>
                          <w:rPr>
                            <w:rFonts w:ascii="宋体" w:hAnsi="宋体" w:cs="宋体" w:eastAsia="宋体" w:hint="default"/>
                            <w:sz w:val="20"/>
                            <w:szCs w:val="20"/>
                          </w:rPr>
                          <w:t>遰明瑞兆逳黏有限公司</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w w:val="95"/>
                            <w:sz w:val="20"/>
                          </w:rPr>
                          <w:t>135,000.00</w:t>
                        </w:r>
                        <w:r>
                          <w:rPr>
                            <w:rFonts w:ascii="Arial Narrow"/>
                            <w:sz w:val="20"/>
                          </w:rPr>
                        </w:r>
                      </w:p>
                    </w:tc>
                    <w:tc>
                      <w:tcPr>
                        <w:tcW w:w="326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71"/>
                          <w:jc w:val="center"/>
                          <w:rPr>
                            <w:rFonts w:ascii="宋体" w:hAnsi="宋体" w:cs="宋体" w:eastAsia="宋体" w:hint="default"/>
                            <w:sz w:val="20"/>
                            <w:szCs w:val="20"/>
                          </w:rPr>
                        </w:pPr>
                        <w:r>
                          <w:rPr>
                            <w:rFonts w:ascii="宋体" w:hAnsi="宋体" w:cs="宋体" w:eastAsia="宋体" w:hint="default"/>
                            <w:sz w:val="20"/>
                            <w:szCs w:val="20"/>
                          </w:rPr>
                          <w:t>未辒算</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70"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北辸贝奇特公司</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120,750.00</w:t>
                        </w:r>
                        <w:r>
                          <w:rPr>
                            <w:rFonts w:ascii="Arial Narrow"/>
                            <w:sz w:val="20"/>
                          </w:rPr>
                        </w:r>
                      </w:p>
                    </w:tc>
                    <w:tc>
                      <w:tcPr>
                        <w:tcW w:w="32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1"/>
                          <w:jc w:val="center"/>
                          <w:rPr>
                            <w:rFonts w:ascii="宋体" w:hAnsi="宋体" w:cs="宋体" w:eastAsia="宋体" w:hint="default"/>
                            <w:sz w:val="20"/>
                            <w:szCs w:val="20"/>
                          </w:rPr>
                        </w:pPr>
                        <w:r>
                          <w:rPr>
                            <w:rFonts w:ascii="宋体" w:hAnsi="宋体" w:cs="宋体" w:eastAsia="宋体" w:hint="default"/>
                            <w:sz w:val="20"/>
                            <w:szCs w:val="20"/>
                          </w:rPr>
                          <w:t>未辒算</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98" w:hRule="exact"/>
                    </w:trPr>
                    <w:tc>
                      <w:tcPr>
                        <w:tcW w:w="2860" w:type="dxa"/>
                        <w:tcBorders>
                          <w:top w:val="nil" w:sz="6" w:space="0" w:color="auto"/>
                          <w:left w:val="nil" w:sz="6" w:space="0" w:color="auto"/>
                          <w:bottom w:val="nil" w:sz="6" w:space="0" w:color="auto"/>
                          <w:right w:val="nil" w:sz="6" w:space="0" w:color="auto"/>
                        </w:tcBorders>
                      </w:tcPr>
                      <w:p>
                        <w:pPr>
                          <w:pStyle w:val="TableParagraph"/>
                          <w:tabs>
                            <w:tab w:pos="1544" w:val="left" w:leader="none"/>
                          </w:tabs>
                          <w:spacing w:line="240" w:lineRule="auto" w:before="28"/>
                          <w:ind w:left="843"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277"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w w:val="95"/>
                            <w:sz w:val="20"/>
                          </w:rPr>
                          <w:t>1,259,624.98</w:t>
                        </w:r>
                        <w:r>
                          <w:rPr>
                            <w:rFonts w:ascii="Arial Narrow"/>
                            <w:sz w:val="20"/>
                          </w:rPr>
                        </w:r>
                      </w:p>
                    </w:tc>
                    <w:tc>
                      <w:tcPr>
                        <w:tcW w:w="3264" w:type="dxa"/>
                        <w:tcBorders>
                          <w:top w:val="nil" w:sz="6" w:space="0" w:color="auto"/>
                          <w:left w:val="nil" w:sz="6" w:space="0" w:color="auto"/>
                          <w:bottom w:val="nil" w:sz="6" w:space="0" w:color="auto"/>
                          <w:right w:val="nil" w:sz="6" w:space="0" w:color="auto"/>
                        </w:tcBorders>
                      </w:tcPr>
                      <w:p>
                        <w:pPr/>
                      </w:p>
                    </w:tc>
                    <w:tc>
                      <w:tcPr>
                        <w:tcW w:w="82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5"/>
          <w:sz w:val="20"/>
          <w:szCs w:val="20"/>
        </w:rPr>
        <w:t>悁迎发展费（企惄发展麮辡）</w:t>
        <w:tab/>
      </w:r>
      <w:r>
        <w:rPr>
          <w:rFonts w:ascii="Arial Narrow" w:hAnsi="Arial Narrow" w:cs="Arial Narrow" w:eastAsia="Arial Narrow" w:hint="default"/>
          <w:w w:val="95"/>
          <w:sz w:val="20"/>
          <w:szCs w:val="20"/>
        </w:rPr>
        <w:t>688,374.98</w:t>
        <w:tab/>
      </w:r>
      <w:r>
        <w:rPr>
          <w:rFonts w:ascii="宋体" w:hAnsi="宋体" w:cs="宋体" w:eastAsia="宋体" w:hint="default"/>
          <w:sz w:val="20"/>
          <w:szCs w:val="20"/>
        </w:rPr>
        <w:t>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ind w:left="619" w:right="1997"/>
        <w:jc w:val="left"/>
      </w:pPr>
      <w:r>
        <w:rPr/>
        <w:t>（</w:t>
      </w:r>
      <w:r>
        <w:rPr>
          <w:rFonts w:ascii="Arial Narrow" w:hAnsi="Arial Narrow" w:cs="Arial Narrow" w:eastAsia="Arial Narrow" w:hint="default"/>
        </w:rPr>
        <w:t>4</w:t>
      </w:r>
      <w:r>
        <w:rPr/>
        <w:t>）对于辡额辀大的其他愓付遛的说明</w:t>
      </w:r>
    </w:p>
    <w:p>
      <w:pPr>
        <w:spacing w:after="0" w:line="240" w:lineRule="auto"/>
        <w:jc w:val="left"/>
        <w:sectPr>
          <w:type w:val="continuous"/>
          <w:pgSz w:w="11900" w:h="16840"/>
          <w:pgMar w:top="900" w:bottom="280" w:left="1480" w:right="1140"/>
        </w:sectPr>
      </w:pPr>
    </w:p>
    <w:p>
      <w:pPr>
        <w:spacing w:line="240" w:lineRule="auto" w:before="1"/>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3850"/>
        <w:gridCol w:w="283"/>
        <w:gridCol w:w="1560"/>
        <w:gridCol w:w="283"/>
        <w:gridCol w:w="3074"/>
      </w:tblGrid>
      <w:tr>
        <w:trPr>
          <w:trHeight w:val="389" w:hRule="exact"/>
        </w:trPr>
        <w:tc>
          <w:tcPr>
            <w:tcW w:w="385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2" w:right="0"/>
              <w:jc w:val="center"/>
              <w:rPr>
                <w:rFonts w:ascii="宋体" w:hAnsi="宋体" w:cs="宋体" w:eastAsia="宋体" w:hint="default"/>
                <w:sz w:val="20"/>
                <w:szCs w:val="20"/>
              </w:rPr>
            </w:pPr>
            <w:r>
              <w:rPr>
                <w:rFonts w:ascii="宋体" w:hAnsi="宋体" w:cs="宋体" w:eastAsia="宋体" w:hint="default"/>
                <w:sz w:val="20"/>
                <w:szCs w:val="20"/>
              </w:rPr>
              <w:t>债权人名称</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484"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283" w:type="dxa"/>
            <w:tcBorders>
              <w:top w:val="nil" w:sz="6" w:space="0" w:color="auto"/>
              <w:left w:val="nil" w:sz="6" w:space="0" w:color="auto"/>
              <w:bottom w:val="nil" w:sz="6" w:space="0" w:color="auto"/>
              <w:right w:val="nil" w:sz="6" w:space="0" w:color="auto"/>
            </w:tcBorders>
          </w:tcPr>
          <w:p>
            <w:pPr/>
          </w:p>
        </w:tc>
        <w:tc>
          <w:tcPr>
            <w:tcW w:w="3074"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9" w:right="0"/>
              <w:jc w:val="center"/>
              <w:rPr>
                <w:rFonts w:ascii="宋体" w:hAnsi="宋体" w:cs="宋体" w:eastAsia="宋体" w:hint="default"/>
                <w:sz w:val="20"/>
                <w:szCs w:val="20"/>
              </w:rPr>
            </w:pPr>
            <w:r>
              <w:rPr>
                <w:rFonts w:ascii="宋体" w:hAnsi="宋体" w:cs="宋体" w:eastAsia="宋体" w:hint="default"/>
                <w:sz w:val="20"/>
                <w:szCs w:val="20"/>
              </w:rPr>
              <w:t>性敩麧内容</w:t>
            </w:r>
          </w:p>
        </w:tc>
      </w:tr>
      <w:tr>
        <w:trPr>
          <w:trHeight w:val="380" w:hRule="exact"/>
        </w:trPr>
        <w:tc>
          <w:tcPr>
            <w:tcW w:w="385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鹕南望城鼙设</w:t>
            </w:r>
            <w:r>
              <w:rPr>
                <w:rFonts w:ascii="Arial Narrow" w:hAnsi="Arial Narrow" w:cs="Arial Narrow" w:eastAsia="Arial Narrow" w:hint="default"/>
                <w:sz w:val="20"/>
                <w:szCs w:val="20"/>
              </w:rPr>
              <w:t>(</w:t>
            </w:r>
            <w:r>
              <w:rPr>
                <w:rFonts w:ascii="宋体" w:hAnsi="宋体" w:cs="宋体" w:eastAsia="宋体" w:hint="default"/>
                <w:sz w:val="20"/>
                <w:szCs w:val="20"/>
              </w:rPr>
              <w:t>黂团</w:t>
            </w:r>
            <w:r>
              <w:rPr>
                <w:rFonts w:ascii="Arial Narrow" w:hAnsi="Arial Narrow" w:cs="Arial Narrow" w:eastAsia="Arial Narrow" w:hint="default"/>
                <w:sz w:val="20"/>
                <w:szCs w:val="20"/>
              </w:rPr>
              <w:t>)</w:t>
            </w:r>
            <w:r>
              <w:rPr>
                <w:rFonts w:ascii="宋体" w:hAnsi="宋体" w:cs="宋体" w:eastAsia="宋体" w:hint="default"/>
                <w:sz w:val="20"/>
                <w:szCs w:val="20"/>
              </w:rPr>
              <w:t>有限公司云南分公司</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6,663,559.46</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307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9" w:right="0"/>
              <w:jc w:val="center"/>
              <w:rPr>
                <w:rFonts w:ascii="宋体" w:hAnsi="宋体" w:cs="宋体" w:eastAsia="宋体" w:hint="default"/>
                <w:sz w:val="20"/>
                <w:szCs w:val="20"/>
              </w:rPr>
            </w:pPr>
            <w:r>
              <w:rPr>
                <w:rFonts w:ascii="宋体" w:hAnsi="宋体" w:cs="宋体" w:eastAsia="宋体" w:hint="default"/>
                <w:sz w:val="20"/>
                <w:szCs w:val="20"/>
              </w:rPr>
              <w:t>工程保敃辡</w:t>
            </w:r>
          </w:p>
        </w:tc>
      </w:tr>
      <w:tr>
        <w:trPr>
          <w:trHeight w:val="371" w:hRule="exact"/>
        </w:trPr>
        <w:tc>
          <w:tcPr>
            <w:tcW w:w="385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20"/>
                <w:szCs w:val="20"/>
              </w:rPr>
            </w:pPr>
            <w:r>
              <w:rPr>
                <w:rFonts w:ascii="宋体" w:hAnsi="宋体" w:cs="宋体" w:eastAsia="宋体" w:hint="default"/>
                <w:sz w:val="20"/>
                <w:szCs w:val="20"/>
              </w:rPr>
              <w:t>悁迎发展费（企惄发展麮辡）</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Narrow" w:hAnsi="Arial Narrow" w:cs="Arial Narrow" w:eastAsia="Arial Narrow" w:hint="default"/>
                <w:sz w:val="20"/>
                <w:szCs w:val="20"/>
              </w:rPr>
            </w:pPr>
            <w:r>
              <w:rPr>
                <w:rFonts w:ascii="Arial Narrow"/>
                <w:w w:val="95"/>
                <w:sz w:val="20"/>
              </w:rPr>
              <w:t>688,374.98</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307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9" w:right="0"/>
              <w:jc w:val="center"/>
              <w:rPr>
                <w:rFonts w:ascii="宋体" w:hAnsi="宋体" w:cs="宋体" w:eastAsia="宋体" w:hint="default"/>
                <w:sz w:val="20"/>
                <w:szCs w:val="20"/>
              </w:rPr>
            </w:pPr>
            <w:r>
              <w:rPr>
                <w:rFonts w:ascii="宋体" w:hAnsi="宋体" w:cs="宋体" w:eastAsia="宋体" w:hint="default"/>
                <w:sz w:val="20"/>
                <w:szCs w:val="20"/>
              </w:rPr>
              <w:t>公司尚未逗展悁发项目</w:t>
            </w:r>
          </w:p>
        </w:tc>
      </w:tr>
      <w:tr>
        <w:trPr>
          <w:trHeight w:val="370" w:hRule="exact"/>
        </w:trPr>
        <w:tc>
          <w:tcPr>
            <w:tcW w:w="38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北辸泰盛德有限公司</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180,000.00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307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宋体" w:hAnsi="宋体" w:cs="宋体" w:eastAsia="宋体" w:hint="default"/>
                <w:sz w:val="20"/>
                <w:szCs w:val="20"/>
              </w:rPr>
              <w:t>往避遛</w:t>
            </w:r>
          </w:p>
        </w:tc>
      </w:tr>
      <w:tr>
        <w:trPr>
          <w:trHeight w:val="370" w:hRule="exact"/>
        </w:trPr>
        <w:tc>
          <w:tcPr>
            <w:tcW w:w="38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云南省设黙院</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178,000.00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307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sz w:val="20"/>
                <w:szCs w:val="20"/>
              </w:rPr>
              <w:t>工程敩保辡</w:t>
            </w:r>
          </w:p>
        </w:tc>
      </w:tr>
      <w:tr>
        <w:trPr>
          <w:trHeight w:val="370" w:hRule="exact"/>
        </w:trPr>
        <w:tc>
          <w:tcPr>
            <w:tcW w:w="38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北辸新航敦逳黏有限公司</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137,500.00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307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 w:right="0"/>
              <w:jc w:val="center"/>
              <w:rPr>
                <w:rFonts w:ascii="宋体" w:hAnsi="宋体" w:cs="宋体" w:eastAsia="宋体" w:hint="default"/>
                <w:sz w:val="20"/>
                <w:szCs w:val="20"/>
              </w:rPr>
            </w:pPr>
            <w:r>
              <w:rPr>
                <w:rFonts w:ascii="宋体" w:hAnsi="宋体" w:cs="宋体" w:eastAsia="宋体" w:hint="default"/>
                <w:sz w:val="20"/>
                <w:szCs w:val="20"/>
              </w:rPr>
              <w:t>恫辡</w:t>
            </w:r>
          </w:p>
        </w:tc>
      </w:tr>
    </w:tbl>
    <w:p>
      <w:pPr>
        <w:tabs>
          <w:tab w:pos="2139" w:val="left" w:leader="none"/>
          <w:tab w:pos="4824" w:val="left" w:leader="none"/>
        </w:tabs>
        <w:spacing w:before="18"/>
        <w:ind w:left="1738" w:right="1997"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sz w:val="20"/>
          <w:szCs w:val="20"/>
        </w:rPr>
        <w:t>7,847,434.44</w:t>
      </w:r>
    </w:p>
    <w:p>
      <w:pPr>
        <w:spacing w:line="240" w:lineRule="auto" w:before="4"/>
        <w:rPr>
          <w:rFonts w:ascii="Arial Narrow" w:hAnsi="Arial Narrow" w:cs="Arial Narrow" w:eastAsia="Arial Narrow" w:hint="default"/>
          <w:sz w:val="6"/>
          <w:szCs w:val="6"/>
        </w:rPr>
      </w:pPr>
    </w:p>
    <w:p>
      <w:pPr>
        <w:spacing w:line="43" w:lineRule="exact"/>
        <w:ind w:left="4229" w:right="0" w:firstLine="0"/>
        <w:rPr>
          <w:rFonts w:ascii="Arial Narrow" w:hAnsi="Arial Narrow" w:cs="Arial Narrow" w:eastAsia="Arial Narrow" w:hint="default"/>
          <w:sz w:val="4"/>
          <w:szCs w:val="4"/>
        </w:rPr>
      </w:pPr>
      <w:r>
        <w:rPr>
          <w:rFonts w:ascii="Arial Narrow" w:hAnsi="Arial Narrow" w:cs="Arial Narrow" w:eastAsia="Arial Narrow" w:hint="default"/>
          <w:position w:val="0"/>
          <w:sz w:val="4"/>
          <w:szCs w:val="4"/>
        </w:rPr>
        <w:pict>
          <v:group style="width:79.45pt;height:2.2pt;mso-position-horizontal-relative:char;mso-position-vertical-relative:line" coordorigin="0,0" coordsize="1589,44">
            <v:group style="position:absolute;left:7;top:36;width:1575;height:2" coordorigin="7,36" coordsize="1575,2">
              <v:shape style="position:absolute;left:7;top:36;width:1575;height:2" coordorigin="7,36" coordsize="1575,0" path="m7,36l1582,36e" filled="false" stroked="true" strokeweight=".72pt" strokecolor="#000000">
                <v:path arrowok="t"/>
              </v:shape>
            </v:group>
            <v:group style="position:absolute;left:7;top:7;width:1575;height:2" coordorigin="7,7" coordsize="1575,2">
              <v:shape style="position:absolute;left:7;top:7;width:1575;height:2" coordorigin="7,7" coordsize="1575,0" path="m7,7l1582,7e" filled="false" stroked="true" strokeweight=".72pt" strokecolor="#000000">
                <v:path arrowok="t"/>
              </v:shape>
            </v:group>
          </v:group>
        </w:pict>
      </w:r>
      <w:r>
        <w:rPr>
          <w:rFonts w:ascii="Arial Narrow" w:hAnsi="Arial Narrow" w:cs="Arial Narrow" w:eastAsia="Arial Narrow" w:hint="default"/>
          <w:position w:val="0"/>
          <w:sz w:val="4"/>
          <w:szCs w:val="4"/>
        </w:rPr>
      </w:r>
    </w:p>
    <w:p>
      <w:pPr>
        <w:spacing w:line="240" w:lineRule="auto" w:before="10"/>
        <w:rPr>
          <w:rFonts w:ascii="Arial Narrow" w:hAnsi="Arial Narrow" w:cs="Arial Narrow" w:eastAsia="Arial Narrow" w:hint="default"/>
          <w:sz w:val="13"/>
          <w:szCs w:val="13"/>
        </w:rPr>
      </w:pPr>
    </w:p>
    <w:p>
      <w:pPr>
        <w:spacing w:before="26"/>
        <w:ind w:left="859" w:right="1997" w:firstLine="0"/>
        <w:jc w:val="left"/>
        <w:rPr>
          <w:rFonts w:ascii="宋体" w:hAnsi="宋体" w:cs="宋体" w:eastAsia="宋体" w:hint="default"/>
          <w:sz w:val="24"/>
          <w:szCs w:val="24"/>
        </w:rPr>
      </w:pPr>
      <w:r>
        <w:rPr>
          <w:rFonts w:ascii="Arial" w:hAnsi="Arial" w:cs="Arial" w:eastAsia="Arial" w:hint="default"/>
          <w:b/>
          <w:bCs/>
          <w:sz w:val="24"/>
          <w:szCs w:val="24"/>
        </w:rPr>
        <w:t>31.</w:t>
      </w:r>
      <w:r>
        <w:rPr>
          <w:rFonts w:ascii="Arial" w:hAnsi="Arial" w:cs="Arial" w:eastAsia="Arial" w:hint="default"/>
          <w:b/>
          <w:bCs/>
          <w:spacing w:val="22"/>
          <w:sz w:val="24"/>
          <w:szCs w:val="24"/>
        </w:rPr>
        <w:t> </w:t>
      </w:r>
      <w:r>
        <w:rPr>
          <w:rFonts w:ascii="宋体" w:hAnsi="宋体" w:cs="宋体" w:eastAsia="宋体" w:hint="default"/>
          <w:sz w:val="24"/>
          <w:szCs w:val="24"/>
        </w:rPr>
        <w:t>预黙负债</w:t>
      </w:r>
    </w:p>
    <w:p>
      <w:pPr>
        <w:tabs>
          <w:tab w:pos="1323" w:val="left" w:leader="none"/>
          <w:tab w:pos="2895" w:val="left" w:leader="none"/>
          <w:tab w:pos="4529" w:val="left" w:leader="none"/>
          <w:tab w:pos="4853" w:val="left" w:leader="none"/>
          <w:tab w:pos="6262" w:val="left" w:leader="none"/>
          <w:tab w:pos="8095" w:val="left" w:leader="none"/>
        </w:tabs>
        <w:spacing w:line="348" w:lineRule="auto" w:before="198"/>
        <w:ind w:left="139" w:right="186" w:firstLine="681"/>
        <w:jc w:val="left"/>
        <w:rPr>
          <w:rFonts w:ascii="Arial Narrow" w:hAnsi="Arial Narrow" w:cs="Arial Narrow" w:eastAsia="Arial Narrow" w:hint="default"/>
          <w:sz w:val="20"/>
          <w:szCs w:val="20"/>
        </w:rPr>
      </w:pPr>
      <w:r>
        <w:rPr/>
        <w:pict>
          <v:group style="position:absolute;margin-left:79.559998pt;margin-top:27.459061pt;width:105.75pt;height:.1pt;mso-position-horizontal-relative:page;mso-position-vertical-relative:paragraph;z-index:-914128" coordorigin="1591,549" coordsize="2115,2">
            <v:shape style="position:absolute;left:1591;top:549;width:2115;height:2" coordorigin="1591,549" coordsize="2115,0" path="m1591,549l3706,549e" filled="false" stroked="true" strokeweight=".48pt" strokecolor="#000000">
              <v:path arrowok="t"/>
            </v:shape>
            <w10:wrap type="none"/>
          </v:group>
        </w:pict>
      </w:r>
      <w:r>
        <w:rPr/>
        <w:pict>
          <v:group style="position:absolute;margin-left:194.87999pt;margin-top:27.459061pt;width:77.2pt;height:.1pt;mso-position-horizontal-relative:page;mso-position-vertical-relative:paragraph;z-index:-914104" coordorigin="3898,549" coordsize="1544,2">
            <v:shape style="position:absolute;left:3898;top:549;width:1544;height:2" coordorigin="3898,549" coordsize="1544,0" path="m3898,549l5441,549e" filled="false" stroked="true" strokeweight=".48pt" strokecolor="#000000">
              <v:path arrowok="t"/>
            </v:shape>
            <w10:wrap type="none"/>
          </v:group>
        </w:pict>
      </w:r>
      <w:r>
        <w:rPr/>
        <w:pict>
          <v:group style="position:absolute;margin-left:281.639984pt;margin-top:27.459061pt;width:77.2pt;height:.1pt;mso-position-horizontal-relative:page;mso-position-vertical-relative:paragraph;z-index:-914080" coordorigin="5633,549" coordsize="1544,2">
            <v:shape style="position:absolute;left:5633;top:549;width:1544;height:2" coordorigin="5633,549" coordsize="1544,0" path="m5633,549l7176,549e" filled="false" stroked="true" strokeweight=".48pt" strokecolor="#000000">
              <v:path arrowok="t"/>
            </v:shape>
            <w10:wrap type="none"/>
          </v:group>
        </w:pict>
      </w:r>
      <w:r>
        <w:rPr/>
        <w:pict>
          <v:group style="position:absolute;margin-left:368.399994pt;margin-top:27.459061pt;width:77.05pt;height:.1pt;mso-position-horizontal-relative:page;mso-position-vertical-relative:paragraph;z-index:-914056" coordorigin="7368,549" coordsize="1541,2">
            <v:shape style="position:absolute;left:7368;top:549;width:1541;height:2" coordorigin="7368,549" coordsize="1541,0" path="m7368,549l8909,549e" filled="false" stroked="true" strokeweight=".48pt" strokecolor="#000000">
              <v:path arrowok="t"/>
            </v:shape>
            <w10:wrap type="none"/>
          </v:group>
        </w:pict>
      </w:r>
      <w:r>
        <w:rPr/>
        <w:pict>
          <v:group style="position:absolute;margin-left:455.039978pt;margin-top:27.459061pt;width:77.05pt;height:.1pt;mso-position-horizontal-relative:page;mso-position-vertical-relative:paragraph;z-index:-914032" coordorigin="9101,549" coordsize="1541,2">
            <v:shape style="position:absolute;left:9101;top:549;width:1541;height:2" coordorigin="9101,549" coordsize="1541,0" path="m9101,549l10642,549e" filled="false" stroked="true" strokeweight=".48pt" strokecolor="#000000">
              <v:path arrowok="t"/>
            </v:shape>
            <w10:wrap type="none"/>
          </v:group>
        </w:pict>
      </w:r>
      <w:r>
        <w:rPr/>
        <w:pict>
          <v:group style="position:absolute;margin-left:194.87999pt;margin-top:46.41906pt;width:77.2pt;height:.1pt;mso-position-horizontal-relative:page;mso-position-vertical-relative:paragraph;z-index:-914008" coordorigin="3898,928" coordsize="1544,2">
            <v:shape style="position:absolute;left:3898;top:928;width:1544;height:2" coordorigin="3898,928" coordsize="1544,0" path="m3898,928l5441,928e" filled="false" stroked="true" strokeweight=".48pt" strokecolor="#000000">
              <v:path arrowok="t"/>
            </v:shape>
            <w10:wrap type="none"/>
          </v:group>
        </w:pict>
      </w:r>
      <w:r>
        <w:rPr/>
        <w:pict>
          <v:group style="position:absolute;margin-left:281.639984pt;margin-top:46.41906pt;width:77.2pt;height:.1pt;mso-position-horizontal-relative:page;mso-position-vertical-relative:paragraph;z-index:-913984" coordorigin="5633,928" coordsize="1544,2">
            <v:shape style="position:absolute;left:5633;top:928;width:1544;height:2" coordorigin="5633,928" coordsize="1544,0" path="m5633,928l7176,928e" filled="false" stroked="true" strokeweight=".48pt" strokecolor="#000000">
              <v:path arrowok="t"/>
            </v:shape>
            <w10:wrap type="none"/>
          </v:group>
        </w:pict>
      </w:r>
      <w:r>
        <w:rPr/>
        <w:pict>
          <v:group style="position:absolute;margin-left:368.399994pt;margin-top:46.41906pt;width:77.05pt;height:.1pt;mso-position-horizontal-relative:page;mso-position-vertical-relative:paragraph;z-index:-913960" coordorigin="7368,928" coordsize="1541,2">
            <v:shape style="position:absolute;left:7368;top:928;width:1541;height:2" coordorigin="7368,928" coordsize="1541,0" path="m7368,928l8909,928e" filled="false" stroked="true" strokeweight=".48pt" strokecolor="#000000">
              <v:path arrowok="t"/>
            </v:shape>
            <w10:wrap type="none"/>
          </v:group>
        </w:pict>
      </w:r>
      <w:r>
        <w:rPr/>
        <w:pict>
          <v:group style="position:absolute;margin-left:455.039978pt;margin-top:46.41906pt;width:77.05pt;height:.1pt;mso-position-horizontal-relative:page;mso-position-vertical-relative:paragraph;z-index:-913936" coordorigin="9101,928" coordsize="1541,2">
            <v:shape style="position:absolute;left:9101;top:928;width:1541;height:2" coordorigin="9101,928" coordsize="1541,0" path="m9101,928l10642,928e" filled="false" stroked="true" strokeweight=".48pt" strokecolor="#000000">
              <v:path arrowok="t"/>
            </v:shape>
            <w10:wrap type="none"/>
          </v:group>
        </w:pict>
      </w:r>
      <w:r>
        <w:rPr>
          <w:rFonts w:ascii="宋体" w:hAnsi="宋体" w:cs="宋体" w:eastAsia="宋体" w:hint="default"/>
          <w:w w:val="95"/>
          <w:sz w:val="20"/>
          <w:szCs w:val="20"/>
        </w:rPr>
        <w:t>项</w:t>
        <w:tab/>
        <w:t>目</w:t>
        <w:tab/>
        <w:t>年初数</w:t>
        <w:tab/>
        <w:t>本年增黦</w:t>
        <w:tab/>
        <w:t>本年鼈少</w:t>
        <w:tab/>
      </w:r>
      <w:r>
        <w:rPr>
          <w:rFonts w:ascii="宋体" w:hAnsi="宋体" w:cs="宋体" w:eastAsia="宋体" w:hint="default"/>
          <w:sz w:val="20"/>
          <w:szCs w:val="20"/>
        </w:rPr>
        <w:t>年末数</w:t>
      </w:r>
      <w:r>
        <w:rPr>
          <w:rFonts w:ascii="宋体" w:hAnsi="宋体" w:cs="宋体" w:eastAsia="宋体" w:hint="default"/>
          <w:w w:val="99"/>
          <w:sz w:val="20"/>
          <w:szCs w:val="20"/>
        </w:rPr>
        <w:t> </w:t>
      </w:r>
      <w:r>
        <w:rPr>
          <w:rFonts w:ascii="宋体" w:hAnsi="宋体" w:cs="宋体" w:eastAsia="宋体" w:hint="default"/>
          <w:w w:val="95"/>
          <w:sz w:val="20"/>
          <w:szCs w:val="20"/>
        </w:rPr>
        <w:t>产品敩柎保敃</w:t>
        <w:tab/>
        <w:tab/>
      </w:r>
      <w:r>
        <w:rPr>
          <w:rFonts w:ascii="Arial Narrow" w:hAnsi="Arial Narrow" w:cs="Arial Narrow" w:eastAsia="Arial Narrow" w:hint="default"/>
          <w:w w:val="95"/>
          <w:sz w:val="20"/>
          <w:szCs w:val="20"/>
        </w:rPr>
        <w:t>3,951,264.00</w:t>
        <w:tab/>
        <w:tab/>
        <w:t>366,448.00</w:t>
        <w:tab/>
        <w:tab/>
      </w:r>
      <w:r>
        <w:rPr>
          <w:rFonts w:ascii="Arial Narrow" w:hAnsi="Arial Narrow" w:cs="Arial Narrow" w:eastAsia="Arial Narrow" w:hint="default"/>
          <w:sz w:val="20"/>
          <w:szCs w:val="20"/>
        </w:rPr>
        <w:t>4,317,712.00</w:t>
      </w:r>
    </w:p>
    <w:p>
      <w:pPr>
        <w:tabs>
          <w:tab w:pos="1320" w:val="left" w:leader="none"/>
          <w:tab w:pos="2981" w:val="left" w:leader="none"/>
          <w:tab w:pos="4853" w:val="left" w:leader="none"/>
          <w:tab w:pos="8182" w:val="left" w:leader="none"/>
        </w:tabs>
        <w:spacing w:before="1"/>
        <w:ind w:left="819"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w w:val="95"/>
          <w:sz w:val="20"/>
          <w:szCs w:val="20"/>
        </w:rPr>
        <w:t>3,951,264.00</w:t>
        <w:tab/>
        <w:t>366,448.00</w:t>
        <w:tab/>
      </w:r>
      <w:r>
        <w:rPr>
          <w:rFonts w:ascii="Arial Narrow" w:hAnsi="Arial Narrow" w:cs="Arial Narrow" w:eastAsia="Arial Narrow" w:hint="default"/>
          <w:sz w:val="20"/>
          <w:szCs w:val="20"/>
        </w:rPr>
        <w:t>4,317,712.00</w:t>
      </w:r>
    </w:p>
    <w:p>
      <w:pPr>
        <w:spacing w:line="240" w:lineRule="auto" w:before="4"/>
        <w:rPr>
          <w:rFonts w:ascii="Arial Narrow" w:hAnsi="Arial Narrow" w:cs="Arial Narrow" w:eastAsia="Arial Narrow" w:hint="default"/>
          <w:sz w:val="6"/>
          <w:szCs w:val="6"/>
        </w:rPr>
      </w:pPr>
    </w:p>
    <w:p>
      <w:pPr>
        <w:spacing w:line="43" w:lineRule="exact"/>
        <w:ind w:left="2403" w:right="0" w:firstLine="0"/>
        <w:rPr>
          <w:rFonts w:ascii="Arial Narrow" w:hAnsi="Arial Narrow" w:cs="Arial Narrow" w:eastAsia="Arial Narrow" w:hint="default"/>
          <w:sz w:val="4"/>
          <w:szCs w:val="4"/>
        </w:rPr>
      </w:pPr>
      <w:r>
        <w:rPr>
          <w:rFonts w:ascii="Arial Narrow"/>
          <w:position w:val="0"/>
          <w:sz w:val="4"/>
        </w:rPr>
        <w:pict>
          <v:group style="width:78.6pt;height:2.2pt;mso-position-horizontal-relative:char;mso-position-vertical-relative:line" coordorigin="0,0" coordsize="1572,44">
            <v:group style="position:absolute;left:7;top:36;width:1558;height:2" coordorigin="7,36" coordsize="1558,2">
              <v:shape style="position:absolute;left:7;top:36;width:1558;height:2" coordorigin="7,36" coordsize="1558,0" path="m7,36l1565,36e" filled="false" stroked="true" strokeweight=".72pt" strokecolor="#000000">
                <v:path arrowok="t"/>
              </v:shape>
            </v:group>
            <v:group style="position:absolute;left:7;top:7;width:1558;height:2" coordorigin="7,7" coordsize="1558,2">
              <v:shape style="position:absolute;left:7;top:7;width:1558;height:2" coordorigin="7,7" coordsize="1558,0" path="m7,7l1565,7e" filled="false" stroked="true" strokeweight=".72pt" strokecolor="#000000">
                <v:path arrowok="t"/>
              </v:shape>
            </v:group>
          </v:group>
        </w:pict>
      </w:r>
      <w:r>
        <w:rPr>
          <w:rFonts w:ascii="Arial Narrow"/>
          <w:position w:val="0"/>
          <w:sz w:val="4"/>
        </w:rPr>
      </w:r>
      <w:r>
        <w:rPr>
          <w:rFonts w:ascii="Times New Roman"/>
          <w:spacing w:val="148"/>
          <w:position w:val="0"/>
          <w:sz w:val="4"/>
        </w:rPr>
        <w:t> </w:t>
      </w:r>
      <w:r>
        <w:rPr>
          <w:rFonts w:ascii="Arial Narrow"/>
          <w:spacing w:val="148"/>
          <w:position w:val="0"/>
          <w:sz w:val="4"/>
        </w:rPr>
        <w:pict>
          <v:group style="width:78.6pt;height:2.2pt;mso-position-horizontal-relative:char;mso-position-vertical-relative:line" coordorigin="0,0" coordsize="1572,44">
            <v:group style="position:absolute;left:7;top:36;width:1558;height:2" coordorigin="7,36" coordsize="1558,2">
              <v:shape style="position:absolute;left:7;top:36;width:1558;height:2" coordorigin="7,36" coordsize="1558,0" path="m7,36l1565,36e" filled="false" stroked="true" strokeweight=".72pt" strokecolor="#000000">
                <v:path arrowok="t"/>
              </v:shape>
            </v:group>
            <v:group style="position:absolute;left:7;top:7;width:1558;height:2" coordorigin="7,7" coordsize="1558,2">
              <v:shape style="position:absolute;left:7;top:7;width:1558;height:2" coordorigin="7,7" coordsize="1558,0" path="m7,7l1565,7e" filled="false" stroked="true" strokeweight=".72pt" strokecolor="#000000">
                <v:path arrowok="t"/>
              </v:shape>
            </v:group>
          </v:group>
        </w:pict>
      </w:r>
      <w:r>
        <w:rPr>
          <w:rFonts w:ascii="Arial Narrow"/>
          <w:spacing w:val="148"/>
          <w:position w:val="0"/>
          <w:sz w:val="4"/>
        </w:rPr>
      </w:r>
      <w:r>
        <w:rPr>
          <w:rFonts w:ascii="Times New Roman"/>
          <w:spacing w:val="148"/>
          <w:position w:val="0"/>
          <w:sz w:val="4"/>
        </w:rPr>
        <w:t> </w:t>
      </w:r>
      <w:r>
        <w:rPr>
          <w:rFonts w:ascii="Arial Narrow"/>
          <w:spacing w:val="148"/>
          <w:position w:val="0"/>
          <w:sz w:val="4"/>
        </w:rPr>
        <w:pict>
          <v:group style="width:78.5pt;height:2.2pt;mso-position-horizontal-relative:char;mso-position-vertical-relative:line" coordorigin="0,0" coordsize="1570,44">
            <v:group style="position:absolute;left:7;top:36;width:1556;height:2" coordorigin="7,36" coordsize="1556,2">
              <v:shape style="position:absolute;left:7;top:36;width:1556;height:2" coordorigin="7,36" coordsize="1556,0" path="m7,36l1562,36e" filled="false" stroked="true" strokeweight=".72pt" strokecolor="#000000">
                <v:path arrowok="t"/>
              </v:shape>
            </v:group>
            <v:group style="position:absolute;left:7;top:7;width:1556;height:2" coordorigin="7,7" coordsize="1556,2">
              <v:shape style="position:absolute;left:7;top:7;width:1556;height:2" coordorigin="7,7" coordsize="1556,0" path="m7,7l1562,7e" filled="false" stroked="true" strokeweight=".72pt" strokecolor="#000000">
                <v:path arrowok="t"/>
              </v:shape>
            </v:group>
          </v:group>
        </w:pict>
      </w:r>
      <w:r>
        <w:rPr>
          <w:rFonts w:ascii="Arial Narrow"/>
          <w:spacing w:val="148"/>
          <w:position w:val="0"/>
          <w:sz w:val="4"/>
        </w:rPr>
      </w:r>
      <w:r>
        <w:rPr>
          <w:rFonts w:ascii="Times New Roman"/>
          <w:spacing w:val="147"/>
          <w:position w:val="0"/>
          <w:sz w:val="4"/>
        </w:rPr>
        <w:t> </w:t>
      </w:r>
      <w:r>
        <w:rPr>
          <w:rFonts w:ascii="Arial Narrow"/>
          <w:spacing w:val="147"/>
          <w:position w:val="0"/>
          <w:sz w:val="4"/>
        </w:rPr>
        <w:pict>
          <v:group style="width:78.5pt;height:2.2pt;mso-position-horizontal-relative:char;mso-position-vertical-relative:line" coordorigin="0,0" coordsize="1570,44">
            <v:group style="position:absolute;left:7;top:36;width:1556;height:2" coordorigin="7,36" coordsize="1556,2">
              <v:shape style="position:absolute;left:7;top:36;width:1556;height:2" coordorigin="7,36" coordsize="1556,0" path="m7,36l1562,36e" filled="false" stroked="true" strokeweight=".72pt" strokecolor="#000000">
                <v:path arrowok="t"/>
              </v:shape>
            </v:group>
            <v:group style="position:absolute;left:7;top:7;width:1556;height:2" coordorigin="7,7" coordsize="1556,2">
              <v:shape style="position:absolute;left:7;top:7;width:1556;height:2" coordorigin="7,7" coordsize="1556,0" path="m7,7l1562,7e" filled="false" stroked="true" strokeweight=".72pt" strokecolor="#000000">
                <v:path arrowok="t"/>
              </v:shape>
            </v:group>
          </v:group>
        </w:pict>
      </w:r>
      <w:r>
        <w:rPr>
          <w:rFonts w:ascii="Arial Narrow"/>
          <w:spacing w:val="147"/>
          <w:position w:val="0"/>
          <w:sz w:val="4"/>
        </w:rPr>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7"/>
        <w:rPr>
          <w:rFonts w:ascii="Arial Narrow" w:hAnsi="Arial Narrow" w:cs="Arial Narrow" w:eastAsia="Arial Narrow" w:hint="default"/>
          <w:sz w:val="21"/>
          <w:szCs w:val="21"/>
        </w:rPr>
      </w:pPr>
    </w:p>
    <w:p>
      <w:pPr>
        <w:spacing w:before="26"/>
        <w:ind w:left="859" w:right="1997" w:firstLine="0"/>
        <w:jc w:val="left"/>
        <w:rPr>
          <w:rFonts w:ascii="宋体" w:hAnsi="宋体" w:cs="宋体" w:eastAsia="宋体" w:hint="default"/>
          <w:sz w:val="24"/>
          <w:szCs w:val="24"/>
        </w:rPr>
      </w:pPr>
      <w:r>
        <w:rPr/>
        <w:pict>
          <v:shape style="position:absolute;margin-left:79.559998pt;margin-top:25.756252pt;width:452.55pt;height:102.7pt;mso-position-horizontal-relative:page;mso-position-vertical-relative:paragraph;z-index:100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6"/>
                    <w:gridCol w:w="192"/>
                    <w:gridCol w:w="1927"/>
                    <w:gridCol w:w="188"/>
                    <w:gridCol w:w="2509"/>
                    <w:gridCol w:w="188"/>
                    <w:gridCol w:w="2509"/>
                  </w:tblGrid>
                  <w:tr>
                    <w:trPr>
                      <w:trHeight w:val="389" w:hRule="exact"/>
                    </w:trPr>
                    <w:tc>
                      <w:tcPr>
                        <w:tcW w:w="1536"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564"/>
                          <w:jc w:val="right"/>
                          <w:rPr>
                            <w:rFonts w:ascii="宋体" w:hAnsi="宋体" w:cs="宋体" w:eastAsia="宋体" w:hint="default"/>
                            <w:sz w:val="20"/>
                            <w:szCs w:val="20"/>
                          </w:rPr>
                        </w:pPr>
                        <w:r>
                          <w:rPr>
                            <w:rFonts w:ascii="宋体" w:hAnsi="宋体" w:cs="宋体" w:eastAsia="宋体" w:hint="default"/>
                            <w:sz w:val="20"/>
                            <w:szCs w:val="20"/>
                          </w:rPr>
                          <w:t>项目</w:t>
                        </w:r>
                      </w:p>
                    </w:tc>
                    <w:tc>
                      <w:tcPr>
                        <w:tcW w:w="192"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4" w:right="0"/>
                          <w:jc w:val="center"/>
                          <w:rPr>
                            <w:rFonts w:ascii="宋体" w:hAnsi="宋体" w:cs="宋体" w:eastAsia="宋体" w:hint="default"/>
                            <w:sz w:val="20"/>
                            <w:szCs w:val="20"/>
                          </w:rPr>
                        </w:pPr>
                        <w:r>
                          <w:rPr>
                            <w:rFonts w:ascii="宋体" w:hAnsi="宋体" w:cs="宋体" w:eastAsia="宋体" w:hint="default"/>
                            <w:sz w:val="20"/>
                            <w:szCs w:val="20"/>
                          </w:rPr>
                          <w:t>内容</w:t>
                        </w:r>
                      </w:p>
                    </w:tc>
                    <w:tc>
                      <w:tcPr>
                        <w:tcW w:w="188"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3"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188"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3"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79" w:hRule="exact"/>
                    </w:trPr>
                    <w:tc>
                      <w:tcPr>
                        <w:tcW w:w="153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递悄收惵</w:t>
                        </w:r>
                      </w:p>
                    </w:tc>
                    <w:tc>
                      <w:tcPr>
                        <w:tcW w:w="192" w:type="dxa"/>
                        <w:tcBorders>
                          <w:top w:val="nil" w:sz="6" w:space="0" w:color="auto"/>
                          <w:left w:val="nil" w:sz="6" w:space="0" w:color="auto"/>
                          <w:bottom w:val="nil" w:sz="6" w:space="0" w:color="auto"/>
                          <w:right w:val="nil" w:sz="6" w:space="0" w:color="auto"/>
                        </w:tcBorders>
                      </w:tcPr>
                      <w:p>
                        <w:pPr/>
                      </w:p>
                    </w:tc>
                    <w:tc>
                      <w:tcPr>
                        <w:tcW w:w="192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4" w:right="0"/>
                          <w:jc w:val="center"/>
                          <w:rPr>
                            <w:rFonts w:ascii="宋体" w:hAnsi="宋体" w:cs="宋体" w:eastAsia="宋体" w:hint="default"/>
                            <w:sz w:val="20"/>
                            <w:szCs w:val="20"/>
                          </w:rPr>
                        </w:pPr>
                        <w:r>
                          <w:rPr>
                            <w:rFonts w:ascii="宋体" w:hAnsi="宋体" w:cs="宋体" w:eastAsia="宋体" w:hint="default"/>
                            <w:sz w:val="20"/>
                            <w:szCs w:val="20"/>
                          </w:rPr>
                          <w:t>政府补料</w:t>
                        </w:r>
                      </w:p>
                    </w:tc>
                    <w:tc>
                      <w:tcPr>
                        <w:tcW w:w="188" w:type="dxa"/>
                        <w:tcBorders>
                          <w:top w:val="nil" w:sz="6" w:space="0" w:color="auto"/>
                          <w:left w:val="nil" w:sz="6" w:space="0" w:color="auto"/>
                          <w:bottom w:val="nil" w:sz="6" w:space="0" w:color="auto"/>
                          <w:right w:val="nil" w:sz="6" w:space="0" w:color="auto"/>
                        </w:tcBorders>
                      </w:tcPr>
                      <w:p>
                        <w:pPr/>
                      </w:p>
                    </w:tc>
                    <w:tc>
                      <w:tcPr>
                        <w:tcW w:w="250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spacing w:val="-1"/>
                            <w:w w:val="95"/>
                            <w:sz w:val="20"/>
                          </w:rPr>
                          <w:t>6,110,400.00</w:t>
                        </w:r>
                        <w:r>
                          <w:rPr>
                            <w:rFonts w:ascii="Arial Narrow"/>
                            <w:spacing w:val="-1"/>
                            <w:sz w:val="20"/>
                          </w:rPr>
                        </w:r>
                      </w:p>
                    </w:tc>
                    <w:tc>
                      <w:tcPr>
                        <w:tcW w:w="188" w:type="dxa"/>
                        <w:tcBorders>
                          <w:top w:val="nil" w:sz="6" w:space="0" w:color="auto"/>
                          <w:left w:val="nil" w:sz="6" w:space="0" w:color="auto"/>
                          <w:bottom w:val="nil" w:sz="6" w:space="0" w:color="auto"/>
                          <w:right w:val="nil" w:sz="6" w:space="0" w:color="auto"/>
                        </w:tcBorders>
                      </w:tcPr>
                      <w:p>
                        <w:pPr/>
                      </w:p>
                    </w:tc>
                    <w:tc>
                      <w:tcPr>
                        <w:tcW w:w="250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800,000.00</w:t>
                        </w:r>
                        <w:r>
                          <w:rPr>
                            <w:rFonts w:ascii="Arial Narrow"/>
                            <w:sz w:val="20"/>
                          </w:rPr>
                        </w:r>
                      </w:p>
                    </w:tc>
                  </w:tr>
                  <w:tr>
                    <w:trPr>
                      <w:trHeight w:val="372"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短期融旇券</w:t>
                        </w:r>
                      </w:p>
                    </w:tc>
                    <w:tc>
                      <w:tcPr>
                        <w:tcW w:w="192"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 w:right="0"/>
                          <w:jc w:val="center"/>
                          <w:rPr>
                            <w:rFonts w:ascii="宋体" w:hAnsi="宋体" w:cs="宋体" w:eastAsia="宋体" w:hint="default"/>
                            <w:sz w:val="20"/>
                            <w:szCs w:val="20"/>
                          </w:rPr>
                        </w:pPr>
                        <w:r>
                          <w:rPr>
                            <w:rFonts w:ascii="宋体" w:hAnsi="宋体" w:cs="宋体" w:eastAsia="宋体" w:hint="default"/>
                            <w:sz w:val="20"/>
                            <w:szCs w:val="20"/>
                          </w:rPr>
                          <w:t>愇行融旇券</w:t>
                        </w:r>
                      </w:p>
                    </w:tc>
                    <w:tc>
                      <w:tcPr>
                        <w:tcW w:w="188"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w w:val="95"/>
                            <w:sz w:val="20"/>
                          </w:rPr>
                          <w:t>199,333,333.33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0"/>
                          <w:jc w:val="right"/>
                          <w:rPr>
                            <w:rFonts w:ascii="Arial Narrow" w:hAnsi="Arial Narrow" w:cs="Arial Narrow" w:eastAsia="Arial Narrow" w:hint="default"/>
                            <w:sz w:val="20"/>
                            <w:szCs w:val="20"/>
                          </w:rPr>
                        </w:pPr>
                        <w:r>
                          <w:rPr>
                            <w:rFonts w:ascii="Arial Narrow"/>
                            <w:spacing w:val="-3"/>
                            <w:w w:val="95"/>
                            <w:sz w:val="20"/>
                          </w:rPr>
                          <w:t>199,431,111.11</w:t>
                        </w:r>
                        <w:r>
                          <w:rPr>
                            <w:rFonts w:ascii="Arial Narrow"/>
                            <w:spacing w:val="-3"/>
                            <w:sz w:val="20"/>
                          </w:rPr>
                        </w:r>
                      </w:p>
                    </w:tc>
                  </w:tr>
                  <w:tr>
                    <w:trPr>
                      <w:trHeight w:val="398"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64"/>
                          <w:jc w:val="right"/>
                          <w:rPr>
                            <w:rFonts w:ascii="宋体" w:hAnsi="宋体" w:cs="宋体" w:eastAsia="宋体" w:hint="default"/>
                            <w:sz w:val="20"/>
                            <w:szCs w:val="20"/>
                          </w:rPr>
                        </w:pPr>
                        <w:r>
                          <w:rPr>
                            <w:rFonts w:ascii="宋体" w:hAnsi="宋体" w:cs="宋体" w:eastAsia="宋体" w:hint="default"/>
                            <w:sz w:val="20"/>
                            <w:szCs w:val="20"/>
                          </w:rPr>
                          <w:t>合黙</w:t>
                        </w:r>
                      </w:p>
                    </w:tc>
                    <w:tc>
                      <w:tcPr>
                        <w:tcW w:w="192"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509"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205,443,733.33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509"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spacing w:val="-3"/>
                            <w:w w:val="95"/>
                            <w:sz w:val="20"/>
                          </w:rPr>
                          <w:t>200,231,111.11</w:t>
                        </w:r>
                        <w:r>
                          <w:rPr>
                            <w:rFonts w:ascii="Arial Narrow"/>
                            <w:spacing w:val="-3"/>
                            <w:sz w:val="20"/>
                          </w:rPr>
                        </w:r>
                      </w:p>
                    </w:tc>
                  </w:tr>
                  <w:tr>
                    <w:trPr>
                      <w:trHeight w:val="515" w:hRule="exact"/>
                    </w:trPr>
                    <w:tc>
                      <w:tcPr>
                        <w:tcW w:w="9050"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1"/>
                          <w:ind w:left="388" w:right="0"/>
                          <w:jc w:val="left"/>
                          <w:rPr>
                            <w:rFonts w:ascii="宋体" w:hAnsi="宋体" w:cs="宋体" w:eastAsia="宋体" w:hint="default"/>
                            <w:sz w:val="24"/>
                            <w:szCs w:val="24"/>
                          </w:rPr>
                        </w:pPr>
                        <w:r>
                          <w:rPr>
                            <w:rFonts w:ascii="宋体" w:hAnsi="宋体" w:cs="宋体" w:eastAsia="宋体" w:hint="default"/>
                            <w:sz w:val="24"/>
                            <w:szCs w:val="24"/>
                          </w:rPr>
                          <w:t>其敯，递悄收惵明细如下：</w:t>
                        </w:r>
                      </w:p>
                    </w:tc>
                  </w:tr>
                </w:tbl>
                <w:p>
                  <w:pPr/>
                </w:p>
              </w:txbxContent>
            </v:textbox>
            <w10:wrap type="none"/>
          </v:shape>
        </w:pict>
      </w:r>
      <w:r>
        <w:rPr>
          <w:rFonts w:ascii="Arial" w:hAnsi="Arial" w:cs="Arial" w:eastAsia="Arial" w:hint="default"/>
          <w:b/>
          <w:bCs/>
          <w:sz w:val="24"/>
          <w:szCs w:val="24"/>
        </w:rPr>
        <w:t>32.</w:t>
      </w:r>
      <w:r>
        <w:rPr>
          <w:rFonts w:ascii="Arial" w:hAnsi="Arial" w:cs="Arial" w:eastAsia="Arial" w:hint="default"/>
          <w:b/>
          <w:bCs/>
          <w:spacing w:val="21"/>
          <w:sz w:val="24"/>
          <w:szCs w:val="24"/>
        </w:rPr>
        <w:t> </w:t>
      </w:r>
      <w:r>
        <w:rPr>
          <w:rFonts w:ascii="宋体" w:hAnsi="宋体" w:cs="宋体" w:eastAsia="宋体" w:hint="default"/>
          <w:sz w:val="24"/>
          <w:szCs w:val="24"/>
        </w:rPr>
        <w:t>其他栆动负债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3991"/>
        <w:gridCol w:w="282"/>
        <w:gridCol w:w="2128"/>
        <w:gridCol w:w="565"/>
        <w:gridCol w:w="2084"/>
      </w:tblGrid>
      <w:tr>
        <w:trPr>
          <w:trHeight w:val="389" w:hRule="exact"/>
        </w:trPr>
        <w:tc>
          <w:tcPr>
            <w:tcW w:w="3991" w:type="dxa"/>
            <w:tcBorders>
              <w:top w:val="nil" w:sz="6" w:space="0" w:color="auto"/>
              <w:left w:val="nil" w:sz="6" w:space="0" w:color="auto"/>
              <w:bottom w:val="single" w:sz="4" w:space="0" w:color="000000"/>
              <w:right w:val="nil" w:sz="6" w:space="0" w:color="auto"/>
            </w:tcBorders>
          </w:tcPr>
          <w:p>
            <w:pPr>
              <w:pStyle w:val="TableParagraph"/>
              <w:tabs>
                <w:tab w:pos="407" w:val="left" w:leader="none"/>
              </w:tabs>
              <w:spacing w:line="240" w:lineRule="auto" w:before="37"/>
              <w:ind w:left="7"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82"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5"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565"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5"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75" w:hRule="exact"/>
        </w:trPr>
        <w:tc>
          <w:tcPr>
            <w:tcW w:w="399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与旇产相关的政府补料</w:t>
            </w:r>
          </w:p>
        </w:tc>
        <w:tc>
          <w:tcPr>
            <w:tcW w:w="282" w:type="dxa"/>
            <w:tcBorders>
              <w:top w:val="nil" w:sz="6" w:space="0" w:color="auto"/>
              <w:left w:val="nil" w:sz="6" w:space="0" w:color="auto"/>
              <w:bottom w:val="nil" w:sz="6" w:space="0" w:color="auto"/>
              <w:right w:val="nil" w:sz="6" w:space="0" w:color="auto"/>
            </w:tcBorders>
          </w:tcPr>
          <w:p>
            <w:pPr/>
          </w:p>
        </w:tc>
        <w:tc>
          <w:tcPr>
            <w:tcW w:w="2128" w:type="dxa"/>
            <w:tcBorders>
              <w:top w:val="single" w:sz="4" w:space="0" w:color="000000"/>
              <w:left w:val="nil" w:sz="6" w:space="0" w:color="auto"/>
              <w:bottom w:val="nil" w:sz="6" w:space="0" w:color="auto"/>
              <w:right w:val="nil" w:sz="6" w:space="0" w:color="auto"/>
            </w:tcBorders>
          </w:tcPr>
          <w:p>
            <w:pPr/>
          </w:p>
        </w:tc>
        <w:tc>
          <w:tcPr>
            <w:tcW w:w="565" w:type="dxa"/>
            <w:tcBorders>
              <w:top w:val="nil" w:sz="6" w:space="0" w:color="auto"/>
              <w:left w:val="nil" w:sz="6" w:space="0" w:color="auto"/>
              <w:bottom w:val="nil" w:sz="6" w:space="0" w:color="auto"/>
              <w:right w:val="nil" w:sz="6" w:space="0" w:color="auto"/>
            </w:tcBorders>
          </w:tcPr>
          <w:p>
            <w:pPr/>
          </w:p>
        </w:tc>
        <w:tc>
          <w:tcPr>
            <w:tcW w:w="2084" w:type="dxa"/>
            <w:tcBorders>
              <w:top w:val="single" w:sz="4" w:space="0" w:color="000000"/>
              <w:left w:val="nil" w:sz="6" w:space="0" w:color="auto"/>
              <w:bottom w:val="nil" w:sz="6" w:space="0" w:color="auto"/>
              <w:right w:val="nil" w:sz="6" w:space="0" w:color="auto"/>
            </w:tcBorders>
          </w:tcPr>
          <w:p>
            <w:pPr/>
          </w:p>
        </w:tc>
      </w:tr>
      <w:tr>
        <w:trPr>
          <w:trHeight w:val="374"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20"/>
                <w:szCs w:val="20"/>
              </w:rPr>
            </w:pPr>
            <w:r>
              <w:rPr>
                <w:rFonts w:ascii="宋体" w:hAnsi="宋体" w:cs="宋体" w:eastAsia="宋体" w:hint="default"/>
                <w:sz w:val="20"/>
                <w:szCs w:val="20"/>
              </w:rPr>
              <w:t>与收惵相关的政府补料</w:t>
            </w:r>
          </w:p>
        </w:tc>
        <w:tc>
          <w:tcPr>
            <w:tcW w:w="282"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spacing w:val="-1"/>
                <w:w w:val="95"/>
                <w:sz w:val="20"/>
              </w:rPr>
              <w:t>6,110,400.00</w:t>
            </w:r>
            <w:r>
              <w:rPr>
                <w:rFonts w:ascii="Arial Narrow"/>
                <w:spacing w:val="-1"/>
                <w:sz w:val="20"/>
              </w:rPr>
            </w:r>
          </w:p>
        </w:tc>
        <w:tc>
          <w:tcPr>
            <w:tcW w:w="565"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800,000.00</w:t>
            </w:r>
            <w:r>
              <w:rPr>
                <w:rFonts w:ascii="Arial Narrow"/>
                <w:sz w:val="20"/>
              </w:rPr>
            </w:r>
          </w:p>
        </w:tc>
      </w:tr>
      <w:tr>
        <w:trPr>
          <w:trHeight w:val="371"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1500</w:t>
            </w:r>
            <w:r>
              <w:rPr>
                <w:rFonts w:ascii="Arial Narrow" w:hAnsi="Arial Narrow" w:cs="Arial Narrow" w:eastAsia="Arial Narrow" w:hint="default"/>
                <w:spacing w:val="4"/>
                <w:sz w:val="20"/>
                <w:szCs w:val="20"/>
              </w:rPr>
              <w:t> </w:t>
            </w:r>
            <w:r>
              <w:rPr>
                <w:rFonts w:ascii="宋体" w:hAnsi="宋体" w:cs="宋体" w:eastAsia="宋体" w:hint="default"/>
                <w:sz w:val="20"/>
                <w:szCs w:val="20"/>
              </w:rPr>
              <w:t>台</w:t>
            </w:r>
            <w:r>
              <w:rPr>
                <w:rFonts w:ascii="Arial Narrow" w:hAnsi="Arial Narrow" w:cs="Arial Narrow" w:eastAsia="Arial Narrow" w:hint="default"/>
                <w:sz w:val="20"/>
                <w:szCs w:val="20"/>
              </w:rPr>
              <w:t>/</w:t>
            </w:r>
            <w:r>
              <w:rPr>
                <w:rFonts w:ascii="宋体" w:hAnsi="宋体" w:cs="宋体" w:eastAsia="宋体" w:hint="default"/>
                <w:sz w:val="20"/>
                <w:szCs w:val="20"/>
              </w:rPr>
              <w:t>年南天</w:t>
            </w:r>
            <w:r>
              <w:rPr>
                <w:rFonts w:ascii="宋体" w:hAnsi="宋体" w:cs="宋体" w:eastAsia="宋体" w:hint="default"/>
                <w:spacing w:val="-49"/>
                <w:sz w:val="20"/>
                <w:szCs w:val="20"/>
              </w:rPr>
              <w:t> </w:t>
            </w:r>
            <w:r>
              <w:rPr>
                <w:rFonts w:ascii="Arial Narrow" w:hAnsi="Arial Narrow" w:cs="Arial Narrow" w:eastAsia="Arial Narrow" w:hint="default"/>
                <w:spacing w:val="-5"/>
                <w:sz w:val="20"/>
                <w:szCs w:val="20"/>
              </w:rPr>
              <w:t>ATM</w:t>
            </w:r>
            <w:r>
              <w:rPr>
                <w:rFonts w:ascii="Arial Narrow" w:hAnsi="Arial Narrow" w:cs="Arial Narrow" w:eastAsia="Arial Narrow" w:hint="default"/>
                <w:spacing w:val="2"/>
                <w:sz w:val="20"/>
                <w:szCs w:val="20"/>
              </w:rPr>
              <w:t> </w:t>
            </w:r>
            <w:r>
              <w:rPr>
                <w:rFonts w:ascii="宋体" w:hAnsi="宋体" w:cs="宋体" w:eastAsia="宋体" w:hint="default"/>
                <w:sz w:val="20"/>
                <w:szCs w:val="20"/>
              </w:rPr>
              <w:t>产品产惄鹤</w:t>
            </w:r>
          </w:p>
        </w:tc>
        <w:tc>
          <w:tcPr>
            <w:tcW w:w="282"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2,700,000.00</w:t>
            </w:r>
            <w:r>
              <w:rPr>
                <w:rFonts w:ascii="Arial Narrow"/>
                <w:sz w:val="20"/>
              </w:rPr>
            </w:r>
          </w:p>
        </w:tc>
        <w:tc>
          <w:tcPr>
            <w:tcW w:w="565"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
        </w:tc>
      </w:tr>
      <w:tr>
        <w:trPr>
          <w:trHeight w:val="371"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20"/>
                <w:szCs w:val="20"/>
              </w:rPr>
            </w:pPr>
            <w:r>
              <w:rPr>
                <w:rFonts w:ascii="宋体" w:hAnsi="宋体" w:cs="宋体" w:eastAsia="宋体" w:hint="default"/>
                <w:sz w:val="20"/>
                <w:szCs w:val="20"/>
              </w:rPr>
              <w:t>公从旑料系统逗发黃愓用示范</w:t>
            </w:r>
          </w:p>
        </w:tc>
        <w:tc>
          <w:tcPr>
            <w:tcW w:w="282"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right"/>
              <w:rPr>
                <w:rFonts w:ascii="Arial Narrow" w:hAnsi="Arial Narrow" w:cs="Arial Narrow" w:eastAsia="Arial Narrow" w:hint="default"/>
                <w:sz w:val="20"/>
                <w:szCs w:val="20"/>
              </w:rPr>
            </w:pPr>
            <w:r>
              <w:rPr>
                <w:rFonts w:ascii="Arial Narrow"/>
                <w:w w:val="95"/>
                <w:sz w:val="20"/>
              </w:rPr>
              <w:t>2,410,400.00</w:t>
            </w:r>
            <w:r>
              <w:rPr>
                <w:rFonts w:ascii="Arial Narrow"/>
                <w:sz w:val="20"/>
              </w:rPr>
            </w:r>
          </w:p>
        </w:tc>
        <w:tc>
          <w:tcPr>
            <w:tcW w:w="565"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
        </w:tc>
      </w:tr>
      <w:tr>
        <w:trPr>
          <w:trHeight w:val="739"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338" w:lineRule="auto" w:before="18"/>
              <w:ind w:left="28" w:right="761"/>
              <w:jc w:val="left"/>
              <w:rPr>
                <w:rFonts w:ascii="宋体" w:hAnsi="宋体" w:cs="宋体" w:eastAsia="宋体" w:hint="default"/>
                <w:sz w:val="20"/>
                <w:szCs w:val="20"/>
              </w:rPr>
            </w:pPr>
            <w:r>
              <w:rPr>
                <w:rFonts w:ascii="宋体" w:hAnsi="宋体" w:cs="宋体" w:eastAsia="宋体" w:hint="default"/>
                <w:sz w:val="20"/>
                <w:szCs w:val="20"/>
              </w:rPr>
              <w:t>辡融电旐鹤工程黏术悁迎敯心</w:t>
            </w:r>
            <w:r>
              <w:rPr>
                <w:rFonts w:ascii="宋体" w:hAnsi="宋体" w:cs="宋体" w:eastAsia="宋体" w:hint="default"/>
                <w:w w:val="99"/>
                <w:sz w:val="20"/>
                <w:szCs w:val="20"/>
              </w:rPr>
              <w:t> </w:t>
            </w:r>
            <w:r>
              <w:rPr>
                <w:rFonts w:ascii="宋体" w:hAnsi="宋体" w:cs="宋体" w:eastAsia="宋体" w:hint="default"/>
                <w:w w:val="95"/>
                <w:sz w:val="20"/>
                <w:szCs w:val="20"/>
              </w:rPr>
              <w:t>敯小企惄（工惄）发展斥项旇辡项目</w:t>
            </w:r>
            <w:r>
              <w:rPr>
                <w:rFonts w:ascii="宋体" w:hAnsi="宋体" w:cs="宋体" w:eastAsia="宋体" w:hint="default"/>
                <w:sz w:val="20"/>
                <w:szCs w:val="20"/>
              </w:rPr>
            </w:r>
          </w:p>
        </w:tc>
        <w:tc>
          <w:tcPr>
            <w:tcW w:w="282"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7"/>
              <w:jc w:val="right"/>
              <w:rPr>
                <w:rFonts w:ascii="Arial Narrow" w:hAnsi="Arial Narrow" w:cs="Arial Narrow" w:eastAsia="Arial Narrow" w:hint="default"/>
                <w:sz w:val="20"/>
                <w:szCs w:val="20"/>
              </w:rPr>
            </w:pPr>
            <w:r>
              <w:rPr>
                <w:rFonts w:ascii="Arial Narrow"/>
                <w:w w:val="95"/>
                <w:sz w:val="20"/>
              </w:rPr>
              <w:t>1,000,000.00</w:t>
            </w:r>
            <w:r>
              <w:rPr>
                <w:rFonts w:ascii="Arial Narrow"/>
                <w:sz w:val="20"/>
              </w:rPr>
            </w:r>
          </w:p>
        </w:tc>
        <w:tc>
          <w:tcPr>
            <w:tcW w:w="565"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20"/>
              <w:jc w:val="right"/>
              <w:rPr>
                <w:rFonts w:ascii="Arial Narrow" w:hAnsi="Arial Narrow" w:cs="Arial Narrow" w:eastAsia="Arial Narrow" w:hint="default"/>
                <w:sz w:val="20"/>
                <w:szCs w:val="20"/>
              </w:rPr>
            </w:pPr>
            <w:r>
              <w:rPr>
                <w:rFonts w:ascii="Arial Narrow"/>
                <w:w w:val="95"/>
                <w:sz w:val="20"/>
              </w:rPr>
              <w:t>800,000.00</w:t>
            </w:r>
            <w:r>
              <w:rPr>
                <w:rFonts w:ascii="Arial Narrow"/>
                <w:sz w:val="20"/>
              </w:rPr>
            </w:r>
          </w:p>
        </w:tc>
      </w:tr>
      <w:tr>
        <w:trPr>
          <w:trHeight w:val="398" w:hRule="exact"/>
        </w:trPr>
        <w:tc>
          <w:tcPr>
            <w:tcW w:w="3991" w:type="dxa"/>
            <w:tcBorders>
              <w:top w:val="nil" w:sz="6" w:space="0" w:color="auto"/>
              <w:left w:val="nil" w:sz="6" w:space="0" w:color="auto"/>
              <w:bottom w:val="nil" w:sz="6" w:space="0" w:color="auto"/>
              <w:right w:val="nil" w:sz="6" w:space="0" w:color="auto"/>
            </w:tcBorders>
          </w:tcPr>
          <w:p>
            <w:pPr>
              <w:pStyle w:val="TableParagraph"/>
              <w:tabs>
                <w:tab w:pos="407" w:val="left" w:leader="none"/>
              </w:tabs>
              <w:spacing w:line="240" w:lineRule="auto" w:before="28"/>
              <w:ind w:left="7"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82" w:type="dxa"/>
            <w:tcBorders>
              <w:top w:val="nil" w:sz="6" w:space="0" w:color="auto"/>
              <w:left w:val="nil" w:sz="6" w:space="0" w:color="auto"/>
              <w:bottom w:val="nil" w:sz="6" w:space="0" w:color="auto"/>
              <w:right w:val="nil" w:sz="6" w:space="0" w:color="auto"/>
            </w:tcBorders>
          </w:tcPr>
          <w:p>
            <w:pPr/>
          </w:p>
        </w:tc>
        <w:tc>
          <w:tcPr>
            <w:tcW w:w="2128"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17"/>
              <w:jc w:val="right"/>
              <w:rPr>
                <w:rFonts w:ascii="Arial Narrow" w:hAnsi="Arial Narrow" w:cs="Arial Narrow" w:eastAsia="Arial Narrow" w:hint="default"/>
                <w:sz w:val="20"/>
                <w:szCs w:val="20"/>
              </w:rPr>
            </w:pPr>
            <w:r>
              <w:rPr>
                <w:rFonts w:ascii="Arial Narrow"/>
                <w:spacing w:val="-1"/>
                <w:w w:val="95"/>
                <w:sz w:val="20"/>
              </w:rPr>
              <w:t>6,110,400.00</w:t>
            </w:r>
            <w:r>
              <w:rPr>
                <w:rFonts w:ascii="Arial Narrow"/>
                <w:spacing w:val="-1"/>
                <w:sz w:val="20"/>
              </w:rPr>
            </w:r>
          </w:p>
        </w:tc>
        <w:tc>
          <w:tcPr>
            <w:tcW w:w="565" w:type="dxa"/>
            <w:tcBorders>
              <w:top w:val="nil" w:sz="6" w:space="0" w:color="auto"/>
              <w:left w:val="nil" w:sz="6" w:space="0" w:color="auto"/>
              <w:bottom w:val="nil" w:sz="6" w:space="0" w:color="auto"/>
              <w:right w:val="nil" w:sz="6" w:space="0" w:color="auto"/>
            </w:tcBorders>
          </w:tcPr>
          <w:p>
            <w:pPr/>
          </w:p>
        </w:tc>
        <w:tc>
          <w:tcPr>
            <w:tcW w:w="2084"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0"/>
              <w:jc w:val="right"/>
              <w:rPr>
                <w:rFonts w:ascii="Arial Narrow" w:hAnsi="Arial Narrow" w:cs="Arial Narrow" w:eastAsia="Arial Narrow" w:hint="default"/>
                <w:sz w:val="20"/>
                <w:szCs w:val="20"/>
              </w:rPr>
            </w:pPr>
            <w:r>
              <w:rPr>
                <w:rFonts w:ascii="Arial Narrow"/>
                <w:w w:val="95"/>
                <w:sz w:val="20"/>
              </w:rPr>
              <w:t>800,000.00</w:t>
            </w:r>
            <w:r>
              <w:rPr>
                <w:rFonts w:ascii="Arial Narrow"/>
                <w:sz w:val="20"/>
              </w:rPr>
            </w:r>
          </w:p>
        </w:tc>
      </w:tr>
    </w:tbl>
    <w:p>
      <w:pPr>
        <w:spacing w:line="240" w:lineRule="auto" w:before="7"/>
        <w:rPr>
          <w:rFonts w:ascii="宋体" w:hAnsi="宋体" w:cs="宋体" w:eastAsia="宋体" w:hint="default"/>
          <w:sz w:val="10"/>
          <w:szCs w:val="10"/>
        </w:rPr>
      </w:pPr>
    </w:p>
    <w:p>
      <w:pPr>
        <w:spacing w:before="26"/>
        <w:ind w:left="0" w:right="6173" w:firstLine="0"/>
        <w:jc w:val="center"/>
        <w:rPr>
          <w:rFonts w:ascii="宋体" w:hAnsi="宋体" w:cs="宋体" w:eastAsia="宋体" w:hint="default"/>
          <w:sz w:val="24"/>
          <w:szCs w:val="24"/>
        </w:rPr>
      </w:pPr>
      <w:r>
        <w:rPr>
          <w:rFonts w:ascii="Arial" w:hAnsi="Arial" w:cs="Arial" w:eastAsia="Arial" w:hint="default"/>
          <w:b/>
          <w:bCs/>
          <w:sz w:val="24"/>
          <w:szCs w:val="24"/>
        </w:rPr>
        <w:t>33.</w:t>
      </w:r>
      <w:r>
        <w:rPr>
          <w:rFonts w:ascii="Arial" w:hAnsi="Arial" w:cs="Arial" w:eastAsia="Arial" w:hint="default"/>
          <w:b/>
          <w:bCs/>
          <w:spacing w:val="22"/>
          <w:sz w:val="24"/>
          <w:szCs w:val="24"/>
        </w:rPr>
        <w:t> </w:t>
      </w:r>
      <w:r>
        <w:rPr>
          <w:rFonts w:ascii="宋体" w:hAnsi="宋体" w:cs="宋体" w:eastAsia="宋体" w:hint="default"/>
          <w:sz w:val="24"/>
          <w:szCs w:val="24"/>
        </w:rPr>
        <w:t>长期辙遛</w:t>
      </w:r>
    </w:p>
    <w:p>
      <w:pPr>
        <w:pStyle w:val="BodyText"/>
        <w:spacing w:line="240" w:lineRule="auto" w:before="213"/>
        <w:ind w:left="0" w:right="6007"/>
        <w:jc w:val="center"/>
      </w:pPr>
      <w:r>
        <w:rPr/>
        <w:t>（</w:t>
      </w:r>
      <w:r>
        <w:rPr>
          <w:rFonts w:ascii="Arial Narrow" w:hAnsi="Arial Narrow" w:cs="Arial Narrow" w:eastAsia="Arial Narrow" w:hint="default"/>
        </w:rPr>
        <w:t>1</w:t>
      </w:r>
      <w:r>
        <w:rPr/>
        <w:t>）长期辙遛分枑</w:t>
      </w:r>
    </w:p>
    <w:p>
      <w:pPr>
        <w:tabs>
          <w:tab w:pos="1656" w:val="left" w:leader="none"/>
          <w:tab w:pos="4337" w:val="left" w:leader="none"/>
          <w:tab w:pos="7421" w:val="left" w:leader="none"/>
        </w:tabs>
        <w:spacing w:before="92"/>
        <w:ind w:left="1255" w:right="126" w:firstLine="0"/>
        <w:jc w:val="left"/>
        <w:rPr>
          <w:rFonts w:ascii="宋体" w:hAnsi="宋体" w:cs="宋体" w:eastAsia="宋体" w:hint="default"/>
          <w:sz w:val="20"/>
          <w:szCs w:val="20"/>
        </w:rPr>
      </w:pPr>
      <w:r>
        <w:rPr>
          <w:rFonts w:ascii="宋体" w:hAnsi="宋体" w:cs="宋体" w:eastAsia="宋体" w:hint="default"/>
          <w:w w:val="95"/>
          <w:sz w:val="20"/>
          <w:szCs w:val="20"/>
        </w:rPr>
        <w:t>项</w:t>
        <w:tab/>
        <w:t>目</w:t>
        <w:tab/>
        <w:t>年末数</w:t>
        <w:tab/>
      </w:r>
      <w:r>
        <w:rPr>
          <w:rFonts w:ascii="宋体" w:hAnsi="宋体" w:cs="宋体" w:eastAsia="宋体" w:hint="default"/>
          <w:sz w:val="20"/>
          <w:szCs w:val="20"/>
        </w:rPr>
        <w:t>年初数</w:t>
      </w:r>
    </w:p>
    <w:p>
      <w:pPr>
        <w:spacing w:line="240" w:lineRule="auto" w:before="6"/>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sz w:val="2"/>
        </w:rPr>
        <w:pict>
          <v:group style="width:144.75pt;height:.5pt;mso-position-horizontal-relative:char;mso-position-vertical-relative:line" coordorigin="0,0" coordsize="2895,10">
            <v:group style="position:absolute;left:5;top:5;width:2885;height:2" coordorigin="5,5" coordsize="2885,2">
              <v:shape style="position:absolute;left:5;top:5;width:2885;height:2" coordorigin="5,5" coordsize="2885,0" path="m5,5l2890,5e" filled="false" stroked="true" strokeweight=".48pt" strokecolor="#000000">
                <v:path arrowok="t"/>
              </v:shape>
            </v:group>
          </v:group>
        </w:pict>
      </w:r>
      <w:r>
        <w:rPr>
          <w:rFonts w:ascii="宋体"/>
          <w:sz w:val="2"/>
        </w:rPr>
      </w:r>
      <w:r>
        <w:rPr>
          <w:rFonts w:ascii="Times New Roman"/>
          <w:spacing w:val="171"/>
          <w:sz w:val="2"/>
        </w:rPr>
        <w:t> </w:t>
      </w:r>
      <w:r>
        <w:rPr>
          <w:rFonts w:ascii="宋体"/>
          <w:spacing w:val="171"/>
          <w:sz w:val="2"/>
        </w:rPr>
        <w:pict>
          <v:group style="width:145pt;height:.5pt;mso-position-horizontal-relative:char;mso-position-vertical-relative:line" coordorigin="0,0" coordsize="2900,10">
            <v:group style="position:absolute;left:5;top:5;width:2890;height:2" coordorigin="5,5" coordsize="2890,2">
              <v:shape style="position:absolute;left:5;top:5;width:2890;height:2" coordorigin="5,5" coordsize="2890,0" path="m5,5l2894,5e" filled="false" stroked="true" strokeweight=".48pt" strokecolor="#000000">
                <v:path arrowok="t"/>
              </v:shape>
            </v:group>
          </v:group>
        </w:pict>
      </w:r>
      <w:r>
        <w:rPr>
          <w:rFonts w:ascii="宋体"/>
          <w:spacing w:val="171"/>
          <w:sz w:val="2"/>
        </w:rPr>
      </w:r>
      <w:r>
        <w:rPr>
          <w:rFonts w:ascii="Times New Roman"/>
          <w:spacing w:val="171"/>
          <w:sz w:val="2"/>
        </w:rPr>
        <w:t> </w:t>
      </w:r>
      <w:r>
        <w:rPr>
          <w:rFonts w:ascii="宋体"/>
          <w:spacing w:val="171"/>
          <w:sz w:val="2"/>
        </w:rPr>
        <w:pict>
          <v:group style="width:145.1pt;height:.5pt;mso-position-horizontal-relative:char;mso-position-vertical-relative:line" coordorigin="0,0" coordsize="2902,10">
            <v:group style="position:absolute;left:5;top:5;width:2892;height:2" coordorigin="5,5" coordsize="2892,2">
              <v:shape style="position:absolute;left:5;top:5;width:2892;height:2" coordorigin="5,5" coordsize="2892,0" path="m5,5l2897,5e" filled="false" stroked="true" strokeweight=".48pt" strokecolor="#000000">
                <v:path arrowok="t"/>
              </v:shape>
            </v:group>
          </v:group>
        </w:pict>
      </w:r>
      <w:r>
        <w:rPr>
          <w:rFonts w:ascii="宋体"/>
          <w:spacing w:val="171"/>
          <w:sz w:val="2"/>
        </w:rPr>
      </w:r>
    </w:p>
    <w:p>
      <w:pPr>
        <w:spacing w:before="13"/>
        <w:ind w:left="140" w:right="1997" w:firstLine="0"/>
        <w:jc w:val="left"/>
        <w:rPr>
          <w:rFonts w:ascii="宋体" w:hAnsi="宋体" w:cs="宋体" w:eastAsia="宋体" w:hint="default"/>
          <w:sz w:val="20"/>
          <w:szCs w:val="20"/>
        </w:rPr>
      </w:pPr>
      <w:r>
        <w:rPr>
          <w:rFonts w:ascii="宋体" w:hAnsi="宋体" w:cs="宋体" w:eastAsia="宋体" w:hint="default"/>
          <w:sz w:val="20"/>
          <w:szCs w:val="20"/>
        </w:rPr>
        <w:t>敩恫辙遛</w:t>
      </w:r>
    </w:p>
    <w:p>
      <w:pPr>
        <w:tabs>
          <w:tab w:pos="5098" w:val="left" w:leader="none"/>
          <w:tab w:pos="8182" w:val="left" w:leader="none"/>
        </w:tabs>
        <w:spacing w:before="108"/>
        <w:ind w:left="139"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抵恫辙遛</w:t>
        <w:tab/>
      </w:r>
      <w:r>
        <w:rPr>
          <w:rFonts w:ascii="Arial Narrow" w:hAnsi="Arial Narrow" w:cs="Arial Narrow" w:eastAsia="Arial Narrow" w:hint="default"/>
          <w:w w:val="95"/>
          <w:sz w:val="20"/>
          <w:szCs w:val="20"/>
        </w:rPr>
        <w:t>5,950,063.37</w:t>
        <w:tab/>
      </w:r>
      <w:r>
        <w:rPr>
          <w:rFonts w:ascii="Arial Narrow" w:hAnsi="Arial Narrow" w:cs="Arial Narrow" w:eastAsia="Arial Narrow" w:hint="default"/>
          <w:sz w:val="20"/>
          <w:szCs w:val="20"/>
        </w:rPr>
        <w:t>6,849,559.26</w:t>
      </w:r>
    </w:p>
    <w:p>
      <w:pPr>
        <w:tabs>
          <w:tab w:pos="8091" w:val="left" w:leader="none"/>
        </w:tabs>
        <w:spacing w:before="96"/>
        <w:ind w:left="139"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保敃辙遛</w:t>
        <w:tab/>
      </w:r>
      <w:r>
        <w:rPr>
          <w:rFonts w:ascii="Arial Narrow" w:hAnsi="Arial Narrow" w:cs="Arial Narrow" w:eastAsia="Arial Narrow" w:hint="default"/>
          <w:sz w:val="20"/>
          <w:szCs w:val="20"/>
        </w:rPr>
        <w:t>60,000,000.00</w:t>
      </w:r>
    </w:p>
    <w:p>
      <w:pPr>
        <w:tabs>
          <w:tab w:pos="5007" w:val="left" w:leader="none"/>
          <w:tab w:pos="8091" w:val="left" w:leader="none"/>
        </w:tabs>
        <w:spacing w:before="94"/>
        <w:ind w:left="139"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信用辙遛</w:t>
        <w:tab/>
      </w:r>
      <w:r>
        <w:rPr>
          <w:rFonts w:ascii="Arial Narrow" w:hAnsi="Arial Narrow" w:cs="Arial Narrow" w:eastAsia="Arial Narrow" w:hint="default"/>
          <w:w w:val="95"/>
          <w:sz w:val="20"/>
          <w:szCs w:val="20"/>
        </w:rPr>
        <w:t>20,000,000.00</w:t>
        <w:tab/>
      </w:r>
      <w:r>
        <w:rPr>
          <w:rFonts w:ascii="Arial Narrow" w:hAnsi="Arial Narrow" w:cs="Arial Narrow" w:eastAsia="Arial Narrow" w:hint="default"/>
          <w:sz w:val="20"/>
          <w:szCs w:val="20"/>
        </w:rPr>
        <w:t>20,000,000.00</w:t>
      </w:r>
    </w:p>
    <w:p>
      <w:pPr>
        <w:spacing w:after="0"/>
        <w:jc w:val="left"/>
        <w:rPr>
          <w:rFonts w:ascii="Arial Narrow" w:hAnsi="Arial Narrow" w:cs="Arial Narrow" w:eastAsia="Arial Narrow" w:hint="default"/>
          <w:sz w:val="20"/>
          <w:szCs w:val="20"/>
        </w:rPr>
        <w:sectPr>
          <w:pgSz w:w="11900" w:h="16840"/>
          <w:pgMar w:header="961" w:footer="950" w:top="1200" w:bottom="1140" w:left="1480" w:right="1140"/>
        </w:sectPr>
      </w:pPr>
    </w:p>
    <w:p>
      <w:pPr>
        <w:spacing w:line="240" w:lineRule="auto" w:before="5"/>
        <w:rPr>
          <w:rFonts w:ascii="Arial Narrow" w:hAnsi="Arial Narrow" w:cs="Arial Narrow" w:eastAsia="Arial Narrow" w:hint="default"/>
          <w:sz w:val="19"/>
          <w:szCs w:val="19"/>
        </w:rPr>
      </w:pPr>
    </w:p>
    <w:p>
      <w:pPr>
        <w:spacing w:before="37"/>
        <w:ind w:left="399" w:right="0" w:firstLine="0"/>
        <w:jc w:val="left"/>
        <w:rPr>
          <w:rFonts w:ascii="宋体" w:hAnsi="宋体" w:cs="宋体" w:eastAsia="宋体" w:hint="default"/>
          <w:sz w:val="20"/>
          <w:szCs w:val="20"/>
        </w:rPr>
      </w:pPr>
      <w:r>
        <w:rPr>
          <w:rFonts w:ascii="宋体" w:hAnsi="宋体" w:cs="宋体" w:eastAsia="宋体" w:hint="default"/>
          <w:sz w:val="20"/>
          <w:szCs w:val="20"/>
        </w:rPr>
        <w:t>鼈：惊年内到期的长期辙遛</w:t>
      </w:r>
    </w:p>
    <w:p>
      <w:pPr>
        <w:spacing w:line="240" w:lineRule="auto" w:before="6"/>
        <w:rPr>
          <w:rFonts w:ascii="宋体" w:hAnsi="宋体" w:cs="宋体" w:eastAsia="宋体" w:hint="default"/>
          <w:sz w:val="6"/>
          <w:szCs w:val="6"/>
        </w:rPr>
      </w:pPr>
    </w:p>
    <w:p>
      <w:pPr>
        <w:spacing w:line="20" w:lineRule="exact"/>
        <w:ind w:left="3443" w:right="0" w:firstLine="0"/>
        <w:rPr>
          <w:rFonts w:ascii="宋体" w:hAnsi="宋体" w:cs="宋体" w:eastAsia="宋体" w:hint="default"/>
          <w:sz w:val="2"/>
          <w:szCs w:val="2"/>
        </w:rPr>
      </w:pPr>
      <w:r>
        <w:rPr>
          <w:rFonts w:ascii="宋体"/>
          <w:sz w:val="2"/>
        </w:rPr>
        <w:pict>
          <v:group style="width:145pt;height:.5pt;mso-position-horizontal-relative:char;mso-position-vertical-relative:line" coordorigin="0,0" coordsize="2900,10">
            <v:group style="position:absolute;left:5;top:5;width:2890;height:2" coordorigin="5,5" coordsize="2890,2">
              <v:shape style="position:absolute;left:5;top:5;width:2890;height:2" coordorigin="5,5" coordsize="2890,0" path="m5,5l2894,5e" filled="false" stroked="true" strokeweight=".48pt" strokecolor="#000000">
                <v:path arrowok="t"/>
              </v:shape>
            </v:group>
          </v:group>
        </w:pict>
      </w:r>
      <w:r>
        <w:rPr>
          <w:rFonts w:ascii="宋体"/>
          <w:sz w:val="2"/>
        </w:rPr>
      </w:r>
      <w:r>
        <w:rPr>
          <w:rFonts w:ascii="Times New Roman"/>
          <w:spacing w:val="171"/>
          <w:sz w:val="2"/>
        </w:rPr>
        <w:t> </w:t>
      </w:r>
      <w:r>
        <w:rPr>
          <w:rFonts w:ascii="宋体"/>
          <w:spacing w:val="171"/>
          <w:sz w:val="2"/>
        </w:rPr>
        <w:pict>
          <v:group style="width:145.1pt;height:.5pt;mso-position-horizontal-relative:char;mso-position-vertical-relative:line" coordorigin="0,0" coordsize="2902,10">
            <v:group style="position:absolute;left:5;top:5;width:2892;height:2" coordorigin="5,5" coordsize="2892,2">
              <v:shape style="position:absolute;left:5;top:5;width:2892;height:2" coordorigin="5,5" coordsize="2892,0" path="m5,5l2897,5e" filled="false" stroked="true" strokeweight=".48pt" strokecolor="#000000">
                <v:path arrowok="t"/>
              </v:shape>
            </v:group>
          </v:group>
        </w:pict>
      </w:r>
      <w:r>
        <w:rPr>
          <w:rFonts w:ascii="宋体"/>
          <w:spacing w:val="171"/>
          <w:sz w:val="2"/>
        </w:rPr>
      </w:r>
    </w:p>
    <w:p>
      <w:pPr>
        <w:tabs>
          <w:tab w:pos="1916" w:val="left" w:leader="none"/>
          <w:tab w:pos="5267" w:val="left" w:leader="none"/>
          <w:tab w:pos="8351" w:val="left" w:leader="none"/>
        </w:tabs>
        <w:spacing w:before="13"/>
        <w:ind w:left="1515"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w w:val="95"/>
          <w:sz w:val="20"/>
          <w:szCs w:val="20"/>
        </w:rPr>
        <w:t>25,950,063.37</w:t>
        <w:tab/>
      </w:r>
      <w:r>
        <w:rPr>
          <w:rFonts w:ascii="Arial Narrow" w:hAnsi="Arial Narrow" w:cs="Arial Narrow" w:eastAsia="Arial Narrow" w:hint="default"/>
          <w:sz w:val="20"/>
          <w:szCs w:val="20"/>
        </w:rPr>
        <w:t>86,849,559.26</w:t>
      </w:r>
    </w:p>
    <w:p>
      <w:pPr>
        <w:spacing w:line="240" w:lineRule="auto" w:before="4"/>
        <w:rPr>
          <w:rFonts w:ascii="Arial Narrow" w:hAnsi="Arial Narrow" w:cs="Arial Narrow" w:eastAsia="Arial Narrow" w:hint="default"/>
          <w:sz w:val="6"/>
          <w:szCs w:val="6"/>
        </w:rPr>
      </w:pPr>
    </w:p>
    <w:p>
      <w:pPr>
        <w:spacing w:line="43" w:lineRule="exact"/>
        <w:ind w:left="3433" w:right="0" w:firstLine="0"/>
        <w:rPr>
          <w:rFonts w:ascii="Arial Narrow" w:hAnsi="Arial Narrow" w:cs="Arial Narrow" w:eastAsia="Arial Narrow" w:hint="default"/>
          <w:sz w:val="4"/>
          <w:szCs w:val="4"/>
        </w:rPr>
      </w:pPr>
      <w:r>
        <w:rPr>
          <w:rFonts w:ascii="Arial Narrow"/>
          <w:position w:val="0"/>
          <w:sz w:val="4"/>
        </w:rPr>
        <w:pict>
          <v:group style="width:145.950pt;height:2.2pt;mso-position-horizontal-relative:char;mso-position-vertical-relative:line" coordorigin="0,0" coordsize="2919,44">
            <v:group style="position:absolute;left:7;top:36;width:2904;height:2" coordorigin="7,36" coordsize="2904,2">
              <v:shape style="position:absolute;left:7;top:36;width:2904;height:2" coordorigin="7,36" coordsize="2904,0" path="m7,36l2911,36e" filled="false" stroked="true" strokeweight=".72pt" strokecolor="#000000">
                <v:path arrowok="t"/>
              </v:shape>
            </v:group>
            <v:group style="position:absolute;left:7;top:7;width:2904;height:2" coordorigin="7,7" coordsize="2904,2">
              <v:shape style="position:absolute;left:7;top:7;width:2904;height:2" coordorigin="7,7" coordsize="2904,0" path="m7,7l2911,7e" filled="false" stroked="true" strokeweight=".72pt" strokecolor="#000000">
                <v:path arrowok="t"/>
              </v:shape>
            </v:group>
          </v:group>
        </w:pict>
      </w:r>
      <w:r>
        <w:rPr>
          <w:rFonts w:ascii="Arial Narrow"/>
          <w:position w:val="0"/>
          <w:sz w:val="4"/>
        </w:rPr>
      </w:r>
      <w:r>
        <w:rPr>
          <w:rFonts w:ascii="Times New Roman"/>
          <w:spacing w:val="147"/>
          <w:position w:val="0"/>
          <w:sz w:val="4"/>
        </w:rPr>
        <w:t> </w:t>
      </w:r>
      <w:r>
        <w:rPr>
          <w:rFonts w:ascii="Arial Narrow"/>
          <w:spacing w:val="147"/>
          <w:position w:val="0"/>
          <w:sz w:val="4"/>
        </w:rPr>
        <w:pict>
          <v:group style="width:146.050pt;height:2.2pt;mso-position-horizontal-relative:char;mso-position-vertical-relative:line" coordorigin="0,0" coordsize="2921,44">
            <v:group style="position:absolute;left:7;top:36;width:2907;height:2" coordorigin="7,36" coordsize="2907,2">
              <v:shape style="position:absolute;left:7;top:36;width:2907;height:2" coordorigin="7,36" coordsize="2907,0" path="m7,36l2914,36e" filled="false" stroked="true" strokeweight=".72pt" strokecolor="#000000">
                <v:path arrowok="t"/>
              </v:shape>
            </v:group>
            <v:group style="position:absolute;left:7;top:7;width:2907;height:2" coordorigin="7,7" coordsize="2907,2">
              <v:shape style="position:absolute;left:7;top:7;width:2907;height:2" coordorigin="7,7" coordsize="2907,0" path="m7,7l2914,7e" filled="false" stroked="true" strokeweight=".72pt" strokecolor="#000000">
                <v:path arrowok="t"/>
              </v:shape>
            </v:group>
          </v:group>
        </w:pict>
      </w:r>
      <w:r>
        <w:rPr>
          <w:rFonts w:ascii="Arial Narrow"/>
          <w:spacing w:val="147"/>
          <w:position w:val="0"/>
          <w:sz w:val="4"/>
        </w:rPr>
      </w:r>
    </w:p>
    <w:p>
      <w:pPr>
        <w:pStyle w:val="BodyText"/>
        <w:spacing w:line="240" w:lineRule="auto" w:before="80"/>
        <w:ind w:left="879" w:right="0"/>
        <w:jc w:val="left"/>
      </w:pPr>
      <w:r>
        <w:rPr/>
        <w:t>（</w:t>
      </w:r>
      <w:r>
        <w:rPr>
          <w:rFonts w:ascii="Arial Narrow" w:hAnsi="Arial Narrow" w:cs="Arial Narrow" w:eastAsia="Arial Narrow" w:hint="default"/>
        </w:rPr>
        <w:t>2</w:t>
      </w:r>
      <w:r>
        <w:rPr/>
        <w:t>）辡额前五名的长期辙遛</w:t>
      </w:r>
    </w:p>
    <w:p>
      <w:pPr>
        <w:spacing w:after="0" w:line="240" w:lineRule="auto"/>
        <w:jc w:val="left"/>
        <w:sectPr>
          <w:pgSz w:w="11900" w:h="16840"/>
          <w:pgMar w:header="961" w:footer="950" w:top="1200" w:bottom="1140" w:left="1220" w:right="880"/>
        </w:sectPr>
      </w:pPr>
    </w:p>
    <w:p>
      <w:pPr>
        <w:spacing w:line="240" w:lineRule="auto" w:before="11"/>
        <w:rPr>
          <w:rFonts w:ascii="宋体" w:hAnsi="宋体" w:cs="宋体" w:eastAsia="宋体" w:hint="default"/>
          <w:sz w:val="22"/>
          <w:szCs w:val="22"/>
        </w:rPr>
      </w:pPr>
    </w:p>
    <w:p>
      <w:pPr>
        <w:spacing w:before="0"/>
        <w:ind w:left="335" w:right="-20" w:firstLine="0"/>
        <w:jc w:val="left"/>
        <w:rPr>
          <w:rFonts w:ascii="宋体" w:hAnsi="宋体" w:cs="宋体" w:eastAsia="宋体" w:hint="default"/>
          <w:sz w:val="18"/>
          <w:szCs w:val="18"/>
        </w:rPr>
      </w:pPr>
      <w:r>
        <w:rPr>
          <w:rFonts w:ascii="宋体" w:hAnsi="宋体" w:cs="宋体" w:eastAsia="宋体" w:hint="default"/>
          <w:sz w:val="18"/>
          <w:szCs w:val="18"/>
        </w:rPr>
        <w:t>贷遛单位</w:t>
      </w:r>
    </w:p>
    <w:p>
      <w:pPr>
        <w:spacing w:before="154"/>
        <w:ind w:left="33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辙遛起始</w:t>
      </w:r>
    </w:p>
    <w:p>
      <w:pPr>
        <w:spacing w:before="154"/>
        <w:ind w:left="26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辙遛整敘</w:t>
      </w:r>
    </w:p>
    <w:p>
      <w:pPr>
        <w:spacing w:line="240" w:lineRule="auto" w:before="11"/>
        <w:rPr>
          <w:rFonts w:ascii="宋体" w:hAnsi="宋体" w:cs="宋体" w:eastAsia="宋体" w:hint="default"/>
          <w:sz w:val="22"/>
          <w:szCs w:val="22"/>
        </w:rPr>
      </w:pPr>
      <w:r>
        <w:rPr/>
        <w:br w:type="column"/>
      </w:r>
      <w:r>
        <w:rPr>
          <w:rFonts w:ascii="宋体"/>
          <w:sz w:val="22"/>
        </w:rPr>
      </w:r>
    </w:p>
    <w:p>
      <w:pPr>
        <w:tabs>
          <w:tab w:pos="1328" w:val="left" w:leader="none"/>
        </w:tabs>
        <w:spacing w:before="0"/>
        <w:ind w:left="185" w:right="-2" w:firstLine="0"/>
        <w:jc w:val="left"/>
        <w:rPr>
          <w:rFonts w:ascii="宋体" w:hAnsi="宋体" w:cs="宋体" w:eastAsia="宋体" w:hint="default"/>
          <w:sz w:val="18"/>
          <w:szCs w:val="18"/>
        </w:rPr>
      </w:pPr>
      <w:r>
        <w:rPr/>
        <w:pict>
          <v:shape style="position:absolute;margin-left:131.639999pt;margin-top:7.271036pt;width:413.85pt;height:112pt;mso-position-horizontal-relative:page;mso-position-vertical-relative:paragraph;z-index:10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88"/>
                    <w:gridCol w:w="139"/>
                    <w:gridCol w:w="876"/>
                    <w:gridCol w:w="120"/>
                    <w:gridCol w:w="840"/>
                    <w:gridCol w:w="120"/>
                    <w:gridCol w:w="790"/>
                    <w:gridCol w:w="118"/>
                    <w:gridCol w:w="878"/>
                    <w:gridCol w:w="1181"/>
                    <w:gridCol w:w="118"/>
                    <w:gridCol w:w="1015"/>
                    <w:gridCol w:w="1194"/>
                  </w:tblGrid>
                  <w:tr>
                    <w:trPr>
                      <w:trHeight w:val="382" w:hRule="exact"/>
                    </w:trPr>
                    <w:tc>
                      <w:tcPr>
                        <w:tcW w:w="88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7" w:right="0"/>
                          <w:jc w:val="center"/>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39"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4" w:right="0"/>
                          <w:jc w:val="center"/>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20"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single" w:sz="4" w:space="0" w:color="000000"/>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878"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72"/>
                          <w:jc w:val="right"/>
                          <w:rPr>
                            <w:rFonts w:ascii="宋体" w:hAnsi="宋体" w:cs="宋体" w:eastAsia="宋体" w:hint="default"/>
                            <w:sz w:val="18"/>
                            <w:szCs w:val="18"/>
                          </w:rPr>
                        </w:pPr>
                        <w:r>
                          <w:rPr>
                            <w:rFonts w:ascii="宋体" w:hAnsi="宋体" w:cs="宋体" w:eastAsia="宋体" w:hint="default"/>
                            <w:w w:val="95"/>
                            <w:sz w:val="18"/>
                            <w:szCs w:val="18"/>
                          </w:rPr>
                          <w:t>外币辡额</w:t>
                        </w:r>
                        <w:r>
                          <w:rPr>
                            <w:rFonts w:ascii="宋体" w:hAnsi="宋体" w:cs="宋体" w:eastAsia="宋体" w:hint="default"/>
                            <w:sz w:val="18"/>
                            <w:szCs w:val="18"/>
                          </w:rPr>
                        </w:r>
                      </w:p>
                    </w:tc>
                    <w:tc>
                      <w:tcPr>
                        <w:tcW w:w="1181"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273" w:right="0"/>
                          <w:jc w:val="left"/>
                          <w:rPr>
                            <w:rFonts w:ascii="宋体" w:hAnsi="宋体" w:cs="宋体" w:eastAsia="宋体" w:hint="default"/>
                            <w:sz w:val="18"/>
                            <w:szCs w:val="18"/>
                          </w:rPr>
                        </w:pPr>
                        <w:r>
                          <w:rPr>
                            <w:rFonts w:ascii="宋体" w:hAnsi="宋体" w:cs="宋体" w:eastAsia="宋体" w:hint="default"/>
                            <w:sz w:val="18"/>
                            <w:szCs w:val="18"/>
                          </w:rPr>
                          <w:t>本币辡额</w:t>
                        </w:r>
                      </w:p>
                    </w:tc>
                    <w:tc>
                      <w:tcPr>
                        <w:tcW w:w="118" w:type="dxa"/>
                        <w:tcBorders>
                          <w:top w:val="nil" w:sz="6" w:space="0" w:color="auto"/>
                          <w:left w:val="nil" w:sz="6" w:space="0" w:color="auto"/>
                          <w:bottom w:val="nil" w:sz="6" w:space="0" w:color="auto"/>
                          <w:right w:val="nil" w:sz="6" w:space="0" w:color="auto"/>
                        </w:tcBorders>
                      </w:tcPr>
                      <w:p>
                        <w:pPr/>
                      </w:p>
                    </w:tc>
                    <w:tc>
                      <w:tcPr>
                        <w:tcW w:w="101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11" w:right="0"/>
                          <w:jc w:val="center"/>
                          <w:rPr>
                            <w:rFonts w:ascii="宋体" w:hAnsi="宋体" w:cs="宋体" w:eastAsia="宋体" w:hint="default"/>
                            <w:sz w:val="18"/>
                            <w:szCs w:val="18"/>
                          </w:rPr>
                        </w:pPr>
                        <w:r>
                          <w:rPr>
                            <w:rFonts w:ascii="宋体" w:hAnsi="宋体" w:cs="宋体" w:eastAsia="宋体" w:hint="default"/>
                            <w:sz w:val="18"/>
                            <w:szCs w:val="18"/>
                          </w:rPr>
                          <w:t>外币辡额</w:t>
                        </w:r>
                      </w:p>
                    </w:tc>
                    <w:tc>
                      <w:tcPr>
                        <w:tcW w:w="1194"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73" w:right="0"/>
                          <w:jc w:val="center"/>
                          <w:rPr>
                            <w:rFonts w:ascii="宋体" w:hAnsi="宋体" w:cs="宋体" w:eastAsia="宋体" w:hint="default"/>
                            <w:sz w:val="18"/>
                            <w:szCs w:val="18"/>
                          </w:rPr>
                        </w:pPr>
                        <w:r>
                          <w:rPr>
                            <w:rFonts w:ascii="宋体" w:hAnsi="宋体" w:cs="宋体" w:eastAsia="宋体" w:hint="default"/>
                            <w:sz w:val="18"/>
                            <w:szCs w:val="18"/>
                          </w:rPr>
                          <w:t>本币辡额</w:t>
                        </w:r>
                      </w:p>
                    </w:tc>
                  </w:tr>
                  <w:tr>
                    <w:trPr>
                      <w:trHeight w:val="668" w:hRule="exact"/>
                    </w:trPr>
                    <w:tc>
                      <w:tcPr>
                        <w:tcW w:w="88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18"/>
                            <w:szCs w:val="18"/>
                          </w:rPr>
                        </w:pPr>
                      </w:p>
                      <w:p>
                        <w:pPr>
                          <w:pStyle w:val="TableParagraph"/>
                          <w:spacing w:line="240" w:lineRule="auto"/>
                          <w:ind w:left="9" w:right="0"/>
                          <w:jc w:val="center"/>
                          <w:rPr>
                            <w:rFonts w:ascii="Arial Narrow" w:hAnsi="Arial Narrow" w:cs="Arial Narrow" w:eastAsia="Arial Narrow" w:hint="default"/>
                            <w:sz w:val="20"/>
                            <w:szCs w:val="20"/>
                          </w:rPr>
                        </w:pPr>
                        <w:r>
                          <w:rPr>
                            <w:rFonts w:ascii="Arial Narrow"/>
                            <w:sz w:val="20"/>
                          </w:rPr>
                          <w:t>1999/3/23</w:t>
                        </w:r>
                      </w:p>
                    </w:tc>
                    <w:tc>
                      <w:tcPr>
                        <w:tcW w:w="139" w:type="dxa"/>
                        <w:tcBorders>
                          <w:top w:val="nil" w:sz="6" w:space="0" w:color="auto"/>
                          <w:left w:val="nil" w:sz="6" w:space="0" w:color="auto"/>
                          <w:bottom w:val="nil" w:sz="6" w:space="0" w:color="auto"/>
                          <w:right w:val="nil" w:sz="6" w:space="0" w:color="auto"/>
                        </w:tcBorders>
                      </w:tcPr>
                      <w:p>
                        <w:pPr/>
                      </w:p>
                    </w:tc>
                    <w:tc>
                      <w:tcPr>
                        <w:tcW w:w="87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18"/>
                            <w:szCs w:val="18"/>
                          </w:rPr>
                        </w:pPr>
                      </w:p>
                      <w:p>
                        <w:pPr>
                          <w:pStyle w:val="TableParagraph"/>
                          <w:spacing w:line="240" w:lineRule="auto"/>
                          <w:ind w:left="16" w:right="0"/>
                          <w:jc w:val="center"/>
                          <w:rPr>
                            <w:rFonts w:ascii="Arial Narrow" w:hAnsi="Arial Narrow" w:cs="Arial Narrow" w:eastAsia="Arial Narrow" w:hint="default"/>
                            <w:sz w:val="20"/>
                            <w:szCs w:val="20"/>
                          </w:rPr>
                        </w:pPr>
                        <w:r>
                          <w:rPr>
                            <w:rFonts w:ascii="Arial Narrow"/>
                            <w:sz w:val="20"/>
                          </w:rPr>
                          <w:t>2022/6/27</w:t>
                        </w:r>
                      </w:p>
                    </w:tc>
                    <w:tc>
                      <w:tcPr>
                        <w:tcW w:w="120" w:type="dxa"/>
                        <w:tcBorders>
                          <w:top w:val="nil" w:sz="6" w:space="0" w:color="auto"/>
                          <w:left w:val="nil" w:sz="6" w:space="0" w:color="auto"/>
                          <w:bottom w:val="nil" w:sz="6" w:space="0" w:color="auto"/>
                          <w:right w:val="nil" w:sz="6" w:space="0" w:color="auto"/>
                        </w:tcBorders>
                      </w:tcPr>
                      <w:p>
                        <w:pPr/>
                      </w:p>
                    </w:tc>
                    <w:tc>
                      <w:tcPr>
                        <w:tcW w:w="84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18"/>
                            <w:szCs w:val="18"/>
                          </w:rPr>
                        </w:pPr>
                      </w:p>
                      <w:p>
                        <w:pPr>
                          <w:pStyle w:val="TableParagraph"/>
                          <w:spacing w:line="240" w:lineRule="auto"/>
                          <w:ind w:left="367" w:right="0"/>
                          <w:jc w:val="left"/>
                          <w:rPr>
                            <w:rFonts w:ascii="Arial Narrow" w:hAnsi="Arial Narrow" w:cs="Arial Narrow" w:eastAsia="Arial Narrow" w:hint="default"/>
                            <w:sz w:val="20"/>
                            <w:szCs w:val="20"/>
                          </w:rPr>
                        </w:pPr>
                        <w:r>
                          <w:rPr>
                            <w:rFonts w:ascii="Arial Narrow"/>
                            <w:sz w:val="20"/>
                          </w:rPr>
                          <w:t>1.00</w:t>
                        </w:r>
                      </w:p>
                    </w:tc>
                    <w:tc>
                      <w:tcPr>
                        <w:tcW w:w="120" w:type="dxa"/>
                        <w:tcBorders>
                          <w:top w:val="nil" w:sz="6" w:space="0" w:color="auto"/>
                          <w:left w:val="nil" w:sz="6" w:space="0" w:color="auto"/>
                          <w:bottom w:val="nil" w:sz="6" w:space="0" w:color="auto"/>
                          <w:right w:val="nil" w:sz="6" w:space="0" w:color="auto"/>
                        </w:tcBorders>
                      </w:tcPr>
                      <w:p>
                        <w:pPr/>
                      </w:p>
                    </w:tc>
                    <w:tc>
                      <w:tcPr>
                        <w:tcW w:w="79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Arial Narrow" w:hAnsi="Arial Narrow" w:cs="Arial Narrow" w:eastAsia="Arial Narrow"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8" w:type="dxa"/>
                        <w:tcBorders>
                          <w:top w:val="nil" w:sz="6" w:space="0" w:color="auto"/>
                          <w:left w:val="nil" w:sz="6" w:space="0" w:color="auto"/>
                          <w:bottom w:val="nil" w:sz="6" w:space="0" w:color="auto"/>
                          <w:right w:val="nil" w:sz="6" w:space="0" w:color="auto"/>
                        </w:tcBorders>
                      </w:tcPr>
                      <w:p>
                        <w:pPr/>
                      </w:p>
                    </w:tc>
                    <w:tc>
                      <w:tcPr>
                        <w:tcW w:w="87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18"/>
                            <w:szCs w:val="18"/>
                          </w:rPr>
                        </w:pPr>
                      </w:p>
                      <w:p>
                        <w:pPr>
                          <w:pStyle w:val="TableParagraph"/>
                          <w:spacing w:line="240" w:lineRule="auto"/>
                          <w:ind w:right="20"/>
                          <w:jc w:val="right"/>
                          <w:rPr>
                            <w:rFonts w:ascii="Arial Narrow" w:hAnsi="Arial Narrow" w:cs="Arial Narrow" w:eastAsia="Arial Narrow" w:hint="default"/>
                            <w:sz w:val="20"/>
                            <w:szCs w:val="20"/>
                          </w:rPr>
                        </w:pPr>
                        <w:r>
                          <w:rPr>
                            <w:rFonts w:ascii="Arial Narrow"/>
                            <w:w w:val="95"/>
                            <w:sz w:val="20"/>
                          </w:rPr>
                          <w:t>944,319.60</w:t>
                        </w:r>
                        <w:r>
                          <w:rPr>
                            <w:rFonts w:ascii="Arial Narrow"/>
                            <w:sz w:val="20"/>
                          </w:rPr>
                        </w:r>
                      </w:p>
                    </w:tc>
                    <w:tc>
                      <w:tcPr>
                        <w:tcW w:w="118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18"/>
                            <w:szCs w:val="18"/>
                          </w:rPr>
                        </w:pPr>
                      </w:p>
                      <w:p>
                        <w:pPr>
                          <w:pStyle w:val="TableParagraph"/>
                          <w:spacing w:line="240" w:lineRule="auto"/>
                          <w:ind w:left="201" w:right="0"/>
                          <w:jc w:val="left"/>
                          <w:rPr>
                            <w:rFonts w:ascii="Arial Narrow" w:hAnsi="Arial Narrow" w:cs="Arial Narrow" w:eastAsia="Arial Narrow" w:hint="default"/>
                            <w:sz w:val="20"/>
                            <w:szCs w:val="20"/>
                          </w:rPr>
                        </w:pPr>
                        <w:r>
                          <w:rPr>
                            <w:rFonts w:ascii="Arial Narrow"/>
                            <w:sz w:val="20"/>
                          </w:rPr>
                          <w:t>5,950,063.37</w:t>
                        </w:r>
                      </w:p>
                    </w:tc>
                    <w:tc>
                      <w:tcPr>
                        <w:tcW w:w="118" w:type="dxa"/>
                        <w:tcBorders>
                          <w:top w:val="nil" w:sz="6" w:space="0" w:color="auto"/>
                          <w:left w:val="nil" w:sz="6" w:space="0" w:color="auto"/>
                          <w:bottom w:val="nil" w:sz="6" w:space="0" w:color="auto"/>
                          <w:right w:val="nil" w:sz="6" w:space="0" w:color="auto"/>
                        </w:tcBorders>
                      </w:tcPr>
                      <w:p>
                        <w:pPr/>
                      </w:p>
                    </w:tc>
                    <w:tc>
                      <w:tcPr>
                        <w:tcW w:w="101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18"/>
                            <w:szCs w:val="18"/>
                          </w:rPr>
                        </w:pPr>
                      </w:p>
                      <w:p>
                        <w:pPr>
                          <w:pStyle w:val="TableParagraph"/>
                          <w:spacing w:line="240" w:lineRule="auto"/>
                          <w:ind w:left="13" w:right="0"/>
                          <w:jc w:val="center"/>
                          <w:rPr>
                            <w:rFonts w:ascii="Arial Narrow" w:hAnsi="Arial Narrow" w:cs="Arial Narrow" w:eastAsia="Arial Narrow" w:hint="default"/>
                            <w:sz w:val="20"/>
                            <w:szCs w:val="20"/>
                          </w:rPr>
                        </w:pPr>
                        <w:r>
                          <w:rPr>
                            <w:rFonts w:ascii="Arial Narrow"/>
                            <w:sz w:val="20"/>
                          </w:rPr>
                          <w:t>1,034,254.80</w:t>
                        </w:r>
                      </w:p>
                    </w:tc>
                    <w:tc>
                      <w:tcPr>
                        <w:tcW w:w="119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18"/>
                            <w:szCs w:val="18"/>
                          </w:rPr>
                        </w:pPr>
                      </w:p>
                      <w:p>
                        <w:pPr>
                          <w:pStyle w:val="TableParagraph"/>
                          <w:spacing w:line="240" w:lineRule="auto"/>
                          <w:ind w:left="166" w:right="0"/>
                          <w:jc w:val="center"/>
                          <w:rPr>
                            <w:rFonts w:ascii="Arial Narrow" w:hAnsi="Arial Narrow" w:cs="Arial Narrow" w:eastAsia="Arial Narrow" w:hint="default"/>
                            <w:sz w:val="20"/>
                            <w:szCs w:val="20"/>
                          </w:rPr>
                        </w:pPr>
                        <w:r>
                          <w:rPr>
                            <w:rFonts w:ascii="Arial Narrow"/>
                            <w:sz w:val="20"/>
                          </w:rPr>
                          <w:t>6,849,559.26</w:t>
                        </w:r>
                      </w:p>
                    </w:tc>
                  </w:tr>
                  <w:tr>
                    <w:trPr>
                      <w:trHeight w:val="660" w:hRule="exact"/>
                    </w:trPr>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18"/>
                            <w:szCs w:val="18"/>
                          </w:rPr>
                        </w:pPr>
                      </w:p>
                      <w:p>
                        <w:pPr>
                          <w:pStyle w:val="TableParagraph"/>
                          <w:spacing w:line="240" w:lineRule="auto"/>
                          <w:ind w:left="9" w:right="0"/>
                          <w:jc w:val="center"/>
                          <w:rPr>
                            <w:rFonts w:ascii="Arial Narrow" w:hAnsi="Arial Narrow" w:cs="Arial Narrow" w:eastAsia="Arial Narrow" w:hint="default"/>
                            <w:sz w:val="20"/>
                            <w:szCs w:val="20"/>
                          </w:rPr>
                        </w:pPr>
                        <w:r>
                          <w:rPr>
                            <w:rFonts w:ascii="Arial Narrow"/>
                            <w:sz w:val="20"/>
                          </w:rPr>
                          <w:t>2009/12/31</w:t>
                        </w:r>
                      </w:p>
                    </w:tc>
                    <w:tc>
                      <w:tcPr>
                        <w:tcW w:w="10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18"/>
                            <w:szCs w:val="18"/>
                          </w:rPr>
                        </w:pPr>
                      </w:p>
                      <w:p>
                        <w:pPr>
                          <w:pStyle w:val="TableParagraph"/>
                          <w:spacing w:line="240" w:lineRule="auto"/>
                          <w:ind w:left="175" w:right="0"/>
                          <w:jc w:val="left"/>
                          <w:rPr>
                            <w:rFonts w:ascii="Arial Narrow" w:hAnsi="Arial Narrow" w:cs="Arial Narrow" w:eastAsia="Arial Narrow" w:hint="default"/>
                            <w:sz w:val="20"/>
                            <w:szCs w:val="20"/>
                          </w:rPr>
                        </w:pPr>
                        <w:r>
                          <w:rPr>
                            <w:rFonts w:ascii="Arial Narrow"/>
                            <w:sz w:val="20"/>
                          </w:rPr>
                          <w:t>2014/12/31</w:t>
                        </w:r>
                      </w:p>
                    </w:tc>
                    <w:tc>
                      <w:tcPr>
                        <w:tcW w:w="9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18"/>
                            <w:szCs w:val="18"/>
                          </w:rPr>
                        </w:pPr>
                      </w:p>
                      <w:p>
                        <w:pPr>
                          <w:pStyle w:val="TableParagraph"/>
                          <w:spacing w:line="240" w:lineRule="auto"/>
                          <w:ind w:left="621" w:right="0"/>
                          <w:jc w:val="left"/>
                          <w:rPr>
                            <w:rFonts w:ascii="Arial Narrow" w:hAnsi="Arial Narrow" w:cs="Arial Narrow" w:eastAsia="Arial Narrow" w:hint="default"/>
                            <w:sz w:val="20"/>
                            <w:szCs w:val="20"/>
                          </w:rPr>
                        </w:pPr>
                        <w:r>
                          <w:rPr>
                            <w:rFonts w:ascii="Arial Narrow"/>
                            <w:sz w:val="20"/>
                          </w:rPr>
                          <w:t>5.76</w:t>
                        </w:r>
                      </w:p>
                    </w:tc>
                    <w:tc>
                      <w:tcPr>
                        <w:tcW w:w="9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3"/>
                          <w:ind w:left="218"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4503"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18"/>
                            <w:szCs w:val="18"/>
                          </w:rPr>
                        </w:pPr>
                      </w:p>
                      <w:p>
                        <w:pPr>
                          <w:pStyle w:val="TableParagraph"/>
                          <w:spacing w:line="240" w:lineRule="auto"/>
                          <w:ind w:right="33"/>
                          <w:jc w:val="right"/>
                          <w:rPr>
                            <w:rFonts w:ascii="Arial Narrow" w:hAnsi="Arial Narrow" w:cs="Arial Narrow" w:eastAsia="Arial Narrow" w:hint="default"/>
                            <w:sz w:val="20"/>
                            <w:szCs w:val="20"/>
                          </w:rPr>
                        </w:pPr>
                        <w:r>
                          <w:rPr>
                            <w:rFonts w:ascii="Arial Narrow"/>
                            <w:w w:val="95"/>
                            <w:sz w:val="20"/>
                          </w:rPr>
                          <w:t>30,000,000.00</w:t>
                        </w:r>
                        <w:r>
                          <w:rPr>
                            <w:rFonts w:ascii="Arial Narrow"/>
                            <w:sz w:val="20"/>
                          </w:rPr>
                        </w:r>
                      </w:p>
                    </w:tc>
                  </w:tr>
                  <w:tr>
                    <w:trPr>
                      <w:trHeight w:val="529" w:hRule="exact"/>
                    </w:trPr>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18"/>
                            <w:szCs w:val="18"/>
                          </w:rPr>
                        </w:pPr>
                      </w:p>
                      <w:p>
                        <w:pPr>
                          <w:pStyle w:val="TableParagraph"/>
                          <w:spacing w:line="240" w:lineRule="auto"/>
                          <w:ind w:left="9" w:right="0"/>
                          <w:jc w:val="center"/>
                          <w:rPr>
                            <w:rFonts w:ascii="Arial Narrow" w:hAnsi="Arial Narrow" w:cs="Arial Narrow" w:eastAsia="Arial Narrow" w:hint="default"/>
                            <w:sz w:val="20"/>
                            <w:szCs w:val="20"/>
                          </w:rPr>
                        </w:pPr>
                        <w:r>
                          <w:rPr>
                            <w:rFonts w:ascii="Arial Narrow"/>
                            <w:sz w:val="20"/>
                          </w:rPr>
                          <w:t>2010/1/28</w:t>
                        </w:r>
                      </w:p>
                    </w:tc>
                    <w:tc>
                      <w:tcPr>
                        <w:tcW w:w="10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18"/>
                            <w:szCs w:val="18"/>
                          </w:rPr>
                        </w:pPr>
                      </w:p>
                      <w:p>
                        <w:pPr>
                          <w:pStyle w:val="TableParagraph"/>
                          <w:spacing w:line="240" w:lineRule="auto"/>
                          <w:ind w:left="220" w:right="0"/>
                          <w:jc w:val="left"/>
                          <w:rPr>
                            <w:rFonts w:ascii="Arial Narrow" w:hAnsi="Arial Narrow" w:cs="Arial Narrow" w:eastAsia="Arial Narrow" w:hint="default"/>
                            <w:sz w:val="20"/>
                            <w:szCs w:val="20"/>
                          </w:rPr>
                        </w:pPr>
                        <w:r>
                          <w:rPr>
                            <w:rFonts w:ascii="Arial Narrow"/>
                            <w:sz w:val="20"/>
                          </w:rPr>
                          <w:t>2015/1/28</w:t>
                        </w:r>
                      </w:p>
                    </w:tc>
                    <w:tc>
                      <w:tcPr>
                        <w:tcW w:w="9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18"/>
                            <w:szCs w:val="18"/>
                          </w:rPr>
                        </w:pPr>
                      </w:p>
                      <w:p>
                        <w:pPr>
                          <w:pStyle w:val="TableParagraph"/>
                          <w:spacing w:line="240" w:lineRule="auto"/>
                          <w:ind w:left="621" w:right="0"/>
                          <w:jc w:val="left"/>
                          <w:rPr>
                            <w:rFonts w:ascii="Arial Narrow" w:hAnsi="Arial Narrow" w:cs="Arial Narrow" w:eastAsia="Arial Narrow" w:hint="default"/>
                            <w:sz w:val="20"/>
                            <w:szCs w:val="20"/>
                          </w:rPr>
                        </w:pPr>
                        <w:r>
                          <w:rPr>
                            <w:rFonts w:ascii="Arial Narrow"/>
                            <w:sz w:val="20"/>
                          </w:rPr>
                          <w:t>5.76</w:t>
                        </w:r>
                      </w:p>
                    </w:tc>
                    <w:tc>
                      <w:tcPr>
                        <w:tcW w:w="9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3"/>
                          <w:ind w:left="218"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4503"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18"/>
                            <w:szCs w:val="18"/>
                          </w:rPr>
                        </w:pPr>
                      </w:p>
                      <w:p>
                        <w:pPr>
                          <w:pStyle w:val="TableParagraph"/>
                          <w:spacing w:line="240" w:lineRule="auto"/>
                          <w:ind w:right="33"/>
                          <w:jc w:val="right"/>
                          <w:rPr>
                            <w:rFonts w:ascii="Arial Narrow" w:hAnsi="Arial Narrow" w:cs="Arial Narrow" w:eastAsia="Arial Narrow" w:hint="default"/>
                            <w:sz w:val="20"/>
                            <w:szCs w:val="20"/>
                          </w:rPr>
                        </w:pPr>
                        <w:r>
                          <w:rPr>
                            <w:rFonts w:ascii="Arial Narrow"/>
                            <w:w w:val="95"/>
                            <w:sz w:val="20"/>
                          </w:rPr>
                          <w:t>30,000,000.00</w:t>
                        </w:r>
                        <w:r>
                          <w:rPr>
                            <w:rFonts w:ascii="Arial Narrow"/>
                            <w:sz w:val="20"/>
                          </w:rPr>
                        </w:r>
                      </w:p>
                    </w:tc>
                  </w:tr>
                </w:tbl>
                <w:p>
                  <w:pPr/>
                </w:p>
              </w:txbxContent>
            </v:textbox>
            <w10:wrap type="none"/>
          </v:shape>
        </w:pict>
      </w:r>
      <w:r>
        <w:rPr>
          <w:rFonts w:ascii="宋体" w:hAnsi="宋体" w:cs="宋体" w:eastAsia="宋体" w:hint="default"/>
          <w:w w:val="95"/>
          <w:sz w:val="18"/>
          <w:szCs w:val="18"/>
        </w:rPr>
        <w:t>枬样（</w:t>
      </w:r>
      <w:r>
        <w:rPr>
          <w:rFonts w:ascii="Arial Narrow" w:hAnsi="Arial Narrow" w:cs="Arial Narrow" w:eastAsia="Arial Narrow" w:hint="default"/>
          <w:w w:val="95"/>
          <w:sz w:val="18"/>
          <w:szCs w:val="18"/>
        </w:rPr>
        <w:t>%</w:t>
      </w:r>
      <w:r>
        <w:rPr>
          <w:rFonts w:ascii="宋体" w:hAnsi="宋体" w:cs="宋体" w:eastAsia="宋体" w:hint="default"/>
          <w:w w:val="95"/>
          <w:sz w:val="18"/>
          <w:szCs w:val="18"/>
        </w:rPr>
        <w:t>）</w:t>
        <w:tab/>
        <w:t>币敵</w:t>
      </w:r>
      <w:r>
        <w:rPr>
          <w:rFonts w:ascii="宋体" w:hAnsi="宋体" w:cs="宋体" w:eastAsia="宋体" w:hint="default"/>
          <w:sz w:val="18"/>
          <w:szCs w:val="18"/>
        </w:rPr>
      </w:r>
    </w:p>
    <w:p>
      <w:pPr>
        <w:tabs>
          <w:tab w:pos="2579" w:val="left" w:leader="none"/>
        </w:tabs>
        <w:spacing w:before="109"/>
        <w:ind w:left="335" w:right="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t>年末数</w:t>
        <w:tab/>
      </w:r>
      <w:r>
        <w:rPr>
          <w:rFonts w:ascii="宋体" w:hAnsi="宋体" w:cs="宋体" w:eastAsia="宋体" w:hint="default"/>
          <w:sz w:val="18"/>
          <w:szCs w:val="18"/>
        </w:rPr>
        <w:t>年初数</w:t>
      </w:r>
    </w:p>
    <w:p>
      <w:pPr>
        <w:spacing w:after="0"/>
        <w:jc w:val="left"/>
        <w:rPr>
          <w:rFonts w:ascii="宋体" w:hAnsi="宋体" w:cs="宋体" w:eastAsia="宋体" w:hint="default"/>
          <w:sz w:val="18"/>
          <w:szCs w:val="18"/>
        </w:rPr>
        <w:sectPr>
          <w:type w:val="continuous"/>
          <w:pgSz w:w="11900" w:h="16840"/>
          <w:pgMar w:top="900" w:bottom="280" w:left="1220" w:right="880"/>
          <w:cols w:num="5" w:equalWidth="0">
            <w:col w:w="1056" w:space="111"/>
            <w:col w:w="1056" w:space="40"/>
            <w:col w:w="985" w:space="40"/>
            <w:col w:w="1688" w:space="759"/>
            <w:col w:w="4065"/>
          </w:cols>
        </w:sectPr>
      </w:pPr>
    </w:p>
    <w:p>
      <w:pPr>
        <w:spacing w:line="240" w:lineRule="auto" w:before="12"/>
        <w:rPr>
          <w:rFonts w:ascii="宋体" w:hAnsi="宋体" w:cs="宋体" w:eastAsia="宋体" w:hint="default"/>
          <w:sz w:val="20"/>
          <w:szCs w:val="20"/>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57.85pt;height:.5pt;mso-position-horizontal-relative:char;mso-position-vertical-relative:line" coordorigin="0,0" coordsize="1157,10">
            <v:group style="position:absolute;left:5;top:5;width:1148;height:2" coordorigin="5,5" coordsize="1148,2">
              <v:shape style="position:absolute;left:5;top:5;width:1148;height:2" coordorigin="5,5" coordsize="1148,0" path="m5,5l1152,5e" filled="false" stroked="true" strokeweight=".48pt" strokecolor="#000000">
                <v:path arrowok="t"/>
              </v:shape>
            </v:group>
          </v:group>
        </w:pict>
      </w:r>
      <w:r>
        <w:rPr>
          <w:rFonts w:ascii="宋体" w:hAnsi="宋体" w:cs="宋体" w:eastAsia="宋体" w:hint="default"/>
          <w:sz w:val="2"/>
          <w:szCs w:val="2"/>
        </w:rPr>
      </w:r>
    </w:p>
    <w:p>
      <w:pPr>
        <w:spacing w:line="292" w:lineRule="auto" w:before="29"/>
        <w:ind w:left="143" w:right="8447" w:firstLine="0"/>
        <w:jc w:val="left"/>
        <w:rPr>
          <w:rFonts w:ascii="宋体" w:hAnsi="宋体" w:cs="宋体" w:eastAsia="宋体" w:hint="default"/>
          <w:sz w:val="18"/>
          <w:szCs w:val="18"/>
        </w:rPr>
      </w:pPr>
      <w:r>
        <w:rPr>
          <w:rFonts w:ascii="宋体" w:hAnsi="宋体" w:cs="宋体" w:eastAsia="宋体" w:hint="default"/>
          <w:sz w:val="18"/>
          <w:szCs w:val="18"/>
        </w:rPr>
        <w:t>惱大枬政府贷</w:t>
      </w:r>
      <w:r>
        <w:rPr>
          <w:rFonts w:ascii="宋体" w:hAnsi="宋体" w:cs="宋体" w:eastAsia="宋体" w:hint="default"/>
          <w:w w:val="99"/>
          <w:sz w:val="18"/>
          <w:szCs w:val="18"/>
        </w:rPr>
        <w:t> </w:t>
      </w:r>
      <w:r>
        <w:rPr>
          <w:rFonts w:ascii="宋体" w:hAnsi="宋体" w:cs="宋体" w:eastAsia="宋体" w:hint="default"/>
          <w:spacing w:val="-10"/>
          <w:sz w:val="18"/>
          <w:szCs w:val="18"/>
        </w:rPr>
        <w:t>遛（外麘斧贷）</w:t>
      </w:r>
    </w:p>
    <w:p>
      <w:pPr>
        <w:spacing w:line="264" w:lineRule="auto" w:before="80"/>
        <w:ind w:left="143" w:right="8637" w:firstLine="0"/>
        <w:jc w:val="left"/>
        <w:rPr>
          <w:rFonts w:ascii="宋体" w:hAnsi="宋体" w:cs="宋体" w:eastAsia="宋体" w:hint="default"/>
          <w:sz w:val="20"/>
          <w:szCs w:val="20"/>
        </w:rPr>
      </w:pPr>
      <w:r>
        <w:rPr>
          <w:rFonts w:ascii="宋体" w:hAnsi="宋体" w:cs="宋体" w:eastAsia="宋体" w:hint="default"/>
          <w:sz w:val="20"/>
          <w:szCs w:val="20"/>
        </w:rPr>
        <w:t>富滇愇行遰</w:t>
      </w:r>
      <w:r>
        <w:rPr>
          <w:rFonts w:ascii="宋体" w:hAnsi="宋体" w:cs="宋体" w:eastAsia="宋体" w:hint="default"/>
          <w:w w:val="99"/>
          <w:sz w:val="20"/>
          <w:szCs w:val="20"/>
        </w:rPr>
        <w:t> </w:t>
      </w:r>
      <w:r>
        <w:rPr>
          <w:rFonts w:ascii="宋体" w:hAnsi="宋体" w:cs="宋体" w:eastAsia="宋体" w:hint="default"/>
          <w:sz w:val="20"/>
          <w:szCs w:val="20"/>
        </w:rPr>
        <w:t>明广场敆行</w:t>
      </w:r>
    </w:p>
    <w:p>
      <w:pPr>
        <w:spacing w:line="264" w:lineRule="auto" w:before="90"/>
        <w:ind w:left="143" w:right="8637" w:firstLine="0"/>
        <w:jc w:val="left"/>
        <w:rPr>
          <w:rFonts w:ascii="宋体" w:hAnsi="宋体" w:cs="宋体" w:eastAsia="宋体" w:hint="default"/>
          <w:sz w:val="20"/>
          <w:szCs w:val="20"/>
        </w:rPr>
      </w:pPr>
      <w:r>
        <w:rPr>
          <w:rFonts w:ascii="宋体" w:hAnsi="宋体" w:cs="宋体" w:eastAsia="宋体" w:hint="default"/>
          <w:sz w:val="20"/>
          <w:szCs w:val="20"/>
        </w:rPr>
        <w:t>敯信愇行北</w:t>
      </w:r>
      <w:r>
        <w:rPr>
          <w:rFonts w:ascii="宋体" w:hAnsi="宋体" w:cs="宋体" w:eastAsia="宋体" w:hint="default"/>
          <w:w w:val="99"/>
          <w:sz w:val="20"/>
          <w:szCs w:val="20"/>
        </w:rPr>
        <w:t> </w:t>
      </w:r>
      <w:r>
        <w:rPr>
          <w:rFonts w:ascii="宋体" w:hAnsi="宋体" w:cs="宋体" w:eastAsia="宋体" w:hint="default"/>
          <w:sz w:val="20"/>
          <w:szCs w:val="20"/>
        </w:rPr>
        <w:t>辸栤敆行</w:t>
      </w:r>
    </w:p>
    <w:p>
      <w:pPr>
        <w:spacing w:after="0" w:line="264" w:lineRule="auto"/>
        <w:jc w:val="left"/>
        <w:rPr>
          <w:rFonts w:ascii="宋体" w:hAnsi="宋体" w:cs="宋体" w:eastAsia="宋体" w:hint="default"/>
          <w:sz w:val="20"/>
          <w:szCs w:val="20"/>
        </w:rPr>
        <w:sectPr>
          <w:type w:val="continuous"/>
          <w:pgSz w:w="11900" w:h="16840"/>
          <w:pgMar w:top="900" w:bottom="280" w:left="1220" w:right="880"/>
        </w:sectPr>
      </w:pPr>
    </w:p>
    <w:p>
      <w:pPr>
        <w:spacing w:line="292" w:lineRule="auto" w:before="106"/>
        <w:ind w:left="143" w:right="-20" w:firstLine="0"/>
        <w:jc w:val="left"/>
        <w:rPr>
          <w:rFonts w:ascii="宋体" w:hAnsi="宋体" w:cs="宋体" w:eastAsia="宋体" w:hint="default"/>
          <w:sz w:val="18"/>
          <w:szCs w:val="18"/>
        </w:rPr>
      </w:pPr>
      <w:r>
        <w:rPr>
          <w:rFonts w:ascii="宋体" w:hAnsi="宋体" w:cs="宋体" w:eastAsia="宋体" w:hint="default"/>
          <w:sz w:val="18"/>
          <w:szCs w:val="18"/>
        </w:rPr>
        <w:t>富滇愇行遰明</w:t>
      </w:r>
      <w:r>
        <w:rPr>
          <w:rFonts w:ascii="宋体" w:hAnsi="宋体" w:cs="宋体" w:eastAsia="宋体" w:hint="default"/>
          <w:w w:val="99"/>
          <w:sz w:val="18"/>
          <w:szCs w:val="18"/>
        </w:rPr>
        <w:t> </w:t>
      </w:r>
      <w:r>
        <w:rPr>
          <w:rFonts w:ascii="宋体" w:hAnsi="宋体" w:cs="宋体" w:eastAsia="宋体" w:hint="default"/>
          <w:sz w:val="18"/>
          <w:szCs w:val="18"/>
        </w:rPr>
        <w:t>广场敆行</w:t>
      </w:r>
    </w:p>
    <w:p>
      <w:pPr>
        <w:spacing w:line="240" w:lineRule="auto" w:before="9"/>
        <w:rPr>
          <w:rFonts w:ascii="宋体" w:hAnsi="宋体" w:cs="宋体" w:eastAsia="宋体" w:hint="default"/>
          <w:sz w:val="22"/>
          <w:szCs w:val="22"/>
        </w:rPr>
      </w:pPr>
      <w:r>
        <w:rPr/>
        <w:br w:type="column"/>
      </w:r>
      <w:r>
        <w:rPr>
          <w:rFonts w:ascii="宋体"/>
          <w:sz w:val="22"/>
        </w:rPr>
      </w:r>
    </w:p>
    <w:p>
      <w:pPr>
        <w:tabs>
          <w:tab w:pos="1165" w:val="left" w:leader="none"/>
        </w:tabs>
        <w:spacing w:before="0"/>
        <w:ind w:left="143" w:right="-12" w:firstLine="0"/>
        <w:jc w:val="left"/>
        <w:rPr>
          <w:rFonts w:ascii="Arial Narrow" w:hAnsi="Arial Narrow" w:cs="Arial Narrow" w:eastAsia="Arial Narrow" w:hint="default"/>
          <w:sz w:val="18"/>
          <w:szCs w:val="18"/>
        </w:rPr>
      </w:pPr>
      <w:r>
        <w:rPr>
          <w:rFonts w:ascii="Arial Narrow"/>
          <w:spacing w:val="-1"/>
          <w:sz w:val="18"/>
        </w:rPr>
        <w:t>2010.2.26</w:t>
        <w:tab/>
        <w:t>2013.2.25</w:t>
      </w:r>
    </w:p>
    <w:p>
      <w:pPr>
        <w:spacing w:line="292" w:lineRule="auto" w:before="106"/>
        <w:ind w:left="152" w:right="-19" w:hanging="10"/>
        <w:jc w:val="left"/>
        <w:rPr>
          <w:rFonts w:ascii="Arial Narrow" w:hAnsi="Arial Narrow" w:cs="Arial Narrow" w:eastAsia="Arial Narrow" w:hint="default"/>
          <w:sz w:val="18"/>
          <w:szCs w:val="18"/>
        </w:rPr>
      </w:pPr>
      <w:r>
        <w:rPr/>
        <w:br w:type="column"/>
      </w:r>
      <w:r>
        <w:rPr>
          <w:rFonts w:ascii="宋体" w:hAnsi="宋体" w:cs="宋体" w:eastAsia="宋体" w:hint="default"/>
          <w:sz w:val="18"/>
          <w:szCs w:val="18"/>
        </w:rPr>
        <w:t>麮方枬样</w:t>
      </w:r>
      <w:r>
        <w:rPr>
          <w:rFonts w:ascii="宋体" w:hAnsi="宋体" w:cs="宋体" w:eastAsia="宋体" w:hint="default"/>
          <w:w w:val="99"/>
          <w:sz w:val="18"/>
          <w:szCs w:val="18"/>
        </w:rPr>
        <w:t> </w:t>
      </w:r>
      <w:r>
        <w:rPr>
          <w:rFonts w:ascii="宋体" w:hAnsi="宋体" w:cs="宋体" w:eastAsia="宋体" w:hint="default"/>
          <w:sz w:val="18"/>
          <w:szCs w:val="18"/>
        </w:rPr>
        <w:t>上浮</w:t>
      </w:r>
      <w:r>
        <w:rPr>
          <w:rFonts w:ascii="宋体" w:hAnsi="宋体" w:cs="宋体" w:eastAsia="宋体" w:hint="default"/>
          <w:spacing w:val="-45"/>
          <w:sz w:val="18"/>
          <w:szCs w:val="18"/>
        </w:rPr>
        <w:t> </w:t>
      </w:r>
      <w:r>
        <w:rPr>
          <w:rFonts w:ascii="Arial Narrow" w:hAnsi="Arial Narrow" w:cs="Arial Narrow" w:eastAsia="Arial Narrow" w:hint="default"/>
          <w:sz w:val="18"/>
          <w:szCs w:val="18"/>
        </w:rPr>
        <w:t>10%</w:t>
      </w:r>
    </w:p>
    <w:p>
      <w:pPr>
        <w:spacing w:line="240" w:lineRule="auto" w:before="7"/>
        <w:rPr>
          <w:rFonts w:ascii="Arial Narrow" w:hAnsi="Arial Narrow" w:cs="Arial Narrow" w:eastAsia="Arial Narrow" w:hint="default"/>
          <w:sz w:val="21"/>
          <w:szCs w:val="21"/>
        </w:rPr>
      </w:pPr>
      <w:r>
        <w:rPr/>
        <w:br w:type="column"/>
      </w:r>
      <w:r>
        <w:rPr>
          <w:rFonts w:ascii="Arial Narrow"/>
          <w:sz w:val="21"/>
        </w:rPr>
      </w:r>
    </w:p>
    <w:p>
      <w:pPr>
        <w:tabs>
          <w:tab w:pos="1909" w:val="left" w:leader="none"/>
          <w:tab w:pos="4223" w:val="left" w:leader="none"/>
        </w:tabs>
        <w:spacing w:before="0"/>
        <w:ind w:left="143" w:right="0" w:firstLine="0"/>
        <w:jc w:val="left"/>
        <w:rPr>
          <w:rFonts w:ascii="Arial Narrow" w:hAnsi="Arial Narrow" w:cs="Arial Narrow" w:eastAsia="Arial Narrow" w:hint="default"/>
          <w:sz w:val="20"/>
          <w:szCs w:val="20"/>
        </w:rPr>
      </w:pPr>
      <w:r>
        <w:rPr>
          <w:rFonts w:ascii="宋体" w:hAnsi="宋体" w:cs="宋体" w:eastAsia="宋体" w:hint="default"/>
          <w:w w:val="95"/>
          <w:position w:val="1"/>
          <w:sz w:val="18"/>
          <w:szCs w:val="18"/>
        </w:rPr>
        <w:t>人民币</w:t>
        <w:tab/>
      </w:r>
      <w:r>
        <w:rPr>
          <w:rFonts w:ascii="Arial Narrow" w:hAnsi="Arial Narrow" w:cs="Arial Narrow" w:eastAsia="Arial Narrow" w:hint="default"/>
          <w:w w:val="95"/>
          <w:sz w:val="20"/>
          <w:szCs w:val="20"/>
        </w:rPr>
        <w:t>20,000,000.00</w:t>
        <w:tab/>
      </w:r>
      <w:r>
        <w:rPr>
          <w:rFonts w:ascii="Arial Narrow" w:hAnsi="Arial Narrow" w:cs="Arial Narrow" w:eastAsia="Arial Narrow" w:hint="default"/>
          <w:sz w:val="20"/>
          <w:szCs w:val="20"/>
        </w:rPr>
        <w:t>20,000,000.00</w:t>
      </w:r>
    </w:p>
    <w:p>
      <w:pPr>
        <w:spacing w:after="0"/>
        <w:jc w:val="left"/>
        <w:rPr>
          <w:rFonts w:ascii="Arial Narrow" w:hAnsi="Arial Narrow" w:cs="Arial Narrow" w:eastAsia="Arial Narrow" w:hint="default"/>
          <w:sz w:val="20"/>
          <w:szCs w:val="20"/>
        </w:rPr>
        <w:sectPr>
          <w:type w:val="continuous"/>
          <w:pgSz w:w="11900" w:h="16840"/>
          <w:pgMar w:top="900" w:bottom="280" w:left="1220" w:right="880"/>
          <w:cols w:num="4" w:equalWidth="0">
            <w:col w:w="1224" w:space="168"/>
            <w:col w:w="1822" w:space="146"/>
            <w:col w:w="864" w:space="159"/>
            <w:col w:w="5417"/>
          </w:cols>
        </w:sectPr>
      </w:pPr>
    </w:p>
    <w:p>
      <w:pPr>
        <w:spacing w:line="240" w:lineRule="auto" w:before="5"/>
        <w:rPr>
          <w:rFonts w:ascii="Arial Narrow" w:hAnsi="Arial Narrow" w:cs="Arial Narrow" w:eastAsia="Arial Narrow" w:hint="default"/>
          <w:sz w:val="3"/>
          <w:szCs w:val="3"/>
        </w:rPr>
      </w:pPr>
    </w:p>
    <w:p>
      <w:pPr>
        <w:tabs>
          <w:tab w:pos="8567" w:val="left" w:leader="none"/>
        </w:tabs>
        <w:spacing w:line="20" w:lineRule="exact"/>
        <w:ind w:left="6251" w:right="0" w:firstLine="0"/>
        <w:rPr>
          <w:rFonts w:ascii="Arial Narrow" w:hAnsi="Arial Narrow" w:cs="Arial Narrow" w:eastAsia="Arial Narrow" w:hint="default"/>
          <w:sz w:val="2"/>
          <w:szCs w:val="2"/>
        </w:rPr>
      </w:pPr>
      <w:r>
        <w:rPr>
          <w:rFonts w:ascii="Arial Narrow"/>
          <w:sz w:val="2"/>
        </w:rPr>
        <w:pict>
          <v:group style="width:55.8pt;height:.5pt;mso-position-horizontal-relative:char;mso-position-vertical-relative:line" coordorigin="0,0" coordsize="1116,10">
            <v:group style="position:absolute;left:5;top:5;width:1107;height:2" coordorigin="5,5" coordsize="1107,2">
              <v:shape style="position:absolute;left:5;top:5;width:1107;height:2" coordorigin="5,5" coordsize="1107,0" path="m5,5l1111,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55.7pt;height:.5pt;mso-position-horizontal-relative:char;mso-position-vertical-relative:line" coordorigin="0,0" coordsize="1114,10">
            <v:group style="position:absolute;left:5;top:5;width:1104;height:2" coordorigin="5,5" coordsize="1104,2">
              <v:shape style="position:absolute;left:5;top:5;width:1104;height:2" coordorigin="5,5" coordsize="1104,0" path="m5,5l1109,5e" filled="false" stroked="true" strokeweight=".48pt" strokecolor="#000000">
                <v:path arrowok="t"/>
              </v:shape>
            </v:group>
          </v:group>
        </w:pict>
      </w:r>
      <w:r>
        <w:rPr>
          <w:rFonts w:ascii="Arial Narrow"/>
          <w:sz w:val="2"/>
        </w:rPr>
      </w:r>
    </w:p>
    <w:p>
      <w:pPr>
        <w:tabs>
          <w:tab w:pos="6291" w:val="left" w:leader="none"/>
          <w:tab w:pos="8605" w:val="left" w:leader="none"/>
        </w:tabs>
        <w:spacing w:before="26"/>
        <w:ind w:left="469" w:right="0" w:firstLine="0"/>
        <w:jc w:val="left"/>
        <w:rPr>
          <w:rFonts w:ascii="Arial Narrow" w:hAnsi="Arial Narrow" w:cs="Arial Narrow" w:eastAsia="Arial Narrow" w:hint="default"/>
          <w:sz w:val="20"/>
          <w:szCs w:val="20"/>
        </w:rPr>
      </w:pPr>
      <w:r>
        <w:rPr>
          <w:rFonts w:ascii="宋体" w:hAnsi="宋体" w:cs="宋体" w:eastAsia="宋体" w:hint="default"/>
          <w:position w:val="1"/>
          <w:sz w:val="18"/>
          <w:szCs w:val="18"/>
        </w:rPr>
        <w:t>合 黙</w:t>
        <w:tab/>
      </w:r>
      <w:r>
        <w:rPr>
          <w:rFonts w:ascii="Arial Narrow" w:hAnsi="Arial Narrow" w:cs="Arial Narrow" w:eastAsia="Arial Narrow" w:hint="default"/>
          <w:w w:val="95"/>
          <w:sz w:val="20"/>
          <w:szCs w:val="20"/>
        </w:rPr>
        <w:t>25,950,063.37</w:t>
        <w:tab/>
      </w:r>
      <w:r>
        <w:rPr>
          <w:rFonts w:ascii="Arial Narrow" w:hAnsi="Arial Narrow" w:cs="Arial Narrow" w:eastAsia="Arial Narrow" w:hint="default"/>
          <w:sz w:val="20"/>
          <w:szCs w:val="20"/>
        </w:rPr>
        <w:t>86,849,559.26</w:t>
      </w:r>
    </w:p>
    <w:p>
      <w:pPr>
        <w:spacing w:line="240" w:lineRule="auto" w:before="4"/>
        <w:rPr>
          <w:rFonts w:ascii="Arial Narrow" w:hAnsi="Arial Narrow" w:cs="Arial Narrow" w:eastAsia="Arial Narrow" w:hint="default"/>
          <w:sz w:val="6"/>
          <w:szCs w:val="6"/>
        </w:rPr>
      </w:pPr>
    </w:p>
    <w:p>
      <w:pPr>
        <w:tabs>
          <w:tab w:pos="8557" w:val="left" w:leader="none"/>
        </w:tabs>
        <w:spacing w:line="43" w:lineRule="exact"/>
        <w:ind w:left="6241" w:right="0" w:firstLine="0"/>
        <w:rPr>
          <w:rFonts w:ascii="Arial Narrow" w:hAnsi="Arial Narrow" w:cs="Arial Narrow" w:eastAsia="Arial Narrow" w:hint="default"/>
          <w:sz w:val="4"/>
          <w:szCs w:val="4"/>
        </w:rPr>
      </w:pPr>
      <w:r>
        <w:rPr>
          <w:rFonts w:ascii="Arial Narrow"/>
          <w:position w:val="0"/>
          <w:sz w:val="4"/>
        </w:rPr>
        <w:pict>
          <v:group style="width:56.8pt;height:2.2pt;mso-position-horizontal-relative:char;mso-position-vertical-relative:line" coordorigin="0,0" coordsize="1136,44">
            <v:group style="position:absolute;left:7;top:36;width:1121;height:2" coordorigin="7,36" coordsize="1121,2">
              <v:shape style="position:absolute;left:7;top:36;width:1121;height:2" coordorigin="7,36" coordsize="1121,0" path="m7,36l1128,36e" filled="false" stroked="true" strokeweight=".72pt" strokecolor="#000000">
                <v:path arrowok="t"/>
              </v:shape>
            </v:group>
            <v:group style="position:absolute;left:7;top:7;width:1121;height:2" coordorigin="7,7" coordsize="1121,2">
              <v:shape style="position:absolute;left:7;top:7;width:1121;height:2" coordorigin="7,7" coordsize="1121,0" path="m7,7l1128,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56.65pt;height:2.2pt;mso-position-horizontal-relative:char;mso-position-vertical-relative:line" coordorigin="0,0" coordsize="1133,44">
            <v:group style="position:absolute;left:7;top:36;width:1119;height:2" coordorigin="7,36" coordsize="1119,2">
              <v:shape style="position:absolute;left:7;top:36;width:1119;height:2" coordorigin="7,36" coordsize="1119,0" path="m7,36l1126,36e" filled="false" stroked="true" strokeweight=".72pt" strokecolor="#000000">
                <v:path arrowok="t"/>
              </v:shape>
            </v:group>
            <v:group style="position:absolute;left:7;top:7;width:1119;height:2" coordorigin="7,7" coordsize="1119,2">
              <v:shape style="position:absolute;left:7;top:7;width:1119;height:2" coordorigin="7,7" coordsize="1119,0" path="m7,7l1126,7e" filled="false" stroked="true" strokeweight=".72pt" strokecolor="#000000">
                <v:path arrowok="t"/>
              </v:shape>
            </v:group>
          </v:group>
        </w:pict>
      </w:r>
      <w:r>
        <w:rPr>
          <w:rFonts w:ascii="Arial Narrow"/>
          <w:position w:val="0"/>
          <w:sz w:val="4"/>
        </w:rPr>
      </w:r>
    </w:p>
    <w:p>
      <w:pPr>
        <w:spacing w:line="240" w:lineRule="auto" w:before="0"/>
        <w:rPr>
          <w:rFonts w:ascii="Arial Narrow" w:hAnsi="Arial Narrow" w:cs="Arial Narrow" w:eastAsia="Arial Narrow" w:hint="default"/>
          <w:sz w:val="20"/>
          <w:szCs w:val="20"/>
        </w:rPr>
      </w:pPr>
    </w:p>
    <w:p>
      <w:pPr>
        <w:spacing w:line="240" w:lineRule="auto" w:before="11"/>
        <w:rPr>
          <w:rFonts w:ascii="Arial Narrow" w:hAnsi="Arial Narrow" w:cs="Arial Narrow" w:eastAsia="Arial Narrow" w:hint="default"/>
          <w:sz w:val="22"/>
          <w:szCs w:val="22"/>
        </w:rPr>
      </w:pPr>
    </w:p>
    <w:tbl>
      <w:tblPr>
        <w:tblW w:w="0" w:type="auto"/>
        <w:jc w:val="left"/>
        <w:tblInd w:w="371" w:type="dxa"/>
        <w:tblLayout w:type="fixed"/>
        <w:tblCellMar>
          <w:top w:w="0" w:type="dxa"/>
          <w:left w:w="0" w:type="dxa"/>
          <w:bottom w:w="0" w:type="dxa"/>
          <w:right w:w="0" w:type="dxa"/>
        </w:tblCellMar>
        <w:tblLook w:val="01E0"/>
      </w:tblPr>
      <w:tblGrid>
        <w:gridCol w:w="4495"/>
        <w:gridCol w:w="235"/>
        <w:gridCol w:w="2505"/>
        <w:gridCol w:w="2082"/>
      </w:tblGrid>
      <w:tr>
        <w:trPr>
          <w:trHeight w:val="762" w:hRule="exact"/>
        </w:trPr>
        <w:tc>
          <w:tcPr>
            <w:tcW w:w="4495"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888"/>
              <w:jc w:val="center"/>
              <w:rPr>
                <w:rFonts w:ascii="宋体" w:hAnsi="宋体" w:cs="宋体" w:eastAsia="宋体" w:hint="default"/>
                <w:sz w:val="24"/>
                <w:szCs w:val="24"/>
              </w:rPr>
            </w:pPr>
            <w:r>
              <w:rPr>
                <w:rFonts w:ascii="Arial" w:hAnsi="Arial" w:cs="Arial" w:eastAsia="Arial" w:hint="default"/>
                <w:b/>
                <w:bCs/>
                <w:sz w:val="24"/>
                <w:szCs w:val="24"/>
              </w:rPr>
              <w:t>34.</w:t>
            </w:r>
            <w:r>
              <w:rPr>
                <w:rFonts w:ascii="Arial" w:hAnsi="Arial" w:cs="Arial" w:eastAsia="Arial" w:hint="default"/>
                <w:b/>
                <w:bCs/>
                <w:spacing w:val="23"/>
                <w:sz w:val="24"/>
                <w:szCs w:val="24"/>
              </w:rPr>
              <w:t> </w:t>
            </w:r>
            <w:r>
              <w:rPr>
                <w:rFonts w:ascii="宋体" w:hAnsi="宋体" w:cs="宋体" w:eastAsia="宋体" w:hint="default"/>
                <w:sz w:val="24"/>
                <w:szCs w:val="24"/>
              </w:rPr>
              <w:t>其他非栆动负债</w:t>
            </w:r>
          </w:p>
          <w:p>
            <w:pPr>
              <w:pStyle w:val="TableParagraph"/>
              <w:tabs>
                <w:tab w:pos="1929" w:val="left" w:leader="none"/>
              </w:tabs>
              <w:spacing w:line="240" w:lineRule="auto" w:before="54"/>
              <w:ind w:right="1025"/>
              <w:jc w:val="center"/>
              <w:rPr>
                <w:rFonts w:ascii="宋体" w:hAnsi="宋体" w:cs="宋体" w:eastAsia="宋体" w:hint="default"/>
                <w:sz w:val="20"/>
                <w:szCs w:val="20"/>
              </w:rPr>
            </w:pPr>
            <w:r>
              <w:rPr>
                <w:rFonts w:ascii="宋体" w:hAnsi="宋体" w:cs="宋体" w:eastAsia="宋体" w:hint="default"/>
                <w:sz w:val="20"/>
                <w:szCs w:val="20"/>
              </w:rPr>
              <w:t>项目</w:t>
              <w:tab/>
              <w:t>内容</w:t>
            </w:r>
          </w:p>
        </w:tc>
        <w:tc>
          <w:tcPr>
            <w:tcW w:w="235" w:type="dxa"/>
            <w:tcBorders>
              <w:top w:val="nil" w:sz="6" w:space="0" w:color="auto"/>
              <w:left w:val="nil" w:sz="6" w:space="0" w:color="auto"/>
              <w:bottom w:val="single" w:sz="4" w:space="0" w:color="000000"/>
              <w:right w:val="nil" w:sz="6" w:space="0" w:color="auto"/>
            </w:tcBorders>
          </w:tcPr>
          <w:p>
            <w:pPr/>
          </w:p>
        </w:tc>
        <w:tc>
          <w:tcPr>
            <w:tcW w:w="250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9"/>
              <w:ind w:right="0"/>
              <w:jc w:val="left"/>
              <w:rPr>
                <w:rFonts w:ascii="Arial Narrow" w:hAnsi="Arial Narrow" w:cs="Arial Narrow" w:eastAsia="Arial Narrow" w:hint="default"/>
                <w:sz w:val="15"/>
                <w:szCs w:val="15"/>
              </w:rPr>
            </w:pPr>
          </w:p>
          <w:p>
            <w:pPr>
              <w:pStyle w:val="TableParagraph"/>
              <w:spacing w:line="240" w:lineRule="auto"/>
              <w:ind w:left="74"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208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9"/>
              <w:ind w:right="0"/>
              <w:jc w:val="left"/>
              <w:rPr>
                <w:rFonts w:ascii="Arial Narrow" w:hAnsi="Arial Narrow" w:cs="Arial Narrow" w:eastAsia="Arial Narrow" w:hint="default"/>
                <w:sz w:val="15"/>
                <w:szCs w:val="15"/>
              </w:rPr>
            </w:pPr>
          </w:p>
          <w:p>
            <w:pPr>
              <w:pStyle w:val="TableParagraph"/>
              <w:spacing w:line="240" w:lineRule="auto"/>
              <w:ind w:left="266"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79" w:hRule="exact"/>
        </w:trPr>
        <w:tc>
          <w:tcPr>
            <w:tcW w:w="4495"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Arial Narrow" w:hAnsi="Arial Narrow" w:cs="Arial Narrow" w:eastAsia="Arial Narrow" w:hint="default"/>
                <w:sz w:val="2"/>
                <w:szCs w:val="2"/>
              </w:rPr>
            </w:pPr>
            <w:r>
              <w:rPr>
                <w:rFonts w:ascii="Arial Narrow"/>
                <w:sz w:val="2"/>
              </w:rPr>
              <w:pict>
                <v:group style="width:77.3pt;height:.5pt;mso-position-horizontal-relative:char;mso-position-vertical-relative:line" coordorigin="0,0" coordsize="1546,10">
                  <v:group style="position:absolute;left:5;top:5;width:1536;height:2" coordorigin="5,5" coordsize="1536,2">
                    <v:shape style="position:absolute;left:5;top:5;width:1536;height:2" coordorigin="5,5" coordsize="1536,0" path="m5,5l1541,5e" filled="false" stroked="true" strokeweight=".48pt" strokecolor="#000000">
                      <v:path arrowok="t"/>
                    </v:shape>
                  </v:group>
                </v:group>
              </w:pict>
            </w:r>
            <w:r>
              <w:rPr>
                <w:rFonts w:ascii="Arial Narrow"/>
                <w:sz w:val="2"/>
              </w:rPr>
            </w:r>
            <w:r>
              <w:rPr>
                <w:rFonts w:ascii="Times New Roman"/>
                <w:spacing w:val="172"/>
                <w:sz w:val="2"/>
              </w:rPr>
              <w:t> </w:t>
            </w:r>
            <w:r>
              <w:rPr>
                <w:rFonts w:ascii="Arial Narrow"/>
                <w:spacing w:val="172"/>
                <w:sz w:val="2"/>
              </w:rPr>
              <w:pict>
                <v:group style="width:96.85pt;height:.5pt;mso-position-horizontal-relative:char;mso-position-vertical-relative:line" coordorigin="0,0" coordsize="1937,10">
                  <v:group style="position:absolute;left:5;top:5;width:1928;height:2" coordorigin="5,5" coordsize="1928,2">
                    <v:shape style="position:absolute;left:5;top:5;width:1928;height:2" coordorigin="5,5" coordsize="1928,0" path="m5,5l1932,5e" filled="false" stroked="true" strokeweight=".48pt" strokecolor="#000000">
                      <v:path arrowok="t"/>
                    </v:shape>
                  </v:group>
                </v:group>
              </w:pict>
            </w:r>
            <w:r>
              <w:rPr>
                <w:rFonts w:ascii="Arial Narrow"/>
                <w:spacing w:val="172"/>
                <w:sz w:val="2"/>
              </w:rPr>
            </w:r>
          </w:p>
          <w:p>
            <w:pPr>
              <w:pStyle w:val="TableParagraph"/>
              <w:tabs>
                <w:tab w:pos="2299" w:val="left" w:leader="none"/>
              </w:tabs>
              <w:spacing w:line="240" w:lineRule="auto" w:before="13"/>
              <w:ind w:left="28" w:right="0"/>
              <w:jc w:val="left"/>
              <w:rPr>
                <w:rFonts w:ascii="宋体" w:hAnsi="宋体" w:cs="宋体" w:eastAsia="宋体" w:hint="default"/>
                <w:sz w:val="20"/>
                <w:szCs w:val="20"/>
              </w:rPr>
            </w:pPr>
            <w:r>
              <w:rPr>
                <w:rFonts w:ascii="宋体" w:hAnsi="宋体" w:cs="宋体" w:eastAsia="宋体" w:hint="default"/>
                <w:w w:val="95"/>
                <w:sz w:val="20"/>
                <w:szCs w:val="20"/>
              </w:rPr>
              <w:t>递悄收惵</w:t>
              <w:tab/>
            </w:r>
            <w:r>
              <w:rPr>
                <w:rFonts w:ascii="宋体" w:hAnsi="宋体" w:cs="宋体" w:eastAsia="宋体" w:hint="default"/>
                <w:sz w:val="20"/>
                <w:szCs w:val="20"/>
              </w:rPr>
              <w:t>政府补料</w:t>
            </w:r>
          </w:p>
        </w:tc>
        <w:tc>
          <w:tcPr>
            <w:tcW w:w="235" w:type="dxa"/>
            <w:tcBorders>
              <w:top w:val="single" w:sz="4" w:space="0" w:color="000000"/>
              <w:left w:val="nil" w:sz="6" w:space="0" w:color="auto"/>
              <w:bottom w:val="single" w:sz="4" w:space="0" w:color="000000"/>
              <w:right w:val="nil" w:sz="6" w:space="0" w:color="auto"/>
            </w:tcBorders>
          </w:tcPr>
          <w:p>
            <w:pPr/>
          </w:p>
        </w:tc>
        <w:tc>
          <w:tcPr>
            <w:tcW w:w="2505"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left="551" w:right="0"/>
              <w:jc w:val="left"/>
              <w:rPr>
                <w:rFonts w:ascii="Arial Narrow" w:hAnsi="Arial Narrow" w:cs="Arial Narrow" w:eastAsia="Arial Narrow" w:hint="default"/>
                <w:sz w:val="20"/>
                <w:szCs w:val="20"/>
              </w:rPr>
            </w:pPr>
            <w:r>
              <w:rPr>
                <w:rFonts w:ascii="Arial Narrow"/>
                <w:sz w:val="20"/>
              </w:rPr>
              <w:t>32,652,324.03</w:t>
            </w:r>
          </w:p>
        </w:tc>
        <w:tc>
          <w:tcPr>
            <w:tcW w:w="2082"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87"/>
              <w:jc w:val="right"/>
              <w:rPr>
                <w:rFonts w:ascii="Arial Narrow" w:hAnsi="Arial Narrow" w:cs="Arial Narrow" w:eastAsia="Arial Narrow" w:hint="default"/>
                <w:sz w:val="20"/>
                <w:szCs w:val="20"/>
              </w:rPr>
            </w:pPr>
            <w:r>
              <w:rPr>
                <w:rFonts w:ascii="Arial Narrow"/>
                <w:w w:val="95"/>
                <w:sz w:val="20"/>
              </w:rPr>
              <w:t>33,269,941.23</w:t>
            </w:r>
            <w:r>
              <w:rPr>
                <w:rFonts w:ascii="Arial Narrow"/>
                <w:sz w:val="20"/>
              </w:rPr>
            </w:r>
          </w:p>
        </w:tc>
      </w:tr>
      <w:tr>
        <w:trPr>
          <w:trHeight w:val="398" w:hRule="exact"/>
        </w:trPr>
        <w:tc>
          <w:tcPr>
            <w:tcW w:w="4495"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left="568" w:right="0"/>
              <w:jc w:val="left"/>
              <w:rPr>
                <w:rFonts w:ascii="宋体" w:hAnsi="宋体" w:cs="宋体" w:eastAsia="宋体" w:hint="default"/>
                <w:sz w:val="20"/>
                <w:szCs w:val="20"/>
              </w:rPr>
            </w:pPr>
            <w:r>
              <w:rPr>
                <w:rFonts w:ascii="宋体" w:hAnsi="宋体" w:cs="宋体" w:eastAsia="宋体" w:hint="default"/>
                <w:sz w:val="20"/>
                <w:szCs w:val="20"/>
              </w:rPr>
              <w:t>合黙</w:t>
            </w:r>
          </w:p>
        </w:tc>
        <w:tc>
          <w:tcPr>
            <w:tcW w:w="235" w:type="dxa"/>
            <w:tcBorders>
              <w:top w:val="single" w:sz="4" w:space="0" w:color="000000"/>
              <w:left w:val="nil" w:sz="6" w:space="0" w:color="auto"/>
              <w:bottom w:val="single" w:sz="17" w:space="0" w:color="000000"/>
              <w:right w:val="nil" w:sz="6" w:space="0" w:color="auto"/>
            </w:tcBorders>
          </w:tcPr>
          <w:p>
            <w:pPr/>
          </w:p>
        </w:tc>
        <w:tc>
          <w:tcPr>
            <w:tcW w:w="2505"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551" w:right="0"/>
              <w:jc w:val="left"/>
              <w:rPr>
                <w:rFonts w:ascii="Arial Narrow" w:hAnsi="Arial Narrow" w:cs="Arial Narrow" w:eastAsia="Arial Narrow" w:hint="default"/>
                <w:sz w:val="20"/>
                <w:szCs w:val="20"/>
              </w:rPr>
            </w:pPr>
            <w:r>
              <w:rPr>
                <w:rFonts w:ascii="Arial Narrow"/>
                <w:sz w:val="20"/>
              </w:rPr>
              <w:t>32,652,324.03</w:t>
            </w:r>
          </w:p>
        </w:tc>
        <w:tc>
          <w:tcPr>
            <w:tcW w:w="2082"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87"/>
              <w:jc w:val="right"/>
              <w:rPr>
                <w:rFonts w:ascii="Arial Narrow" w:hAnsi="Arial Narrow" w:cs="Arial Narrow" w:eastAsia="Arial Narrow" w:hint="default"/>
                <w:sz w:val="20"/>
                <w:szCs w:val="20"/>
              </w:rPr>
            </w:pPr>
            <w:r>
              <w:rPr>
                <w:rFonts w:ascii="Arial Narrow"/>
                <w:w w:val="95"/>
                <w:sz w:val="20"/>
              </w:rPr>
              <w:t>33,269,941.23</w:t>
            </w:r>
            <w:r>
              <w:rPr>
                <w:rFonts w:ascii="Arial Narrow"/>
                <w:sz w:val="20"/>
              </w:rPr>
            </w:r>
          </w:p>
        </w:tc>
      </w:tr>
      <w:tr>
        <w:trPr>
          <w:trHeight w:val="501" w:hRule="exact"/>
        </w:trPr>
        <w:tc>
          <w:tcPr>
            <w:tcW w:w="4495" w:type="dxa"/>
            <w:tcBorders>
              <w:top w:val="single" w:sz="17" w:space="0" w:color="000000"/>
              <w:left w:val="nil" w:sz="6" w:space="0" w:color="auto"/>
              <w:bottom w:val="nil" w:sz="6" w:space="0" w:color="auto"/>
              <w:right w:val="nil" w:sz="6" w:space="0" w:color="auto"/>
            </w:tcBorders>
          </w:tcPr>
          <w:p>
            <w:pPr>
              <w:pStyle w:val="TableParagraph"/>
              <w:spacing w:line="240" w:lineRule="auto" w:before="79"/>
              <w:ind w:left="508" w:right="0"/>
              <w:jc w:val="left"/>
              <w:rPr>
                <w:rFonts w:ascii="宋体" w:hAnsi="宋体" w:cs="宋体" w:eastAsia="宋体" w:hint="default"/>
                <w:sz w:val="24"/>
                <w:szCs w:val="24"/>
              </w:rPr>
            </w:pPr>
            <w:r>
              <w:rPr>
                <w:rFonts w:ascii="宋体" w:hAnsi="宋体" w:cs="宋体" w:eastAsia="宋体" w:hint="default"/>
                <w:sz w:val="24"/>
                <w:szCs w:val="24"/>
              </w:rPr>
              <w:t>其敯，递悄收惵明细如下：</w:t>
            </w:r>
          </w:p>
        </w:tc>
        <w:tc>
          <w:tcPr>
            <w:tcW w:w="235" w:type="dxa"/>
            <w:tcBorders>
              <w:top w:val="single" w:sz="17" w:space="0" w:color="000000"/>
              <w:left w:val="nil" w:sz="6" w:space="0" w:color="auto"/>
              <w:bottom w:val="nil" w:sz="6" w:space="0" w:color="auto"/>
              <w:right w:val="nil" w:sz="6" w:space="0" w:color="auto"/>
            </w:tcBorders>
          </w:tcPr>
          <w:p>
            <w:pPr/>
          </w:p>
        </w:tc>
        <w:tc>
          <w:tcPr>
            <w:tcW w:w="2505" w:type="dxa"/>
            <w:tcBorders>
              <w:top w:val="single" w:sz="17" w:space="0" w:color="000000"/>
              <w:left w:val="nil" w:sz="6" w:space="0" w:color="auto"/>
              <w:bottom w:val="nil" w:sz="6" w:space="0" w:color="auto"/>
              <w:right w:val="nil" w:sz="6" w:space="0" w:color="auto"/>
            </w:tcBorders>
          </w:tcPr>
          <w:p>
            <w:pPr/>
          </w:p>
        </w:tc>
        <w:tc>
          <w:tcPr>
            <w:tcW w:w="2082" w:type="dxa"/>
            <w:tcBorders>
              <w:top w:val="single" w:sz="17" w:space="0" w:color="000000"/>
              <w:left w:val="nil" w:sz="6" w:space="0" w:color="auto"/>
              <w:bottom w:val="nil" w:sz="6" w:space="0" w:color="auto"/>
              <w:right w:val="nil" w:sz="6" w:space="0" w:color="auto"/>
            </w:tcBorders>
          </w:tcPr>
          <w:p>
            <w:pPr/>
          </w:p>
        </w:tc>
      </w:tr>
      <w:tr>
        <w:trPr>
          <w:trHeight w:val="375" w:hRule="exact"/>
        </w:trPr>
        <w:tc>
          <w:tcPr>
            <w:tcW w:w="4495" w:type="dxa"/>
            <w:tcBorders>
              <w:top w:val="nil" w:sz="6" w:space="0" w:color="auto"/>
              <w:left w:val="nil" w:sz="6" w:space="0" w:color="auto"/>
              <w:bottom w:val="single" w:sz="4" w:space="0" w:color="000000"/>
              <w:right w:val="nil" w:sz="6" w:space="0" w:color="auto"/>
            </w:tcBorders>
          </w:tcPr>
          <w:p>
            <w:pPr>
              <w:pStyle w:val="TableParagraph"/>
              <w:tabs>
                <w:tab w:pos="402" w:val="left" w:leader="none"/>
              </w:tabs>
              <w:spacing w:line="240" w:lineRule="auto" w:before="23"/>
              <w:ind w:left="2"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35"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724"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2082"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417"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80" w:hRule="exact"/>
        </w:trPr>
        <w:tc>
          <w:tcPr>
            <w:tcW w:w="449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与旇产相关的政府补料</w:t>
            </w:r>
          </w:p>
        </w:tc>
        <w:tc>
          <w:tcPr>
            <w:tcW w:w="235" w:type="dxa"/>
            <w:tcBorders>
              <w:top w:val="nil" w:sz="6" w:space="0" w:color="auto"/>
              <w:left w:val="nil" w:sz="6" w:space="0" w:color="auto"/>
              <w:bottom w:val="nil" w:sz="6" w:space="0" w:color="auto"/>
              <w:right w:val="nil" w:sz="6" w:space="0" w:color="auto"/>
            </w:tcBorders>
          </w:tcPr>
          <w:p>
            <w:pPr/>
          </w:p>
        </w:tc>
        <w:tc>
          <w:tcPr>
            <w:tcW w:w="250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102.5pt;height:.5pt;mso-position-horizontal-relative:char;mso-position-vertical-relative:line" coordorigin="0,0" coordsize="2050,10">
                  <v:group style="position:absolute;left:5;top:5;width:2040;height:2" coordorigin="5,5" coordsize="2040,2">
                    <v:shape style="position:absolute;left:5;top:5;width:2040;height:2" coordorigin="5,5" coordsize="2040,0" path="m5,5l2045,5e" filled="false" stroked="true" strokeweight=".48pt" strokecolor="#000000">
                      <v:path arrowok="t"/>
                    </v:shape>
                  </v:group>
                </v:group>
              </w:pict>
            </w:r>
            <w:r>
              <w:rPr>
                <w:rFonts w:ascii="Arial Narrow" w:hAnsi="Arial Narrow" w:cs="Arial Narrow" w:eastAsia="Arial Narrow" w:hint="default"/>
                <w:sz w:val="2"/>
                <w:szCs w:val="2"/>
              </w:rPr>
            </w:r>
          </w:p>
          <w:p>
            <w:pPr>
              <w:pStyle w:val="TableParagraph"/>
              <w:spacing w:line="240" w:lineRule="auto" w:before="59"/>
              <w:ind w:right="485"/>
              <w:jc w:val="right"/>
              <w:rPr>
                <w:rFonts w:ascii="Arial Narrow" w:hAnsi="Arial Narrow" w:cs="Arial Narrow" w:eastAsia="Arial Narrow" w:hint="default"/>
                <w:sz w:val="20"/>
                <w:szCs w:val="20"/>
              </w:rPr>
            </w:pPr>
            <w:r>
              <w:rPr>
                <w:rFonts w:ascii="Arial Narrow"/>
                <w:w w:val="95"/>
                <w:sz w:val="20"/>
              </w:rPr>
              <w:t>20,242,324.03</w:t>
            </w:r>
            <w:r>
              <w:rPr>
                <w:rFonts w:ascii="Arial Narrow"/>
                <w:sz w:val="20"/>
              </w:rPr>
            </w:r>
          </w:p>
        </w:tc>
        <w:tc>
          <w:tcPr>
            <w:tcW w:w="208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87"/>
              <w:jc w:val="right"/>
              <w:rPr>
                <w:rFonts w:ascii="Arial Narrow" w:hAnsi="Arial Narrow" w:cs="Arial Narrow" w:eastAsia="Arial Narrow" w:hint="default"/>
                <w:sz w:val="20"/>
                <w:szCs w:val="20"/>
              </w:rPr>
            </w:pPr>
            <w:r>
              <w:rPr>
                <w:rFonts w:ascii="Arial Narrow"/>
                <w:w w:val="95"/>
                <w:sz w:val="20"/>
              </w:rPr>
              <w:t>18,723,584.23</w:t>
            </w:r>
            <w:r>
              <w:rPr>
                <w:rFonts w:ascii="Arial Narrow"/>
                <w:sz w:val="20"/>
              </w:rPr>
            </w:r>
          </w:p>
        </w:tc>
      </w:tr>
      <w:tr>
        <w:trPr>
          <w:trHeight w:val="371"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2009</w:t>
            </w:r>
            <w:r>
              <w:rPr>
                <w:rFonts w:ascii="Arial Narrow" w:hAnsi="Arial Narrow" w:cs="Arial Narrow" w:eastAsia="Arial Narrow" w:hint="default"/>
                <w:spacing w:val="-2"/>
                <w:sz w:val="20"/>
                <w:szCs w:val="20"/>
              </w:rPr>
              <w:t> </w:t>
            </w:r>
            <w:r>
              <w:rPr>
                <w:rFonts w:ascii="宋体" w:hAnsi="宋体" w:cs="宋体" w:eastAsia="宋体" w:hint="default"/>
                <w:sz w:val="20"/>
                <w:szCs w:val="20"/>
              </w:rPr>
              <w:t>年电旐信息产惄振兴和黏术改造</w:t>
            </w:r>
          </w:p>
        </w:tc>
        <w:tc>
          <w:tcPr>
            <w:tcW w:w="235"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85"/>
              <w:jc w:val="right"/>
              <w:rPr>
                <w:rFonts w:ascii="Arial Narrow" w:hAnsi="Arial Narrow" w:cs="Arial Narrow" w:eastAsia="Arial Narrow" w:hint="default"/>
                <w:sz w:val="20"/>
                <w:szCs w:val="20"/>
              </w:rPr>
            </w:pPr>
            <w:r>
              <w:rPr>
                <w:rFonts w:ascii="Arial Narrow"/>
                <w:w w:val="95"/>
                <w:sz w:val="20"/>
              </w:rPr>
              <w:t>12,719,146.80</w:t>
            </w:r>
            <w:r>
              <w:rPr>
                <w:rFonts w:ascii="Arial Narrow"/>
                <w:sz w:val="20"/>
              </w:rPr>
            </w:r>
          </w:p>
        </w:tc>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87"/>
              <w:jc w:val="right"/>
              <w:rPr>
                <w:rFonts w:ascii="Arial Narrow" w:hAnsi="Arial Narrow" w:cs="Arial Narrow" w:eastAsia="Arial Narrow" w:hint="default"/>
                <w:sz w:val="20"/>
                <w:szCs w:val="20"/>
              </w:rPr>
            </w:pPr>
            <w:r>
              <w:rPr>
                <w:rFonts w:ascii="Arial Narrow"/>
                <w:w w:val="95"/>
                <w:sz w:val="20"/>
              </w:rPr>
              <w:t>12,943,829.36</w:t>
            </w:r>
            <w:r>
              <w:rPr>
                <w:rFonts w:ascii="Arial Narrow"/>
                <w:sz w:val="20"/>
              </w:rPr>
            </w:r>
          </w:p>
        </w:tc>
      </w:tr>
      <w:tr>
        <w:trPr>
          <w:trHeight w:val="370"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込黖逗发区项目</w:t>
            </w:r>
          </w:p>
        </w:tc>
        <w:tc>
          <w:tcPr>
            <w:tcW w:w="235"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5"/>
              <w:jc w:val="right"/>
              <w:rPr>
                <w:rFonts w:ascii="Arial Narrow" w:hAnsi="Arial Narrow" w:cs="Arial Narrow" w:eastAsia="Arial Narrow" w:hint="default"/>
                <w:sz w:val="20"/>
                <w:szCs w:val="20"/>
              </w:rPr>
            </w:pPr>
            <w:r>
              <w:rPr>
                <w:rFonts w:ascii="Arial Narrow"/>
                <w:w w:val="95"/>
                <w:sz w:val="20"/>
              </w:rPr>
              <w:t>3,864,663.85</w:t>
            </w:r>
            <w:r>
              <w:rPr>
                <w:rFonts w:ascii="Arial Narrow"/>
                <w:sz w:val="20"/>
              </w:rPr>
            </w:r>
          </w:p>
        </w:tc>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7"/>
              <w:jc w:val="right"/>
              <w:rPr>
                <w:rFonts w:ascii="Arial Narrow" w:hAnsi="Arial Narrow" w:cs="Arial Narrow" w:eastAsia="Arial Narrow" w:hint="default"/>
                <w:sz w:val="20"/>
                <w:szCs w:val="20"/>
              </w:rPr>
            </w:pPr>
            <w:r>
              <w:rPr>
                <w:rFonts w:ascii="Arial Narrow"/>
                <w:w w:val="95"/>
                <w:sz w:val="20"/>
              </w:rPr>
              <w:t>3,932,932.77</w:t>
            </w:r>
            <w:r>
              <w:rPr>
                <w:rFonts w:ascii="Arial Narrow"/>
                <w:sz w:val="20"/>
              </w:rPr>
            </w:r>
          </w:p>
        </w:tc>
      </w:tr>
      <w:tr>
        <w:trPr>
          <w:trHeight w:val="370"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南天整端安全管枞平台产惄鹤</w:t>
            </w:r>
          </w:p>
        </w:tc>
        <w:tc>
          <w:tcPr>
            <w:tcW w:w="235"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5"/>
              <w:jc w:val="right"/>
              <w:rPr>
                <w:rFonts w:ascii="Arial Narrow" w:hAnsi="Arial Narrow" w:cs="Arial Narrow" w:eastAsia="Arial Narrow" w:hint="default"/>
                <w:sz w:val="20"/>
                <w:szCs w:val="20"/>
              </w:rPr>
            </w:pPr>
            <w:r>
              <w:rPr>
                <w:rFonts w:ascii="Arial Narrow"/>
                <w:w w:val="95"/>
                <w:sz w:val="20"/>
              </w:rPr>
              <w:t>1,777,777.78</w:t>
            </w:r>
            <w:r>
              <w:rPr>
                <w:rFonts w:ascii="Arial Narrow"/>
                <w:sz w:val="20"/>
              </w:rPr>
            </w:r>
          </w:p>
        </w:tc>
        <w:tc>
          <w:tcPr>
            <w:tcW w:w="2082" w:type="dxa"/>
            <w:tcBorders>
              <w:top w:val="nil" w:sz="6" w:space="0" w:color="auto"/>
              <w:left w:val="nil" w:sz="6" w:space="0" w:color="auto"/>
              <w:bottom w:val="nil" w:sz="6" w:space="0" w:color="auto"/>
              <w:right w:val="nil" w:sz="6" w:space="0" w:color="auto"/>
            </w:tcBorders>
          </w:tcPr>
          <w:p>
            <w:pPr/>
          </w:p>
        </w:tc>
      </w:tr>
      <w:tr>
        <w:trPr>
          <w:trHeight w:val="370"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枹合逗发带扫描功能的高黉存折打愎麯</w:t>
            </w:r>
          </w:p>
        </w:tc>
        <w:tc>
          <w:tcPr>
            <w:tcW w:w="235"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5"/>
              <w:jc w:val="right"/>
              <w:rPr>
                <w:rFonts w:ascii="Arial Narrow" w:hAnsi="Arial Narrow" w:cs="Arial Narrow" w:eastAsia="Arial Narrow" w:hint="default"/>
                <w:sz w:val="20"/>
                <w:szCs w:val="20"/>
              </w:rPr>
            </w:pPr>
            <w:r>
              <w:rPr>
                <w:rFonts w:ascii="Arial Narrow"/>
                <w:w w:val="95"/>
                <w:sz w:val="20"/>
              </w:rPr>
              <w:t>800,000.00</w:t>
            </w:r>
            <w:r>
              <w:rPr>
                <w:rFonts w:ascii="Arial Narrow"/>
                <w:sz w:val="20"/>
              </w:rPr>
            </w:r>
          </w:p>
        </w:tc>
        <w:tc>
          <w:tcPr>
            <w:tcW w:w="2082" w:type="dxa"/>
            <w:tcBorders>
              <w:top w:val="nil" w:sz="6" w:space="0" w:color="auto"/>
              <w:left w:val="nil" w:sz="6" w:space="0" w:color="auto"/>
              <w:bottom w:val="nil" w:sz="6" w:space="0" w:color="auto"/>
              <w:right w:val="nil" w:sz="6" w:space="0" w:color="auto"/>
            </w:tcBorders>
          </w:tcPr>
          <w:p>
            <w:pPr/>
          </w:p>
        </w:tc>
      </w:tr>
      <w:tr>
        <w:trPr>
          <w:trHeight w:val="371"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南天城市轨道鼬通票务系统</w:t>
            </w:r>
          </w:p>
        </w:tc>
        <w:tc>
          <w:tcPr>
            <w:tcW w:w="235"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5"/>
              <w:jc w:val="right"/>
              <w:rPr>
                <w:rFonts w:ascii="Arial Narrow" w:hAnsi="Arial Narrow" w:cs="Arial Narrow" w:eastAsia="Arial Narrow" w:hint="default"/>
                <w:sz w:val="20"/>
                <w:szCs w:val="20"/>
              </w:rPr>
            </w:pPr>
            <w:r>
              <w:rPr>
                <w:rFonts w:ascii="Arial Narrow"/>
                <w:w w:val="95"/>
                <w:sz w:val="20"/>
              </w:rPr>
              <w:t>550,000.00</w:t>
            </w:r>
            <w:r>
              <w:rPr>
                <w:rFonts w:ascii="Arial Narrow"/>
                <w:sz w:val="20"/>
              </w:rPr>
            </w:r>
          </w:p>
        </w:tc>
        <w:tc>
          <w:tcPr>
            <w:tcW w:w="2082" w:type="dxa"/>
            <w:tcBorders>
              <w:top w:val="nil" w:sz="6" w:space="0" w:color="auto"/>
              <w:left w:val="nil" w:sz="6" w:space="0" w:color="auto"/>
              <w:bottom w:val="nil" w:sz="6" w:space="0" w:color="auto"/>
              <w:right w:val="nil" w:sz="6" w:space="0" w:color="auto"/>
            </w:tcBorders>
          </w:tcPr>
          <w:p>
            <w:pPr/>
          </w:p>
        </w:tc>
      </w:tr>
      <w:tr>
        <w:trPr>
          <w:trHeight w:val="371"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5"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85"/>
              <w:jc w:val="right"/>
              <w:rPr>
                <w:rFonts w:ascii="Arial Narrow" w:hAnsi="Arial Narrow" w:cs="Arial Narrow" w:eastAsia="Arial Narrow" w:hint="default"/>
                <w:sz w:val="20"/>
                <w:szCs w:val="20"/>
              </w:rPr>
            </w:pPr>
            <w:r>
              <w:rPr>
                <w:rFonts w:ascii="Arial Narrow"/>
                <w:w w:val="95"/>
                <w:sz w:val="20"/>
              </w:rPr>
              <w:t>530,735.60</w:t>
            </w:r>
            <w:r>
              <w:rPr>
                <w:rFonts w:ascii="Arial Narrow"/>
                <w:sz w:val="20"/>
              </w:rPr>
            </w:r>
          </w:p>
        </w:tc>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87"/>
              <w:jc w:val="right"/>
              <w:rPr>
                <w:rFonts w:ascii="Arial Narrow" w:hAnsi="Arial Narrow" w:cs="Arial Narrow" w:eastAsia="Arial Narrow" w:hint="default"/>
                <w:sz w:val="20"/>
                <w:szCs w:val="20"/>
              </w:rPr>
            </w:pPr>
            <w:r>
              <w:rPr>
                <w:rFonts w:ascii="Arial Narrow"/>
                <w:w w:val="95"/>
                <w:sz w:val="20"/>
              </w:rPr>
              <w:t>1,846,822.1</w:t>
            </w:r>
            <w:r>
              <w:rPr>
                <w:rFonts w:ascii="Arial Narrow"/>
                <w:sz w:val="20"/>
              </w:rPr>
            </w:r>
          </w:p>
        </w:tc>
      </w:tr>
      <w:tr>
        <w:trPr>
          <w:trHeight w:val="370"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与收惵相关的政府补料</w:t>
            </w:r>
          </w:p>
        </w:tc>
        <w:tc>
          <w:tcPr>
            <w:tcW w:w="235"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5"/>
              <w:jc w:val="right"/>
              <w:rPr>
                <w:rFonts w:ascii="Arial Narrow" w:hAnsi="Arial Narrow" w:cs="Arial Narrow" w:eastAsia="Arial Narrow" w:hint="default"/>
                <w:sz w:val="20"/>
                <w:szCs w:val="20"/>
              </w:rPr>
            </w:pPr>
            <w:r>
              <w:rPr>
                <w:rFonts w:ascii="Arial Narrow"/>
                <w:w w:val="95"/>
                <w:sz w:val="20"/>
              </w:rPr>
              <w:t>12,410,000.00</w:t>
            </w:r>
            <w:r>
              <w:rPr>
                <w:rFonts w:ascii="Arial Narrow"/>
                <w:sz w:val="20"/>
              </w:rPr>
            </w:r>
          </w:p>
        </w:tc>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7"/>
              <w:jc w:val="right"/>
              <w:rPr>
                <w:rFonts w:ascii="Arial Narrow" w:hAnsi="Arial Narrow" w:cs="Arial Narrow" w:eastAsia="Arial Narrow" w:hint="default"/>
                <w:sz w:val="20"/>
                <w:szCs w:val="20"/>
              </w:rPr>
            </w:pPr>
            <w:r>
              <w:rPr>
                <w:rFonts w:ascii="Arial Narrow"/>
                <w:w w:val="95"/>
                <w:sz w:val="20"/>
              </w:rPr>
              <w:t>14,546,357.00</w:t>
            </w:r>
            <w:r>
              <w:rPr>
                <w:rFonts w:ascii="Arial Narrow"/>
                <w:sz w:val="20"/>
              </w:rPr>
            </w:r>
          </w:p>
        </w:tc>
      </w:tr>
      <w:tr>
        <w:trPr>
          <w:trHeight w:val="370"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南天愇行现辡黂敯黳遅系统</w:t>
            </w:r>
          </w:p>
        </w:tc>
        <w:tc>
          <w:tcPr>
            <w:tcW w:w="235"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5"/>
              <w:jc w:val="right"/>
              <w:rPr>
                <w:rFonts w:ascii="Arial Narrow" w:hAnsi="Arial Narrow" w:cs="Arial Narrow" w:eastAsia="Arial Narrow" w:hint="default"/>
                <w:sz w:val="20"/>
                <w:szCs w:val="20"/>
              </w:rPr>
            </w:pPr>
            <w:r>
              <w:rPr>
                <w:rFonts w:ascii="Arial Narrow"/>
                <w:w w:val="95"/>
                <w:sz w:val="20"/>
              </w:rPr>
              <w:t>100,000.00</w:t>
            </w:r>
            <w:r>
              <w:rPr>
                <w:rFonts w:ascii="Arial Narrow"/>
                <w:sz w:val="20"/>
              </w:rPr>
            </w:r>
          </w:p>
        </w:tc>
        <w:tc>
          <w:tcPr>
            <w:tcW w:w="2082" w:type="dxa"/>
            <w:tcBorders>
              <w:top w:val="nil" w:sz="6" w:space="0" w:color="auto"/>
              <w:left w:val="nil" w:sz="6" w:space="0" w:color="auto"/>
              <w:bottom w:val="nil" w:sz="6" w:space="0" w:color="auto"/>
              <w:right w:val="nil" w:sz="6" w:space="0" w:color="auto"/>
            </w:tcBorders>
          </w:tcPr>
          <w:p>
            <w:pPr/>
          </w:p>
        </w:tc>
      </w:tr>
      <w:tr>
        <w:trPr>
          <w:trHeight w:val="370"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信息系统运维服务敆撑平台</w:t>
            </w:r>
          </w:p>
        </w:tc>
        <w:tc>
          <w:tcPr>
            <w:tcW w:w="235"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5"/>
              <w:jc w:val="right"/>
              <w:rPr>
                <w:rFonts w:ascii="Arial Narrow" w:hAnsi="Arial Narrow" w:cs="Arial Narrow" w:eastAsia="Arial Narrow" w:hint="default"/>
                <w:sz w:val="20"/>
                <w:szCs w:val="20"/>
              </w:rPr>
            </w:pPr>
            <w:r>
              <w:rPr>
                <w:rFonts w:ascii="Arial Narrow"/>
                <w:w w:val="95"/>
                <w:sz w:val="20"/>
              </w:rPr>
              <w:t>2,000,000.00</w:t>
            </w:r>
            <w:r>
              <w:rPr>
                <w:rFonts w:ascii="Arial Narrow"/>
                <w:sz w:val="20"/>
              </w:rPr>
            </w:r>
          </w:p>
        </w:tc>
        <w:tc>
          <w:tcPr>
            <w:tcW w:w="2082" w:type="dxa"/>
            <w:tcBorders>
              <w:top w:val="nil" w:sz="6" w:space="0" w:color="auto"/>
              <w:left w:val="nil" w:sz="6" w:space="0" w:color="auto"/>
              <w:bottom w:val="nil" w:sz="6" w:space="0" w:color="auto"/>
              <w:right w:val="nil" w:sz="6" w:space="0" w:color="auto"/>
            </w:tcBorders>
          </w:tcPr>
          <w:p>
            <w:pPr/>
          </w:p>
        </w:tc>
      </w:tr>
      <w:tr>
        <w:trPr>
          <w:trHeight w:val="370"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信息系统（辡融）运行维鹙敆持系统悁发黃产惄鹤</w:t>
            </w:r>
          </w:p>
        </w:tc>
        <w:tc>
          <w:tcPr>
            <w:tcW w:w="235"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5"/>
              <w:jc w:val="right"/>
              <w:rPr>
                <w:rFonts w:ascii="Arial Narrow" w:hAnsi="Arial Narrow" w:cs="Arial Narrow" w:eastAsia="Arial Narrow" w:hint="default"/>
                <w:sz w:val="20"/>
                <w:szCs w:val="20"/>
              </w:rPr>
            </w:pPr>
            <w:r>
              <w:rPr>
                <w:rFonts w:ascii="Arial Narrow"/>
                <w:w w:val="95"/>
                <w:sz w:val="20"/>
              </w:rPr>
              <w:t>2,250,000.00</w:t>
            </w:r>
            <w:r>
              <w:rPr>
                <w:rFonts w:ascii="Arial Narrow"/>
                <w:sz w:val="20"/>
              </w:rPr>
            </w:r>
          </w:p>
        </w:tc>
        <w:tc>
          <w:tcPr>
            <w:tcW w:w="2082" w:type="dxa"/>
            <w:tcBorders>
              <w:top w:val="nil" w:sz="6" w:space="0" w:color="auto"/>
              <w:left w:val="nil" w:sz="6" w:space="0" w:color="auto"/>
              <w:bottom w:val="nil" w:sz="6" w:space="0" w:color="auto"/>
              <w:right w:val="nil" w:sz="6" w:space="0" w:color="auto"/>
            </w:tcBorders>
          </w:tcPr>
          <w:p>
            <w:pPr/>
          </w:p>
        </w:tc>
      </w:tr>
      <w:tr>
        <w:trPr>
          <w:trHeight w:val="371"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软鼑（动漫）产惄发展项目斥项麮辡</w:t>
            </w:r>
          </w:p>
        </w:tc>
        <w:tc>
          <w:tcPr>
            <w:tcW w:w="235"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5"/>
              <w:jc w:val="right"/>
              <w:rPr>
                <w:rFonts w:ascii="Arial Narrow" w:hAnsi="Arial Narrow" w:cs="Arial Narrow" w:eastAsia="Arial Narrow" w:hint="default"/>
                <w:sz w:val="20"/>
                <w:szCs w:val="20"/>
              </w:rPr>
            </w:pPr>
            <w:r>
              <w:rPr>
                <w:rFonts w:ascii="Arial Narrow"/>
                <w:w w:val="95"/>
                <w:sz w:val="20"/>
              </w:rPr>
              <w:t>1,960,000.00</w:t>
            </w:r>
            <w:r>
              <w:rPr>
                <w:rFonts w:ascii="Arial Narrow"/>
                <w:sz w:val="20"/>
              </w:rPr>
            </w:r>
          </w:p>
        </w:tc>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7"/>
              <w:jc w:val="right"/>
              <w:rPr>
                <w:rFonts w:ascii="Arial Narrow" w:hAnsi="Arial Narrow" w:cs="Arial Narrow" w:eastAsia="Arial Narrow" w:hint="default"/>
                <w:sz w:val="20"/>
                <w:szCs w:val="20"/>
              </w:rPr>
            </w:pPr>
            <w:r>
              <w:rPr>
                <w:rFonts w:ascii="Arial Narrow"/>
                <w:w w:val="95"/>
                <w:sz w:val="20"/>
              </w:rPr>
              <w:t>3,490,000.00</w:t>
            </w:r>
            <w:r>
              <w:rPr>
                <w:rFonts w:ascii="Arial Narrow"/>
                <w:sz w:val="20"/>
              </w:rPr>
            </w:r>
          </w:p>
        </w:tc>
      </w:tr>
      <w:tr>
        <w:trPr>
          <w:trHeight w:val="371"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20"/>
                <w:szCs w:val="20"/>
              </w:rPr>
            </w:pPr>
            <w:r>
              <w:rPr>
                <w:rFonts w:ascii="宋体" w:hAnsi="宋体" w:cs="宋体" w:eastAsia="宋体" w:hint="default"/>
                <w:sz w:val="20"/>
                <w:szCs w:val="20"/>
              </w:rPr>
              <w:t>城市旘合服务敦麐亭</w:t>
            </w:r>
          </w:p>
        </w:tc>
        <w:tc>
          <w:tcPr>
            <w:tcW w:w="235"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85"/>
              <w:jc w:val="right"/>
              <w:rPr>
                <w:rFonts w:ascii="Arial Narrow" w:hAnsi="Arial Narrow" w:cs="Arial Narrow" w:eastAsia="Arial Narrow" w:hint="default"/>
                <w:sz w:val="20"/>
                <w:szCs w:val="20"/>
              </w:rPr>
            </w:pPr>
            <w:r>
              <w:rPr>
                <w:rFonts w:ascii="Arial Narrow"/>
                <w:w w:val="95"/>
                <w:sz w:val="20"/>
              </w:rPr>
              <w:t>100,000.00</w:t>
            </w:r>
            <w:r>
              <w:rPr>
                <w:rFonts w:ascii="Arial Narrow"/>
                <w:sz w:val="20"/>
              </w:rPr>
            </w:r>
          </w:p>
        </w:tc>
        <w:tc>
          <w:tcPr>
            <w:tcW w:w="2082" w:type="dxa"/>
            <w:tcBorders>
              <w:top w:val="nil" w:sz="6" w:space="0" w:color="auto"/>
              <w:left w:val="nil" w:sz="6" w:space="0" w:color="auto"/>
              <w:bottom w:val="nil" w:sz="6" w:space="0" w:color="auto"/>
              <w:right w:val="nil" w:sz="6" w:space="0" w:color="auto"/>
            </w:tcBorders>
          </w:tcPr>
          <w:p>
            <w:pPr/>
          </w:p>
        </w:tc>
      </w:tr>
      <w:tr>
        <w:trPr>
          <w:trHeight w:val="370"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南天非辒构鹤数迬存储平台</w:t>
            </w:r>
          </w:p>
        </w:tc>
        <w:tc>
          <w:tcPr>
            <w:tcW w:w="235"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5"/>
              <w:jc w:val="right"/>
              <w:rPr>
                <w:rFonts w:ascii="Arial Narrow" w:hAnsi="Arial Narrow" w:cs="Arial Narrow" w:eastAsia="Arial Narrow" w:hint="default"/>
                <w:sz w:val="20"/>
                <w:szCs w:val="20"/>
              </w:rPr>
            </w:pPr>
            <w:r>
              <w:rPr>
                <w:rFonts w:ascii="Arial Narrow"/>
                <w:w w:val="95"/>
                <w:sz w:val="20"/>
              </w:rPr>
              <w:t>2,000,000.00</w:t>
            </w:r>
            <w:r>
              <w:rPr>
                <w:rFonts w:ascii="Arial Narrow"/>
                <w:sz w:val="20"/>
              </w:rPr>
            </w:r>
          </w:p>
        </w:tc>
        <w:tc>
          <w:tcPr>
            <w:tcW w:w="2082" w:type="dxa"/>
            <w:tcBorders>
              <w:top w:val="nil" w:sz="6" w:space="0" w:color="auto"/>
              <w:left w:val="nil" w:sz="6" w:space="0" w:color="auto"/>
              <w:bottom w:val="nil" w:sz="6" w:space="0" w:color="auto"/>
              <w:right w:val="nil" w:sz="6" w:space="0" w:color="auto"/>
            </w:tcBorders>
          </w:tcPr>
          <w:p>
            <w:pPr/>
          </w:p>
        </w:tc>
      </w:tr>
      <w:tr>
        <w:trPr>
          <w:trHeight w:val="370"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南天惕动敆付整端麯系统平台产惄鹤</w:t>
            </w:r>
          </w:p>
        </w:tc>
        <w:tc>
          <w:tcPr>
            <w:tcW w:w="235"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5"/>
              <w:jc w:val="right"/>
              <w:rPr>
                <w:rFonts w:ascii="Arial Narrow" w:hAnsi="Arial Narrow" w:cs="Arial Narrow" w:eastAsia="Arial Narrow" w:hint="default"/>
                <w:sz w:val="20"/>
                <w:szCs w:val="20"/>
              </w:rPr>
            </w:pPr>
            <w:r>
              <w:rPr>
                <w:rFonts w:ascii="Arial Narrow"/>
                <w:w w:val="95"/>
                <w:sz w:val="20"/>
              </w:rPr>
              <w:t>4,000,000.00</w:t>
            </w:r>
            <w:r>
              <w:rPr>
                <w:rFonts w:ascii="Arial Narrow"/>
                <w:sz w:val="20"/>
              </w:rPr>
            </w:r>
          </w:p>
        </w:tc>
        <w:tc>
          <w:tcPr>
            <w:tcW w:w="2082" w:type="dxa"/>
            <w:tcBorders>
              <w:top w:val="nil" w:sz="6" w:space="0" w:color="auto"/>
              <w:left w:val="nil" w:sz="6" w:space="0" w:color="auto"/>
              <w:bottom w:val="nil" w:sz="6" w:space="0" w:color="auto"/>
              <w:right w:val="nil" w:sz="6" w:space="0" w:color="auto"/>
            </w:tcBorders>
          </w:tcPr>
          <w:p>
            <w:pPr/>
          </w:p>
        </w:tc>
      </w:tr>
      <w:tr>
        <w:trPr>
          <w:trHeight w:val="389" w:hRule="exact"/>
        </w:trPr>
        <w:tc>
          <w:tcPr>
            <w:tcW w:w="449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5"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5"/>
              <w:jc w:val="right"/>
              <w:rPr>
                <w:rFonts w:ascii="Arial Narrow" w:hAnsi="Arial Narrow" w:cs="Arial Narrow" w:eastAsia="Arial Narrow" w:hint="default"/>
                <w:sz w:val="20"/>
                <w:szCs w:val="20"/>
              </w:rPr>
            </w:pPr>
            <w:r>
              <w:rPr>
                <w:rFonts w:ascii="Arial Narrow"/>
                <w:w w:val="95"/>
                <w:sz w:val="20"/>
              </w:rPr>
              <w:t>0.00</w:t>
            </w:r>
            <w:r>
              <w:rPr>
                <w:rFonts w:ascii="Arial Narrow"/>
                <w:sz w:val="20"/>
              </w:rPr>
            </w:r>
          </w:p>
        </w:tc>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7"/>
              <w:jc w:val="right"/>
              <w:rPr>
                <w:rFonts w:ascii="Arial Narrow" w:hAnsi="Arial Narrow" w:cs="Arial Narrow" w:eastAsia="Arial Narrow" w:hint="default"/>
                <w:sz w:val="20"/>
                <w:szCs w:val="20"/>
              </w:rPr>
            </w:pPr>
            <w:r>
              <w:rPr>
                <w:rFonts w:ascii="Arial Narrow"/>
                <w:spacing w:val="-1"/>
                <w:w w:val="95"/>
                <w:sz w:val="20"/>
              </w:rPr>
              <w:t>11,056,357.00</w:t>
            </w:r>
            <w:r>
              <w:rPr>
                <w:rFonts w:ascii="Arial Narrow"/>
                <w:spacing w:val="-1"/>
                <w:sz w:val="20"/>
              </w:rPr>
            </w:r>
          </w:p>
        </w:tc>
      </w:tr>
    </w:tbl>
    <w:p>
      <w:pPr>
        <w:spacing w:after="0" w:line="240" w:lineRule="auto"/>
        <w:jc w:val="right"/>
        <w:rPr>
          <w:rFonts w:ascii="Arial Narrow" w:hAnsi="Arial Narrow" w:cs="Arial Narrow" w:eastAsia="Arial Narrow" w:hint="default"/>
          <w:sz w:val="20"/>
          <w:szCs w:val="20"/>
        </w:rPr>
        <w:sectPr>
          <w:type w:val="continuous"/>
          <w:pgSz w:w="11900" w:h="16840"/>
          <w:pgMar w:top="900" w:bottom="280" w:left="1220" w:right="880"/>
        </w:sectPr>
      </w:pPr>
    </w:p>
    <w:p>
      <w:pPr>
        <w:spacing w:line="240" w:lineRule="auto" w:before="8"/>
        <w:rPr>
          <w:rFonts w:ascii="Arial Narrow" w:hAnsi="Arial Narrow" w:cs="Arial Narrow" w:eastAsia="Arial Narrow" w:hint="default"/>
          <w:sz w:val="20"/>
          <w:szCs w:val="20"/>
        </w:rPr>
      </w:pPr>
    </w:p>
    <w:p>
      <w:pPr>
        <w:spacing w:line="20" w:lineRule="exact"/>
        <w:ind w:left="4836" w:right="0" w:firstLine="0"/>
        <w:rPr>
          <w:rFonts w:ascii="Arial Narrow" w:hAnsi="Arial Narrow" w:cs="Arial Narrow" w:eastAsia="Arial Narrow" w:hint="default"/>
          <w:sz w:val="2"/>
          <w:szCs w:val="2"/>
        </w:rPr>
      </w:pPr>
      <w:r>
        <w:rPr>
          <w:rFonts w:ascii="Arial Narrow"/>
          <w:sz w:val="2"/>
        </w:rPr>
        <w:pict>
          <v:group style="width:102.5pt;height:.5pt;mso-position-horizontal-relative:char;mso-position-vertical-relative:line" coordorigin="0,0" coordsize="2050,10">
            <v:group style="position:absolute;left:5;top:5;width:2040;height:2" coordorigin="5,5" coordsize="2040,2">
              <v:shape style="position:absolute;left:5;top:5;width:2040;height:2" coordorigin="5,5" coordsize="2040,0" path="m5,5l2045,5e" filled="false" stroked="true" strokeweight=".48pt" strokecolor="#000000">
                <v:path arrowok="t"/>
              </v:shape>
            </v:group>
          </v:group>
        </w:pict>
      </w:r>
      <w:r>
        <w:rPr>
          <w:rFonts w:ascii="Arial Narrow"/>
          <w:sz w:val="2"/>
        </w:rPr>
      </w:r>
      <w:r>
        <w:rPr>
          <w:rFonts w:ascii="Times New Roman"/>
          <w:spacing w:val="59"/>
          <w:sz w:val="2"/>
        </w:rPr>
        <w:t> </w:t>
      </w:r>
      <w:r>
        <w:rPr>
          <w:rFonts w:ascii="Arial Narrow"/>
          <w:spacing w:val="59"/>
          <w:sz w:val="2"/>
        </w:rPr>
        <w:pict>
          <v:group style="width:110.55pt;height:.5pt;mso-position-horizontal-relative:char;mso-position-vertical-relative:line" coordorigin="0,0" coordsize="2211,10">
            <v:group style="position:absolute;left:5;top:5;width:2201;height:2" coordorigin="5,5" coordsize="2201,2">
              <v:shape style="position:absolute;left:5;top:5;width:2201;height:2" coordorigin="5,5" coordsize="2201,0" path="m5,5l2206,5e" filled="false" stroked="true" strokeweight=".48pt" strokecolor="#000000">
                <v:path arrowok="t"/>
              </v:shape>
            </v:group>
          </v:group>
        </w:pict>
      </w:r>
      <w:r>
        <w:rPr>
          <w:rFonts w:ascii="Arial Narrow"/>
          <w:spacing w:val="59"/>
          <w:sz w:val="2"/>
        </w:rPr>
      </w:r>
    </w:p>
    <w:p>
      <w:pPr>
        <w:tabs>
          <w:tab w:pos="5811" w:val="left" w:leader="none"/>
          <w:tab w:pos="8091" w:val="left" w:leader="none"/>
        </w:tabs>
        <w:spacing w:before="13"/>
        <w:ind w:left="2160" w:right="0" w:firstLine="0"/>
        <w:jc w:val="left"/>
        <w:rPr>
          <w:rFonts w:ascii="Arial Narrow" w:hAnsi="Arial Narrow" w:cs="Arial Narrow" w:eastAsia="Arial Narrow" w:hint="default"/>
          <w:sz w:val="20"/>
          <w:szCs w:val="20"/>
        </w:rPr>
      </w:pPr>
      <w:r>
        <w:rPr>
          <w:rFonts w:ascii="宋体" w:hAnsi="宋体" w:cs="宋体" w:eastAsia="宋体" w:hint="default"/>
          <w:sz w:val="20"/>
          <w:szCs w:val="20"/>
        </w:rPr>
        <w:t>合黙</w:t>
        <w:tab/>
      </w:r>
      <w:r>
        <w:rPr>
          <w:rFonts w:ascii="Arial Narrow" w:hAnsi="Arial Narrow" w:cs="Arial Narrow" w:eastAsia="Arial Narrow" w:hint="default"/>
          <w:w w:val="95"/>
          <w:sz w:val="20"/>
          <w:szCs w:val="20"/>
        </w:rPr>
        <w:t>32,652,324.03</w:t>
        <w:tab/>
      </w:r>
      <w:r>
        <w:rPr>
          <w:rFonts w:ascii="Arial Narrow" w:hAnsi="Arial Narrow" w:cs="Arial Narrow" w:eastAsia="Arial Narrow" w:hint="default"/>
          <w:sz w:val="20"/>
          <w:szCs w:val="20"/>
        </w:rPr>
        <w:t>33,269,941.23</w:t>
      </w:r>
    </w:p>
    <w:p>
      <w:pPr>
        <w:spacing w:line="240" w:lineRule="auto" w:before="4"/>
        <w:rPr>
          <w:rFonts w:ascii="Arial Narrow" w:hAnsi="Arial Narrow" w:cs="Arial Narrow" w:eastAsia="Arial Narrow" w:hint="default"/>
          <w:sz w:val="6"/>
          <w:szCs w:val="6"/>
        </w:rPr>
      </w:pPr>
    </w:p>
    <w:p>
      <w:pPr>
        <w:spacing w:line="43" w:lineRule="exact"/>
        <w:ind w:left="4827" w:right="0" w:firstLine="0"/>
        <w:rPr>
          <w:rFonts w:ascii="Arial Narrow" w:hAnsi="Arial Narrow" w:cs="Arial Narrow" w:eastAsia="Arial Narrow" w:hint="default"/>
          <w:sz w:val="4"/>
          <w:szCs w:val="4"/>
        </w:rPr>
      </w:pPr>
      <w:r>
        <w:rPr>
          <w:rFonts w:ascii="Arial Narrow" w:hAnsi="Arial Narrow" w:cs="Arial Narrow" w:eastAsia="Arial Narrow" w:hint="default"/>
          <w:position w:val="0"/>
          <w:sz w:val="4"/>
          <w:szCs w:val="4"/>
        </w:rPr>
        <w:pict>
          <v:group style="width:217.45pt;height:2.2pt;mso-position-horizontal-relative:char;mso-position-vertical-relative:line" coordorigin="0,0" coordsize="4349,44">
            <v:group style="position:absolute;left:7;top:36;width:2055;height:2" coordorigin="7,36" coordsize="2055,2">
              <v:shape style="position:absolute;left:7;top:36;width:2055;height:2" coordorigin="7,36" coordsize="2055,0" path="m7,36l2062,36e" filled="false" stroked="true" strokeweight=".72pt" strokecolor="#000000">
                <v:path arrowok="t"/>
              </v:shape>
            </v:group>
            <v:group style="position:absolute;left:7;top:7;width:2055;height:2" coordorigin="7,7" coordsize="2055,2">
              <v:shape style="position:absolute;left:7;top:7;width:2055;height:2" coordorigin="7,7" coordsize="2055,0" path="m7,7l2062,7e" filled="false" stroked="true" strokeweight=".72pt" strokecolor="#000000">
                <v:path arrowok="t"/>
              </v:shape>
            </v:group>
            <v:group style="position:absolute;left:2126;top:36;width:2216;height:2" coordorigin="2126,36" coordsize="2216,2">
              <v:shape style="position:absolute;left:2126;top:36;width:2216;height:2" coordorigin="2126,36" coordsize="2216,0" path="m2126,36l4342,36e" filled="false" stroked="true" strokeweight=".72pt" strokecolor="#000000">
                <v:path arrowok="t"/>
              </v:shape>
            </v:group>
            <v:group style="position:absolute;left:2126;top:7;width:2216;height:2" coordorigin="2126,7" coordsize="2216,2">
              <v:shape style="position:absolute;left:2126;top:7;width:2216;height:2" coordorigin="2126,7" coordsize="2216,0" path="m2126,7l4342,7e" filled="false" stroked="true" strokeweight=".72pt" strokecolor="#000000">
                <v:path arrowok="t"/>
              </v:shape>
            </v:group>
          </v:group>
        </w:pict>
      </w:r>
      <w:r>
        <w:rPr>
          <w:rFonts w:ascii="Arial Narrow" w:hAnsi="Arial Narrow" w:cs="Arial Narrow" w:eastAsia="Arial Narrow" w:hint="default"/>
          <w:position w:val="0"/>
          <w:sz w:val="4"/>
          <w:szCs w:val="4"/>
        </w:rPr>
      </w:r>
    </w:p>
    <w:p>
      <w:pPr>
        <w:spacing w:after="0" w:line="43" w:lineRule="exact"/>
        <w:rPr>
          <w:rFonts w:ascii="Arial Narrow" w:hAnsi="Arial Narrow" w:cs="Arial Narrow" w:eastAsia="Arial Narrow" w:hint="default"/>
          <w:sz w:val="4"/>
          <w:szCs w:val="4"/>
        </w:rPr>
        <w:sectPr>
          <w:pgSz w:w="11900" w:h="16840"/>
          <w:pgMar w:header="961" w:footer="950" w:top="1200" w:bottom="1140" w:left="1480" w:right="1140"/>
        </w:sectPr>
      </w:pPr>
    </w:p>
    <w:p>
      <w:pPr>
        <w:spacing w:before="25"/>
        <w:ind w:left="0" w:right="139" w:firstLine="0"/>
        <w:jc w:val="right"/>
        <w:rPr>
          <w:rFonts w:ascii="宋体" w:hAnsi="宋体" w:cs="宋体" w:eastAsia="宋体" w:hint="default"/>
          <w:sz w:val="18"/>
          <w:szCs w:val="18"/>
        </w:rPr>
      </w:pPr>
      <w:r>
        <w:rPr>
          <w:rFonts w:ascii="宋体" w:hAnsi="宋体" w:cs="宋体" w:eastAsia="宋体" w:hint="default"/>
          <w:color w:val="0000FF"/>
          <w:sz w:val="18"/>
          <w:szCs w:val="18"/>
        </w:rPr>
        <w:t>南天信息</w:t>
      </w:r>
      <w:r>
        <w:rPr>
          <w:rFonts w:ascii="宋体" w:hAnsi="宋体" w:cs="宋体" w:eastAsia="宋体" w:hint="default"/>
          <w:color w:val="0000FF"/>
          <w:spacing w:val="-51"/>
          <w:sz w:val="18"/>
          <w:szCs w:val="18"/>
        </w:rPr>
        <w:t> </w:t>
      </w:r>
      <w:r>
        <w:rPr>
          <w:rFonts w:ascii="Lucida Sans Unicode" w:hAnsi="Lucida Sans Unicode" w:cs="Lucida Sans Unicode" w:eastAsia="Lucida Sans Unicode" w:hint="default"/>
          <w:color w:val="0000FF"/>
          <w:sz w:val="18"/>
          <w:szCs w:val="18"/>
        </w:rPr>
        <w:t>2011</w:t>
      </w:r>
      <w:r>
        <w:rPr>
          <w:rFonts w:ascii="Lucida Sans Unicode" w:hAnsi="Lucida Sans Unicode" w:cs="Lucida Sans Unicode" w:eastAsia="Lucida Sans Unicode" w:hint="default"/>
          <w:color w:val="0000FF"/>
          <w:spacing w:val="-1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42"/>
          <w:footerReference w:type="default" r:id="rId43"/>
          <w:pgSz w:w="16840" w:h="11900" w:orient="landscape"/>
          <w:pgMar w:header="0" w:footer="0" w:top="880" w:bottom="280" w:left="1300" w:right="1300"/>
        </w:sectPr>
      </w:pPr>
    </w:p>
    <w:p>
      <w:pPr>
        <w:tabs>
          <w:tab w:pos="1399" w:val="left" w:leader="none"/>
        </w:tabs>
        <w:spacing w:before="26"/>
        <w:ind w:left="859" w:right="-19" w:firstLine="0"/>
        <w:jc w:val="left"/>
        <w:rPr>
          <w:rFonts w:ascii="宋体" w:hAnsi="宋体" w:cs="宋体" w:eastAsia="宋体" w:hint="default"/>
          <w:sz w:val="24"/>
          <w:szCs w:val="24"/>
        </w:rPr>
      </w:pPr>
      <w:r>
        <w:rPr>
          <w:rFonts w:ascii="Arial" w:hAnsi="Arial" w:cs="Arial" w:eastAsia="Arial" w:hint="default"/>
          <w:b/>
          <w:bCs/>
          <w:sz w:val="24"/>
          <w:szCs w:val="24"/>
        </w:rPr>
        <w:t>35.</w:t>
        <w:tab/>
      </w:r>
      <w:r>
        <w:rPr>
          <w:rFonts w:ascii="宋体" w:hAnsi="宋体" w:cs="宋体" w:eastAsia="宋体" w:hint="default"/>
          <w:spacing w:val="1"/>
          <w:sz w:val="24"/>
          <w:szCs w:val="24"/>
        </w:rPr>
        <w:t>股本</w:t>
      </w:r>
    </w:p>
    <w:p>
      <w:pPr>
        <w:spacing w:line="240" w:lineRule="auto" w:before="11"/>
        <w:rPr>
          <w:rFonts w:ascii="宋体" w:hAnsi="宋体" w:cs="宋体" w:eastAsia="宋体" w:hint="default"/>
          <w:sz w:val="19"/>
          <w:szCs w:val="19"/>
        </w:rPr>
      </w:pPr>
    </w:p>
    <w:p>
      <w:pPr>
        <w:spacing w:before="0"/>
        <w:ind w:left="1008" w:right="-19" w:firstLine="0"/>
        <w:jc w:val="left"/>
        <w:rPr>
          <w:rFonts w:ascii="宋体" w:hAnsi="宋体" w:cs="宋体" w:eastAsia="宋体" w:hint="default"/>
          <w:sz w:val="18"/>
          <w:szCs w:val="18"/>
        </w:rPr>
      </w:pPr>
      <w:r>
        <w:rPr>
          <w:rFonts w:ascii="宋体" w:hAnsi="宋体" w:cs="宋体" w:eastAsia="宋体" w:hint="default"/>
          <w:sz w:val="18"/>
          <w:szCs w:val="18"/>
        </w:rPr>
        <w:t>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tabs>
          <w:tab w:pos="5407" w:val="left" w:leader="none"/>
          <w:tab w:pos="10598" w:val="left" w:leader="none"/>
        </w:tabs>
        <w:spacing w:before="0"/>
        <w:ind w:left="1337" w:right="0" w:firstLine="0"/>
        <w:jc w:val="left"/>
        <w:rPr>
          <w:rFonts w:ascii="宋体" w:hAnsi="宋体" w:cs="宋体" w:eastAsia="宋体" w:hint="default"/>
          <w:sz w:val="18"/>
          <w:szCs w:val="18"/>
        </w:rPr>
      </w:pPr>
      <w:r>
        <w:rPr>
          <w:rFonts w:ascii="宋体" w:hAnsi="宋体" w:cs="宋体" w:eastAsia="宋体" w:hint="default"/>
          <w:spacing w:val="-1"/>
          <w:sz w:val="18"/>
          <w:szCs w:val="18"/>
        </w:rPr>
        <w:t>年初数</w:t>
        <w:tab/>
        <w:t>本期增鼈变动（</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tab/>
        <w:t>年末数</w:t>
      </w:r>
    </w:p>
    <w:p>
      <w:pPr>
        <w:spacing w:line="240" w:lineRule="auto" w:before="4"/>
        <w:rPr>
          <w:rFonts w:ascii="宋体" w:hAnsi="宋体" w:cs="宋体" w:eastAsia="宋体" w:hint="default"/>
          <w:sz w:val="6"/>
          <w:szCs w:val="6"/>
        </w:rPr>
      </w:pPr>
    </w:p>
    <w:p>
      <w:pPr>
        <w:tabs>
          <w:tab w:pos="3087" w:val="left" w:leader="none"/>
          <w:tab w:pos="9749" w:val="left" w:leader="none"/>
        </w:tabs>
        <w:spacing w:line="20" w:lineRule="exact"/>
        <w:ind w:left="391" w:right="0" w:firstLine="0"/>
        <w:rPr>
          <w:rFonts w:ascii="宋体" w:hAnsi="宋体" w:cs="宋体" w:eastAsia="宋体" w:hint="default"/>
          <w:sz w:val="2"/>
          <w:szCs w:val="2"/>
        </w:rPr>
      </w:pPr>
      <w:r>
        <w:rPr>
          <w:rFonts w:ascii="宋体"/>
          <w:sz w:val="2"/>
        </w:rPr>
        <w:pict>
          <v:group style="width:121.1pt;height:.5pt;mso-position-horizontal-relative:char;mso-position-vertical-relative:line" coordorigin="0,0" coordsize="2422,10">
            <v:group style="position:absolute;left:5;top:5;width:1277;height:2" coordorigin="5,5" coordsize="1277,2">
              <v:shape style="position:absolute;left:5;top:5;width:1277;height:2" coordorigin="5,5" coordsize="1277,0" path="m5,5l1282,5e" filled="false" stroked="true" strokeweight=".48pt" strokecolor="#000000">
                <v:path arrowok="t"/>
              </v:shape>
            </v:group>
            <v:group style="position:absolute;left:1282;top:5;width:10;height:2" coordorigin="1282,5" coordsize="10,2">
              <v:shape style="position:absolute;left:1282;top:5;width:10;height:2" coordorigin="1282,5" coordsize="10,0" path="m1282,5l1291,5e" filled="false" stroked="true" strokeweight=".48pt" strokecolor="#000000">
                <v:path arrowok="t"/>
              </v:shape>
            </v:group>
            <v:group style="position:absolute;left:1291;top:5;width:269;height:2" coordorigin="1291,5" coordsize="269,2">
              <v:shape style="position:absolute;left:1291;top:5;width:269;height:2" coordorigin="1291,5" coordsize="269,0" path="m1291,5l1560,5e" filled="false" stroked="true" strokeweight=".48pt" strokecolor="#000000">
                <v:path arrowok="t"/>
              </v:shape>
            </v:group>
            <v:group style="position:absolute;left:1560;top:5;width:10;height:2" coordorigin="1560,5" coordsize="10,2">
              <v:shape style="position:absolute;left:1560;top:5;width:10;height:2" coordorigin="1560,5" coordsize="10,0" path="m1560,5l1570,5e" filled="false" stroked="true" strokeweight=".48pt" strokecolor="#000000">
                <v:path arrowok="t"/>
              </v:shape>
            </v:group>
            <v:group style="position:absolute;left:1570;top:5;width:848;height:2" coordorigin="1570,5" coordsize="848,2">
              <v:shape style="position:absolute;left:1570;top:5;width:848;height:2" coordorigin="1570,5" coordsize="848,0" path="m1570,5l2417,5e" filled="false" stroked="true" strokeweight=".48pt" strokecolor="#000000">
                <v:path arrowok="t"/>
              </v:shape>
            </v:group>
          </v:group>
        </w:pict>
      </w:r>
      <w:r>
        <w:rPr>
          <w:rFonts w:ascii="宋体"/>
          <w:sz w:val="2"/>
        </w:rPr>
      </w:r>
      <w:r>
        <w:rPr>
          <w:rFonts w:ascii="宋体"/>
          <w:sz w:val="2"/>
        </w:rPr>
        <w:tab/>
      </w:r>
      <w:r>
        <w:rPr>
          <w:rFonts w:ascii="宋体"/>
          <w:sz w:val="2"/>
        </w:rPr>
        <w:pict>
          <v:group style="width:319.350pt;height:.5pt;mso-position-horizontal-relative:char;mso-position-vertical-relative:line" coordorigin="0,0" coordsize="6387,10">
            <v:group style="position:absolute;left:5;top:5;width:1040;height:2" coordorigin="5,5" coordsize="1040,2">
              <v:shape style="position:absolute;left:5;top:5;width:1040;height:2" coordorigin="5,5" coordsize="1040,0" path="m5,5l1044,5e" filled="false" stroked="true" strokeweight=".48pt" strokecolor="#000000">
                <v:path arrowok="t"/>
              </v:shape>
            </v:group>
            <v:group style="position:absolute;left:1044;top:5;width:10;height:2" coordorigin="1044,5" coordsize="10,2">
              <v:shape style="position:absolute;left:1044;top:5;width:10;height:2" coordorigin="1044,5" coordsize="10,0" path="m1044,5l1054,5e" filled="false" stroked="true" strokeweight=".48pt" strokecolor="#000000">
                <v:path arrowok="t"/>
              </v:shape>
            </v:group>
            <v:group style="position:absolute;left:1054;top:5;width:113;height:2" coordorigin="1054,5" coordsize="113,2">
              <v:shape style="position:absolute;left:1054;top:5;width:113;height:2" coordorigin="1054,5" coordsize="113,0" path="m1054,5l1166,5e" filled="false" stroked="true" strokeweight=".48pt" strokecolor="#000000">
                <v:path arrowok="t"/>
              </v:shape>
            </v:group>
            <v:group style="position:absolute;left:1166;top:5;width:10;height:2" coordorigin="1166,5" coordsize="10,2">
              <v:shape style="position:absolute;left:1166;top:5;width:10;height:2" coordorigin="1166,5" coordsize="10,0" path="m1166,5l1176,5e" filled="false" stroked="true" strokeweight=".48pt" strokecolor="#000000">
                <v:path arrowok="t"/>
              </v:shape>
            </v:group>
            <v:group style="position:absolute;left:1176;top:5;width:471;height:2" coordorigin="1176,5" coordsize="471,2">
              <v:shape style="position:absolute;left:1176;top:5;width:471;height:2" coordorigin="1176,5" coordsize="471,0" path="m1176,5l1646,5e" filled="false" stroked="true" strokeweight=".48pt" strokecolor="#000000">
                <v:path arrowok="t"/>
              </v:shape>
            </v:group>
            <v:group style="position:absolute;left:1646;top:5;width:10;height:2" coordorigin="1646,5" coordsize="10,2">
              <v:shape style="position:absolute;left:1646;top:5;width:10;height:2" coordorigin="1646,5" coordsize="10,0" path="m1646,5l1656,5e" filled="false" stroked="true" strokeweight=".48pt" strokecolor="#000000">
                <v:path arrowok="t"/>
              </v:shape>
            </v:group>
            <v:group style="position:absolute;left:1656;top:5;width:329;height:2" coordorigin="1656,5" coordsize="329,2">
              <v:shape style="position:absolute;left:1656;top:5;width:329;height:2" coordorigin="1656,5" coordsize="329,0" path="m1656,5l1985,5e" filled="false" stroked="true" strokeweight=".48pt" strokecolor="#000000">
                <v:path arrowok="t"/>
              </v:shape>
            </v:group>
            <v:group style="position:absolute;left:1985;top:5;width:10;height:2" coordorigin="1985,5" coordsize="10,2">
              <v:shape style="position:absolute;left:1985;top:5;width:10;height:2" coordorigin="1985,5" coordsize="10,0" path="m1985,5l1994,5e" filled="false" stroked="true" strokeweight=".48pt" strokecolor="#000000">
                <v:path arrowok="t"/>
              </v:shape>
            </v:group>
            <v:group style="position:absolute;left:1994;top:5;width:1126;height:2" coordorigin="1994,5" coordsize="1126,2">
              <v:shape style="position:absolute;left:1994;top:5;width:1126;height:2" coordorigin="1994,5" coordsize="1126,0" path="m1994,5l3120,5e" filled="false" stroked="true" strokeweight=".48pt" strokecolor="#000000">
                <v:path arrowok="t"/>
              </v:shape>
            </v:group>
            <v:group style="position:absolute;left:3120;top:5;width:10;height:2" coordorigin="3120,5" coordsize="10,2">
              <v:shape style="position:absolute;left:3120;top:5;width:10;height:2" coordorigin="3120,5" coordsize="10,0" path="m3120,5l3130,5e" filled="false" stroked="true" strokeweight=".48pt" strokecolor="#000000">
                <v:path arrowok="t"/>
              </v:shape>
            </v:group>
            <v:group style="position:absolute;left:3130;top:5;width:274;height:2" coordorigin="3130,5" coordsize="274,2">
              <v:shape style="position:absolute;left:3130;top:5;width:274;height:2" coordorigin="3130,5" coordsize="274,0" path="m3130,5l3403,5e" filled="false" stroked="true" strokeweight=".48pt" strokecolor="#000000">
                <v:path arrowok="t"/>
              </v:shape>
            </v:group>
            <v:group style="position:absolute;left:3403;top:5;width:10;height:2" coordorigin="3403,5" coordsize="10,2">
              <v:shape style="position:absolute;left:3403;top:5;width:10;height:2" coordorigin="3403,5" coordsize="10,0" path="m3403,5l3413,5e" filled="false" stroked="true" strokeweight=".48pt" strokecolor="#000000">
                <v:path arrowok="t"/>
              </v:shape>
            </v:group>
            <v:group style="position:absolute;left:3413;top:5;width:1409;height:2" coordorigin="3413,5" coordsize="1409,2">
              <v:shape style="position:absolute;left:3413;top:5;width:1409;height:2" coordorigin="3413,5" coordsize="1409,0" path="m3413,5l4822,5e" filled="false" stroked="true" strokeweight=".48pt" strokecolor="#000000">
                <v:path arrowok="t"/>
              </v:shape>
            </v:group>
            <v:group style="position:absolute;left:4822;top:5;width:10;height:2" coordorigin="4822,5" coordsize="10,2">
              <v:shape style="position:absolute;left:4822;top:5;width:10;height:2" coordorigin="4822,5" coordsize="10,0" path="m4822,5l4831,5e" filled="false" stroked="true" strokeweight=".48pt" strokecolor="#000000">
                <v:path arrowok="t"/>
              </v:shape>
            </v:group>
            <v:group style="position:absolute;left:4831;top:5;width:274;height:2" coordorigin="4831,5" coordsize="274,2">
              <v:shape style="position:absolute;left:4831;top:5;width:274;height:2" coordorigin="4831,5" coordsize="274,0" path="m4831,5l5105,5e" filled="false" stroked="true" strokeweight=".48pt" strokecolor="#000000">
                <v:path arrowok="t"/>
              </v:shape>
            </v:group>
            <v:group style="position:absolute;left:5105;top:5;width:10;height:2" coordorigin="5105,5" coordsize="10,2">
              <v:shape style="position:absolute;left:5105;top:5;width:10;height:2" coordorigin="5105,5" coordsize="10,0" path="m5105,5l5114,5e" filled="false" stroked="true" strokeweight=".48pt" strokecolor="#000000">
                <v:path arrowok="t"/>
              </v:shape>
            </v:group>
            <v:group style="position:absolute;left:5114;top:5;width:1268;height:2" coordorigin="5114,5" coordsize="1268,2">
              <v:shape style="position:absolute;left:5114;top:5;width:1268;height:2" coordorigin="5114,5" coordsize="1268,0" path="m5114,5l6382,5e" filled="false" stroked="true" strokeweight=".48pt" strokecolor="#000000">
                <v:path arrowok="t"/>
              </v:shape>
            </v:group>
          </v:group>
        </w:pict>
      </w:r>
      <w:r>
        <w:rPr>
          <w:rFonts w:ascii="宋体"/>
          <w:sz w:val="2"/>
        </w:rPr>
      </w:r>
      <w:r>
        <w:rPr>
          <w:rFonts w:ascii="宋体"/>
          <w:sz w:val="2"/>
        </w:rPr>
        <w:tab/>
      </w:r>
      <w:r>
        <w:rPr>
          <w:rFonts w:ascii="宋体"/>
          <w:sz w:val="2"/>
        </w:rPr>
        <w:pict>
          <v:group style="width:111.4pt;height:.5pt;mso-position-horizontal-relative:char;mso-position-vertical-relative:line" coordorigin="0,0" coordsize="2228,10">
            <v:group style="position:absolute;left:5;top:5;width:1289;height:2" coordorigin="5,5" coordsize="1289,2">
              <v:shape style="position:absolute;left:5;top:5;width:1289;height:2" coordorigin="5,5" coordsize="1289,0" path="m5,5l1294,5e" filled="false" stroked="true" strokeweight=".48pt" strokecolor="#000000">
                <v:path arrowok="t"/>
              </v:shape>
            </v:group>
            <v:group style="position:absolute;left:1294;top:5;width:10;height:2" coordorigin="1294,5" coordsize="10,2">
              <v:shape style="position:absolute;left:1294;top:5;width:10;height:2" coordorigin="1294,5" coordsize="10,0" path="m1294,5l1303,5e" filled="false" stroked="true" strokeweight=".48pt" strokecolor="#000000">
                <v:path arrowok="t"/>
              </v:shape>
            </v:group>
            <v:group style="position:absolute;left:1303;top:5;width:116;height:2" coordorigin="1303,5" coordsize="116,2">
              <v:shape style="position:absolute;left:1303;top:5;width:116;height:2" coordorigin="1303,5" coordsize="116,0" path="m1303,5l1418,5e" filled="false" stroked="true" strokeweight=".48pt" strokecolor="#000000">
                <v:path arrowok="t"/>
              </v:shape>
            </v:group>
            <v:group style="position:absolute;left:1418;top:5;width:10;height:2" coordorigin="1418,5" coordsize="10,2">
              <v:shape style="position:absolute;left:1418;top:5;width:10;height:2" coordorigin="1418,5" coordsize="10,0" path="m1418,5l1428,5e" filled="false" stroked="true" strokeweight=".48pt" strokecolor="#000000">
                <v:path arrowok="t"/>
              </v:shape>
            </v:group>
            <v:group style="position:absolute;left:1428;top:5;width:795;height:2" coordorigin="1428,5" coordsize="795,2">
              <v:shape style="position:absolute;left:1428;top:5;width:795;height:2" coordorigin="1428,5" coordsize="795,0" path="m1428,5l2222,5e" filled="false" stroked="true" strokeweight=".48pt" strokecolor="#000000">
                <v:path arrowok="t"/>
              </v:shape>
            </v:group>
          </v:group>
        </w:pict>
      </w:r>
      <w:r>
        <w:rPr>
          <w:rFonts w:ascii="宋体"/>
          <w:sz w:val="2"/>
        </w:rPr>
      </w:r>
    </w:p>
    <w:p>
      <w:pPr>
        <w:tabs>
          <w:tab w:pos="2093" w:val="left" w:leader="none"/>
          <w:tab w:pos="3254" w:val="left" w:leader="none"/>
          <w:tab w:pos="4318" w:val="left" w:leader="none"/>
          <w:tab w:pos="5196" w:val="left" w:leader="none"/>
          <w:tab w:pos="7022" w:val="left" w:leader="none"/>
          <w:tab w:pos="8654" w:val="left" w:leader="none"/>
          <w:tab w:pos="10224" w:val="left" w:leader="none"/>
          <w:tab w:pos="11280" w:val="left" w:leader="none"/>
        </w:tabs>
        <w:spacing w:before="29"/>
        <w:ind w:left="859" w:right="0" w:firstLine="0"/>
        <w:jc w:val="left"/>
        <w:rPr>
          <w:rFonts w:ascii="Arial Narrow" w:hAnsi="Arial Narrow" w:cs="Arial Narrow" w:eastAsia="Arial Narrow" w:hint="default"/>
          <w:sz w:val="18"/>
          <w:szCs w:val="18"/>
        </w:rPr>
      </w:pPr>
      <w:r>
        <w:rPr/>
        <w:pict>
          <v:group style="position:absolute;margin-left:385.070404pt;margin-top:18.321774pt;width:24pt;height:.1pt;mso-position-horizontal-relative:page;mso-position-vertical-relative:paragraph;z-index:-913312" coordorigin="7701,366" coordsize="480,2">
            <v:shape style="position:absolute;left:7701;top:366;width:480;height:2" coordorigin="7701,366" coordsize="480,0" path="m7701,366l8181,366e" filled="false" stroked="true" strokeweight=".48pt" strokecolor="#000000">
              <v:path arrowok="t"/>
            </v:shape>
            <w10:wrap type="none"/>
          </v:group>
        </w:pict>
      </w:r>
      <w:r>
        <w:rPr/>
        <w:pict>
          <v:group style="position:absolute;margin-left:425.990387pt;margin-top:18.321774pt;width:56.8pt;height:.1pt;mso-position-horizontal-relative:page;mso-position-vertical-relative:paragraph;z-index:-913288" coordorigin="8520,366" coordsize="1136,2">
            <v:shape style="position:absolute;left:8520;top:366;width:1136;height:2" coordorigin="8520,366" coordsize="1136,0" path="m8520,366l9655,366e" filled="false" stroked="true" strokeweight=".48pt" strokecolor="#000000">
              <v:path arrowok="t"/>
            </v:shape>
            <w10:wrap type="none"/>
          </v:group>
        </w:pict>
      </w:r>
      <w:r>
        <w:rPr>
          <w:rFonts w:ascii="宋体" w:hAnsi="宋体" w:cs="宋体" w:eastAsia="宋体" w:hint="default"/>
          <w:spacing w:val="-1"/>
          <w:sz w:val="18"/>
          <w:szCs w:val="18"/>
        </w:rPr>
        <w:t>辡额</w:t>
        <w:tab/>
        <w:t>比枮</w:t>
      </w:r>
      <w:r>
        <w:rPr>
          <w:rFonts w:ascii="Arial Narrow" w:hAnsi="Arial Narrow" w:cs="Arial Narrow" w:eastAsia="Arial Narrow" w:hint="default"/>
          <w:spacing w:val="-1"/>
          <w:sz w:val="18"/>
          <w:szCs w:val="18"/>
        </w:rPr>
        <w:t>(%)</w:t>
        <w:tab/>
      </w:r>
      <w:r>
        <w:rPr>
          <w:rFonts w:ascii="宋体" w:hAnsi="宋体" w:cs="宋体" w:eastAsia="宋体" w:hint="default"/>
          <w:spacing w:val="-1"/>
          <w:sz w:val="18"/>
          <w:szCs w:val="18"/>
        </w:rPr>
        <w:t>发行新股</w:t>
        <w:tab/>
        <w:t>送股</w:t>
        <w:tab/>
        <w:t>公麲辡斧股</w:t>
        <w:tab/>
        <w:t>其他</w:t>
        <w:tab/>
        <w:t>小黙</w:t>
        <w:tab/>
        <w:t>辡额</w:t>
        <w:tab/>
        <w:t>比枮</w:t>
      </w:r>
      <w:r>
        <w:rPr>
          <w:rFonts w:ascii="Arial Narrow" w:hAnsi="Arial Narrow" w:cs="Arial Narrow" w:eastAsia="Arial Narrow" w:hint="default"/>
          <w:spacing w:val="-1"/>
          <w:sz w:val="18"/>
          <w:szCs w:val="18"/>
        </w:rPr>
        <w:t>(%)</w:t>
      </w:r>
    </w:p>
    <w:p>
      <w:pPr>
        <w:spacing w:after="0"/>
        <w:jc w:val="left"/>
        <w:rPr>
          <w:rFonts w:ascii="Arial Narrow" w:hAnsi="Arial Narrow" w:cs="Arial Narrow" w:eastAsia="Arial Narrow" w:hint="default"/>
          <w:sz w:val="18"/>
          <w:szCs w:val="18"/>
        </w:rPr>
        <w:sectPr>
          <w:type w:val="continuous"/>
          <w:pgSz w:w="16840" w:h="11900" w:orient="landscape"/>
          <w:pgMar w:top="900" w:bottom="280" w:left="1300" w:right="1300"/>
          <w:cols w:num="2" w:equalWidth="0">
            <w:col w:w="1883" w:space="265"/>
            <w:col w:w="12092"/>
          </w:cols>
        </w:sectPr>
      </w:pPr>
    </w:p>
    <w:p>
      <w:pPr>
        <w:spacing w:line="240" w:lineRule="auto" w:before="9"/>
        <w:rPr>
          <w:rFonts w:ascii="Arial Narrow" w:hAnsi="Arial Narrow" w:cs="Arial Narrow" w:eastAsia="Arial Narrow"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143"/>
        <w:gridCol w:w="283"/>
        <w:gridCol w:w="1277"/>
        <w:gridCol w:w="278"/>
        <w:gridCol w:w="857"/>
        <w:gridCol w:w="283"/>
        <w:gridCol w:w="1039"/>
        <w:gridCol w:w="122"/>
        <w:gridCol w:w="480"/>
        <w:gridCol w:w="338"/>
        <w:gridCol w:w="1135"/>
        <w:gridCol w:w="283"/>
        <w:gridCol w:w="1418"/>
        <w:gridCol w:w="283"/>
      </w:tblGrid>
      <w:tr>
        <w:trPr>
          <w:trHeight w:val="374" w:hRule="exact"/>
        </w:trPr>
        <w:tc>
          <w:tcPr>
            <w:tcW w:w="2143"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21" w:right="0"/>
              <w:jc w:val="left"/>
              <w:rPr>
                <w:rFonts w:ascii="宋体" w:hAnsi="宋体" w:cs="宋体" w:eastAsia="宋体" w:hint="default"/>
                <w:sz w:val="20"/>
                <w:szCs w:val="20"/>
              </w:rPr>
            </w:pPr>
            <w:r>
              <w:rPr>
                <w:rFonts w:ascii="宋体" w:hAnsi="宋体" w:cs="宋体" w:eastAsia="宋体" w:hint="default"/>
                <w:sz w:val="20"/>
                <w:szCs w:val="20"/>
              </w:rPr>
              <w:t>惊、有限售条鼑股份</w:t>
            </w:r>
          </w:p>
        </w:tc>
        <w:tc>
          <w:tcPr>
            <w:tcW w:w="8078" w:type="dxa"/>
            <w:gridSpan w:val="13"/>
            <w:tcBorders>
              <w:top w:val="nil" w:sz="6" w:space="0" w:color="auto"/>
              <w:left w:val="nil" w:sz="6" w:space="0" w:color="auto"/>
              <w:bottom w:val="nil" w:sz="6" w:space="0" w:color="auto"/>
              <w:right w:val="nil" w:sz="6" w:space="0" w:color="auto"/>
            </w:tcBorders>
          </w:tcPr>
          <w:p>
            <w:pPr/>
          </w:p>
        </w:tc>
      </w:tr>
      <w:tr>
        <w:trPr>
          <w:trHeight w:val="371"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1" w:right="0"/>
              <w:jc w:val="left"/>
              <w:rPr>
                <w:rFonts w:ascii="宋体" w:hAnsi="宋体" w:cs="宋体" w:eastAsia="宋体" w:hint="default"/>
                <w:sz w:val="20"/>
                <w:szCs w:val="20"/>
              </w:rPr>
            </w:pPr>
            <w:r>
              <w:rPr>
                <w:rFonts w:ascii="宋体" w:hAnsi="宋体" w:cs="宋体" w:eastAsia="宋体" w:hint="default"/>
                <w:sz w:val="20"/>
                <w:szCs w:val="20"/>
              </w:rPr>
              <w:t>1.国黥持股</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338"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r>
      <w:tr>
        <w:trPr>
          <w:trHeight w:val="371"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 w:right="0"/>
              <w:jc w:val="left"/>
              <w:rPr>
                <w:rFonts w:ascii="宋体" w:hAnsi="宋体" w:cs="宋体" w:eastAsia="宋体" w:hint="default"/>
                <w:sz w:val="20"/>
                <w:szCs w:val="20"/>
              </w:rPr>
            </w:pPr>
            <w:r>
              <w:rPr>
                <w:rFonts w:ascii="宋体" w:hAnsi="宋体" w:cs="宋体" w:eastAsia="宋体" w:hint="default"/>
                <w:sz w:val="20"/>
                <w:szCs w:val="20"/>
              </w:rPr>
              <w:t>2.国有法人持股</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12" w:right="0"/>
              <w:jc w:val="left"/>
              <w:rPr>
                <w:rFonts w:ascii="Arial Narrow" w:hAnsi="Arial Narrow" w:cs="Arial Narrow" w:eastAsia="Arial Narrow" w:hint="default"/>
                <w:sz w:val="18"/>
                <w:szCs w:val="18"/>
              </w:rPr>
            </w:pPr>
            <w:r>
              <w:rPr>
                <w:rFonts w:ascii="Arial Narrow"/>
                <w:sz w:val="18"/>
              </w:rPr>
              <w:t>66,096,268.00</w:t>
            </w:r>
          </w:p>
        </w:tc>
        <w:tc>
          <w:tcPr>
            <w:tcW w:w="278"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68" w:right="0"/>
              <w:jc w:val="left"/>
              <w:rPr>
                <w:rFonts w:ascii="Arial Narrow" w:hAnsi="Arial Narrow" w:cs="Arial Narrow" w:eastAsia="Arial Narrow" w:hint="default"/>
                <w:sz w:val="18"/>
                <w:szCs w:val="18"/>
              </w:rPr>
            </w:pPr>
            <w:r>
              <w:rPr>
                <w:rFonts w:ascii="Arial Narrow"/>
                <w:sz w:val="18"/>
              </w:rPr>
              <w:t>31.39</w:t>
            </w:r>
          </w:p>
        </w:tc>
        <w:tc>
          <w:tcPr>
            <w:tcW w:w="283"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635"/>
              <w:jc w:val="right"/>
              <w:rPr>
                <w:rFonts w:ascii="Arial Narrow" w:hAnsi="Arial Narrow" w:cs="Arial Narrow" w:eastAsia="Arial Narrow" w:hint="default"/>
                <w:sz w:val="18"/>
                <w:szCs w:val="18"/>
              </w:rPr>
            </w:pPr>
            <w:r>
              <w:rPr>
                <w:rFonts w:ascii="Arial Narrow"/>
                <w:spacing w:val="-1"/>
                <w:sz w:val="18"/>
              </w:rPr>
              <w:t>-66,096,268.00</w:t>
            </w:r>
          </w:p>
        </w:tc>
        <w:tc>
          <w:tcPr>
            <w:tcW w:w="480" w:type="dxa"/>
            <w:tcBorders>
              <w:top w:val="nil" w:sz="6" w:space="0" w:color="auto"/>
              <w:left w:val="nil" w:sz="6" w:space="0" w:color="auto"/>
              <w:bottom w:val="nil" w:sz="6" w:space="0" w:color="auto"/>
              <w:right w:val="nil" w:sz="6" w:space="0" w:color="auto"/>
            </w:tcBorders>
          </w:tcPr>
          <w:p>
            <w:pPr/>
          </w:p>
        </w:tc>
        <w:tc>
          <w:tcPr>
            <w:tcW w:w="33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8"/>
              <w:jc w:val="right"/>
              <w:rPr>
                <w:rFonts w:ascii="Arial Narrow" w:hAnsi="Arial Narrow" w:cs="Arial Narrow" w:eastAsia="Arial Narrow" w:hint="default"/>
                <w:sz w:val="18"/>
                <w:szCs w:val="18"/>
              </w:rPr>
            </w:pPr>
            <w:r>
              <w:rPr>
                <w:rFonts w:ascii="Arial Narrow"/>
                <w:spacing w:val="-1"/>
                <w:sz w:val="18"/>
              </w:rPr>
              <w:t>-66,096,268.00</w:t>
            </w:r>
          </w:p>
        </w:tc>
        <w:tc>
          <w:tcPr>
            <w:tcW w:w="11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r>
      <w:tr>
        <w:trPr>
          <w:trHeight w:val="370"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 w:right="0"/>
              <w:jc w:val="left"/>
              <w:rPr>
                <w:rFonts w:ascii="宋体" w:hAnsi="宋体" w:cs="宋体" w:eastAsia="宋体" w:hint="default"/>
                <w:sz w:val="20"/>
                <w:szCs w:val="20"/>
              </w:rPr>
            </w:pPr>
            <w:r>
              <w:rPr>
                <w:rFonts w:ascii="宋体" w:hAnsi="宋体" w:cs="宋体" w:eastAsia="宋体" w:hint="default"/>
                <w:sz w:val="20"/>
                <w:szCs w:val="20"/>
              </w:rPr>
              <w:t>3.其他内旇持股</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632"/>
              <w:jc w:val="right"/>
              <w:rPr>
                <w:rFonts w:ascii="Arial Narrow" w:hAnsi="Arial Narrow" w:cs="Arial Narrow" w:eastAsia="Arial Narrow" w:hint="default"/>
                <w:sz w:val="18"/>
                <w:szCs w:val="18"/>
              </w:rPr>
            </w:pPr>
            <w:r>
              <w:rPr>
                <w:rFonts w:ascii="Arial Narrow"/>
                <w:spacing w:val="-2"/>
                <w:sz w:val="18"/>
              </w:rPr>
              <w:t>11,813.00</w:t>
            </w:r>
          </w:p>
        </w:tc>
        <w:tc>
          <w:tcPr>
            <w:tcW w:w="480" w:type="dxa"/>
            <w:tcBorders>
              <w:top w:val="nil" w:sz="6" w:space="0" w:color="auto"/>
              <w:left w:val="nil" w:sz="6" w:space="0" w:color="auto"/>
              <w:bottom w:val="nil" w:sz="6" w:space="0" w:color="auto"/>
              <w:right w:val="nil" w:sz="6" w:space="0" w:color="auto"/>
            </w:tcBorders>
          </w:tcPr>
          <w:p>
            <w:pPr/>
          </w:p>
        </w:tc>
        <w:tc>
          <w:tcPr>
            <w:tcW w:w="33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5"/>
              <w:jc w:val="right"/>
              <w:rPr>
                <w:rFonts w:ascii="Arial Narrow" w:hAnsi="Arial Narrow" w:cs="Arial Narrow" w:eastAsia="Arial Narrow" w:hint="default"/>
                <w:sz w:val="18"/>
                <w:szCs w:val="18"/>
              </w:rPr>
            </w:pPr>
            <w:r>
              <w:rPr>
                <w:rFonts w:ascii="Arial Narrow"/>
                <w:spacing w:val="-2"/>
                <w:sz w:val="18"/>
              </w:rPr>
              <w:t>11,813.00</w:t>
            </w:r>
          </w:p>
        </w:tc>
        <w:tc>
          <w:tcPr>
            <w:tcW w:w="11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5"/>
              <w:jc w:val="right"/>
              <w:rPr>
                <w:rFonts w:ascii="Arial Narrow" w:hAnsi="Arial Narrow" w:cs="Arial Narrow" w:eastAsia="Arial Narrow" w:hint="default"/>
                <w:sz w:val="18"/>
                <w:szCs w:val="18"/>
              </w:rPr>
            </w:pPr>
            <w:r>
              <w:rPr>
                <w:rFonts w:ascii="Arial Narrow"/>
                <w:spacing w:val="-2"/>
                <w:sz w:val="18"/>
              </w:rPr>
              <w:t>11,813.00</w:t>
            </w:r>
          </w:p>
        </w:tc>
        <w:tc>
          <w:tcPr>
            <w:tcW w:w="141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00"/>
              <w:jc w:val="right"/>
              <w:rPr>
                <w:rFonts w:ascii="Arial Narrow" w:hAnsi="Arial Narrow" w:cs="Arial Narrow" w:eastAsia="Arial Narrow" w:hint="default"/>
                <w:sz w:val="18"/>
                <w:szCs w:val="18"/>
              </w:rPr>
            </w:pPr>
            <w:r>
              <w:rPr>
                <w:rFonts w:ascii="Arial Narrow"/>
                <w:spacing w:val="-1"/>
                <w:sz w:val="18"/>
              </w:rPr>
              <w:t>0.01</w:t>
            </w:r>
          </w:p>
        </w:tc>
      </w:tr>
      <w:tr>
        <w:trPr>
          <w:trHeight w:val="369"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 w:right="0"/>
              <w:jc w:val="left"/>
              <w:rPr>
                <w:rFonts w:ascii="宋体" w:hAnsi="宋体" w:cs="宋体" w:eastAsia="宋体" w:hint="default"/>
                <w:sz w:val="20"/>
                <w:szCs w:val="20"/>
              </w:rPr>
            </w:pPr>
            <w:r>
              <w:rPr>
                <w:rFonts w:ascii="宋体" w:hAnsi="宋体" w:cs="宋体" w:eastAsia="宋体" w:hint="default"/>
                <w:sz w:val="20"/>
                <w:szCs w:val="20"/>
              </w:rPr>
              <w:t>其敯：迂内法人持股</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338"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r>
      <w:tr>
        <w:trPr>
          <w:trHeight w:val="388"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21" w:right="0"/>
              <w:jc w:val="left"/>
              <w:rPr>
                <w:rFonts w:ascii="宋体" w:hAnsi="宋体" w:cs="宋体" w:eastAsia="宋体" w:hint="default"/>
                <w:sz w:val="20"/>
                <w:szCs w:val="20"/>
              </w:rPr>
            </w:pPr>
            <w:r>
              <w:rPr>
                <w:rFonts w:ascii="宋体" w:hAnsi="宋体" w:cs="宋体" w:eastAsia="宋体" w:hint="default"/>
                <w:sz w:val="20"/>
                <w:szCs w:val="20"/>
              </w:rPr>
              <w:t>迂内旑然人持股</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632"/>
              <w:jc w:val="right"/>
              <w:rPr>
                <w:rFonts w:ascii="Arial Narrow" w:hAnsi="Arial Narrow" w:cs="Arial Narrow" w:eastAsia="Arial Narrow" w:hint="default"/>
                <w:sz w:val="18"/>
                <w:szCs w:val="18"/>
              </w:rPr>
            </w:pPr>
            <w:r>
              <w:rPr>
                <w:rFonts w:ascii="Arial Narrow"/>
                <w:spacing w:val="-2"/>
                <w:sz w:val="18"/>
              </w:rPr>
              <w:t>11,813.00</w:t>
            </w:r>
          </w:p>
        </w:tc>
        <w:tc>
          <w:tcPr>
            <w:tcW w:w="480" w:type="dxa"/>
            <w:tcBorders>
              <w:top w:val="nil" w:sz="6" w:space="0" w:color="auto"/>
              <w:left w:val="nil" w:sz="6" w:space="0" w:color="auto"/>
              <w:bottom w:val="nil" w:sz="6" w:space="0" w:color="auto"/>
              <w:right w:val="nil" w:sz="6" w:space="0" w:color="auto"/>
            </w:tcBorders>
          </w:tcPr>
          <w:p>
            <w:pPr/>
          </w:p>
        </w:tc>
        <w:tc>
          <w:tcPr>
            <w:tcW w:w="3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15"/>
              <w:jc w:val="right"/>
              <w:rPr>
                <w:rFonts w:ascii="Arial Narrow" w:hAnsi="Arial Narrow" w:cs="Arial Narrow" w:eastAsia="Arial Narrow" w:hint="default"/>
                <w:sz w:val="18"/>
                <w:szCs w:val="18"/>
              </w:rPr>
            </w:pPr>
            <w:r>
              <w:rPr>
                <w:rFonts w:ascii="Arial Narrow"/>
                <w:spacing w:val="-2"/>
                <w:sz w:val="18"/>
              </w:rPr>
              <w:t>11,813.00</w:t>
            </w:r>
          </w:p>
        </w:tc>
        <w:tc>
          <w:tcPr>
            <w:tcW w:w="11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5"/>
              <w:jc w:val="right"/>
              <w:rPr>
                <w:rFonts w:ascii="Arial Narrow" w:hAnsi="Arial Narrow" w:cs="Arial Narrow" w:eastAsia="Arial Narrow" w:hint="default"/>
                <w:sz w:val="18"/>
                <w:szCs w:val="18"/>
              </w:rPr>
            </w:pPr>
            <w:r>
              <w:rPr>
                <w:rFonts w:ascii="Arial Narrow"/>
                <w:spacing w:val="-2"/>
                <w:sz w:val="18"/>
              </w:rPr>
              <w:t>11,813.00</w:t>
            </w:r>
          </w:p>
        </w:tc>
        <w:tc>
          <w:tcPr>
            <w:tcW w:w="141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00"/>
              <w:jc w:val="right"/>
              <w:rPr>
                <w:rFonts w:ascii="Arial Narrow" w:hAnsi="Arial Narrow" w:cs="Arial Narrow" w:eastAsia="Arial Narrow" w:hint="default"/>
                <w:sz w:val="18"/>
                <w:szCs w:val="18"/>
              </w:rPr>
            </w:pPr>
            <w:r>
              <w:rPr>
                <w:rFonts w:ascii="Arial Narrow"/>
                <w:spacing w:val="-1"/>
                <w:sz w:val="18"/>
              </w:rPr>
              <w:t>0.01</w:t>
            </w:r>
          </w:p>
        </w:tc>
      </w:tr>
    </w:tbl>
    <w:p>
      <w:pPr>
        <w:spacing w:line="338" w:lineRule="auto" w:before="5"/>
        <w:ind w:left="139" w:right="12281" w:firstLine="0"/>
        <w:jc w:val="left"/>
        <w:rPr>
          <w:rFonts w:ascii="宋体" w:hAnsi="宋体" w:cs="宋体" w:eastAsia="宋体" w:hint="default"/>
          <w:sz w:val="20"/>
          <w:szCs w:val="20"/>
        </w:rPr>
      </w:pPr>
      <w:r>
        <w:rPr>
          <w:rFonts w:ascii="宋体" w:hAnsi="宋体" w:cs="宋体" w:eastAsia="宋体" w:hint="default"/>
          <w:sz w:val="20"/>
          <w:szCs w:val="20"/>
        </w:rPr>
        <w:t>4.外旇持股</w:t>
      </w:r>
      <w:r>
        <w:rPr>
          <w:rFonts w:ascii="宋体" w:hAnsi="宋体" w:cs="宋体" w:eastAsia="宋体" w:hint="default"/>
          <w:w w:val="99"/>
          <w:sz w:val="20"/>
          <w:szCs w:val="20"/>
        </w:rPr>
        <w:t> </w:t>
      </w:r>
      <w:r>
        <w:rPr>
          <w:rFonts w:ascii="宋体" w:hAnsi="宋体" w:cs="宋体" w:eastAsia="宋体" w:hint="default"/>
          <w:sz w:val="20"/>
          <w:szCs w:val="20"/>
        </w:rPr>
        <w:t>其敯：迂外法人持股</w:t>
      </w:r>
    </w:p>
    <w:p>
      <w:pPr>
        <w:spacing w:before="26"/>
        <w:ind w:left="739" w:right="0" w:firstLine="0"/>
        <w:jc w:val="left"/>
        <w:rPr>
          <w:rFonts w:ascii="宋体" w:hAnsi="宋体" w:cs="宋体" w:eastAsia="宋体" w:hint="default"/>
          <w:sz w:val="20"/>
          <w:szCs w:val="20"/>
        </w:rPr>
      </w:pPr>
      <w:r>
        <w:rPr>
          <w:rFonts w:ascii="宋体" w:hAnsi="宋体" w:cs="宋体" w:eastAsia="宋体" w:hint="default"/>
          <w:sz w:val="20"/>
          <w:szCs w:val="20"/>
        </w:rPr>
        <w:t>迂外旑然人持股</w:t>
      </w:r>
    </w:p>
    <w:p>
      <w:pPr>
        <w:spacing w:line="240" w:lineRule="auto" w:before="5"/>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440"/>
        <w:gridCol w:w="1277"/>
        <w:gridCol w:w="275"/>
        <w:gridCol w:w="860"/>
        <w:gridCol w:w="280"/>
        <w:gridCol w:w="1046"/>
        <w:gridCol w:w="115"/>
        <w:gridCol w:w="487"/>
        <w:gridCol w:w="331"/>
        <w:gridCol w:w="1142"/>
        <w:gridCol w:w="276"/>
        <w:gridCol w:w="1422"/>
        <w:gridCol w:w="280"/>
      </w:tblGrid>
      <w:tr>
        <w:trPr>
          <w:trHeight w:val="389"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有限售条鼑股份合黙</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1"/>
              <w:jc w:val="right"/>
              <w:rPr>
                <w:rFonts w:ascii="Arial Narrow" w:hAnsi="Arial Narrow" w:cs="Arial Narrow" w:eastAsia="Arial Narrow" w:hint="default"/>
                <w:sz w:val="18"/>
                <w:szCs w:val="18"/>
              </w:rPr>
            </w:pPr>
            <w:r>
              <w:rPr>
                <w:rFonts w:ascii="Arial Narrow"/>
                <w:spacing w:val="-1"/>
                <w:sz w:val="18"/>
              </w:rPr>
              <w:t>66,096,268.00</w:t>
            </w:r>
          </w:p>
        </w:tc>
        <w:tc>
          <w:tcPr>
            <w:tcW w:w="275" w:type="dxa"/>
            <w:tcBorders>
              <w:top w:val="nil" w:sz="6" w:space="0" w:color="auto"/>
              <w:left w:val="nil" w:sz="6" w:space="0" w:color="auto"/>
              <w:bottom w:val="nil" w:sz="6" w:space="0" w:color="auto"/>
              <w:right w:val="nil" w:sz="6" w:space="0" w:color="auto"/>
            </w:tcBorders>
          </w:tcPr>
          <w:p>
            <w:pPr/>
          </w:p>
        </w:tc>
        <w:tc>
          <w:tcPr>
            <w:tcW w:w="86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9"/>
              <w:jc w:val="right"/>
              <w:rPr>
                <w:rFonts w:ascii="Arial Narrow" w:hAnsi="Arial Narrow" w:cs="Arial Narrow" w:eastAsia="Arial Narrow" w:hint="default"/>
                <w:sz w:val="18"/>
                <w:szCs w:val="18"/>
              </w:rPr>
            </w:pPr>
            <w:r>
              <w:rPr>
                <w:rFonts w:ascii="Arial Narrow"/>
                <w:spacing w:val="-1"/>
                <w:sz w:val="18"/>
              </w:rPr>
              <w:t>31.39</w:t>
            </w:r>
          </w:p>
        </w:tc>
        <w:tc>
          <w:tcPr>
            <w:tcW w:w="280"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single" w:sz="4" w:space="0" w:color="000000"/>
              <w:right w:val="nil" w:sz="6" w:space="0" w:color="auto"/>
            </w:tcBorders>
          </w:tcPr>
          <w:p>
            <w:pPr/>
          </w:p>
        </w:tc>
        <w:tc>
          <w:tcPr>
            <w:tcW w:w="115"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3638"/>
              <w:jc w:val="right"/>
              <w:rPr>
                <w:rFonts w:ascii="Arial Narrow" w:hAnsi="Arial Narrow" w:cs="Arial Narrow" w:eastAsia="Arial Narrow" w:hint="default"/>
                <w:sz w:val="18"/>
                <w:szCs w:val="18"/>
              </w:rPr>
            </w:pPr>
            <w:r>
              <w:rPr>
                <w:rFonts w:ascii="Arial Narrow"/>
                <w:spacing w:val="-1"/>
                <w:sz w:val="18"/>
              </w:rPr>
              <w:t>-66,084,455.00</w:t>
            </w:r>
          </w:p>
        </w:tc>
        <w:tc>
          <w:tcPr>
            <w:tcW w:w="487"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29"/>
              <w:jc w:val="right"/>
              <w:rPr>
                <w:rFonts w:ascii="Arial Narrow" w:hAnsi="Arial Narrow" w:cs="Arial Narrow" w:eastAsia="Arial Narrow" w:hint="default"/>
                <w:sz w:val="18"/>
                <w:szCs w:val="18"/>
              </w:rPr>
            </w:pPr>
            <w:r>
              <w:rPr>
                <w:rFonts w:ascii="Arial Narrow"/>
                <w:spacing w:val="-1"/>
                <w:sz w:val="18"/>
              </w:rPr>
              <w:t>-66,084,455.00</w:t>
            </w:r>
          </w:p>
        </w:tc>
        <w:tc>
          <w:tcPr>
            <w:tcW w:w="1142"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96"/>
              <w:jc w:val="right"/>
              <w:rPr>
                <w:rFonts w:ascii="Arial Narrow" w:hAnsi="Arial Narrow" w:cs="Arial Narrow" w:eastAsia="Arial Narrow" w:hint="default"/>
                <w:sz w:val="18"/>
                <w:szCs w:val="18"/>
              </w:rPr>
            </w:pPr>
            <w:r>
              <w:rPr>
                <w:rFonts w:ascii="Arial Narrow"/>
                <w:spacing w:val="-2"/>
                <w:sz w:val="18"/>
              </w:rPr>
              <w:t>11,813.00</w:t>
            </w:r>
          </w:p>
        </w:tc>
        <w:tc>
          <w:tcPr>
            <w:tcW w:w="1422"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507"/>
              <w:jc w:val="right"/>
              <w:rPr>
                <w:rFonts w:ascii="Arial Narrow" w:hAnsi="Arial Narrow" w:cs="Arial Narrow" w:eastAsia="Arial Narrow" w:hint="default"/>
                <w:sz w:val="18"/>
                <w:szCs w:val="18"/>
              </w:rPr>
            </w:pPr>
            <w:r>
              <w:rPr>
                <w:rFonts w:ascii="Arial Narrow"/>
                <w:spacing w:val="-1"/>
                <w:sz w:val="18"/>
              </w:rPr>
              <w:t>0.01</w:t>
            </w:r>
          </w:p>
        </w:tc>
      </w:tr>
      <w:tr>
        <w:trPr>
          <w:trHeight w:val="376"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0"/>
                <w:szCs w:val="20"/>
              </w:rPr>
            </w:pPr>
            <w:r>
              <w:rPr>
                <w:rFonts w:ascii="宋体" w:hAnsi="宋体" w:cs="宋体" w:eastAsia="宋体" w:hint="default"/>
                <w:sz w:val="20"/>
                <w:szCs w:val="20"/>
              </w:rPr>
              <w:t>二、无限售条鼑股份</w:t>
            </w:r>
          </w:p>
        </w:tc>
        <w:tc>
          <w:tcPr>
            <w:tcW w:w="1277" w:type="dxa"/>
            <w:tcBorders>
              <w:top w:val="single" w:sz="4" w:space="0" w:color="000000"/>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860" w:type="dxa"/>
            <w:tcBorders>
              <w:top w:val="single" w:sz="4" w:space="0" w:color="000000"/>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046" w:type="dxa"/>
            <w:tcBorders>
              <w:top w:val="single" w:sz="4" w:space="0" w:color="000000"/>
              <w:left w:val="nil" w:sz="6" w:space="0" w:color="auto"/>
              <w:bottom w:val="nil" w:sz="6" w:space="0" w:color="auto"/>
              <w:right w:val="nil" w:sz="6" w:space="0" w:color="auto"/>
            </w:tcBorders>
          </w:tcPr>
          <w:p>
            <w:pPr/>
          </w:p>
        </w:tc>
        <w:tc>
          <w:tcPr>
            <w:tcW w:w="115" w:type="dxa"/>
            <w:tcBorders>
              <w:top w:val="single" w:sz="4" w:space="0" w:color="000000"/>
              <w:left w:val="nil" w:sz="6" w:space="0" w:color="auto"/>
              <w:bottom w:val="nil" w:sz="6" w:space="0" w:color="auto"/>
              <w:right w:val="nil" w:sz="6" w:space="0" w:color="auto"/>
            </w:tcBorders>
          </w:tcPr>
          <w:p>
            <w:pPr>
              <w:pStyle w:val="TableParagraph"/>
              <w:tabs>
                <w:tab w:pos="932" w:val="left" w:leader="none"/>
              </w:tabs>
              <w:spacing w:line="20" w:lineRule="exact"/>
              <w:ind w:left="114" w:right="0"/>
              <w:jc w:val="left"/>
              <w:rPr>
                <w:rFonts w:ascii="宋体" w:hAnsi="宋体" w:cs="宋体" w:eastAsia="宋体" w:hint="default"/>
                <w:sz w:val="2"/>
                <w:szCs w:val="2"/>
              </w:rPr>
            </w:pPr>
            <w:r>
              <w:rPr>
                <w:rFonts w:ascii="宋体"/>
                <w:sz w:val="2"/>
              </w:rPr>
              <w:pict>
                <v:group style="width:24.5pt;height:.5pt;mso-position-horizontal-relative:char;mso-position-vertical-relative:line" coordorigin="0,0" coordsize="490,10">
                  <v:group style="position:absolute;left:5;top:5;width:480;height:2" coordorigin="5,5" coordsize="480,2">
                    <v:shape style="position:absolute;left:5;top:5;width:480;height:2" coordorigin="5,5" coordsize="480,0" path="m5,5l485,5e" filled="false" stroked="true" strokeweight=".48pt" strokecolor="#000000">
                      <v:path arrowok="t"/>
                    </v:shape>
                  </v:group>
                </v:group>
              </w:pict>
            </w:r>
            <w:r>
              <w:rPr>
                <w:rFonts w:ascii="宋体"/>
                <w:sz w:val="2"/>
              </w:rPr>
            </w:r>
            <w:r>
              <w:rPr>
                <w:rFonts w:ascii="宋体"/>
                <w:sz w:val="2"/>
              </w:rPr>
              <w:tab/>
            </w:r>
            <w:r>
              <w:rPr>
                <w:rFonts w:ascii="宋体"/>
                <w:sz w:val="2"/>
              </w:rPr>
              <w:pict>
                <v:group style="width:57.25pt;height:.5pt;mso-position-horizontal-relative:char;mso-position-vertical-relative:line" coordorigin="0,0" coordsize="1145,10">
                  <v:group style="position:absolute;left:5;top:5;width:1136;height:2" coordorigin="5,5" coordsize="1136,2">
                    <v:shape style="position:absolute;left:5;top:5;width:1136;height:2" coordorigin="5,5" coordsize="1136,0" path="m5,5l1140,5e" filled="false" stroked="true" strokeweight=".48pt" strokecolor="#000000">
                      <v:path arrowok="t"/>
                    </v:shape>
                  </v:group>
                </v:group>
              </w:pict>
            </w:r>
            <w:r>
              <w:rPr>
                <w:rFonts w:ascii="宋体"/>
                <w:sz w:val="2"/>
              </w:rPr>
            </w:r>
          </w:p>
          <w:p>
            <w:pPr>
              <w:pStyle w:val="TableParagraph"/>
              <w:spacing w:line="240" w:lineRule="auto" w:before="7"/>
              <w:ind w:right="0"/>
              <w:jc w:val="left"/>
              <w:rPr>
                <w:rFonts w:ascii="宋体" w:hAnsi="宋体" w:cs="宋体" w:eastAsia="宋体" w:hint="default"/>
                <w:sz w:val="27"/>
                <w:szCs w:val="27"/>
              </w:rPr>
            </w:pPr>
          </w:p>
        </w:tc>
        <w:tc>
          <w:tcPr>
            <w:tcW w:w="487" w:type="dxa"/>
            <w:tcBorders>
              <w:top w:val="nil" w:sz="6" w:space="0" w:color="auto"/>
              <w:left w:val="nil" w:sz="6" w:space="0" w:color="auto"/>
              <w:bottom w:val="nil" w:sz="6" w:space="0" w:color="auto"/>
              <w:right w:val="nil" w:sz="6" w:space="0" w:color="auto"/>
            </w:tcBorders>
          </w:tcPr>
          <w:p>
            <w:pPr/>
          </w:p>
        </w:tc>
        <w:tc>
          <w:tcPr>
            <w:tcW w:w="331" w:type="dxa"/>
            <w:tcBorders>
              <w:top w:val="single" w:sz="4" w:space="0" w:color="000000"/>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276" w:type="dxa"/>
            <w:tcBorders>
              <w:top w:val="single" w:sz="4" w:space="0" w:color="000000"/>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280" w:type="dxa"/>
            <w:tcBorders>
              <w:top w:val="single" w:sz="4" w:space="0" w:color="000000"/>
              <w:left w:val="nil" w:sz="6" w:space="0" w:color="auto"/>
              <w:bottom w:val="nil" w:sz="6" w:space="0" w:color="auto"/>
              <w:right w:val="nil" w:sz="6" w:space="0" w:color="auto"/>
            </w:tcBorders>
          </w:tcPr>
          <w:p>
            <w:pPr/>
          </w:p>
        </w:tc>
      </w:tr>
      <w:tr>
        <w:trPr>
          <w:trHeight w:val="372"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0"/>
                <w:szCs w:val="20"/>
              </w:rPr>
            </w:pPr>
            <w:r>
              <w:rPr>
                <w:rFonts w:ascii="宋体" w:hAnsi="宋体" w:cs="宋体" w:eastAsia="宋体" w:hint="default"/>
                <w:sz w:val="20"/>
                <w:szCs w:val="20"/>
              </w:rPr>
              <w:t>1.人民币普通股</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Arial Narrow" w:hAnsi="Arial Narrow" w:cs="Arial Narrow" w:eastAsia="Arial Narrow" w:hint="default"/>
                <w:sz w:val="18"/>
                <w:szCs w:val="18"/>
              </w:rPr>
            </w:pPr>
            <w:r>
              <w:rPr>
                <w:rFonts w:ascii="Arial Narrow"/>
                <w:spacing w:val="-1"/>
                <w:sz w:val="18"/>
              </w:rPr>
              <w:t>144,454,683.00</w:t>
            </w:r>
          </w:p>
        </w:tc>
        <w:tc>
          <w:tcPr>
            <w:tcW w:w="275" w:type="dxa"/>
            <w:tcBorders>
              <w:top w:val="nil" w:sz="6" w:space="0" w:color="auto"/>
              <w:left w:val="nil" w:sz="6" w:space="0" w:color="auto"/>
              <w:bottom w:val="nil" w:sz="6" w:space="0" w:color="auto"/>
              <w:right w:val="nil" w:sz="6" w:space="0" w:color="auto"/>
            </w:tcBorders>
          </w:tcPr>
          <w:p>
            <w:pP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Arial Narrow" w:hAnsi="Arial Narrow" w:cs="Arial Narrow" w:eastAsia="Arial Narrow" w:hint="default"/>
                <w:sz w:val="18"/>
                <w:szCs w:val="18"/>
              </w:rPr>
            </w:pPr>
            <w:r>
              <w:rPr>
                <w:rFonts w:ascii="Arial Narrow"/>
                <w:spacing w:val="-1"/>
                <w:sz w:val="18"/>
              </w:rPr>
              <w:t>68.61</w:t>
            </w:r>
          </w:p>
        </w:tc>
        <w:tc>
          <w:tcPr>
            <w:tcW w:w="280"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636"/>
              <w:jc w:val="right"/>
              <w:rPr>
                <w:rFonts w:ascii="Arial Narrow" w:hAnsi="Arial Narrow" w:cs="Arial Narrow" w:eastAsia="Arial Narrow" w:hint="default"/>
                <w:sz w:val="18"/>
                <w:szCs w:val="18"/>
              </w:rPr>
            </w:pPr>
            <w:r>
              <w:rPr>
                <w:rFonts w:ascii="Arial Narrow"/>
                <w:spacing w:val="-1"/>
                <w:sz w:val="18"/>
              </w:rPr>
              <w:t>66,084,455.00</w:t>
            </w:r>
          </w:p>
        </w:tc>
        <w:tc>
          <w:tcPr>
            <w:tcW w:w="487"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26"/>
              <w:jc w:val="right"/>
              <w:rPr>
                <w:rFonts w:ascii="Arial Narrow" w:hAnsi="Arial Narrow" w:cs="Arial Narrow" w:eastAsia="Arial Narrow" w:hint="default"/>
                <w:sz w:val="18"/>
                <w:szCs w:val="18"/>
              </w:rPr>
            </w:pPr>
            <w:r>
              <w:rPr>
                <w:rFonts w:ascii="Arial Narrow"/>
                <w:spacing w:val="-1"/>
                <w:sz w:val="18"/>
              </w:rPr>
              <w:t>66,084,455.00</w:t>
            </w:r>
          </w:p>
        </w:tc>
        <w:tc>
          <w:tcPr>
            <w:tcW w:w="1142"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98"/>
              <w:jc w:val="right"/>
              <w:rPr>
                <w:rFonts w:ascii="Arial Narrow" w:hAnsi="Arial Narrow" w:cs="Arial Narrow" w:eastAsia="Arial Narrow" w:hint="default"/>
                <w:sz w:val="18"/>
                <w:szCs w:val="18"/>
              </w:rPr>
            </w:pPr>
            <w:r>
              <w:rPr>
                <w:rFonts w:ascii="Arial Narrow"/>
                <w:spacing w:val="-1"/>
                <w:sz w:val="18"/>
              </w:rPr>
              <w:t>210,539,138.00</w:t>
            </w:r>
          </w:p>
        </w:tc>
        <w:tc>
          <w:tcPr>
            <w:tcW w:w="1422"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07"/>
              <w:jc w:val="right"/>
              <w:rPr>
                <w:rFonts w:ascii="Arial Narrow" w:hAnsi="Arial Narrow" w:cs="Arial Narrow" w:eastAsia="Arial Narrow" w:hint="default"/>
                <w:sz w:val="18"/>
                <w:szCs w:val="18"/>
              </w:rPr>
            </w:pPr>
            <w:r>
              <w:rPr>
                <w:rFonts w:ascii="Arial Narrow"/>
                <w:spacing w:val="-1"/>
                <w:sz w:val="18"/>
              </w:rPr>
              <w:t>99.99</w:t>
            </w:r>
          </w:p>
        </w:tc>
      </w:tr>
      <w:tr>
        <w:trPr>
          <w:trHeight w:val="368"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0"/>
                <w:szCs w:val="20"/>
              </w:rPr>
            </w:pPr>
            <w:r>
              <w:rPr>
                <w:rFonts w:ascii="宋体" w:hAnsi="宋体" w:cs="宋体" w:eastAsia="宋体" w:hint="default"/>
                <w:sz w:val="20"/>
                <w:szCs w:val="20"/>
              </w:rPr>
              <w:t>2.迂内上市的外旇股</w:t>
            </w:r>
          </w:p>
        </w:tc>
        <w:tc>
          <w:tcPr>
            <w:tcW w:w="1277"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860"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87"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r>
      <w:tr>
        <w:trPr>
          <w:trHeight w:val="370"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0"/>
                <w:szCs w:val="20"/>
              </w:rPr>
            </w:pPr>
            <w:r>
              <w:rPr>
                <w:rFonts w:ascii="宋体" w:hAnsi="宋体" w:cs="宋体" w:eastAsia="宋体" w:hint="default"/>
                <w:sz w:val="20"/>
                <w:szCs w:val="20"/>
              </w:rPr>
              <w:t>3.迂外上市的外旇股</w:t>
            </w:r>
          </w:p>
        </w:tc>
        <w:tc>
          <w:tcPr>
            <w:tcW w:w="1277"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860"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87"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r>
      <w:tr>
        <w:trPr>
          <w:trHeight w:val="370"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277"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860"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87"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r>
      <w:tr>
        <w:trPr>
          <w:trHeight w:val="376"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0"/>
                <w:szCs w:val="20"/>
              </w:rPr>
            </w:pPr>
            <w:r>
              <w:rPr>
                <w:rFonts w:ascii="宋体" w:hAnsi="宋体" w:cs="宋体" w:eastAsia="宋体" w:hint="default"/>
                <w:sz w:val="20"/>
                <w:szCs w:val="20"/>
              </w:rPr>
              <w:t>无限售条鼑股份合黙</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19"/>
              <w:jc w:val="right"/>
              <w:rPr>
                <w:rFonts w:ascii="Arial Narrow" w:hAnsi="Arial Narrow" w:cs="Arial Narrow" w:eastAsia="Arial Narrow" w:hint="default"/>
                <w:sz w:val="18"/>
                <w:szCs w:val="18"/>
              </w:rPr>
            </w:pPr>
            <w:r>
              <w:rPr>
                <w:rFonts w:ascii="Arial Narrow"/>
                <w:spacing w:val="-1"/>
                <w:sz w:val="18"/>
              </w:rPr>
              <w:t>144,454,683.00</w:t>
            </w:r>
          </w:p>
        </w:tc>
        <w:tc>
          <w:tcPr>
            <w:tcW w:w="275" w:type="dxa"/>
            <w:tcBorders>
              <w:top w:val="nil" w:sz="6" w:space="0" w:color="auto"/>
              <w:left w:val="nil" w:sz="6" w:space="0" w:color="auto"/>
              <w:bottom w:val="nil" w:sz="6" w:space="0" w:color="auto"/>
              <w:right w:val="nil" w:sz="6" w:space="0" w:color="auto"/>
            </w:tcBorders>
          </w:tcPr>
          <w:p>
            <w:pPr/>
          </w:p>
        </w:tc>
        <w:tc>
          <w:tcPr>
            <w:tcW w:w="860"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19"/>
              <w:jc w:val="right"/>
              <w:rPr>
                <w:rFonts w:ascii="Arial Narrow" w:hAnsi="Arial Narrow" w:cs="Arial Narrow" w:eastAsia="Arial Narrow" w:hint="default"/>
                <w:sz w:val="18"/>
                <w:szCs w:val="18"/>
              </w:rPr>
            </w:pPr>
            <w:r>
              <w:rPr>
                <w:rFonts w:ascii="Arial Narrow"/>
                <w:spacing w:val="-1"/>
                <w:sz w:val="18"/>
              </w:rPr>
              <w:t>68.61</w:t>
            </w:r>
          </w:p>
        </w:tc>
        <w:tc>
          <w:tcPr>
            <w:tcW w:w="280"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single" w:sz="4" w:space="0" w:color="000000"/>
              <w:right w:val="nil" w:sz="6" w:space="0" w:color="auto"/>
            </w:tcBorders>
          </w:tcPr>
          <w:p>
            <w:pPr/>
          </w:p>
        </w:tc>
        <w:tc>
          <w:tcPr>
            <w:tcW w:w="115"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3636"/>
              <w:jc w:val="right"/>
              <w:rPr>
                <w:rFonts w:ascii="Arial Narrow" w:hAnsi="Arial Narrow" w:cs="Arial Narrow" w:eastAsia="Arial Narrow" w:hint="default"/>
                <w:sz w:val="18"/>
                <w:szCs w:val="18"/>
              </w:rPr>
            </w:pPr>
            <w:r>
              <w:rPr>
                <w:rFonts w:ascii="Arial Narrow"/>
                <w:spacing w:val="-1"/>
                <w:sz w:val="18"/>
              </w:rPr>
              <w:t>66,084,455.00</w:t>
            </w:r>
          </w:p>
        </w:tc>
        <w:tc>
          <w:tcPr>
            <w:tcW w:w="487"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926"/>
              <w:jc w:val="right"/>
              <w:rPr>
                <w:rFonts w:ascii="Arial Narrow" w:hAnsi="Arial Narrow" w:cs="Arial Narrow" w:eastAsia="Arial Narrow" w:hint="default"/>
                <w:sz w:val="18"/>
                <w:szCs w:val="18"/>
              </w:rPr>
            </w:pPr>
            <w:r>
              <w:rPr>
                <w:rFonts w:ascii="Arial Narrow"/>
                <w:spacing w:val="-1"/>
                <w:sz w:val="18"/>
              </w:rPr>
              <w:t>66,084,455.00</w:t>
            </w:r>
          </w:p>
        </w:tc>
        <w:tc>
          <w:tcPr>
            <w:tcW w:w="1142"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998"/>
              <w:jc w:val="right"/>
              <w:rPr>
                <w:rFonts w:ascii="Arial Narrow" w:hAnsi="Arial Narrow" w:cs="Arial Narrow" w:eastAsia="Arial Narrow" w:hint="default"/>
                <w:sz w:val="18"/>
                <w:szCs w:val="18"/>
              </w:rPr>
            </w:pPr>
            <w:r>
              <w:rPr>
                <w:rFonts w:ascii="Arial Narrow"/>
                <w:spacing w:val="-1"/>
                <w:sz w:val="18"/>
              </w:rPr>
              <w:t>210,539,138.00</w:t>
            </w:r>
          </w:p>
        </w:tc>
        <w:tc>
          <w:tcPr>
            <w:tcW w:w="1422"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507"/>
              <w:jc w:val="right"/>
              <w:rPr>
                <w:rFonts w:ascii="Arial Narrow" w:hAnsi="Arial Narrow" w:cs="Arial Narrow" w:eastAsia="Arial Narrow" w:hint="default"/>
                <w:sz w:val="18"/>
                <w:szCs w:val="18"/>
              </w:rPr>
            </w:pPr>
            <w:r>
              <w:rPr>
                <w:rFonts w:ascii="Arial Narrow"/>
                <w:spacing w:val="-1"/>
                <w:sz w:val="18"/>
              </w:rPr>
              <w:t>99.99</w:t>
            </w:r>
          </w:p>
        </w:tc>
      </w:tr>
      <w:tr>
        <w:trPr>
          <w:trHeight w:val="398"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三、股份旙数</w:t>
            </w:r>
          </w:p>
        </w:tc>
        <w:tc>
          <w:tcPr>
            <w:tcW w:w="1277" w:type="dxa"/>
            <w:tcBorders>
              <w:top w:val="single" w:sz="4" w:space="0" w:color="000000"/>
              <w:left w:val="nil" w:sz="6" w:space="0" w:color="auto"/>
              <w:bottom w:val="single" w:sz="17" w:space="0" w:color="000000"/>
              <w:right w:val="nil" w:sz="6" w:space="0" w:color="auto"/>
            </w:tcBorders>
          </w:tcPr>
          <w:p>
            <w:pPr>
              <w:pStyle w:val="TableParagraph"/>
              <w:spacing w:line="240" w:lineRule="auto" w:before="83"/>
              <w:ind w:right="19"/>
              <w:jc w:val="right"/>
              <w:rPr>
                <w:rFonts w:ascii="Arial Narrow" w:hAnsi="Arial Narrow" w:cs="Arial Narrow" w:eastAsia="Arial Narrow" w:hint="default"/>
                <w:sz w:val="18"/>
                <w:szCs w:val="18"/>
              </w:rPr>
            </w:pPr>
            <w:r>
              <w:rPr>
                <w:rFonts w:ascii="Arial Narrow"/>
                <w:spacing w:val="-1"/>
                <w:sz w:val="18"/>
              </w:rPr>
              <w:t>210,550,951.00</w:t>
            </w:r>
          </w:p>
        </w:tc>
        <w:tc>
          <w:tcPr>
            <w:tcW w:w="275" w:type="dxa"/>
            <w:tcBorders>
              <w:top w:val="nil" w:sz="6" w:space="0" w:color="auto"/>
              <w:left w:val="nil" w:sz="6" w:space="0" w:color="auto"/>
              <w:bottom w:val="nil" w:sz="6" w:space="0" w:color="auto"/>
              <w:right w:val="nil" w:sz="6" w:space="0" w:color="auto"/>
            </w:tcBorders>
          </w:tcPr>
          <w:p>
            <w:pPr/>
          </w:p>
        </w:tc>
        <w:tc>
          <w:tcPr>
            <w:tcW w:w="860" w:type="dxa"/>
            <w:tcBorders>
              <w:top w:val="single" w:sz="4" w:space="0" w:color="000000"/>
              <w:left w:val="nil" w:sz="6" w:space="0" w:color="auto"/>
              <w:bottom w:val="single" w:sz="17" w:space="0" w:color="000000"/>
              <w:right w:val="nil" w:sz="6" w:space="0" w:color="auto"/>
            </w:tcBorders>
          </w:tcPr>
          <w:p>
            <w:pPr>
              <w:pStyle w:val="TableParagraph"/>
              <w:spacing w:line="240" w:lineRule="auto" w:before="83"/>
              <w:ind w:right="19"/>
              <w:jc w:val="right"/>
              <w:rPr>
                <w:rFonts w:ascii="Arial Narrow" w:hAnsi="Arial Narrow" w:cs="Arial Narrow" w:eastAsia="Arial Narrow" w:hint="default"/>
                <w:sz w:val="18"/>
                <w:szCs w:val="18"/>
              </w:rPr>
            </w:pPr>
            <w:r>
              <w:rPr>
                <w:rFonts w:ascii="Arial Narrow"/>
                <w:spacing w:val="-1"/>
                <w:sz w:val="18"/>
              </w:rPr>
              <w:t>100.00</w:t>
            </w:r>
          </w:p>
        </w:tc>
        <w:tc>
          <w:tcPr>
            <w:tcW w:w="280" w:type="dxa"/>
            <w:tcBorders>
              <w:top w:val="nil" w:sz="6" w:space="0" w:color="auto"/>
              <w:left w:val="nil" w:sz="6" w:space="0" w:color="auto"/>
              <w:bottom w:val="nil" w:sz="6" w:space="0" w:color="auto"/>
              <w:right w:val="nil" w:sz="6" w:space="0" w:color="auto"/>
            </w:tcBorders>
          </w:tcPr>
          <w:p>
            <w:pPr/>
          </w:p>
        </w:tc>
        <w:tc>
          <w:tcPr>
            <w:tcW w:w="1046" w:type="dxa"/>
            <w:tcBorders>
              <w:top w:val="single" w:sz="4" w:space="0" w:color="000000"/>
              <w:left w:val="nil" w:sz="6" w:space="0" w:color="auto"/>
              <w:bottom w:val="single" w:sz="17" w:space="0" w:color="000000"/>
              <w:right w:val="nil" w:sz="6" w:space="0" w:color="auto"/>
            </w:tcBorders>
          </w:tcPr>
          <w:p>
            <w:pPr/>
          </w:p>
        </w:tc>
        <w:tc>
          <w:tcPr>
            <w:tcW w:w="115" w:type="dxa"/>
            <w:tcBorders>
              <w:top w:val="single" w:sz="4" w:space="0" w:color="000000"/>
              <w:left w:val="nil" w:sz="6" w:space="0" w:color="auto"/>
              <w:bottom w:val="single" w:sz="17" w:space="0" w:color="000000"/>
              <w:right w:val="nil" w:sz="6" w:space="0" w:color="auto"/>
            </w:tcBorders>
          </w:tcPr>
          <w:p>
            <w:pPr>
              <w:pStyle w:val="TableParagraph"/>
              <w:tabs>
                <w:tab w:pos="932" w:val="left" w:leader="none"/>
              </w:tabs>
              <w:spacing w:line="20" w:lineRule="exact"/>
              <w:ind w:left="114" w:right="0"/>
              <w:jc w:val="left"/>
              <w:rPr>
                <w:rFonts w:ascii="宋体" w:hAnsi="宋体" w:cs="宋体" w:eastAsia="宋体" w:hint="default"/>
                <w:sz w:val="2"/>
                <w:szCs w:val="2"/>
              </w:rPr>
            </w:pPr>
            <w:r>
              <w:rPr>
                <w:rFonts w:ascii="宋体"/>
                <w:sz w:val="2"/>
              </w:rPr>
              <w:pict>
                <v:group style="width:24.5pt;height:.5pt;mso-position-horizontal-relative:char;mso-position-vertical-relative:line" coordorigin="0,0" coordsize="490,10">
                  <v:group style="position:absolute;left:5;top:5;width:480;height:2" coordorigin="5,5" coordsize="480,2">
                    <v:shape style="position:absolute;left:5;top:5;width:480;height:2" coordorigin="5,5" coordsize="480,0" path="m5,5l485,5e" filled="false" stroked="true" strokeweight=".48pt" strokecolor="#000000">
                      <v:path arrowok="t"/>
                    </v:shape>
                  </v:group>
                </v:group>
              </w:pict>
            </w:r>
            <w:r>
              <w:rPr>
                <w:rFonts w:ascii="宋体"/>
                <w:sz w:val="2"/>
              </w:rPr>
            </w:r>
            <w:r>
              <w:rPr>
                <w:rFonts w:ascii="宋体"/>
                <w:sz w:val="2"/>
              </w:rPr>
              <w:tab/>
            </w:r>
            <w:r>
              <w:rPr>
                <w:rFonts w:ascii="宋体"/>
                <w:sz w:val="2"/>
              </w:rPr>
              <w:pict>
                <v:group style="width:57.25pt;height:.5pt;mso-position-horizontal-relative:char;mso-position-vertical-relative:line" coordorigin="0,0" coordsize="1145,10">
                  <v:group style="position:absolute;left:5;top:5;width:1136;height:2" coordorigin="5,5" coordsize="1136,2">
                    <v:shape style="position:absolute;left:5;top:5;width:1136;height:2" coordorigin="5,5" coordsize="1136,0" path="m5,5l1140,5e" filled="false" stroked="true" strokeweight=".48pt" strokecolor="#000000">
                      <v:path arrowok="t"/>
                    </v:shape>
                  </v:group>
                </v:group>
              </w:pict>
            </w:r>
            <w:r>
              <w:rPr>
                <w:rFonts w:ascii="宋体"/>
                <w:sz w:val="2"/>
              </w:rPr>
            </w:r>
          </w:p>
          <w:p>
            <w:pPr>
              <w:pStyle w:val="TableParagraph"/>
              <w:spacing w:line="240" w:lineRule="auto" w:before="8"/>
              <w:ind w:right="0"/>
              <w:jc w:val="left"/>
              <w:rPr>
                <w:rFonts w:ascii="宋体" w:hAnsi="宋体" w:cs="宋体" w:eastAsia="宋体" w:hint="default"/>
                <w:sz w:val="27"/>
                <w:szCs w:val="27"/>
              </w:rPr>
            </w:pPr>
          </w:p>
        </w:tc>
        <w:tc>
          <w:tcPr>
            <w:tcW w:w="487" w:type="dxa"/>
            <w:tcBorders>
              <w:top w:val="nil" w:sz="6" w:space="0" w:color="auto"/>
              <w:left w:val="nil" w:sz="6" w:space="0" w:color="auto"/>
              <w:bottom w:val="nil" w:sz="6" w:space="0" w:color="auto"/>
              <w:right w:val="nil" w:sz="6" w:space="0" w:color="auto"/>
            </w:tcBorders>
          </w:tcPr>
          <w:p>
            <w:pPr/>
          </w:p>
        </w:tc>
        <w:tc>
          <w:tcPr>
            <w:tcW w:w="331" w:type="dxa"/>
            <w:tcBorders>
              <w:top w:val="single" w:sz="4" w:space="0" w:color="000000"/>
              <w:left w:val="nil" w:sz="6" w:space="0" w:color="auto"/>
              <w:bottom w:val="single" w:sz="17" w:space="0" w:color="000000"/>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276" w:type="dxa"/>
            <w:tcBorders>
              <w:top w:val="single" w:sz="4" w:space="0" w:color="000000"/>
              <w:left w:val="nil" w:sz="6" w:space="0" w:color="auto"/>
              <w:bottom w:val="single" w:sz="17" w:space="0" w:color="000000"/>
              <w:right w:val="nil" w:sz="6" w:space="0" w:color="auto"/>
            </w:tcBorders>
          </w:tcPr>
          <w:p>
            <w:pPr>
              <w:pStyle w:val="TableParagraph"/>
              <w:spacing w:line="240" w:lineRule="auto" w:before="83"/>
              <w:ind w:right="-998"/>
              <w:jc w:val="right"/>
              <w:rPr>
                <w:rFonts w:ascii="Arial Narrow" w:hAnsi="Arial Narrow" w:cs="Arial Narrow" w:eastAsia="Arial Narrow" w:hint="default"/>
                <w:sz w:val="18"/>
                <w:szCs w:val="18"/>
              </w:rPr>
            </w:pPr>
            <w:r>
              <w:rPr>
                <w:rFonts w:ascii="Arial Narrow"/>
                <w:spacing w:val="-1"/>
                <w:sz w:val="18"/>
              </w:rPr>
              <w:t>210,550,951.00</w:t>
            </w:r>
          </w:p>
        </w:tc>
        <w:tc>
          <w:tcPr>
            <w:tcW w:w="1422" w:type="dxa"/>
            <w:tcBorders>
              <w:top w:val="nil" w:sz="6" w:space="0" w:color="auto"/>
              <w:left w:val="nil" w:sz="6" w:space="0" w:color="auto"/>
              <w:bottom w:val="nil" w:sz="6" w:space="0" w:color="auto"/>
              <w:right w:val="nil" w:sz="6" w:space="0" w:color="auto"/>
            </w:tcBorders>
          </w:tcPr>
          <w:p>
            <w:pPr/>
          </w:p>
        </w:tc>
        <w:tc>
          <w:tcPr>
            <w:tcW w:w="280" w:type="dxa"/>
            <w:tcBorders>
              <w:top w:val="single" w:sz="4" w:space="0" w:color="000000"/>
              <w:left w:val="nil" w:sz="6" w:space="0" w:color="auto"/>
              <w:bottom w:val="single" w:sz="17" w:space="0" w:color="000000"/>
              <w:right w:val="nil" w:sz="6" w:space="0" w:color="auto"/>
            </w:tcBorders>
          </w:tcPr>
          <w:p>
            <w:pPr>
              <w:pStyle w:val="TableParagraph"/>
              <w:spacing w:line="240" w:lineRule="auto" w:before="83"/>
              <w:ind w:right="-505"/>
              <w:jc w:val="right"/>
              <w:rPr>
                <w:rFonts w:ascii="Arial Narrow" w:hAnsi="Arial Narrow" w:cs="Arial Narrow" w:eastAsia="Arial Narrow" w:hint="default"/>
                <w:sz w:val="18"/>
                <w:szCs w:val="18"/>
              </w:rPr>
            </w:pPr>
            <w:r>
              <w:rPr>
                <w:rFonts w:ascii="Arial Narrow"/>
                <w:spacing w:val="-1"/>
                <w:sz w:val="18"/>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76"/>
        <w:ind w:left="0" w:right="138" w:firstLine="0"/>
        <w:jc w:val="right"/>
        <w:rPr>
          <w:rFonts w:ascii="Times New Roman" w:hAnsi="Times New Roman" w:cs="Times New Roman" w:eastAsia="Times New Roman" w:hint="default"/>
          <w:sz w:val="18"/>
          <w:szCs w:val="18"/>
        </w:rPr>
      </w:pPr>
      <w:r>
        <w:rPr/>
        <w:pict>
          <v:group style="position:absolute;margin-left:384.350403pt;margin-top:-56.317448pt;width:25.45pt;height:2.2pt;mso-position-horizontal-relative:page;mso-position-vertical-relative:paragraph;z-index:-913264" coordorigin="7687,-1126" coordsize="509,44">
            <v:group style="position:absolute;left:7694;top:-1090;width:495;height:2" coordorigin="7694,-1090" coordsize="495,2">
              <v:shape style="position:absolute;left:7694;top:-1090;width:495;height:2" coordorigin="7694,-1090" coordsize="495,0" path="m7694,-1090l8189,-1090e" filled="false" stroked="true" strokeweight=".72pt" strokecolor="#000000">
                <v:path arrowok="t"/>
              </v:shape>
            </v:group>
            <v:group style="position:absolute;left:7694;top:-1119;width:495;height:2" coordorigin="7694,-1119" coordsize="495,2">
              <v:shape style="position:absolute;left:7694;top:-1119;width:495;height:2" coordorigin="7694,-1119" coordsize="495,0" path="m7694,-1119l8189,-1119e" filled="false" stroked="true" strokeweight=".72pt" strokecolor="#000000">
                <v:path arrowok="t"/>
              </v:shape>
            </v:group>
            <w10:wrap type="none"/>
          </v:group>
        </w:pict>
      </w:r>
      <w:r>
        <w:rPr/>
        <w:pict>
          <v:group style="position:absolute;margin-left:425.270386pt;margin-top:-56.317448pt;width:58.2pt;height:2.2pt;mso-position-horizontal-relative:page;mso-position-vertical-relative:paragraph;z-index:-913240" coordorigin="8505,-1126" coordsize="1164,44">
            <v:group style="position:absolute;left:8513;top:-1090;width:1150;height:2" coordorigin="8513,-1090" coordsize="1150,2">
              <v:shape style="position:absolute;left:8513;top:-1090;width:1150;height:2" coordorigin="8513,-1090" coordsize="1150,0" path="m8513,-1090l9662,-1090e" filled="false" stroked="true" strokeweight=".72pt" strokecolor="#000000">
                <v:path arrowok="t"/>
              </v:shape>
            </v:group>
            <v:group style="position:absolute;left:8513;top:-1119;width:1150;height:2" coordorigin="8513,-1119" coordsize="1150,2">
              <v:shape style="position:absolute;left:8513;top:-1119;width:1150;height:2" coordorigin="8513,-1119" coordsize="1150,0" path="m8513,-1119l9662,-1119e" filled="false" stroked="true" strokeweight=".72pt" strokecolor="#000000">
                <v:path arrowok="t"/>
              </v:shape>
            </v:group>
            <w10:wrap type="none"/>
          </v:group>
        </w:pict>
      </w:r>
      <w:r>
        <w:rPr>
          <w:rFonts w:ascii="Times New Roman"/>
          <w:sz w:val="18"/>
        </w:rPr>
        <w:t>120</w:t>
      </w:r>
    </w:p>
    <w:p>
      <w:pPr>
        <w:spacing w:after="0"/>
        <w:jc w:val="right"/>
        <w:rPr>
          <w:rFonts w:ascii="Times New Roman" w:hAnsi="Times New Roman" w:cs="Times New Roman" w:eastAsia="Times New Roman" w:hint="default"/>
          <w:sz w:val="18"/>
          <w:szCs w:val="18"/>
        </w:rPr>
        <w:sectPr>
          <w:type w:val="continuous"/>
          <w:pgSz w:w="16840" w:h="11900" w:orient="landscape"/>
          <w:pgMar w:top="900" w:bottom="280" w:left="1300" w:right="1300"/>
        </w:sectPr>
      </w:pPr>
    </w:p>
    <w:p>
      <w:pPr>
        <w:spacing w:line="240" w:lineRule="auto" w:before="9"/>
        <w:rPr>
          <w:rFonts w:ascii="Times New Roman" w:hAnsi="Times New Roman" w:cs="Times New Roman" w:eastAsia="Times New Roman" w:hint="default"/>
          <w:sz w:val="21"/>
          <w:szCs w:val="21"/>
        </w:rPr>
      </w:pPr>
    </w:p>
    <w:p>
      <w:pPr>
        <w:tabs>
          <w:tab w:pos="1402" w:val="left" w:leader="none"/>
        </w:tabs>
        <w:spacing w:before="26"/>
        <w:ind w:left="862" w:right="1997" w:firstLine="0"/>
        <w:jc w:val="left"/>
        <w:rPr>
          <w:rFonts w:ascii="宋体" w:hAnsi="宋体" w:cs="宋体" w:eastAsia="宋体" w:hint="default"/>
          <w:sz w:val="24"/>
          <w:szCs w:val="24"/>
        </w:rPr>
      </w:pPr>
      <w:r>
        <w:rPr>
          <w:rFonts w:ascii="Arial" w:hAnsi="Arial" w:cs="Arial" w:eastAsia="Arial" w:hint="default"/>
          <w:b/>
          <w:bCs/>
          <w:sz w:val="24"/>
          <w:szCs w:val="24"/>
        </w:rPr>
        <w:t>36.</w:t>
        <w:tab/>
      </w:r>
      <w:r>
        <w:rPr>
          <w:rFonts w:ascii="宋体" w:hAnsi="宋体" w:cs="宋体" w:eastAsia="宋体" w:hint="default"/>
          <w:sz w:val="24"/>
          <w:szCs w:val="24"/>
        </w:rPr>
        <w:t>遏存股</w:t>
      </w:r>
    </w:p>
    <w:p>
      <w:pPr>
        <w:tabs>
          <w:tab w:pos="1325" w:val="left" w:leader="none"/>
          <w:tab w:pos="2895" w:val="left" w:leader="none"/>
          <w:tab w:pos="3118" w:val="left" w:leader="none"/>
          <w:tab w:pos="4529" w:val="left" w:leader="none"/>
          <w:tab w:pos="6262" w:val="left" w:leader="none"/>
          <w:tab w:pos="6586" w:val="left" w:leader="none"/>
          <w:tab w:pos="8095" w:val="left" w:leader="none"/>
        </w:tabs>
        <w:spacing w:line="333" w:lineRule="auto" w:before="44"/>
        <w:ind w:left="142" w:right="582" w:firstLine="681"/>
        <w:jc w:val="left"/>
        <w:rPr>
          <w:rFonts w:ascii="Arial Narrow" w:hAnsi="Arial Narrow" w:cs="Arial Narrow" w:eastAsia="Arial Narrow" w:hint="default"/>
          <w:sz w:val="20"/>
          <w:szCs w:val="20"/>
        </w:rPr>
      </w:pPr>
      <w:r>
        <w:rPr/>
        <w:pict>
          <v:group style="position:absolute;margin-left:79.680pt;margin-top:19.519035pt;width:105.6pt;height:.1pt;mso-position-horizontal-relative:page;mso-position-vertical-relative:paragraph;z-index:-912928" coordorigin="1594,390" coordsize="2112,2">
            <v:shape style="position:absolute;left:1594;top:390;width:2112;height:2" coordorigin="1594,390" coordsize="2112,0" path="m1594,390l3706,390e" filled="false" stroked="true" strokeweight=".48pt" strokecolor="#000000">
              <v:path arrowok="t"/>
            </v:shape>
            <w10:wrap type="none"/>
          </v:group>
        </w:pict>
      </w:r>
      <w:r>
        <w:rPr/>
        <w:pict>
          <v:group style="position:absolute;margin-left:195pt;margin-top:19.519035pt;width:77.05pt;height:.1pt;mso-position-horizontal-relative:page;mso-position-vertical-relative:paragraph;z-index:-912904" coordorigin="3900,390" coordsize="1541,2">
            <v:shape style="position:absolute;left:3900;top:390;width:1541;height:2" coordorigin="3900,390" coordsize="1541,0" path="m3900,390l5441,390e" filled="false" stroked="true" strokeweight=".48pt" strokecolor="#000000">
              <v:path arrowok="t"/>
            </v:shape>
            <w10:wrap type="none"/>
          </v:group>
        </w:pict>
      </w:r>
      <w:r>
        <w:rPr/>
        <w:pict>
          <v:group style="position:absolute;margin-left:281.639984pt;margin-top:19.519035pt;width:77.05pt;height:.1pt;mso-position-horizontal-relative:page;mso-position-vertical-relative:paragraph;z-index:-912880" coordorigin="5633,390" coordsize="1541,2">
            <v:shape style="position:absolute;left:5633;top:390;width:1541;height:2" coordorigin="5633,390" coordsize="1541,0" path="m5633,390l7174,390e" filled="false" stroked="true" strokeweight=".48pt" strokecolor="#000000">
              <v:path arrowok="t"/>
            </v:shape>
            <w10:wrap type="none"/>
          </v:group>
        </w:pict>
      </w:r>
      <w:r>
        <w:rPr/>
        <w:pict>
          <v:group style="position:absolute;margin-left:368.279999pt;margin-top:19.519035pt;width:77.05pt;height:.1pt;mso-position-horizontal-relative:page;mso-position-vertical-relative:paragraph;z-index:-912856" coordorigin="7366,390" coordsize="1541,2">
            <v:shape style="position:absolute;left:7366;top:390;width:1541;height:2" coordorigin="7366,390" coordsize="1541,0" path="m7366,390l8906,390e" filled="false" stroked="true" strokeweight=".48pt" strokecolor="#000000">
              <v:path arrowok="t"/>
            </v:shape>
            <w10:wrap type="none"/>
          </v:group>
        </w:pict>
      </w:r>
      <w:r>
        <w:rPr/>
        <w:pict>
          <v:group style="position:absolute;margin-left:454.919983pt;margin-top:19.519035pt;width:77.05pt;height:.1pt;mso-position-horizontal-relative:page;mso-position-vertical-relative:paragraph;z-index:-912832" coordorigin="9098,390" coordsize="1541,2">
            <v:shape style="position:absolute;left:9098;top:390;width:1541;height:2" coordorigin="9098,390" coordsize="1541,0" path="m9098,390l10639,390e" filled="false" stroked="true" strokeweight=".48pt" strokecolor="#000000">
              <v:path arrowok="t"/>
            </v:shape>
            <w10:wrap type="none"/>
          </v:group>
        </w:pict>
      </w:r>
      <w:r>
        <w:rPr/>
        <w:pict>
          <v:group style="position:absolute;margin-left:195pt;margin-top:37.759033pt;width:77.05pt;height:.1pt;mso-position-horizontal-relative:page;mso-position-vertical-relative:paragraph;z-index:-912808" coordorigin="3900,755" coordsize="1541,2">
            <v:shape style="position:absolute;left:3900;top:755;width:1541;height:2" coordorigin="3900,755" coordsize="1541,0" path="m3900,755l5441,755e" filled="false" stroked="true" strokeweight=".48pt" strokecolor="#000000">
              <v:path arrowok="t"/>
            </v:shape>
            <w10:wrap type="none"/>
          </v:group>
        </w:pict>
      </w:r>
      <w:r>
        <w:rPr/>
        <w:pict>
          <v:group style="position:absolute;margin-left:281.639984pt;margin-top:37.759033pt;width:77.05pt;height:.1pt;mso-position-horizontal-relative:page;mso-position-vertical-relative:paragraph;z-index:-912784" coordorigin="5633,755" coordsize="1541,2">
            <v:shape style="position:absolute;left:5633;top:755;width:1541;height:2" coordorigin="5633,755" coordsize="1541,0" path="m5633,755l7174,755e" filled="false" stroked="true" strokeweight=".48pt" strokecolor="#000000">
              <v:path arrowok="t"/>
            </v:shape>
            <w10:wrap type="none"/>
          </v:group>
        </w:pict>
      </w:r>
      <w:r>
        <w:rPr/>
        <w:pict>
          <v:group style="position:absolute;margin-left:368.279999pt;margin-top:37.759033pt;width:77.05pt;height:.1pt;mso-position-horizontal-relative:page;mso-position-vertical-relative:paragraph;z-index:-912760" coordorigin="7366,755" coordsize="1541,2">
            <v:shape style="position:absolute;left:7366;top:755;width:1541;height:2" coordorigin="7366,755" coordsize="1541,0" path="m7366,755l8906,755e" filled="false" stroked="true" strokeweight=".48pt" strokecolor="#000000">
              <v:path arrowok="t"/>
            </v:shape>
            <w10:wrap type="none"/>
          </v:group>
        </w:pict>
      </w:r>
      <w:r>
        <w:rPr/>
        <w:pict>
          <v:group style="position:absolute;margin-left:454.919983pt;margin-top:37.759033pt;width:77.05pt;height:.1pt;mso-position-horizontal-relative:page;mso-position-vertical-relative:paragraph;z-index:-912736" coordorigin="9098,755" coordsize="1541,2">
            <v:shape style="position:absolute;left:9098;top:755;width:1541;height:2" coordorigin="9098,755" coordsize="1541,0" path="m9098,755l10639,755e" filled="false" stroked="true" strokeweight=".48pt" strokecolor="#000000">
              <v:path arrowok="t"/>
            </v:shape>
            <w10:wrap type="none"/>
          </v:group>
        </w:pict>
      </w:r>
      <w:r>
        <w:rPr>
          <w:rFonts w:ascii="宋体" w:hAnsi="宋体" w:cs="宋体" w:eastAsia="宋体" w:hint="default"/>
          <w:w w:val="95"/>
          <w:sz w:val="20"/>
          <w:szCs w:val="20"/>
        </w:rPr>
        <w:t>项</w:t>
        <w:tab/>
        <w:t>目</w:t>
        <w:tab/>
        <w:t>年初数</w:t>
        <w:tab/>
        <w:t>本年增黦</w:t>
        <w:tab/>
        <w:t>本年鼈少</w:t>
        <w:tab/>
      </w:r>
      <w:r>
        <w:rPr>
          <w:rFonts w:ascii="宋体" w:hAnsi="宋体" w:cs="宋体" w:eastAsia="宋体" w:hint="default"/>
          <w:sz w:val="20"/>
          <w:szCs w:val="20"/>
        </w:rPr>
        <w:t>年末数</w:t>
      </w:r>
      <w:r>
        <w:rPr>
          <w:rFonts w:ascii="宋体" w:hAnsi="宋体" w:cs="宋体" w:eastAsia="宋体" w:hint="default"/>
          <w:w w:val="99"/>
          <w:sz w:val="20"/>
          <w:szCs w:val="20"/>
        </w:rPr>
        <w:t> </w:t>
      </w:r>
      <w:r>
        <w:rPr>
          <w:rFonts w:ascii="宋体" w:hAnsi="宋体" w:cs="宋体" w:eastAsia="宋体" w:hint="default"/>
          <w:w w:val="95"/>
          <w:sz w:val="20"/>
          <w:szCs w:val="20"/>
        </w:rPr>
        <w:t>旐公司持有本公司股票</w:t>
        <w:tab/>
        <w:tab/>
      </w:r>
      <w:r>
        <w:rPr>
          <w:rFonts w:ascii="Arial Narrow" w:hAnsi="Arial Narrow" w:cs="Arial Narrow" w:eastAsia="Arial Narrow" w:hint="default"/>
          <w:w w:val="95"/>
          <w:sz w:val="20"/>
          <w:szCs w:val="20"/>
        </w:rPr>
        <w:t>612,928.00</w:t>
        <w:tab/>
        <w:tab/>
        <w:tab/>
      </w:r>
      <w:r>
        <w:rPr>
          <w:rFonts w:ascii="Arial Narrow" w:hAnsi="Arial Narrow" w:cs="Arial Narrow" w:eastAsia="Arial Narrow" w:hint="default"/>
          <w:sz w:val="20"/>
          <w:szCs w:val="20"/>
        </w:rPr>
        <w:t>612,928.00</w:t>
      </w:r>
    </w:p>
    <w:p>
      <w:pPr>
        <w:tabs>
          <w:tab w:pos="1323" w:val="left" w:leader="none"/>
          <w:tab w:pos="3118" w:val="left" w:leader="none"/>
          <w:tab w:pos="6586" w:val="left" w:leader="none"/>
        </w:tabs>
        <w:spacing w:before="0"/>
        <w:ind w:left="821" w:right="126"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w w:val="95"/>
          <w:sz w:val="20"/>
          <w:szCs w:val="20"/>
        </w:rPr>
        <w:t>612,928.00</w:t>
        <w:tab/>
      </w:r>
      <w:r>
        <w:rPr>
          <w:rFonts w:ascii="Arial Narrow" w:hAnsi="Arial Narrow" w:cs="Arial Narrow" w:eastAsia="Arial Narrow" w:hint="default"/>
          <w:sz w:val="20"/>
          <w:szCs w:val="20"/>
        </w:rPr>
        <w:t>612,928.00</w:t>
      </w:r>
    </w:p>
    <w:p>
      <w:pPr>
        <w:spacing w:line="240" w:lineRule="auto" w:before="11"/>
        <w:rPr>
          <w:rFonts w:ascii="Arial Narrow" w:hAnsi="Arial Narrow" w:cs="Arial Narrow" w:eastAsia="Arial Narrow" w:hint="default"/>
          <w:sz w:val="5"/>
          <w:szCs w:val="5"/>
        </w:rPr>
      </w:pPr>
    </w:p>
    <w:p>
      <w:pPr>
        <w:spacing w:line="43" w:lineRule="exact"/>
        <w:ind w:left="2405" w:right="0" w:firstLine="0"/>
        <w:rPr>
          <w:rFonts w:ascii="Arial Narrow" w:hAnsi="Arial Narrow" w:cs="Arial Narrow" w:eastAsia="Arial Narrow" w:hint="default"/>
          <w:sz w:val="4"/>
          <w:szCs w:val="4"/>
        </w:rPr>
      </w:pPr>
      <w:r>
        <w:rPr>
          <w:rFonts w:ascii="Arial Narrow"/>
          <w:position w:val="0"/>
          <w:sz w:val="4"/>
        </w:rPr>
        <w:pict>
          <v:group style="width:78.5pt;height:2.2pt;mso-position-horizontal-relative:char;mso-position-vertical-relative:line" coordorigin="0,0" coordsize="1570,44">
            <v:group style="position:absolute;left:7;top:36;width:1556;height:2" coordorigin="7,36" coordsize="1556,2">
              <v:shape style="position:absolute;left:7;top:36;width:1556;height:2" coordorigin="7,36" coordsize="1556,0" path="m7,36l1562,36e" filled="false" stroked="true" strokeweight=".72pt" strokecolor="#000000">
                <v:path arrowok="t"/>
              </v:shape>
            </v:group>
            <v:group style="position:absolute;left:7;top:7;width:1556;height:2" coordorigin="7,7" coordsize="1556,2">
              <v:shape style="position:absolute;left:7;top:7;width:1556;height:2" coordorigin="7,7" coordsize="1556,0" path="m7,7l1562,7e" filled="false" stroked="true" strokeweight=".72pt" strokecolor="#000000">
                <v:path arrowok="t"/>
              </v:shape>
            </v:group>
          </v:group>
        </w:pict>
      </w:r>
      <w:r>
        <w:rPr>
          <w:rFonts w:ascii="Arial Narrow"/>
          <w:position w:val="0"/>
          <w:sz w:val="4"/>
        </w:rPr>
      </w:r>
      <w:r>
        <w:rPr>
          <w:rFonts w:ascii="Times New Roman"/>
          <w:spacing w:val="147"/>
          <w:position w:val="0"/>
          <w:sz w:val="4"/>
        </w:rPr>
        <w:t> </w:t>
      </w:r>
      <w:r>
        <w:rPr>
          <w:rFonts w:ascii="Arial Narrow"/>
          <w:spacing w:val="147"/>
          <w:position w:val="0"/>
          <w:sz w:val="4"/>
        </w:rPr>
        <w:pict>
          <v:group style="width:78.5pt;height:2.2pt;mso-position-horizontal-relative:char;mso-position-vertical-relative:line" coordorigin="0,0" coordsize="1570,44">
            <v:group style="position:absolute;left:7;top:36;width:1556;height:2" coordorigin="7,36" coordsize="1556,2">
              <v:shape style="position:absolute;left:7;top:36;width:1556;height:2" coordorigin="7,36" coordsize="1556,0" path="m7,36l1562,36e" filled="false" stroked="true" strokeweight=".72pt" strokecolor="#000000">
                <v:path arrowok="t"/>
              </v:shape>
            </v:group>
            <v:group style="position:absolute;left:7;top:7;width:1556;height:2" coordorigin="7,7" coordsize="1556,2">
              <v:shape style="position:absolute;left:7;top:7;width:1556;height:2" coordorigin="7,7" coordsize="1556,0" path="m7,7l1562,7e" filled="false" stroked="true" strokeweight=".72pt" strokecolor="#000000">
                <v:path arrowok="t"/>
              </v:shape>
            </v:group>
          </v:group>
        </w:pict>
      </w:r>
      <w:r>
        <w:rPr>
          <w:rFonts w:ascii="Arial Narrow"/>
          <w:spacing w:val="147"/>
          <w:position w:val="0"/>
          <w:sz w:val="4"/>
        </w:rPr>
      </w:r>
      <w:r>
        <w:rPr>
          <w:rFonts w:ascii="Times New Roman"/>
          <w:spacing w:val="147"/>
          <w:position w:val="0"/>
          <w:sz w:val="4"/>
        </w:rPr>
        <w:t> </w:t>
      </w:r>
      <w:r>
        <w:rPr>
          <w:rFonts w:ascii="Arial Narrow"/>
          <w:spacing w:val="147"/>
          <w:position w:val="0"/>
          <w:sz w:val="4"/>
        </w:rPr>
        <w:pict>
          <v:group style="width:78.5pt;height:2.2pt;mso-position-horizontal-relative:char;mso-position-vertical-relative:line" coordorigin="0,0" coordsize="1570,44">
            <v:group style="position:absolute;left:7;top:36;width:1556;height:2" coordorigin="7,36" coordsize="1556,2">
              <v:shape style="position:absolute;left:7;top:36;width:1556;height:2" coordorigin="7,36" coordsize="1556,0" path="m7,36l1562,36e" filled="false" stroked="true" strokeweight=".72pt" strokecolor="#000000">
                <v:path arrowok="t"/>
              </v:shape>
            </v:group>
            <v:group style="position:absolute;left:7;top:7;width:1556;height:2" coordorigin="7,7" coordsize="1556,2">
              <v:shape style="position:absolute;left:7;top:7;width:1556;height:2" coordorigin="7,7" coordsize="1556,0" path="m7,7l1562,7e" filled="false" stroked="true" strokeweight=".72pt" strokecolor="#000000">
                <v:path arrowok="t"/>
              </v:shape>
            </v:group>
          </v:group>
        </w:pict>
      </w:r>
      <w:r>
        <w:rPr>
          <w:rFonts w:ascii="Arial Narrow"/>
          <w:spacing w:val="147"/>
          <w:position w:val="0"/>
          <w:sz w:val="4"/>
        </w:rPr>
      </w:r>
      <w:r>
        <w:rPr>
          <w:rFonts w:ascii="Times New Roman"/>
          <w:spacing w:val="147"/>
          <w:position w:val="0"/>
          <w:sz w:val="4"/>
        </w:rPr>
        <w:t> </w:t>
      </w:r>
      <w:r>
        <w:rPr>
          <w:rFonts w:ascii="Arial Narrow"/>
          <w:spacing w:val="147"/>
          <w:position w:val="0"/>
          <w:sz w:val="4"/>
        </w:rPr>
        <w:pict>
          <v:group style="width:78.5pt;height:2.2pt;mso-position-horizontal-relative:char;mso-position-vertical-relative:line" coordorigin="0,0" coordsize="1570,44">
            <v:group style="position:absolute;left:7;top:36;width:1556;height:2" coordorigin="7,36" coordsize="1556,2">
              <v:shape style="position:absolute;left:7;top:36;width:1556;height:2" coordorigin="7,36" coordsize="1556,0" path="m7,36l1562,36e" filled="false" stroked="true" strokeweight=".72pt" strokecolor="#000000">
                <v:path arrowok="t"/>
              </v:shape>
            </v:group>
            <v:group style="position:absolute;left:7;top:7;width:1556;height:2" coordorigin="7,7" coordsize="1556,2">
              <v:shape style="position:absolute;left:7;top:7;width:1556;height:2" coordorigin="7,7" coordsize="1556,0" path="m7,7l1562,7e" filled="false" stroked="true" strokeweight=".72pt" strokecolor="#000000">
                <v:path arrowok="t"/>
              </v:shape>
            </v:group>
          </v:group>
        </w:pict>
      </w:r>
      <w:r>
        <w:rPr>
          <w:rFonts w:ascii="Arial Narrow"/>
          <w:spacing w:val="147"/>
          <w:position w:val="0"/>
          <w:sz w:val="4"/>
        </w:rPr>
      </w:r>
    </w:p>
    <w:p>
      <w:pPr>
        <w:pStyle w:val="BodyText"/>
        <w:spacing w:line="240" w:lineRule="auto" w:before="80"/>
        <w:ind w:left="622" w:right="126"/>
        <w:jc w:val="left"/>
      </w:pPr>
      <w:r>
        <w:rPr/>
        <w:t>斟：愁惌悸工惄公司不纳入合并范围，本期斧出惌悸工惄公司持有本公司股票</w:t>
      </w:r>
    </w:p>
    <w:p>
      <w:pPr>
        <w:pStyle w:val="BodyText"/>
        <w:spacing w:line="240" w:lineRule="auto" w:before="84"/>
        <w:ind w:right="1997"/>
        <w:jc w:val="left"/>
      </w:pPr>
      <w:r>
        <w:rPr>
          <w:rFonts w:ascii="Arial Narrow" w:hAnsi="Arial Narrow" w:cs="Arial Narrow" w:eastAsia="Arial Narrow" w:hint="default"/>
        </w:rPr>
        <w:t>612,928.00 </w:t>
      </w:r>
      <w:r>
        <w:rPr/>
        <w:t>股，详鼎附斟七、</w:t>
      </w:r>
      <w:r>
        <w:rPr>
          <w:rFonts w:ascii="Arial Narrow" w:hAnsi="Arial Narrow" w:cs="Arial Narrow" w:eastAsia="Arial Narrow" w:hint="default"/>
        </w:rPr>
        <w:t>37</w:t>
      </w:r>
      <w:r>
        <w:rPr>
          <w:rFonts w:ascii="Arial Narrow" w:hAnsi="Arial Narrow" w:cs="Arial Narrow" w:eastAsia="Arial Narrow" w:hint="default"/>
          <w:spacing w:val="9"/>
        </w:rPr>
        <w:t> </w:t>
      </w:r>
      <w:r>
        <w:rPr/>
        <w:t>所述。</w:t>
      </w:r>
    </w:p>
    <w:p>
      <w:pPr>
        <w:spacing w:before="110"/>
        <w:ind w:left="862" w:right="1997" w:firstLine="0"/>
        <w:jc w:val="left"/>
        <w:rPr>
          <w:rFonts w:ascii="宋体" w:hAnsi="宋体" w:cs="宋体" w:eastAsia="宋体" w:hint="default"/>
          <w:sz w:val="24"/>
          <w:szCs w:val="24"/>
        </w:rPr>
      </w:pPr>
      <w:r>
        <w:rPr>
          <w:rFonts w:ascii="Arial" w:hAnsi="Arial" w:cs="Arial" w:eastAsia="Arial" w:hint="default"/>
          <w:b/>
          <w:bCs/>
          <w:sz w:val="24"/>
          <w:szCs w:val="24"/>
        </w:rPr>
        <w:t>37.</w:t>
      </w:r>
      <w:r>
        <w:rPr>
          <w:rFonts w:ascii="Arial" w:hAnsi="Arial" w:cs="Arial" w:eastAsia="Arial" w:hint="default"/>
          <w:b/>
          <w:bCs/>
          <w:spacing w:val="22"/>
          <w:sz w:val="24"/>
          <w:szCs w:val="24"/>
        </w:rPr>
        <w:t> </w:t>
      </w:r>
      <w:r>
        <w:rPr>
          <w:rFonts w:ascii="宋体" w:hAnsi="宋体" w:cs="宋体" w:eastAsia="宋体" w:hint="default"/>
          <w:sz w:val="24"/>
          <w:szCs w:val="24"/>
        </w:rPr>
        <w:t>旇本公麲</w:t>
      </w:r>
    </w:p>
    <w:p>
      <w:pPr>
        <w:spacing w:line="240" w:lineRule="auto" w:before="8"/>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334"/>
        <w:gridCol w:w="1238"/>
        <w:gridCol w:w="281"/>
        <w:gridCol w:w="1418"/>
        <w:gridCol w:w="283"/>
        <w:gridCol w:w="1279"/>
        <w:gridCol w:w="283"/>
        <w:gridCol w:w="1277"/>
        <w:gridCol w:w="283"/>
        <w:gridCol w:w="1368"/>
      </w:tblGrid>
      <w:tr>
        <w:trPr>
          <w:trHeight w:val="354" w:hRule="exact"/>
        </w:trPr>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94"/>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23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281"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415"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83"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244" w:right="0"/>
              <w:jc w:val="left"/>
              <w:rPr>
                <w:rFonts w:ascii="宋体" w:hAnsi="宋体" w:cs="宋体" w:eastAsia="宋体" w:hint="default"/>
                <w:sz w:val="20"/>
                <w:szCs w:val="20"/>
              </w:rPr>
            </w:pPr>
            <w:r>
              <w:rPr>
                <w:rFonts w:ascii="宋体" w:hAnsi="宋体" w:cs="宋体" w:eastAsia="宋体" w:hint="default"/>
                <w:sz w:val="20"/>
                <w:szCs w:val="20"/>
              </w:rPr>
              <w:t>本年增黦</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244" w:right="0"/>
              <w:jc w:val="left"/>
              <w:rPr>
                <w:rFonts w:ascii="宋体" w:hAnsi="宋体" w:cs="宋体" w:eastAsia="宋体" w:hint="default"/>
                <w:sz w:val="20"/>
                <w:szCs w:val="20"/>
              </w:rPr>
            </w:pPr>
            <w:r>
              <w:rPr>
                <w:rFonts w:ascii="宋体" w:hAnsi="宋体" w:cs="宋体" w:eastAsia="宋体" w:hint="default"/>
                <w:sz w:val="20"/>
                <w:szCs w:val="20"/>
              </w:rPr>
              <w:t>本年鼈少</w:t>
            </w:r>
          </w:p>
        </w:tc>
        <w:tc>
          <w:tcPr>
            <w:tcW w:w="283"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391"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61" w:hRule="exact"/>
        </w:trPr>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旇本惶黮</w:t>
            </w:r>
          </w:p>
        </w:tc>
        <w:tc>
          <w:tcPr>
            <w:tcW w:w="1238" w:type="dxa"/>
            <w:tcBorders>
              <w:top w:val="single" w:sz="4" w:space="0" w:color="000000"/>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spacing w:val="-1"/>
                <w:w w:val="95"/>
                <w:sz w:val="20"/>
              </w:rPr>
              <w:t>651,112,356.36</w:t>
            </w:r>
            <w:r>
              <w:rPr>
                <w:rFonts w:ascii="Arial Narrow"/>
                <w:spacing w:val="-1"/>
                <w:sz w:val="20"/>
              </w:rPr>
            </w:r>
          </w:p>
        </w:tc>
        <w:tc>
          <w:tcPr>
            <w:tcW w:w="283" w:type="dxa"/>
            <w:tcBorders>
              <w:top w:val="nil" w:sz="6" w:space="0" w:color="auto"/>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5,730,876.80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656,843,233.16</w:t>
            </w:r>
            <w:r>
              <w:rPr>
                <w:rFonts w:ascii="Arial Narrow"/>
                <w:sz w:val="20"/>
              </w:rPr>
            </w:r>
          </w:p>
        </w:tc>
      </w:tr>
      <w:tr>
        <w:trPr>
          <w:trHeight w:val="356"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 w:right="0"/>
              <w:jc w:val="left"/>
              <w:rPr>
                <w:rFonts w:ascii="宋体" w:hAnsi="宋体" w:cs="宋体" w:eastAsia="宋体" w:hint="default"/>
                <w:sz w:val="20"/>
                <w:szCs w:val="20"/>
              </w:rPr>
            </w:pPr>
            <w:r>
              <w:rPr>
                <w:rFonts w:ascii="宋体" w:hAnsi="宋体" w:cs="宋体" w:eastAsia="宋体" w:hint="default"/>
                <w:sz w:val="20"/>
                <w:szCs w:val="20"/>
              </w:rPr>
              <w:t>其他旘合收惵</w:t>
            </w:r>
          </w:p>
        </w:tc>
        <w:tc>
          <w:tcPr>
            <w:tcW w:w="1238"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
              <w:jc w:val="right"/>
              <w:rPr>
                <w:rFonts w:ascii="Arial Narrow" w:hAnsi="Arial Narrow" w:cs="Arial Narrow" w:eastAsia="Arial Narrow" w:hint="default"/>
                <w:sz w:val="20"/>
                <w:szCs w:val="20"/>
              </w:rPr>
            </w:pPr>
            <w:r>
              <w:rPr>
                <w:rFonts w:ascii="Arial Narrow"/>
                <w:w w:val="95"/>
                <w:sz w:val="20"/>
              </w:rPr>
              <w:t>3,517,385.69</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
              <w:jc w:val="right"/>
              <w:rPr>
                <w:rFonts w:ascii="Arial Narrow" w:hAnsi="Arial Narrow" w:cs="Arial Narrow" w:eastAsia="Arial Narrow" w:hint="default"/>
                <w:sz w:val="20"/>
                <w:szCs w:val="20"/>
              </w:rPr>
            </w:pPr>
            <w:r>
              <w:rPr>
                <w:rFonts w:ascii="Arial Narrow"/>
                <w:w w:val="95"/>
                <w:sz w:val="20"/>
              </w:rPr>
              <w:t>283,136.34</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97" w:right="0"/>
              <w:jc w:val="left"/>
              <w:rPr>
                <w:rFonts w:ascii="Arial Narrow" w:hAnsi="Arial Narrow" w:cs="Arial Narrow" w:eastAsia="Arial Narrow" w:hint="default"/>
                <w:sz w:val="20"/>
                <w:szCs w:val="20"/>
              </w:rPr>
            </w:pPr>
            <w:r>
              <w:rPr>
                <w:rFonts w:ascii="Arial Narrow"/>
                <w:sz w:val="20"/>
              </w:rPr>
              <w:t>3,674,956.95</w:t>
            </w:r>
          </w:p>
        </w:tc>
        <w:tc>
          <w:tcPr>
            <w:tcW w:w="283"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
              <w:jc w:val="right"/>
              <w:rPr>
                <w:rFonts w:ascii="Arial Narrow" w:hAnsi="Arial Narrow" w:cs="Arial Narrow" w:eastAsia="Arial Narrow" w:hint="default"/>
                <w:sz w:val="20"/>
                <w:szCs w:val="20"/>
              </w:rPr>
            </w:pPr>
            <w:r>
              <w:rPr>
                <w:rFonts w:ascii="Arial Narrow"/>
                <w:w w:val="95"/>
                <w:sz w:val="20"/>
              </w:rPr>
              <w:t>125,565.08</w:t>
            </w:r>
            <w:r>
              <w:rPr>
                <w:rFonts w:ascii="Arial Narrow"/>
                <w:sz w:val="20"/>
              </w:rPr>
            </w:r>
          </w:p>
        </w:tc>
      </w:tr>
      <w:tr>
        <w:trPr>
          <w:trHeight w:val="379"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其他旇本公麲</w:t>
            </w:r>
          </w:p>
        </w:tc>
        <w:tc>
          <w:tcPr>
            <w:tcW w:w="1238"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58,208,170.78</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3,385,567.50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61,593,738.28</w:t>
            </w:r>
            <w:r>
              <w:rPr>
                <w:rFonts w:ascii="Arial Narrow"/>
                <w:sz w:val="20"/>
              </w:rPr>
            </w:r>
          </w:p>
        </w:tc>
      </w:tr>
    </w:tbl>
    <w:p>
      <w:pPr>
        <w:spacing w:line="199" w:lineRule="exact" w:before="0"/>
        <w:ind w:left="142" w:right="1997" w:firstLine="0"/>
        <w:jc w:val="left"/>
        <w:rPr>
          <w:rFonts w:ascii="宋体" w:hAnsi="宋体" w:cs="宋体" w:eastAsia="宋体" w:hint="default"/>
          <w:sz w:val="20"/>
          <w:szCs w:val="20"/>
        </w:rPr>
      </w:pPr>
      <w:r>
        <w:rPr>
          <w:rFonts w:ascii="宋体" w:hAnsi="宋体" w:cs="宋体" w:eastAsia="宋体" w:hint="default"/>
          <w:spacing w:val="-6"/>
          <w:sz w:val="20"/>
          <w:szCs w:val="20"/>
        </w:rPr>
        <w:t>其敯：惣权惵辒算的股份敆付</w:t>
      </w:r>
    </w:p>
    <w:p>
      <w:pPr>
        <w:tabs>
          <w:tab w:pos="3408" w:val="left" w:leader="none"/>
          <w:tab w:pos="4968" w:val="left" w:leader="none"/>
          <w:tab w:pos="8091" w:val="left" w:leader="none"/>
        </w:tabs>
        <w:spacing w:line="300" w:lineRule="exact" w:before="0"/>
        <w:ind w:left="142" w:right="0" w:firstLine="0"/>
        <w:jc w:val="left"/>
        <w:rPr>
          <w:rFonts w:ascii="Arial Narrow" w:hAnsi="Arial Narrow" w:cs="Arial Narrow" w:eastAsia="Arial Narrow" w:hint="default"/>
          <w:sz w:val="20"/>
          <w:szCs w:val="20"/>
        </w:rPr>
      </w:pPr>
      <w:r>
        <w:rPr>
          <w:rFonts w:ascii="宋体" w:hAnsi="宋体" w:cs="宋体" w:eastAsia="宋体" w:hint="default"/>
          <w:w w:val="95"/>
          <w:position w:val="-12"/>
          <w:sz w:val="20"/>
          <w:szCs w:val="20"/>
        </w:rPr>
        <w:t>权惵工迮公允黮敔</w:t>
        <w:tab/>
      </w:r>
      <w:r>
        <w:rPr>
          <w:rFonts w:ascii="Arial Narrow" w:hAnsi="Arial Narrow" w:cs="Arial Narrow" w:eastAsia="Arial Narrow" w:hint="default"/>
          <w:w w:val="95"/>
          <w:sz w:val="20"/>
          <w:szCs w:val="20"/>
        </w:rPr>
        <w:t>7,022,770.00</w:t>
        <w:tab/>
        <w:t>3,385,567.50</w:t>
        <w:tab/>
      </w:r>
      <w:r>
        <w:rPr>
          <w:rFonts w:ascii="Arial Narrow" w:hAnsi="Arial Narrow" w:cs="Arial Narrow" w:eastAsia="Arial Narrow" w:hint="default"/>
          <w:sz w:val="20"/>
          <w:szCs w:val="20"/>
        </w:rPr>
        <w:t>10,408,337.50</w:t>
      </w:r>
    </w:p>
    <w:p>
      <w:pPr>
        <w:spacing w:line="240" w:lineRule="auto" w:before="6"/>
        <w:rPr>
          <w:rFonts w:ascii="Arial Narrow" w:hAnsi="Arial Narrow" w:cs="Arial Narrow" w:eastAsia="Arial Narrow" w:hint="default"/>
          <w:sz w:val="6"/>
          <w:szCs w:val="6"/>
        </w:rPr>
      </w:pPr>
    </w:p>
    <w:p>
      <w:pPr>
        <w:tabs>
          <w:tab w:pos="4664" w:val="left" w:leader="none"/>
          <w:tab w:pos="6226" w:val="left" w:leader="none"/>
          <w:tab w:pos="7786" w:val="left" w:leader="none"/>
        </w:tabs>
        <w:spacing w:line="20" w:lineRule="exact"/>
        <w:ind w:left="2962" w:right="0" w:firstLine="0"/>
        <w:rPr>
          <w:rFonts w:ascii="Arial Narrow" w:hAnsi="Arial Narrow" w:cs="Arial Narrow" w:eastAsia="Arial Narrow" w:hint="default"/>
          <w:sz w:val="2"/>
          <w:szCs w:val="2"/>
        </w:rPr>
      </w:pPr>
      <w:r>
        <w:rPr>
          <w:rFonts w:ascii="Arial Narrow"/>
          <w:sz w:val="2"/>
        </w:rPr>
        <w:pict>
          <v:group style="width:71.4pt;height:.5pt;mso-position-horizontal-relative:char;mso-position-vertical-relative:line" coordorigin="0,0" coordsize="1428,10">
            <v:group style="position:absolute;left:5;top:5;width:1419;height:2" coordorigin="5,5" coordsize="1419,2">
              <v:shape style="position:absolute;left:5;top:5;width:1419;height:2" coordorigin="5,5" coordsize="1419,0" path="m5,5l1423,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64.45pt;height:.5pt;mso-position-horizontal-relative:char;mso-position-vertical-relative:line" coordorigin="0,0" coordsize="1289,10">
            <v:group style="position:absolute;left:5;top:5;width:1280;height:2" coordorigin="5,5" coordsize="1280,2">
              <v:shape style="position:absolute;left:5;top:5;width:1280;height:2" coordorigin="5,5" coordsize="1280,0" path="m5,5l1284,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68.9pt;height:.5pt;mso-position-horizontal-relative:char;mso-position-vertical-relative:line" coordorigin="0,0" coordsize="1378,10">
            <v:group style="position:absolute;left:5;top:5;width:1368;height:2" coordorigin="5,5" coordsize="1368,2">
              <v:shape style="position:absolute;left:5;top:5;width:1368;height:2" coordorigin="5,5" coordsize="1368,0" path="m5,5l1373,5e" filled="false" stroked="true" strokeweight=".48pt" strokecolor="#000000">
                <v:path arrowok="t"/>
              </v:shape>
            </v:group>
          </v:group>
        </w:pict>
      </w:r>
      <w:r>
        <w:rPr>
          <w:rFonts w:ascii="Arial Narrow"/>
          <w:sz w:val="2"/>
        </w:rPr>
      </w:r>
    </w:p>
    <w:p>
      <w:pPr>
        <w:tabs>
          <w:tab w:pos="1553" w:val="left" w:leader="none"/>
          <w:tab w:pos="3226" w:val="left" w:leader="none"/>
          <w:tab w:pos="4968" w:val="left" w:leader="none"/>
          <w:tab w:pos="6528" w:val="left" w:leader="none"/>
          <w:tab w:pos="7999" w:val="left" w:leader="none"/>
        </w:tabs>
        <w:spacing w:before="3"/>
        <w:ind w:left="1051"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w w:val="95"/>
          <w:sz w:val="20"/>
          <w:szCs w:val="20"/>
        </w:rPr>
        <w:t>712,837,912.83</w:t>
        <w:tab/>
        <w:t>9,399,580.64</w:t>
        <w:tab/>
        <w:t>3,674,956.95</w:t>
        <w:tab/>
      </w:r>
      <w:r>
        <w:rPr>
          <w:rFonts w:ascii="Arial Narrow" w:hAnsi="Arial Narrow" w:cs="Arial Narrow" w:eastAsia="Arial Narrow" w:hint="default"/>
          <w:sz w:val="20"/>
          <w:szCs w:val="20"/>
        </w:rPr>
        <w:t>718,562,536.52</w:t>
      </w:r>
    </w:p>
    <w:p>
      <w:pPr>
        <w:spacing w:line="240" w:lineRule="auto" w:before="11"/>
        <w:rPr>
          <w:rFonts w:ascii="Arial Narrow" w:hAnsi="Arial Narrow" w:cs="Arial Narrow" w:eastAsia="Arial Narrow" w:hint="default"/>
          <w:sz w:val="5"/>
          <w:szCs w:val="5"/>
        </w:rPr>
      </w:pPr>
    </w:p>
    <w:p>
      <w:pPr>
        <w:tabs>
          <w:tab w:pos="4654" w:val="left" w:leader="none"/>
          <w:tab w:pos="6216" w:val="left" w:leader="none"/>
          <w:tab w:pos="7776" w:val="left" w:leader="none"/>
        </w:tabs>
        <w:spacing w:line="43" w:lineRule="exact"/>
        <w:ind w:left="2952" w:right="0" w:firstLine="0"/>
        <w:rPr>
          <w:rFonts w:ascii="Arial Narrow" w:hAnsi="Arial Narrow" w:cs="Arial Narrow" w:eastAsia="Arial Narrow" w:hint="default"/>
          <w:sz w:val="4"/>
          <w:szCs w:val="4"/>
        </w:rPr>
      </w:pPr>
      <w:r>
        <w:rPr>
          <w:rFonts w:ascii="Arial Narrow"/>
          <w:position w:val="0"/>
          <w:sz w:val="4"/>
        </w:rPr>
        <w:pict>
          <v:group style="width:72.4pt;height:2.2pt;mso-position-horizontal-relative:char;mso-position-vertical-relative:line" coordorigin="0,0" coordsize="1448,44">
            <v:group style="position:absolute;left:7;top:36;width:1433;height:2" coordorigin="7,36" coordsize="1433,2">
              <v:shape style="position:absolute;left:7;top:36;width:1433;height:2" coordorigin="7,36" coordsize="1433,0" path="m7,36l1440,36e" filled="false" stroked="true" strokeweight=".72pt" strokecolor="#000000">
                <v:path arrowok="t"/>
              </v:shape>
            </v:group>
            <v:group style="position:absolute;left:7;top:7;width:1433;height:2" coordorigin="7,7" coordsize="1433,2">
              <v:shape style="position:absolute;left:7;top:7;width:1433;height:2" coordorigin="7,7" coordsize="1433,0" path="m7,7l1440,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65.4pt;height:2.2pt;mso-position-horizontal-relative:char;mso-position-vertical-relative:line" coordorigin="0,0" coordsize="1308,44">
            <v:group style="position:absolute;left:7;top:36;width:1294;height:2" coordorigin="7,36" coordsize="1294,2">
              <v:shape style="position:absolute;left:7;top:36;width:1294;height:2" coordorigin="7,36" coordsize="1294,0" path="m7,36l1301,36e" filled="false" stroked="true" strokeweight=".72pt" strokecolor="#000000">
                <v:path arrowok="t"/>
              </v:shape>
            </v:group>
            <v:group style="position:absolute;left:7;top:7;width:1294;height:2" coordorigin="7,7" coordsize="1294,2">
              <v:shape style="position:absolute;left:7;top:7;width:1294;height:2" coordorigin="7,7" coordsize="1294,0" path="m7,7l1301,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65.3pt;height:2.2pt;mso-position-horizontal-relative:char;mso-position-vertical-relative:line" coordorigin="0,0" coordsize="1306,44">
            <v:group style="position:absolute;left:7;top:36;width:1292;height:2" coordorigin="7,36" coordsize="1292,2">
              <v:shape style="position:absolute;left:7;top:36;width:1292;height:2" coordorigin="7,36" coordsize="1292,0" path="m7,36l1298,36e" filled="false" stroked="true" strokeweight=".72pt" strokecolor="#000000">
                <v:path arrowok="t"/>
              </v:shape>
            </v:group>
            <v:group style="position:absolute;left:7;top:7;width:1292;height:2" coordorigin="7,7" coordsize="1292,2">
              <v:shape style="position:absolute;left:7;top:7;width:1292;height:2" coordorigin="7,7" coordsize="1292,0" path="m7,7l1298,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69.850pt;height:2.2pt;mso-position-horizontal-relative:char;mso-position-vertical-relative:line" coordorigin="0,0" coordsize="1397,44">
            <v:group style="position:absolute;left:7;top:36;width:1383;height:2" coordorigin="7,36" coordsize="1383,2">
              <v:shape style="position:absolute;left:7;top:36;width:1383;height:2" coordorigin="7,36" coordsize="1383,0" path="m7,36l1390,36e" filled="false" stroked="true" strokeweight=".72pt" strokecolor="#000000">
                <v:path arrowok="t"/>
              </v:shape>
            </v:group>
            <v:group style="position:absolute;left:7;top:7;width:1383;height:2" coordorigin="7,7" coordsize="1383,2">
              <v:shape style="position:absolute;left:7;top:7;width:1383;height:2" coordorigin="7,7" coordsize="1383,0" path="m7,7l1390,7e" filled="false" stroked="true" strokeweight=".72pt" strokecolor="#000000">
                <v:path arrowok="t"/>
              </v:shape>
            </v:group>
          </v:group>
        </w:pict>
      </w:r>
      <w:r>
        <w:rPr>
          <w:rFonts w:ascii="Arial Narrow"/>
          <w:position w:val="0"/>
          <w:sz w:val="4"/>
        </w:rPr>
      </w:r>
    </w:p>
    <w:p>
      <w:pPr>
        <w:pStyle w:val="BodyText"/>
        <w:spacing w:line="240" w:lineRule="auto" w:before="80"/>
        <w:ind w:right="0"/>
        <w:jc w:val="both"/>
        <w:rPr>
          <w:rFonts w:ascii="Arial Narrow" w:hAnsi="Arial Narrow" w:cs="Arial Narrow" w:eastAsia="Arial Narrow" w:hint="default"/>
        </w:rPr>
      </w:pPr>
      <w:r>
        <w:rPr/>
        <w:t>斟：①如本附斟栈、</w:t>
      </w:r>
      <w:r>
        <w:rPr>
          <w:rFonts w:ascii="Arial Narrow" w:hAnsi="Arial Narrow" w:cs="Arial Narrow" w:eastAsia="Arial Narrow" w:hint="default"/>
        </w:rPr>
        <w:t>3</w:t>
      </w:r>
      <w:r>
        <w:rPr/>
        <w:t>“本期不再纳入合并范围的旐公司”所述，本公司于</w:t>
      </w:r>
      <w:r>
        <w:rPr>
          <w:spacing w:val="-61"/>
        </w:rPr>
        <w:t> </w:t>
      </w:r>
      <w:r>
        <w:rPr>
          <w:rFonts w:ascii="Arial Narrow" w:hAnsi="Arial Narrow" w:cs="Arial Narrow" w:eastAsia="Arial Narrow" w:hint="default"/>
          <w:spacing w:val="-4"/>
        </w:rPr>
        <w:t>2011</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10</w:t>
      </w:r>
    </w:p>
    <w:p>
      <w:pPr>
        <w:pStyle w:val="BodyText"/>
        <w:spacing w:line="240" w:lineRule="auto" w:before="70"/>
        <w:ind w:right="0"/>
        <w:jc w:val="both"/>
      </w:pPr>
      <w:r>
        <w:rPr/>
        <w:t>月</w:t>
      </w:r>
      <w:r>
        <w:rPr>
          <w:spacing w:val="-64"/>
        </w:rPr>
        <w:t> </w:t>
      </w:r>
      <w:r>
        <w:rPr>
          <w:rFonts w:ascii="Arial Narrow" w:hAnsi="Arial Narrow" w:cs="Arial Narrow" w:eastAsia="Arial Narrow" w:hint="default"/>
        </w:rPr>
        <w:t>31</w:t>
      </w:r>
      <w:r>
        <w:rPr>
          <w:rFonts w:ascii="Arial Narrow" w:hAnsi="Arial Narrow" w:cs="Arial Narrow" w:eastAsia="Arial Narrow" w:hint="default"/>
          <w:spacing w:val="2"/>
        </w:rPr>
        <w:t> </w:t>
      </w:r>
      <w:r>
        <w:rPr/>
        <w:t>日愁其他股东对惌悸工惄公司的单方面增旇而丧失对惌悸工惄公司遅敥权。于</w:t>
      </w:r>
    </w:p>
    <w:p>
      <w:pPr>
        <w:pStyle w:val="BodyText"/>
        <w:spacing w:line="295" w:lineRule="auto" w:before="67"/>
        <w:ind w:right="181"/>
        <w:jc w:val="both"/>
      </w:pPr>
      <w:r>
        <w:rPr>
          <w:rFonts w:ascii="Arial Narrow" w:hAnsi="Arial Narrow" w:cs="Arial Narrow" w:eastAsia="Arial Narrow" w:hint="default"/>
          <w:spacing w:val="-4"/>
        </w:rPr>
        <w:t>2011</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10</w:t>
      </w:r>
      <w:r>
        <w:rPr>
          <w:rFonts w:ascii="Arial Narrow" w:hAnsi="Arial Narrow" w:cs="Arial Narrow" w:eastAsia="Arial Narrow" w:hint="default"/>
          <w:spacing w:val="5"/>
        </w:rPr>
        <w:t> </w:t>
      </w:r>
      <w:r>
        <w:rPr/>
        <w:t>月</w:t>
      </w:r>
      <w:r>
        <w:rPr>
          <w:spacing w:val="-64"/>
        </w:rPr>
        <w:t> </w:t>
      </w:r>
      <w:r>
        <w:rPr>
          <w:rFonts w:ascii="Arial Narrow" w:hAnsi="Arial Narrow" w:cs="Arial Narrow" w:eastAsia="Arial Narrow" w:hint="default"/>
        </w:rPr>
        <w:t>31</w:t>
      </w:r>
      <w:r>
        <w:rPr>
          <w:rFonts w:ascii="Arial Narrow" w:hAnsi="Arial Narrow" w:cs="Arial Narrow" w:eastAsia="Arial Narrow" w:hint="default"/>
          <w:spacing w:val="5"/>
        </w:rPr>
        <w:t> </w:t>
      </w:r>
      <w:r>
        <w:rPr/>
        <w:t>日，惌悸工惄公司持有本公司股票</w:t>
      </w:r>
      <w:r>
        <w:rPr>
          <w:spacing w:val="-61"/>
        </w:rPr>
        <w:t> </w:t>
      </w:r>
      <w:r>
        <w:rPr>
          <w:rFonts w:ascii="Arial Narrow" w:hAnsi="Arial Narrow" w:cs="Arial Narrow" w:eastAsia="Arial Narrow" w:hint="default"/>
        </w:rPr>
        <w:t>612,928</w:t>
      </w:r>
      <w:r>
        <w:rPr>
          <w:rFonts w:ascii="Arial Narrow" w:hAnsi="Arial Narrow" w:cs="Arial Narrow" w:eastAsia="Arial Narrow" w:hint="default"/>
          <w:spacing w:val="5"/>
        </w:rPr>
        <w:t> </w:t>
      </w:r>
      <w:r>
        <w:rPr/>
        <w:t>股，这部分股票原先按面敔</w:t>
      </w:r>
      <w:r>
        <w:rPr>
          <w:w w:val="99"/>
        </w:rPr>
        <w:t> </w:t>
      </w:r>
      <w:r>
        <w:rPr/>
        <w:t>柟示在合并旇产负债表的“鼈：遏存股”项目敯，随旂本公司丧失对惌悸工惄公司的</w:t>
      </w:r>
      <w:r>
        <w:rPr>
          <w:w w:val="99"/>
        </w:rPr>
        <w:t> </w:t>
      </w:r>
      <w:r>
        <w:rPr/>
        <w:t>遅敥权，这部分股票不再旴为遏存股柟示，视同按</w:t>
      </w:r>
      <w:r>
        <w:rPr>
          <w:spacing w:val="-61"/>
        </w:rPr>
        <w:t> </w:t>
      </w:r>
      <w:r>
        <w:rPr>
          <w:rFonts w:ascii="Arial Narrow" w:hAnsi="Arial Narrow" w:cs="Arial Narrow" w:eastAsia="Arial Narrow" w:hint="default"/>
          <w:spacing w:val="-4"/>
        </w:rPr>
        <w:t>2011</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10</w:t>
      </w:r>
      <w:r>
        <w:rPr>
          <w:rFonts w:ascii="Arial Narrow" w:hAnsi="Arial Narrow" w:cs="Arial Narrow" w:eastAsia="Arial Narrow" w:hint="default"/>
          <w:spacing w:val="5"/>
        </w:rPr>
        <w:t> </w:t>
      </w:r>
      <w:r>
        <w:rPr/>
        <w:t>月</w:t>
      </w:r>
      <w:r>
        <w:rPr>
          <w:spacing w:val="-64"/>
        </w:rPr>
        <w:t> </w:t>
      </w:r>
      <w:r>
        <w:rPr>
          <w:rFonts w:ascii="Arial Narrow" w:hAnsi="Arial Narrow" w:cs="Arial Narrow" w:eastAsia="Arial Narrow" w:hint="default"/>
        </w:rPr>
        <w:t>31</w:t>
      </w:r>
      <w:r>
        <w:rPr>
          <w:rFonts w:ascii="Arial Narrow" w:hAnsi="Arial Narrow" w:cs="Arial Narrow" w:eastAsia="Arial Narrow" w:hint="default"/>
          <w:spacing w:val="5"/>
        </w:rPr>
        <w:t> </w:t>
      </w:r>
      <w:r>
        <w:rPr/>
        <w:t>日公允黮敔敷新对</w:t>
      </w:r>
      <w:r>
        <w:rPr>
          <w:w w:val="99"/>
        </w:rPr>
        <w:t> </w:t>
      </w:r>
      <w:r>
        <w:rPr/>
        <w:t>外发行，股票公允黮敔与面敔敍黷的差额黙入旇本公麲（旇本惶黮）</w:t>
      </w:r>
      <w:r>
        <w:rPr>
          <w:rFonts w:ascii="Arial Narrow" w:hAnsi="Arial Narrow" w:cs="Arial Narrow" w:eastAsia="Arial Narrow" w:hint="default"/>
        </w:rPr>
        <w:t>5,730,876.80 </w:t>
      </w:r>
      <w:r>
        <w:rPr/>
        <w:t>元。</w:t>
      </w:r>
    </w:p>
    <w:p>
      <w:pPr>
        <w:pStyle w:val="BodyText"/>
        <w:spacing w:line="240" w:lineRule="auto" w:before="48"/>
        <w:ind w:left="622" w:right="126"/>
        <w:jc w:val="left"/>
      </w:pPr>
      <w:r>
        <w:rPr/>
        <w:t>②惌悸工惄公司</w:t>
      </w:r>
      <w:r>
        <w:rPr>
          <w:spacing w:val="-61"/>
        </w:rPr>
        <w:t> </w:t>
      </w:r>
      <w:r>
        <w:rPr>
          <w:rFonts w:ascii="Arial Narrow" w:hAnsi="Arial Narrow" w:cs="Arial Narrow" w:eastAsia="Arial Narrow" w:hint="default"/>
          <w:spacing w:val="-4"/>
        </w:rPr>
        <w:t>2011</w:t>
      </w:r>
      <w:r>
        <w:rPr>
          <w:rFonts w:ascii="Arial Narrow" w:hAnsi="Arial Narrow" w:cs="Arial Narrow" w:eastAsia="Arial Narrow" w:hint="default"/>
          <w:spacing w:val="2"/>
        </w:rPr>
        <w:t> </w:t>
      </w:r>
      <w:r>
        <w:rPr/>
        <w:t>年</w:t>
      </w:r>
      <w:r>
        <w:rPr>
          <w:spacing w:val="-61"/>
        </w:rPr>
        <w:t> </w:t>
      </w:r>
      <w:r>
        <w:rPr>
          <w:rFonts w:ascii="Arial Narrow" w:hAnsi="Arial Narrow" w:cs="Arial Narrow" w:eastAsia="Arial Narrow" w:hint="default"/>
        </w:rPr>
        <w:t>1</w:t>
      </w:r>
      <w:r>
        <w:rPr>
          <w:rFonts w:ascii="Arial Narrow" w:hAnsi="Arial Narrow" w:cs="Arial Narrow" w:eastAsia="Arial Narrow" w:hint="default"/>
          <w:spacing w:val="5"/>
        </w:rPr>
        <w:t> </w:t>
      </w:r>
      <w:r>
        <w:rPr/>
        <w:t>月敠</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月其他旘合收惵变动本公司享有的辡额为</w:t>
      </w:r>
    </w:p>
    <w:p>
      <w:pPr>
        <w:pStyle w:val="BodyText"/>
        <w:spacing w:line="240" w:lineRule="auto" w:before="67"/>
        <w:ind w:right="0"/>
        <w:jc w:val="both"/>
      </w:pPr>
      <w:r>
        <w:rPr>
          <w:rFonts w:ascii="Arial Narrow" w:hAnsi="Arial Narrow" w:cs="Arial Narrow" w:eastAsia="Arial Narrow" w:hint="default"/>
        </w:rPr>
        <w:t>283,136.34</w:t>
      </w:r>
      <w:r>
        <w:rPr>
          <w:rFonts w:ascii="Arial Narrow" w:hAnsi="Arial Narrow" w:cs="Arial Narrow" w:eastAsia="Arial Narrow" w:hint="default"/>
          <w:spacing w:val="4"/>
        </w:rPr>
        <w:t> </w:t>
      </w:r>
      <w:r>
        <w:rPr/>
        <w:t>元。</w:t>
      </w:r>
    </w:p>
    <w:p>
      <w:pPr>
        <w:pStyle w:val="BodyText"/>
        <w:spacing w:line="304" w:lineRule="auto" w:before="110"/>
        <w:ind w:right="238" w:firstLine="480"/>
        <w:jc w:val="left"/>
      </w:pPr>
      <w:r>
        <w:rPr/>
        <w:t>③本公司愁丧失对惌悸工惄公司遅敥权，处敢日鼜与惌悸工惄公司相关的其他旘</w:t>
      </w:r>
      <w:r>
        <w:rPr>
          <w:w w:val="99"/>
        </w:rPr>
        <w:t> </w:t>
      </w:r>
      <w:r>
        <w:rPr/>
        <w:t>合收惵斧入处敢当期损惵的辡额</w:t>
      </w:r>
      <w:r>
        <w:rPr>
          <w:spacing w:val="-62"/>
        </w:rPr>
        <w:t> </w:t>
      </w:r>
      <w:r>
        <w:rPr>
          <w:rFonts w:ascii="Arial Narrow" w:hAnsi="Arial Narrow" w:cs="Arial Narrow" w:eastAsia="Arial Narrow" w:hint="default"/>
        </w:rPr>
        <w:t>3,674,956.95</w:t>
      </w:r>
      <w:r>
        <w:rPr>
          <w:rFonts w:ascii="Arial Narrow" w:hAnsi="Arial Narrow" w:cs="Arial Narrow" w:eastAsia="Arial Narrow" w:hint="default"/>
          <w:spacing w:val="2"/>
        </w:rPr>
        <w:t> </w:t>
      </w:r>
      <w:r>
        <w:rPr/>
        <w:t>元。</w:t>
      </w:r>
    </w:p>
    <w:p>
      <w:pPr>
        <w:pStyle w:val="BodyText"/>
        <w:spacing w:line="240" w:lineRule="auto" w:before="37"/>
        <w:ind w:left="622" w:right="126"/>
        <w:jc w:val="left"/>
      </w:pPr>
      <w:r>
        <w:rPr/>
        <w:t>④本年度公司授予董事、高层管枞人员惣权惵辒算的股份敆付，辉敠</w:t>
      </w:r>
      <w:r>
        <w:rPr>
          <w:spacing w:val="-62"/>
        </w:rPr>
        <w:t> </w:t>
      </w:r>
      <w:r>
        <w:rPr/>
        <w:t>2011</w:t>
      </w:r>
      <w:r>
        <w:rPr>
          <w:spacing w:val="-62"/>
        </w:rPr>
        <w:t> </w:t>
      </w:r>
      <w:r>
        <w:rPr/>
        <w:t>年</w:t>
      </w:r>
      <w:r>
        <w:rPr>
          <w:spacing w:val="-62"/>
        </w:rPr>
        <w:t> </w:t>
      </w:r>
      <w:r>
        <w:rPr/>
        <w:t>12</w:t>
      </w:r>
    </w:p>
    <w:p>
      <w:pPr>
        <w:pStyle w:val="BodyText"/>
        <w:spacing w:line="240" w:lineRule="auto" w:before="84"/>
        <w:ind w:right="0"/>
        <w:jc w:val="both"/>
      </w:pPr>
      <w:r>
        <w:rPr/>
        <w:t>月</w:t>
      </w:r>
      <w:r>
        <w:rPr>
          <w:spacing w:val="-58"/>
        </w:rPr>
        <w:t> </w:t>
      </w:r>
      <w:r>
        <w:rPr/>
        <w:t>31</w:t>
      </w:r>
      <w:r>
        <w:rPr>
          <w:spacing w:val="-58"/>
        </w:rPr>
        <w:t> </w:t>
      </w:r>
      <w:r>
        <w:rPr>
          <w:spacing w:val="-3"/>
        </w:rPr>
        <w:t>日，在等待期内增黦管枞费用、销售费用合黙</w:t>
      </w:r>
      <w:r>
        <w:rPr>
          <w:spacing w:val="-58"/>
        </w:rPr>
        <w:t> </w:t>
      </w:r>
      <w:r>
        <w:rPr>
          <w:rFonts w:ascii="Arial Narrow" w:hAnsi="Arial Narrow" w:cs="Arial Narrow" w:eastAsia="Arial Narrow" w:hint="default"/>
        </w:rPr>
        <w:t>3,385,567.50</w:t>
      </w:r>
      <w:r>
        <w:rPr>
          <w:rFonts w:ascii="Arial Narrow" w:hAnsi="Arial Narrow" w:cs="Arial Narrow" w:eastAsia="Arial Narrow" w:hint="default"/>
          <w:spacing w:val="8"/>
        </w:rPr>
        <w:t> </w:t>
      </w:r>
      <w:r>
        <w:rPr>
          <w:spacing w:val="-3"/>
        </w:rPr>
        <w:t>元，同时增黦旇本公麲</w:t>
      </w:r>
    </w:p>
    <w:p>
      <w:pPr>
        <w:pStyle w:val="BodyText"/>
        <w:spacing w:line="240" w:lineRule="auto" w:before="70"/>
        <w:ind w:right="0"/>
        <w:jc w:val="both"/>
      </w:pPr>
      <w:r>
        <w:rPr>
          <w:rFonts w:ascii="Arial Narrow" w:hAnsi="Arial Narrow" w:cs="Arial Narrow" w:eastAsia="Arial Narrow" w:hint="default"/>
        </w:rPr>
        <w:t>3,385,567.50</w:t>
      </w:r>
      <w:r>
        <w:rPr>
          <w:rFonts w:ascii="Arial Narrow" w:hAnsi="Arial Narrow" w:cs="Arial Narrow" w:eastAsia="Arial Narrow" w:hint="default"/>
          <w:spacing w:val="5"/>
        </w:rPr>
        <w:t> </w:t>
      </w:r>
      <w:r>
        <w:rPr/>
        <w:t>元。</w:t>
      </w:r>
    </w:p>
    <w:p>
      <w:pPr>
        <w:tabs>
          <w:tab w:pos="1402" w:val="left" w:leader="none"/>
        </w:tabs>
        <w:spacing w:before="190"/>
        <w:ind w:left="862" w:right="1997" w:firstLine="0"/>
        <w:jc w:val="left"/>
        <w:rPr>
          <w:rFonts w:ascii="宋体" w:hAnsi="宋体" w:cs="宋体" w:eastAsia="宋体" w:hint="default"/>
          <w:sz w:val="24"/>
          <w:szCs w:val="24"/>
        </w:rPr>
      </w:pPr>
      <w:r>
        <w:rPr>
          <w:rFonts w:ascii="Arial" w:hAnsi="Arial" w:cs="Arial" w:eastAsia="Arial" w:hint="default"/>
          <w:b/>
          <w:bCs/>
          <w:sz w:val="24"/>
          <w:szCs w:val="24"/>
        </w:rPr>
        <w:t>38.</w:t>
        <w:tab/>
      </w:r>
      <w:r>
        <w:rPr>
          <w:rFonts w:ascii="宋体" w:hAnsi="宋体" w:cs="宋体" w:eastAsia="宋体" w:hint="default"/>
          <w:sz w:val="24"/>
          <w:szCs w:val="24"/>
        </w:rPr>
        <w:t>愜余公麲</w:t>
      </w:r>
    </w:p>
    <w:p>
      <w:pPr>
        <w:spacing w:line="240" w:lineRule="auto" w:before="7"/>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110"/>
        <w:gridCol w:w="191"/>
        <w:gridCol w:w="1544"/>
        <w:gridCol w:w="191"/>
        <w:gridCol w:w="1544"/>
        <w:gridCol w:w="188"/>
        <w:gridCol w:w="1544"/>
        <w:gridCol w:w="188"/>
        <w:gridCol w:w="1544"/>
      </w:tblGrid>
      <w:tr>
        <w:trPr>
          <w:trHeight w:val="384" w:hRule="exact"/>
        </w:trPr>
        <w:tc>
          <w:tcPr>
            <w:tcW w:w="2110" w:type="dxa"/>
            <w:tcBorders>
              <w:top w:val="nil" w:sz="6" w:space="0" w:color="auto"/>
              <w:left w:val="nil" w:sz="6" w:space="0" w:color="auto"/>
              <w:bottom w:val="single" w:sz="4" w:space="0" w:color="000000"/>
              <w:right w:val="nil" w:sz="6" w:space="0" w:color="auto"/>
            </w:tcBorders>
          </w:tcPr>
          <w:p>
            <w:pPr>
              <w:pStyle w:val="TableParagraph"/>
              <w:tabs>
                <w:tab w:pos="501" w:val="left" w:leader="none"/>
              </w:tabs>
              <w:spacing w:line="240" w:lineRule="auto" w:before="37"/>
              <w:ind w:right="698"/>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191"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481"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91"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80" w:right="0"/>
              <w:jc w:val="left"/>
              <w:rPr>
                <w:rFonts w:ascii="宋体" w:hAnsi="宋体" w:cs="宋体" w:eastAsia="宋体" w:hint="default"/>
                <w:sz w:val="20"/>
                <w:szCs w:val="20"/>
              </w:rPr>
            </w:pPr>
            <w:r>
              <w:rPr>
                <w:rFonts w:ascii="宋体" w:hAnsi="宋体" w:cs="宋体" w:eastAsia="宋体" w:hint="default"/>
                <w:sz w:val="20"/>
                <w:szCs w:val="20"/>
              </w:rPr>
              <w:t>本年增黦</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80" w:right="0"/>
              <w:jc w:val="left"/>
              <w:rPr>
                <w:rFonts w:ascii="宋体" w:hAnsi="宋体" w:cs="宋体" w:eastAsia="宋体" w:hint="default"/>
                <w:sz w:val="20"/>
                <w:szCs w:val="20"/>
              </w:rPr>
            </w:pPr>
            <w:r>
              <w:rPr>
                <w:rFonts w:ascii="宋体" w:hAnsi="宋体" w:cs="宋体" w:eastAsia="宋体" w:hint="default"/>
                <w:sz w:val="20"/>
                <w:szCs w:val="20"/>
              </w:rPr>
              <w:t>本年鼈少</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481"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61" w:hRule="exact"/>
        </w:trPr>
        <w:tc>
          <w:tcPr>
            <w:tcW w:w="2110"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29" w:right="0"/>
              <w:jc w:val="left"/>
              <w:rPr>
                <w:rFonts w:ascii="宋体" w:hAnsi="宋体" w:cs="宋体" w:eastAsia="宋体" w:hint="default"/>
                <w:sz w:val="20"/>
                <w:szCs w:val="20"/>
              </w:rPr>
            </w:pPr>
            <w:r>
              <w:rPr>
                <w:rFonts w:ascii="宋体" w:hAnsi="宋体" w:cs="宋体" w:eastAsia="宋体" w:hint="default"/>
                <w:sz w:val="20"/>
                <w:szCs w:val="20"/>
              </w:rPr>
              <w:t>法定愜余公麲</w:t>
            </w:r>
          </w:p>
        </w:tc>
        <w:tc>
          <w:tcPr>
            <w:tcW w:w="191"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476" w:right="0"/>
              <w:jc w:val="left"/>
              <w:rPr>
                <w:rFonts w:ascii="Arial Narrow" w:hAnsi="Arial Narrow" w:cs="Arial Narrow" w:eastAsia="Arial Narrow" w:hint="default"/>
                <w:sz w:val="20"/>
                <w:szCs w:val="20"/>
              </w:rPr>
            </w:pPr>
            <w:r>
              <w:rPr>
                <w:rFonts w:ascii="Arial Narrow"/>
                <w:sz w:val="20"/>
              </w:rPr>
              <w:t>42,313,044.69</w:t>
            </w:r>
          </w:p>
        </w:tc>
        <w:tc>
          <w:tcPr>
            <w:tcW w:w="191"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spacing w:val="-1"/>
                <w:w w:val="95"/>
                <w:sz w:val="20"/>
              </w:rPr>
              <w:t>6,979,711.56</w:t>
            </w:r>
            <w:r>
              <w:rPr>
                <w:rFonts w:ascii="Arial Narrow"/>
                <w:spacing w:val="-1"/>
                <w:sz w:val="20"/>
              </w:rPr>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476" w:right="0"/>
              <w:jc w:val="left"/>
              <w:rPr>
                <w:rFonts w:ascii="Arial Narrow" w:hAnsi="Arial Narrow" w:cs="Arial Narrow" w:eastAsia="Arial Narrow" w:hint="default"/>
                <w:sz w:val="20"/>
                <w:szCs w:val="20"/>
              </w:rPr>
            </w:pPr>
            <w:r>
              <w:rPr>
                <w:rFonts w:ascii="Arial Narrow"/>
                <w:sz w:val="20"/>
              </w:rPr>
              <w:t>49,292,756.25</w:t>
            </w:r>
          </w:p>
        </w:tc>
      </w:tr>
      <w:tr>
        <w:trPr>
          <w:trHeight w:val="710"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326" w:lineRule="auto" w:before="15"/>
              <w:ind w:left="129" w:right="778"/>
              <w:jc w:val="left"/>
              <w:rPr>
                <w:rFonts w:ascii="宋体" w:hAnsi="宋体" w:cs="宋体" w:eastAsia="宋体" w:hint="default"/>
                <w:sz w:val="20"/>
                <w:szCs w:val="20"/>
              </w:rPr>
            </w:pPr>
            <w:r>
              <w:rPr>
                <w:rFonts w:ascii="宋体" w:hAnsi="宋体" w:cs="宋体" w:eastAsia="宋体" w:hint="default"/>
                <w:sz w:val="20"/>
                <w:szCs w:val="20"/>
              </w:rPr>
              <w:t>任惱愜余公麲</w:t>
            </w:r>
            <w:r>
              <w:rPr>
                <w:rFonts w:ascii="宋体" w:hAnsi="宋体" w:cs="宋体" w:eastAsia="宋体" w:hint="default"/>
                <w:w w:val="99"/>
                <w:sz w:val="20"/>
                <w:szCs w:val="20"/>
              </w:rPr>
              <w:t> </w:t>
            </w:r>
            <w:r>
              <w:rPr>
                <w:rFonts w:ascii="宋体" w:hAnsi="宋体" w:cs="宋体" w:eastAsia="宋体" w:hint="default"/>
                <w:sz w:val="20"/>
                <w:szCs w:val="20"/>
              </w:rPr>
              <w:t>储备麮辡</w:t>
            </w:r>
          </w:p>
        </w:tc>
        <w:tc>
          <w:tcPr>
            <w:tcW w:w="191"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88" w:right="0"/>
              <w:jc w:val="left"/>
              <w:rPr>
                <w:rFonts w:ascii="Arial Narrow" w:hAnsi="Arial Narrow" w:cs="Arial Narrow" w:eastAsia="Arial Narrow" w:hint="default"/>
                <w:sz w:val="20"/>
                <w:szCs w:val="20"/>
              </w:rPr>
            </w:pPr>
            <w:r>
              <w:rPr>
                <w:rFonts w:ascii="Arial Narrow"/>
                <w:w w:val="95"/>
                <w:sz w:val="20"/>
              </w:rPr>
              <w:t>11,232,558.71</w:t>
            </w:r>
            <w:r>
              <w:rPr>
                <w:rFonts w:ascii="Arial Narrow"/>
                <w:sz w:val="20"/>
              </w:rPr>
            </w:r>
          </w:p>
        </w:tc>
        <w:tc>
          <w:tcPr>
            <w:tcW w:w="191"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88" w:right="0"/>
              <w:jc w:val="left"/>
              <w:rPr>
                <w:rFonts w:ascii="Arial Narrow" w:hAnsi="Arial Narrow" w:cs="Arial Narrow" w:eastAsia="Arial Narrow" w:hint="default"/>
                <w:sz w:val="20"/>
                <w:szCs w:val="20"/>
              </w:rPr>
            </w:pPr>
            <w:r>
              <w:rPr>
                <w:rFonts w:ascii="Arial Narrow"/>
                <w:w w:val="95"/>
                <w:sz w:val="20"/>
              </w:rPr>
              <w:t>11,232,558.71</w:t>
            </w:r>
            <w:r>
              <w:rPr>
                <w:rFonts w:ascii="Arial Narrow"/>
                <w:sz w:val="20"/>
              </w:rPr>
            </w:r>
          </w:p>
        </w:tc>
      </w:tr>
      <w:tr>
        <w:trPr>
          <w:trHeight w:val="362"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29" w:right="0"/>
              <w:jc w:val="left"/>
              <w:rPr>
                <w:rFonts w:ascii="宋体" w:hAnsi="宋体" w:cs="宋体" w:eastAsia="宋体" w:hint="default"/>
                <w:sz w:val="20"/>
                <w:szCs w:val="20"/>
              </w:rPr>
            </w:pPr>
            <w:r>
              <w:rPr>
                <w:rFonts w:ascii="宋体" w:hAnsi="宋体" w:cs="宋体" w:eastAsia="宋体" w:hint="default"/>
                <w:sz w:val="20"/>
                <w:szCs w:val="20"/>
              </w:rPr>
              <w:t>企惄发展麮辡</w:t>
            </w:r>
          </w:p>
        </w:tc>
        <w:tc>
          <w:tcPr>
            <w:tcW w:w="191"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
        </w:tc>
      </w:tr>
      <w:tr>
        <w:trPr>
          <w:trHeight w:val="384" w:hRule="exact"/>
        </w:trPr>
        <w:tc>
          <w:tcPr>
            <w:tcW w:w="2110"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18"/>
              <w:ind w:right="698"/>
              <w:jc w:val="right"/>
              <w:rPr>
                <w:rFonts w:ascii="宋体" w:hAnsi="宋体" w:cs="宋体" w:eastAsia="宋体" w:hint="default"/>
                <w:sz w:val="20"/>
                <w:szCs w:val="20"/>
              </w:rPr>
            </w:pPr>
            <w:r>
              <w:rPr>
                <w:rFonts w:ascii="宋体" w:hAnsi="宋体" w:cs="宋体" w:eastAsia="宋体" w:hint="default"/>
                <w:w w:val="95"/>
                <w:sz w:val="20"/>
                <w:szCs w:val="20"/>
              </w:rPr>
              <w:t>合</w:t>
              <w:tab/>
              <w:t>黙</w:t>
            </w:r>
            <w:r>
              <w:rPr>
                <w:rFonts w:ascii="宋体" w:hAnsi="宋体" w:cs="宋体" w:eastAsia="宋体" w:hint="default"/>
                <w:sz w:val="20"/>
                <w:szCs w:val="20"/>
              </w:rPr>
            </w:r>
          </w:p>
        </w:tc>
        <w:tc>
          <w:tcPr>
            <w:tcW w:w="191"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476" w:right="0"/>
              <w:jc w:val="left"/>
              <w:rPr>
                <w:rFonts w:ascii="Arial Narrow" w:hAnsi="Arial Narrow" w:cs="Arial Narrow" w:eastAsia="Arial Narrow" w:hint="default"/>
                <w:sz w:val="20"/>
                <w:szCs w:val="20"/>
              </w:rPr>
            </w:pPr>
            <w:r>
              <w:rPr>
                <w:rFonts w:ascii="Arial Narrow"/>
                <w:sz w:val="20"/>
              </w:rPr>
              <w:t>53,545,603.40</w:t>
            </w:r>
          </w:p>
        </w:tc>
        <w:tc>
          <w:tcPr>
            <w:tcW w:w="191"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spacing w:val="-1"/>
                <w:w w:val="95"/>
                <w:sz w:val="20"/>
              </w:rPr>
              <w:t>6,979,711.56</w:t>
            </w:r>
            <w:r>
              <w:rPr>
                <w:rFonts w:ascii="Arial Narrow"/>
                <w:spacing w:val="-1"/>
                <w:sz w:val="20"/>
              </w:rPr>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single" w:sz="17" w:space="0" w:color="000000"/>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476" w:right="0"/>
              <w:jc w:val="left"/>
              <w:rPr>
                <w:rFonts w:ascii="Arial Narrow" w:hAnsi="Arial Narrow" w:cs="Arial Narrow" w:eastAsia="Arial Narrow" w:hint="default"/>
                <w:sz w:val="20"/>
                <w:szCs w:val="20"/>
              </w:rPr>
            </w:pPr>
            <w:r>
              <w:rPr>
                <w:rFonts w:ascii="Arial Narrow"/>
                <w:sz w:val="20"/>
              </w:rPr>
              <w:t>60,525,314.96</w:t>
            </w:r>
          </w:p>
        </w:tc>
      </w:tr>
    </w:tbl>
    <w:p>
      <w:pPr>
        <w:spacing w:after="0" w:line="240" w:lineRule="auto"/>
        <w:jc w:val="left"/>
        <w:rPr>
          <w:rFonts w:ascii="Arial Narrow" w:hAnsi="Arial Narrow" w:cs="Arial Narrow" w:eastAsia="Arial Narrow" w:hint="default"/>
          <w:sz w:val="20"/>
          <w:szCs w:val="20"/>
        </w:rPr>
        <w:sectPr>
          <w:footerReference w:type="default" r:id="rId44"/>
          <w:pgSz w:w="11900" w:h="16840"/>
          <w:pgMar w:footer="950" w:header="0" w:top="1200" w:bottom="1140" w:left="1480" w:right="1140"/>
          <w:pgNumType w:start="121"/>
        </w:sectPr>
      </w:pPr>
    </w:p>
    <w:p>
      <w:pPr>
        <w:spacing w:line="240" w:lineRule="auto" w:before="2"/>
        <w:rPr>
          <w:rFonts w:ascii="宋体" w:hAnsi="宋体" w:cs="宋体" w:eastAsia="宋体" w:hint="default"/>
          <w:sz w:val="19"/>
          <w:szCs w:val="19"/>
        </w:rPr>
      </w:pPr>
    </w:p>
    <w:p>
      <w:pPr>
        <w:spacing w:before="26"/>
        <w:ind w:left="862" w:right="1997" w:firstLine="0"/>
        <w:jc w:val="left"/>
        <w:rPr>
          <w:rFonts w:ascii="宋体" w:hAnsi="宋体" w:cs="宋体" w:eastAsia="宋体" w:hint="default"/>
          <w:sz w:val="24"/>
          <w:szCs w:val="24"/>
        </w:rPr>
      </w:pPr>
      <w:r>
        <w:rPr>
          <w:rFonts w:ascii="Arial" w:hAnsi="Arial" w:cs="Arial" w:eastAsia="Arial" w:hint="default"/>
          <w:b/>
          <w:bCs/>
          <w:sz w:val="24"/>
          <w:szCs w:val="24"/>
        </w:rPr>
        <w:t>39.</w:t>
      </w:r>
      <w:r>
        <w:rPr>
          <w:rFonts w:ascii="Arial" w:hAnsi="Arial" w:cs="Arial" w:eastAsia="Arial" w:hint="default"/>
          <w:b/>
          <w:bCs/>
          <w:spacing w:val="22"/>
          <w:sz w:val="24"/>
          <w:szCs w:val="24"/>
        </w:rPr>
        <w:t> </w:t>
      </w:r>
      <w:r>
        <w:rPr>
          <w:rFonts w:ascii="宋体" w:hAnsi="宋体" w:cs="宋体" w:eastAsia="宋体" w:hint="default"/>
          <w:sz w:val="24"/>
          <w:szCs w:val="24"/>
        </w:rPr>
        <w:t>未分配枬润</w:t>
      </w:r>
    </w:p>
    <w:p>
      <w:pPr>
        <w:pStyle w:val="BodyText"/>
        <w:spacing w:line="240" w:lineRule="auto" w:before="110"/>
        <w:ind w:left="622" w:right="1997"/>
        <w:jc w:val="left"/>
      </w:pPr>
      <w:r>
        <w:rPr/>
        <w:t>（</w:t>
      </w:r>
      <w:r>
        <w:rPr>
          <w:rFonts w:ascii="Arial Narrow" w:hAnsi="Arial Narrow" w:cs="Arial Narrow" w:eastAsia="Arial Narrow" w:hint="default"/>
        </w:rPr>
        <w:t>1</w:t>
      </w:r>
      <w:r>
        <w:rPr/>
        <w:t>）未分配枬润变动情遣</w:t>
      </w:r>
    </w:p>
    <w:p>
      <w:pPr>
        <w:tabs>
          <w:tab w:pos="2403" w:val="left" w:leader="none"/>
          <w:tab w:pos="5083" w:val="left" w:leader="none"/>
          <w:tab w:pos="6785" w:val="left" w:leader="none"/>
          <w:tab w:pos="8122" w:val="left" w:leader="none"/>
        </w:tabs>
        <w:spacing w:line="158" w:lineRule="auto" w:before="199"/>
        <w:ind w:left="8419" w:right="154" w:hanging="6519"/>
        <w:jc w:val="left"/>
        <w:rPr>
          <w:rFonts w:ascii="宋体" w:hAnsi="宋体" w:cs="宋体" w:eastAsia="宋体" w:hint="default"/>
          <w:sz w:val="20"/>
          <w:szCs w:val="20"/>
        </w:rPr>
      </w:pPr>
      <w:r>
        <w:rPr>
          <w:rFonts w:ascii="宋体" w:hAnsi="宋体" w:cs="宋体" w:eastAsia="宋体" w:hint="default"/>
          <w:w w:val="95"/>
          <w:sz w:val="20"/>
          <w:szCs w:val="20"/>
        </w:rPr>
        <w:t>项</w:t>
        <w:tab/>
        <w:t>目</w:t>
        <w:tab/>
        <w:t>本年数</w:t>
        <w:tab/>
        <w:t>上年数</w:t>
        <w:tab/>
      </w:r>
      <w:r>
        <w:rPr>
          <w:rFonts w:ascii="宋体" w:hAnsi="宋体" w:cs="宋体" w:eastAsia="宋体" w:hint="default"/>
          <w:position w:val="13"/>
          <w:sz w:val="20"/>
          <w:szCs w:val="20"/>
        </w:rPr>
        <w:t>提取麧分配</w:t>
      </w:r>
      <w:r>
        <w:rPr>
          <w:rFonts w:ascii="宋体" w:hAnsi="宋体" w:cs="宋体" w:eastAsia="宋体" w:hint="default"/>
          <w:w w:val="99"/>
          <w:position w:val="13"/>
          <w:sz w:val="20"/>
          <w:szCs w:val="20"/>
        </w:rPr>
        <w:t> </w:t>
      </w:r>
      <w:r>
        <w:rPr>
          <w:rFonts w:ascii="宋体" w:hAnsi="宋体" w:cs="宋体" w:eastAsia="宋体" w:hint="default"/>
          <w:sz w:val="20"/>
          <w:szCs w:val="20"/>
        </w:rPr>
        <w:t>比枮</w:t>
      </w:r>
    </w:p>
    <w:p>
      <w:pPr>
        <w:spacing w:line="240" w:lineRule="auto" w:before="4"/>
        <w:rPr>
          <w:rFonts w:ascii="宋体" w:hAnsi="宋体" w:cs="宋体" w:eastAsia="宋体" w:hint="default"/>
          <w:sz w:val="6"/>
          <w:szCs w:val="6"/>
        </w:rPr>
      </w:pPr>
    </w:p>
    <w:p>
      <w:pPr>
        <w:tabs>
          <w:tab w:pos="8064" w:val="left" w:leader="none"/>
        </w:tabs>
        <w:spacing w:line="1456" w:lineRule="exact"/>
        <w:ind w:left="113" w:right="0" w:firstLine="0"/>
        <w:rPr>
          <w:rFonts w:ascii="宋体" w:hAnsi="宋体" w:cs="宋体" w:eastAsia="宋体" w:hint="default"/>
          <w:sz w:val="2"/>
          <w:szCs w:val="2"/>
        </w:rPr>
      </w:pPr>
      <w:r>
        <w:rPr>
          <w:rFonts w:ascii="宋体"/>
          <w:position w:val="-28"/>
          <w:sz w:val="20"/>
        </w:rPr>
        <w:pict>
          <v:shape style="width:383.8pt;height:72.6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4274"/>
                    <w:gridCol w:w="283"/>
                    <w:gridCol w:w="1416"/>
                    <w:gridCol w:w="283"/>
                    <w:gridCol w:w="1418"/>
                  </w:tblGrid>
                  <w:tr>
                    <w:trPr>
                      <w:trHeight w:val="360" w:hRule="exact"/>
                    </w:trPr>
                    <w:tc>
                      <w:tcPr>
                        <w:tcW w:w="427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调整前上年未分配枬润</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231,083,721.84</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179,730,123.94</w:t>
                        </w:r>
                        <w:r>
                          <w:rPr>
                            <w:rFonts w:ascii="Arial Narrow"/>
                            <w:sz w:val="20"/>
                          </w:rPr>
                        </w:r>
                      </w:p>
                    </w:tc>
                  </w:tr>
                  <w:tr>
                    <w:trPr>
                      <w:trHeight w:val="358" w:hRule="exact"/>
                    </w:trPr>
                    <w:tc>
                      <w:tcPr>
                        <w:tcW w:w="427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年初未分配枬润调整合黙数（调增</w:t>
                        </w:r>
                        <w:r>
                          <w:rPr>
                            <w:rFonts w:ascii="Arial Narrow" w:hAnsi="Arial Narrow" w:cs="Arial Narrow" w:eastAsia="Arial Narrow" w:hint="default"/>
                            <w:sz w:val="20"/>
                            <w:szCs w:val="20"/>
                          </w:rPr>
                          <w:t>+</w:t>
                        </w:r>
                        <w:r>
                          <w:rPr>
                            <w:rFonts w:ascii="宋体" w:hAnsi="宋体" w:cs="宋体" w:eastAsia="宋体" w:hint="default"/>
                            <w:sz w:val="20"/>
                            <w:szCs w:val="20"/>
                          </w:rPr>
                          <w:t>，调鼈</w:t>
                        </w:r>
                        <w:r>
                          <w:rPr>
                            <w:rFonts w:ascii="Arial Narrow" w:hAnsi="Arial Narrow" w:cs="Arial Narrow" w:eastAsia="Arial Narrow" w:hint="default"/>
                            <w:sz w:val="20"/>
                            <w:szCs w:val="20"/>
                          </w:rPr>
                          <w:t>-</w:t>
                        </w:r>
                        <w:r>
                          <w:rPr>
                            <w:rFonts w:ascii="宋体" w:hAnsi="宋体" w:cs="宋体" w:eastAsia="宋体" w:hint="default"/>
                            <w:sz w:val="20"/>
                            <w:szCs w:val="20"/>
                          </w:rPr>
                          <w:t>）</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245,691.63</w:t>
                        </w:r>
                        <w:r>
                          <w:rPr>
                            <w:rFonts w:ascii="Arial Narrow"/>
                            <w:sz w:val="20"/>
                          </w:rPr>
                        </w:r>
                      </w:p>
                    </w:tc>
                  </w:tr>
                  <w:tr>
                    <w:trPr>
                      <w:trHeight w:val="354" w:hRule="exact"/>
                    </w:trPr>
                    <w:tc>
                      <w:tcPr>
                        <w:tcW w:w="427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调整鹊年初未分配枬润</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231,083,721.84</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179,975,815.57</w:t>
                        </w:r>
                        <w:r>
                          <w:rPr>
                            <w:rFonts w:ascii="Arial Narrow"/>
                            <w:sz w:val="20"/>
                          </w:rPr>
                        </w:r>
                      </w:p>
                    </w:tc>
                  </w:tr>
                  <w:tr>
                    <w:trPr>
                      <w:trHeight w:val="380" w:hRule="exact"/>
                    </w:trPr>
                    <w:tc>
                      <w:tcPr>
                        <w:tcW w:w="427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29" w:right="0"/>
                          <w:jc w:val="left"/>
                          <w:rPr>
                            <w:rFonts w:ascii="宋体" w:hAnsi="宋体" w:cs="宋体" w:eastAsia="宋体" w:hint="default"/>
                            <w:sz w:val="20"/>
                            <w:szCs w:val="20"/>
                          </w:rPr>
                        </w:pPr>
                        <w:r>
                          <w:rPr>
                            <w:rFonts w:ascii="宋体" w:hAnsi="宋体" w:cs="宋体" w:eastAsia="宋体" w:hint="default"/>
                            <w:sz w:val="20"/>
                            <w:szCs w:val="20"/>
                          </w:rPr>
                          <w:t>黦：本年归属于母公司所有者的迊枬润</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
                          <w:jc w:val="right"/>
                          <w:rPr>
                            <w:rFonts w:ascii="Arial Narrow" w:hAnsi="Arial Narrow" w:cs="Arial Narrow" w:eastAsia="Arial Narrow" w:hint="default"/>
                            <w:sz w:val="20"/>
                            <w:szCs w:val="20"/>
                          </w:rPr>
                        </w:pPr>
                        <w:r>
                          <w:rPr>
                            <w:rFonts w:ascii="Arial Narrow"/>
                            <w:w w:val="95"/>
                            <w:sz w:val="20"/>
                          </w:rPr>
                          <w:t>94,308,795.43</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
                          <w:jc w:val="right"/>
                          <w:rPr>
                            <w:rFonts w:ascii="Arial Narrow" w:hAnsi="Arial Narrow" w:cs="Arial Narrow" w:eastAsia="Arial Narrow" w:hint="default"/>
                            <w:sz w:val="20"/>
                            <w:szCs w:val="20"/>
                          </w:rPr>
                        </w:pPr>
                        <w:r>
                          <w:rPr>
                            <w:rFonts w:ascii="Arial Narrow"/>
                            <w:w w:val="95"/>
                            <w:sz w:val="20"/>
                          </w:rPr>
                          <w:t>68,943,815.49</w:t>
                        </w:r>
                        <w:r>
                          <w:rPr>
                            <w:rFonts w:ascii="Arial Narrow"/>
                            <w:sz w:val="20"/>
                          </w:rPr>
                        </w:r>
                      </w:p>
                    </w:tc>
                  </w:tr>
                </w:tbl>
                <w:p>
                  <w:pPr/>
                </w:p>
              </w:txbxContent>
            </v:textbox>
          </v:shape>
        </w:pict>
      </w:r>
      <w:r>
        <w:rPr>
          <w:rFonts w:ascii="宋体"/>
          <w:position w:val="-28"/>
          <w:sz w:val="20"/>
        </w:rPr>
      </w:r>
      <w:r>
        <w:rPr>
          <w:rFonts w:ascii="宋体"/>
          <w:position w:val="-28"/>
          <w:sz w:val="20"/>
        </w:rPr>
        <w:tab/>
      </w:r>
      <w:r>
        <w:rPr>
          <w:rFonts w:ascii="宋体"/>
          <w:position w:val="116"/>
          <w:sz w:val="2"/>
        </w:rPr>
        <w:pict>
          <v:group style="width:55pt;height:.5pt;mso-position-horizontal-relative:char;mso-position-vertical-relative:line" coordorigin="0,0" coordsize="1100,10">
            <v:group style="position:absolute;left:5;top:5;width:1090;height:2" coordorigin="5,5" coordsize="1090,2">
              <v:shape style="position:absolute;left:5;top:5;width:1090;height:2" coordorigin="5,5" coordsize="1090,0" path="m5,5l1094,5e" filled="false" stroked="true" strokeweight=".48pt" strokecolor="#000000">
                <v:path arrowok="t"/>
              </v:shape>
            </v:group>
          </v:group>
        </w:pict>
      </w:r>
      <w:r>
        <w:rPr>
          <w:rFonts w:ascii="宋体"/>
          <w:position w:val="116"/>
          <w:sz w:val="2"/>
        </w:rPr>
      </w:r>
    </w:p>
    <w:p>
      <w:pPr>
        <w:spacing w:line="326" w:lineRule="auto" w:before="0"/>
        <w:ind w:left="543" w:right="6913" w:firstLine="0"/>
        <w:jc w:val="left"/>
        <w:rPr>
          <w:rFonts w:ascii="宋体" w:hAnsi="宋体" w:cs="宋体" w:eastAsia="宋体" w:hint="default"/>
          <w:sz w:val="20"/>
          <w:szCs w:val="20"/>
        </w:rPr>
      </w:pPr>
      <w:r>
        <w:rPr>
          <w:rFonts w:ascii="宋体" w:hAnsi="宋体" w:cs="宋体" w:eastAsia="宋体" w:hint="default"/>
          <w:w w:val="95"/>
          <w:sz w:val="20"/>
          <w:szCs w:val="20"/>
        </w:rPr>
        <w:t>愜余公麲弥补遤损</w:t>
      </w:r>
      <w:r>
        <w:rPr>
          <w:rFonts w:ascii="宋体" w:hAnsi="宋体" w:cs="宋体" w:eastAsia="宋体" w:hint="default"/>
          <w:spacing w:val="-19"/>
          <w:w w:val="95"/>
          <w:sz w:val="20"/>
          <w:szCs w:val="20"/>
        </w:rPr>
        <w:t> </w:t>
      </w:r>
      <w:r>
        <w:rPr>
          <w:rFonts w:ascii="宋体" w:hAnsi="宋体" w:cs="宋体" w:eastAsia="宋体" w:hint="default"/>
          <w:spacing w:val="-19"/>
          <w:w w:val="95"/>
          <w:sz w:val="20"/>
          <w:szCs w:val="20"/>
        </w:rPr>
      </w:r>
      <w:r>
        <w:rPr>
          <w:rFonts w:ascii="宋体" w:hAnsi="宋体" w:cs="宋体" w:eastAsia="宋体" w:hint="default"/>
          <w:sz w:val="20"/>
          <w:szCs w:val="20"/>
        </w:rPr>
        <w:t>其他斧入</w:t>
      </w:r>
    </w:p>
    <w:tbl>
      <w:tblPr>
        <w:tblW w:w="0" w:type="auto"/>
        <w:jc w:val="left"/>
        <w:tblInd w:w="208" w:type="dxa"/>
        <w:tblLayout w:type="fixed"/>
        <w:tblCellMar>
          <w:top w:w="0" w:type="dxa"/>
          <w:left w:w="0" w:type="dxa"/>
          <w:bottom w:w="0" w:type="dxa"/>
          <w:right w:w="0" w:type="dxa"/>
        </w:tblCellMar>
        <w:tblLook w:val="01E0"/>
      </w:tblPr>
      <w:tblGrid>
        <w:gridCol w:w="3573"/>
        <w:gridCol w:w="2613"/>
        <w:gridCol w:w="1720"/>
        <w:gridCol w:w="710"/>
      </w:tblGrid>
      <w:tr>
        <w:trPr>
          <w:trHeight w:val="732" w:hRule="exact"/>
        </w:trPr>
        <w:tc>
          <w:tcPr>
            <w:tcW w:w="3573" w:type="dxa"/>
            <w:tcBorders>
              <w:top w:val="nil" w:sz="6" w:space="0" w:color="auto"/>
              <w:left w:val="nil" w:sz="6" w:space="0" w:color="auto"/>
              <w:bottom w:val="nil" w:sz="6" w:space="0" w:color="auto"/>
              <w:right w:val="nil" w:sz="6" w:space="0" w:color="auto"/>
            </w:tcBorders>
          </w:tcPr>
          <w:p>
            <w:pPr>
              <w:pStyle w:val="TableParagraph"/>
              <w:spacing w:line="326" w:lineRule="auto" w:before="21"/>
              <w:ind w:left="334" w:right="1536" w:hanging="300"/>
              <w:jc w:val="left"/>
              <w:rPr>
                <w:rFonts w:ascii="宋体" w:hAnsi="宋体" w:cs="宋体" w:eastAsia="宋体" w:hint="default"/>
                <w:sz w:val="20"/>
                <w:szCs w:val="20"/>
              </w:rPr>
            </w:pPr>
            <w:r>
              <w:rPr>
                <w:rFonts w:ascii="宋体" w:hAnsi="宋体" w:cs="宋体" w:eastAsia="宋体" w:hint="default"/>
                <w:sz w:val="20"/>
                <w:szCs w:val="20"/>
              </w:rPr>
              <w:t>鼈：提取法定愜余公麲</w:t>
            </w:r>
            <w:r>
              <w:rPr>
                <w:rFonts w:ascii="宋体" w:hAnsi="宋体" w:cs="宋体" w:eastAsia="宋体" w:hint="default"/>
                <w:w w:val="99"/>
                <w:sz w:val="20"/>
                <w:szCs w:val="20"/>
              </w:rPr>
              <w:t> </w:t>
            </w:r>
            <w:r>
              <w:rPr>
                <w:rFonts w:ascii="宋体" w:hAnsi="宋体" w:cs="宋体" w:eastAsia="宋体" w:hint="default"/>
                <w:sz w:val="20"/>
                <w:szCs w:val="20"/>
              </w:rPr>
              <w:t>提取任惱愜余公麲</w:t>
            </w:r>
          </w:p>
        </w:tc>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24"/>
              <w:jc w:val="right"/>
              <w:rPr>
                <w:rFonts w:ascii="Arial Narrow" w:hAnsi="Arial Narrow" w:cs="Arial Narrow" w:eastAsia="Arial Narrow" w:hint="default"/>
                <w:sz w:val="20"/>
                <w:szCs w:val="20"/>
              </w:rPr>
            </w:pPr>
            <w:r>
              <w:rPr>
                <w:rFonts w:ascii="Arial Narrow"/>
                <w:spacing w:val="-1"/>
                <w:w w:val="95"/>
                <w:sz w:val="20"/>
              </w:rPr>
              <w:t>6,979,711.56</w:t>
            </w:r>
            <w:r>
              <w:rPr>
                <w:rFonts w:ascii="Arial Narrow"/>
                <w:spacing w:val="-1"/>
                <w:sz w:val="20"/>
              </w:rPr>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42"/>
              <w:jc w:val="right"/>
              <w:rPr>
                <w:rFonts w:ascii="Arial Narrow" w:hAnsi="Arial Narrow" w:cs="Arial Narrow" w:eastAsia="Arial Narrow" w:hint="default"/>
                <w:sz w:val="20"/>
                <w:szCs w:val="20"/>
              </w:rPr>
            </w:pPr>
            <w:r>
              <w:rPr>
                <w:rFonts w:ascii="Arial Narrow"/>
                <w:w w:val="95"/>
                <w:sz w:val="20"/>
              </w:rPr>
              <w:t>7,339,008.07</w:t>
            </w:r>
            <w:r>
              <w:rPr>
                <w:rFonts w:ascii="Arial Narrow"/>
                <w:sz w:val="20"/>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44" w:right="0"/>
              <w:jc w:val="left"/>
              <w:rPr>
                <w:rFonts w:ascii="Arial Narrow" w:hAnsi="Arial Narrow" w:cs="Arial Narrow" w:eastAsia="Arial Narrow" w:hint="default"/>
                <w:sz w:val="20"/>
                <w:szCs w:val="20"/>
              </w:rPr>
            </w:pPr>
            <w:r>
              <w:rPr>
                <w:rFonts w:ascii="Arial Narrow"/>
                <w:sz w:val="20"/>
              </w:rPr>
              <w:t>10%</w:t>
            </w:r>
          </w:p>
        </w:tc>
      </w:tr>
      <w:tr>
        <w:trPr>
          <w:trHeight w:val="732" w:hRule="exact"/>
        </w:trPr>
        <w:tc>
          <w:tcPr>
            <w:tcW w:w="3573" w:type="dxa"/>
            <w:tcBorders>
              <w:top w:val="nil" w:sz="6" w:space="0" w:color="auto"/>
              <w:left w:val="nil" w:sz="6" w:space="0" w:color="auto"/>
              <w:bottom w:val="nil" w:sz="6" w:space="0" w:color="auto"/>
              <w:right w:val="nil" w:sz="6" w:space="0" w:color="auto"/>
            </w:tcBorders>
          </w:tcPr>
          <w:p>
            <w:pPr>
              <w:pStyle w:val="TableParagraph"/>
              <w:spacing w:line="326" w:lineRule="auto"/>
              <w:ind w:left="334" w:right="1236"/>
              <w:jc w:val="left"/>
              <w:rPr>
                <w:rFonts w:ascii="宋体" w:hAnsi="宋体" w:cs="宋体" w:eastAsia="宋体" w:hint="default"/>
                <w:sz w:val="20"/>
                <w:szCs w:val="20"/>
              </w:rPr>
            </w:pPr>
            <w:r>
              <w:rPr>
                <w:rFonts w:ascii="宋体" w:hAnsi="宋体" w:cs="宋体" w:eastAsia="宋体" w:hint="default"/>
                <w:sz w:val="20"/>
                <w:szCs w:val="20"/>
              </w:rPr>
              <w:t>愓付普通股股枬</w:t>
            </w:r>
            <w:r>
              <w:rPr>
                <w:rFonts w:ascii="宋体" w:hAnsi="宋体" w:cs="宋体" w:eastAsia="宋体" w:hint="default"/>
                <w:w w:val="99"/>
                <w:sz w:val="20"/>
                <w:szCs w:val="20"/>
              </w:rPr>
              <w:t> </w:t>
            </w:r>
            <w:r>
              <w:rPr>
                <w:rFonts w:ascii="宋体" w:hAnsi="宋体" w:cs="宋体" w:eastAsia="宋体" w:hint="default"/>
                <w:sz w:val="20"/>
                <w:szCs w:val="20"/>
              </w:rPr>
              <w:t>斧旴股本的普通股股枬</w:t>
            </w:r>
          </w:p>
        </w:tc>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24"/>
              <w:jc w:val="right"/>
              <w:rPr>
                <w:rFonts w:ascii="Arial Narrow" w:hAnsi="Arial Narrow" w:cs="Arial Narrow" w:eastAsia="Arial Narrow" w:hint="default"/>
                <w:sz w:val="20"/>
                <w:szCs w:val="20"/>
              </w:rPr>
            </w:pPr>
            <w:r>
              <w:rPr>
                <w:rFonts w:ascii="Arial Narrow"/>
                <w:w w:val="95"/>
                <w:sz w:val="20"/>
              </w:rPr>
              <w:t>10,496,900.94</w:t>
            </w:r>
            <w:r>
              <w:rPr>
                <w:rFonts w:ascii="Arial Narrow"/>
                <w:sz w:val="20"/>
              </w:rPr>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2"/>
              <w:jc w:val="right"/>
              <w:rPr>
                <w:rFonts w:ascii="Arial Narrow" w:hAnsi="Arial Narrow" w:cs="Arial Narrow" w:eastAsia="Arial Narrow" w:hint="default"/>
                <w:sz w:val="20"/>
                <w:szCs w:val="20"/>
              </w:rPr>
            </w:pPr>
            <w:r>
              <w:rPr>
                <w:rFonts w:ascii="Arial Narrow"/>
                <w:w w:val="95"/>
                <w:sz w:val="20"/>
              </w:rPr>
              <w:t>10,496,901.15</w:t>
            </w:r>
            <w:r>
              <w:rPr>
                <w:rFonts w:ascii="Arial Narrow"/>
                <w:sz w:val="20"/>
              </w:rPr>
            </w:r>
          </w:p>
        </w:tc>
        <w:tc>
          <w:tcPr>
            <w:tcW w:w="710" w:type="dxa"/>
            <w:tcBorders>
              <w:top w:val="nil" w:sz="6" w:space="0" w:color="auto"/>
              <w:left w:val="nil" w:sz="6" w:space="0" w:color="auto"/>
              <w:bottom w:val="nil" w:sz="6" w:space="0" w:color="auto"/>
              <w:right w:val="nil" w:sz="6" w:space="0" w:color="auto"/>
            </w:tcBorders>
          </w:tcPr>
          <w:p>
            <w:pPr/>
          </w:p>
        </w:tc>
      </w:tr>
    </w:tbl>
    <w:p>
      <w:pPr>
        <w:spacing w:line="239" w:lineRule="exact" w:before="0"/>
        <w:ind w:left="142" w:right="1997" w:firstLine="0"/>
        <w:jc w:val="left"/>
        <w:rPr>
          <w:rFonts w:ascii="宋体" w:hAnsi="宋体" w:cs="宋体" w:eastAsia="宋体" w:hint="default"/>
          <w:sz w:val="20"/>
          <w:szCs w:val="20"/>
        </w:rPr>
      </w:pPr>
      <w:r>
        <w:rPr>
          <w:rFonts w:ascii="宋体" w:hAnsi="宋体" w:cs="宋体" w:eastAsia="宋体" w:hint="default"/>
          <w:sz w:val="20"/>
          <w:szCs w:val="20"/>
        </w:rPr>
        <w:t>所有者投入和鼈少旇本</w:t>
      </w:r>
    </w:p>
    <w:p>
      <w:pPr>
        <w:spacing w:line="240" w:lineRule="auto" w:before="1"/>
        <w:rPr>
          <w:rFonts w:ascii="宋体" w:hAnsi="宋体" w:cs="宋体" w:eastAsia="宋体" w:hint="default"/>
          <w:sz w:val="6"/>
          <w:szCs w:val="6"/>
        </w:rPr>
      </w:pPr>
    </w:p>
    <w:p>
      <w:pPr>
        <w:tabs>
          <w:tab w:pos="6365" w:val="left" w:leader="none"/>
        </w:tabs>
        <w:spacing w:line="20" w:lineRule="exact"/>
        <w:ind w:left="4666" w:right="0" w:firstLine="0"/>
        <w:rPr>
          <w:rFonts w:ascii="宋体" w:hAnsi="宋体" w:cs="宋体" w:eastAsia="宋体" w:hint="default"/>
          <w:sz w:val="2"/>
          <w:szCs w:val="2"/>
        </w:rPr>
      </w:pPr>
      <w:r>
        <w:rPr>
          <w:rFonts w:ascii="宋体"/>
          <w:sz w:val="2"/>
        </w:rPr>
        <w:pict>
          <v:group style="width:71.3pt;height:.5pt;mso-position-horizontal-relative:char;mso-position-vertical-relative:line" coordorigin="0,0" coordsize="1426,10">
            <v:group style="position:absolute;left:5;top:5;width:1416;height:2" coordorigin="5,5" coordsize="1416,2">
              <v:shape style="position:absolute;left:5;top:5;width:1416;height:2" coordorigin="5,5" coordsize="1416,0" path="m5,5l1421,5e" filled="false" stroked="true" strokeweight=".48pt" strokecolor="#000000">
                <v:path arrowok="t"/>
              </v:shape>
            </v:group>
          </v:group>
        </w:pict>
      </w:r>
      <w:r>
        <w:rPr>
          <w:rFonts w:ascii="宋体"/>
          <w:sz w:val="2"/>
        </w:rPr>
      </w:r>
      <w:r>
        <w:rPr>
          <w:rFonts w:ascii="宋体"/>
          <w:sz w:val="2"/>
        </w:rPr>
        <w:tab/>
      </w:r>
      <w:r>
        <w:rPr>
          <w:rFonts w:ascii="宋体"/>
          <w:sz w:val="2"/>
        </w:rPr>
        <w:pict>
          <v:group style="width:71.4pt;height:.5pt;mso-position-horizontal-relative:char;mso-position-vertical-relative:line" coordorigin="0,0" coordsize="1428,10">
            <v:group style="position:absolute;left:5;top:5;width:1419;height:2" coordorigin="5,5" coordsize="1419,2">
              <v:shape style="position:absolute;left:5;top:5;width:1419;height:2" coordorigin="5,5" coordsize="1419,0" path="m5,5l1423,5e" filled="false" stroked="true" strokeweight=".48pt" strokecolor="#000000">
                <v:path arrowok="t"/>
              </v:shape>
            </v:group>
          </v:group>
        </w:pict>
      </w:r>
      <w:r>
        <w:rPr>
          <w:rFonts w:ascii="宋体"/>
          <w:sz w:val="2"/>
        </w:rPr>
      </w:r>
    </w:p>
    <w:p>
      <w:pPr>
        <w:tabs>
          <w:tab w:pos="4927" w:val="left" w:leader="none"/>
          <w:tab w:pos="6629" w:val="left" w:leader="none"/>
        </w:tabs>
        <w:spacing w:before="3"/>
        <w:ind w:left="1553" w:right="126"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年末未分配枬润</w:t>
        <w:tab/>
      </w:r>
      <w:r>
        <w:rPr>
          <w:rFonts w:ascii="Arial Narrow" w:hAnsi="Arial Narrow" w:cs="Arial Narrow" w:eastAsia="Arial Narrow" w:hint="default"/>
          <w:w w:val="95"/>
          <w:sz w:val="20"/>
          <w:szCs w:val="20"/>
        </w:rPr>
        <w:t>307,915,904.77</w:t>
        <w:tab/>
      </w:r>
      <w:r>
        <w:rPr>
          <w:rFonts w:ascii="Arial Narrow" w:hAnsi="Arial Narrow" w:cs="Arial Narrow" w:eastAsia="Arial Narrow" w:hint="default"/>
          <w:sz w:val="20"/>
          <w:szCs w:val="20"/>
        </w:rPr>
        <w:t>231,083,721.84</w:t>
      </w:r>
    </w:p>
    <w:p>
      <w:pPr>
        <w:spacing w:line="240" w:lineRule="auto" w:before="11"/>
        <w:rPr>
          <w:rFonts w:ascii="Arial Narrow" w:hAnsi="Arial Narrow" w:cs="Arial Narrow" w:eastAsia="Arial Narrow" w:hint="default"/>
          <w:sz w:val="5"/>
          <w:szCs w:val="5"/>
        </w:rPr>
      </w:pPr>
    </w:p>
    <w:p>
      <w:pPr>
        <w:tabs>
          <w:tab w:pos="6356" w:val="left" w:leader="none"/>
        </w:tabs>
        <w:spacing w:line="43" w:lineRule="exact"/>
        <w:ind w:left="4656" w:right="0" w:firstLine="0"/>
        <w:rPr>
          <w:rFonts w:ascii="Arial Narrow" w:hAnsi="Arial Narrow" w:cs="Arial Narrow" w:eastAsia="Arial Narrow" w:hint="default"/>
          <w:sz w:val="4"/>
          <w:szCs w:val="4"/>
        </w:rPr>
      </w:pPr>
      <w:r>
        <w:rPr>
          <w:rFonts w:ascii="Arial Narrow"/>
          <w:position w:val="0"/>
          <w:sz w:val="4"/>
        </w:rPr>
        <w:pict>
          <v:group style="width:72.25pt;height:2.2pt;mso-position-horizontal-relative:char;mso-position-vertical-relative:line" coordorigin="0,0" coordsize="1445,44">
            <v:group style="position:absolute;left:7;top:36;width:1431;height:2" coordorigin="7,36" coordsize="1431,2">
              <v:shape style="position:absolute;left:7;top:36;width:1431;height:2" coordorigin="7,36" coordsize="1431,0" path="m7,36l1438,36e" filled="false" stroked="true" strokeweight=".72pt" strokecolor="#000000">
                <v:path arrowok="t"/>
              </v:shape>
            </v:group>
            <v:group style="position:absolute;left:7;top:7;width:1431;height:2" coordorigin="7,7" coordsize="1431,2">
              <v:shape style="position:absolute;left:7;top:7;width:1431;height:2" coordorigin="7,7" coordsize="1431,0" path="m7,7l1438,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72.4pt;height:2.2pt;mso-position-horizontal-relative:char;mso-position-vertical-relative:line" coordorigin="0,0" coordsize="1448,44">
            <v:group style="position:absolute;left:7;top:36;width:1433;height:2" coordorigin="7,36" coordsize="1433,2">
              <v:shape style="position:absolute;left:7;top:36;width:1433;height:2" coordorigin="7,36" coordsize="1433,0" path="m7,36l1440,36e" filled="false" stroked="true" strokeweight=".72pt" strokecolor="#000000">
                <v:path arrowok="t"/>
              </v:shape>
            </v:group>
            <v:group style="position:absolute;left:7;top:7;width:1433;height:2" coordorigin="7,7" coordsize="1433,2">
              <v:shape style="position:absolute;left:7;top:7;width:1433;height:2" coordorigin="7,7" coordsize="1433,0" path="m7,7l1440,7e" filled="false" stroked="true" strokeweight=".72pt" strokecolor="#000000">
                <v:path arrowok="t"/>
              </v:shape>
            </v:group>
          </v:group>
        </w:pict>
      </w:r>
      <w:r>
        <w:rPr>
          <w:rFonts w:ascii="Arial Narrow"/>
          <w:position w:val="0"/>
          <w:sz w:val="4"/>
        </w:rPr>
      </w:r>
    </w:p>
    <w:p>
      <w:pPr>
        <w:pStyle w:val="BodyText"/>
        <w:spacing w:line="240" w:lineRule="auto" w:before="80"/>
        <w:ind w:left="622" w:right="1997"/>
        <w:jc w:val="left"/>
      </w:pPr>
      <w:r>
        <w:rPr/>
        <w:t>（</w:t>
      </w:r>
      <w:r>
        <w:rPr>
          <w:rFonts w:ascii="Arial Narrow" w:hAnsi="Arial Narrow" w:cs="Arial Narrow" w:eastAsia="Arial Narrow" w:hint="default"/>
        </w:rPr>
        <w:t>2</w:t>
      </w:r>
      <w:r>
        <w:rPr/>
        <w:t>）枬润分配情遣的说明</w:t>
      </w:r>
    </w:p>
    <w:p>
      <w:pPr>
        <w:pStyle w:val="BodyText"/>
        <w:spacing w:line="240" w:lineRule="auto" w:before="108"/>
        <w:ind w:left="622" w:right="0"/>
        <w:jc w:val="left"/>
      </w:pPr>
      <w:r>
        <w:rPr/>
        <w:t>公司</w:t>
      </w:r>
      <w:r>
        <w:rPr>
          <w:spacing w:val="-72"/>
        </w:rPr>
        <w:t> </w:t>
      </w:r>
      <w:r>
        <w:rPr/>
        <w:t>2010</w:t>
      </w:r>
      <w:r>
        <w:rPr>
          <w:spacing w:val="-72"/>
        </w:rPr>
        <w:t> </w:t>
      </w:r>
      <w:r>
        <w:rPr/>
        <w:t>年度股枬分派方案惠于</w:t>
      </w:r>
      <w:r>
        <w:rPr>
          <w:spacing w:val="-7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w:t>
      </w:r>
      <w:r>
        <w:rPr>
          <w:spacing w:val="-72"/>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72"/>
        </w:rPr>
        <w:t> </w:t>
      </w:r>
      <w:r>
        <w:rPr>
          <w:rFonts w:ascii="Times New Roman" w:hAnsi="Times New Roman" w:cs="Times New Roman" w:eastAsia="Times New Roman" w:hint="default"/>
        </w:rPr>
        <w:t>22</w:t>
      </w:r>
      <w:r>
        <w:rPr>
          <w:rFonts w:ascii="Times New Roman" w:hAnsi="Times New Roman" w:cs="Times New Roman" w:eastAsia="Times New Roman" w:hint="default"/>
          <w:spacing w:val="-12"/>
        </w:rPr>
        <w:t> </w:t>
      </w:r>
      <w:r>
        <w:rPr/>
        <w:t>日召逗的</w:t>
      </w:r>
      <w:r>
        <w:rPr>
          <w:spacing w:val="-7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年度股东大麖审惸</w:t>
      </w:r>
    </w:p>
    <w:p>
      <w:pPr>
        <w:pStyle w:val="BodyText"/>
        <w:spacing w:line="240" w:lineRule="auto" w:before="68"/>
        <w:ind w:right="0"/>
        <w:jc w:val="left"/>
      </w:pPr>
      <w:r>
        <w:rPr/>
        <w:t>通过。按照期末旙股数</w:t>
      </w:r>
      <w:r>
        <w:rPr>
          <w:spacing w:val="-63"/>
        </w:rPr>
        <w:t> </w:t>
      </w:r>
      <w:r>
        <w:rPr>
          <w:rFonts w:ascii="Arial Narrow" w:hAnsi="Arial Narrow" w:cs="Arial Narrow" w:eastAsia="Arial Narrow" w:hint="default"/>
        </w:rPr>
        <w:t>210,550,951.00</w:t>
      </w:r>
      <w:r>
        <w:rPr>
          <w:rFonts w:ascii="Arial Narrow" w:hAnsi="Arial Narrow" w:cs="Arial Narrow" w:eastAsia="Arial Narrow" w:hint="default"/>
          <w:spacing w:val="3"/>
        </w:rPr>
        <w:t> </w:t>
      </w:r>
      <w:r>
        <w:rPr/>
        <w:t>为麮数，每股分配现辡股枬</w:t>
      </w:r>
      <w:r>
        <w:rPr>
          <w:spacing w:val="-63"/>
        </w:rPr>
        <w:t> </w:t>
      </w:r>
      <w:r>
        <w:rPr>
          <w:rFonts w:ascii="Times New Roman" w:hAnsi="Times New Roman" w:cs="Times New Roman" w:eastAsia="Times New Roman" w:hint="default"/>
        </w:rPr>
        <w:t>0.05</w:t>
      </w:r>
      <w:r>
        <w:rPr>
          <w:rFonts w:ascii="Times New Roman" w:hAnsi="Times New Roman" w:cs="Times New Roman" w:eastAsia="Times New Roman" w:hint="default"/>
          <w:spacing w:val="-3"/>
        </w:rPr>
        <w:t> </w:t>
      </w:r>
      <w:r>
        <w:rPr/>
        <w:t>元，分配现辡股</w:t>
      </w:r>
    </w:p>
    <w:p>
      <w:pPr>
        <w:pStyle w:val="BodyText"/>
        <w:spacing w:line="240" w:lineRule="auto" w:before="68"/>
        <w:ind w:right="1997"/>
        <w:jc w:val="left"/>
      </w:pPr>
      <w:r>
        <w:rPr/>
        <w:t>枬合黙</w:t>
      </w:r>
      <w:r>
        <w:rPr>
          <w:spacing w:val="-62"/>
        </w:rPr>
        <w:t> </w:t>
      </w:r>
      <w:r>
        <w:rPr>
          <w:rFonts w:ascii="Arial Narrow" w:hAnsi="Arial Narrow" w:cs="Arial Narrow" w:eastAsia="Arial Narrow" w:hint="default"/>
        </w:rPr>
        <w:t>10,496,900.94</w:t>
      </w:r>
      <w:r>
        <w:rPr>
          <w:rFonts w:ascii="Arial Narrow" w:hAnsi="Arial Narrow" w:cs="Arial Narrow" w:eastAsia="Arial Narrow" w:hint="default"/>
          <w:spacing w:val="4"/>
        </w:rPr>
        <w:t> </w:t>
      </w:r>
      <w:r>
        <w:rPr/>
        <w:t>元。</w:t>
      </w:r>
    </w:p>
    <w:p>
      <w:pPr>
        <w:pStyle w:val="BodyText"/>
        <w:spacing w:line="240" w:lineRule="auto" w:before="108"/>
        <w:ind w:left="622" w:right="1997"/>
        <w:jc w:val="left"/>
      </w:pPr>
      <w:r>
        <w:rPr/>
        <w:t>（</w:t>
      </w:r>
      <w:r>
        <w:rPr>
          <w:rFonts w:ascii="Arial Narrow" w:hAnsi="Arial Narrow" w:cs="Arial Narrow" w:eastAsia="Arial Narrow" w:hint="default"/>
        </w:rPr>
        <w:t>3</w:t>
      </w:r>
      <w:r>
        <w:rPr/>
        <w:t>）旐公司报告期内提取愜余公麲的情遣</w:t>
      </w:r>
    </w:p>
    <w:p>
      <w:pPr>
        <w:spacing w:line="240" w:lineRule="auto" w:before="12"/>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2851"/>
        <w:gridCol w:w="556"/>
        <w:gridCol w:w="2555"/>
        <w:gridCol w:w="421"/>
        <w:gridCol w:w="2555"/>
      </w:tblGrid>
      <w:tr>
        <w:trPr>
          <w:trHeight w:val="382" w:hRule="exact"/>
        </w:trPr>
        <w:tc>
          <w:tcPr>
            <w:tcW w:w="2851"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7"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556"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284" w:right="0"/>
              <w:jc w:val="left"/>
              <w:rPr>
                <w:rFonts w:ascii="宋体" w:hAnsi="宋体" w:cs="宋体" w:eastAsia="宋体" w:hint="default"/>
                <w:sz w:val="20"/>
                <w:szCs w:val="20"/>
              </w:rPr>
            </w:pPr>
            <w:r>
              <w:rPr>
                <w:rFonts w:ascii="宋体" w:hAnsi="宋体" w:cs="宋体" w:eastAsia="宋体" w:hint="default"/>
                <w:sz w:val="20"/>
                <w:szCs w:val="20"/>
              </w:rPr>
              <w:t>本年提取愜余公麲情遣</w:t>
            </w:r>
          </w:p>
        </w:tc>
        <w:tc>
          <w:tcPr>
            <w:tcW w:w="421"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83" w:right="0"/>
              <w:jc w:val="left"/>
              <w:rPr>
                <w:rFonts w:ascii="宋体" w:hAnsi="宋体" w:cs="宋体" w:eastAsia="宋体" w:hint="default"/>
                <w:sz w:val="20"/>
                <w:szCs w:val="20"/>
              </w:rPr>
            </w:pPr>
            <w:r>
              <w:rPr>
                <w:rFonts w:ascii="宋体" w:hAnsi="宋体" w:cs="宋体" w:eastAsia="宋体" w:hint="default"/>
                <w:sz w:val="20"/>
                <w:szCs w:val="20"/>
              </w:rPr>
              <w:t>归属于母公司的愜余公麲</w:t>
            </w:r>
          </w:p>
        </w:tc>
      </w:tr>
      <w:tr>
        <w:trPr>
          <w:trHeight w:val="347" w:hRule="exact"/>
        </w:trPr>
        <w:tc>
          <w:tcPr>
            <w:tcW w:w="2851" w:type="dxa"/>
            <w:tcBorders>
              <w:top w:val="single" w:sz="8" w:space="0" w:color="000000"/>
              <w:left w:val="nil" w:sz="6" w:space="0" w:color="auto"/>
              <w:bottom w:val="nil" w:sz="6" w:space="0" w:color="auto"/>
              <w:right w:val="nil" w:sz="6" w:space="0" w:color="auto"/>
            </w:tcBorders>
          </w:tcPr>
          <w:p>
            <w:pPr>
              <w:pStyle w:val="TableParagraph"/>
              <w:spacing w:line="240" w:lineRule="auto" w:before="6"/>
              <w:ind w:left="107" w:right="0"/>
              <w:jc w:val="left"/>
              <w:rPr>
                <w:rFonts w:ascii="宋体" w:hAnsi="宋体" w:cs="宋体" w:eastAsia="宋体" w:hint="default"/>
                <w:sz w:val="20"/>
                <w:szCs w:val="20"/>
              </w:rPr>
            </w:pPr>
            <w:r>
              <w:rPr>
                <w:rFonts w:ascii="宋体" w:hAnsi="宋体" w:cs="宋体" w:eastAsia="宋体" w:hint="default"/>
                <w:sz w:val="20"/>
                <w:szCs w:val="20"/>
              </w:rPr>
              <w:t>上海南天电脑系统有限公司</w:t>
            </w:r>
          </w:p>
        </w:tc>
        <w:tc>
          <w:tcPr>
            <w:tcW w:w="556" w:type="dxa"/>
            <w:tcBorders>
              <w:top w:val="nil" w:sz="6" w:space="0" w:color="auto"/>
              <w:left w:val="nil" w:sz="6" w:space="0" w:color="auto"/>
              <w:bottom w:val="nil" w:sz="6" w:space="0" w:color="auto"/>
              <w:right w:val="nil" w:sz="6" w:space="0" w:color="auto"/>
            </w:tcBorders>
          </w:tcPr>
          <w:p>
            <w:pPr/>
          </w:p>
        </w:tc>
        <w:tc>
          <w:tcPr>
            <w:tcW w:w="2555"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723,051.24</w:t>
            </w:r>
          </w:p>
        </w:tc>
        <w:tc>
          <w:tcPr>
            <w:tcW w:w="421" w:type="dxa"/>
            <w:tcBorders>
              <w:top w:val="nil" w:sz="6" w:space="0" w:color="auto"/>
              <w:left w:val="nil" w:sz="6" w:space="0" w:color="auto"/>
              <w:bottom w:val="nil" w:sz="6" w:space="0" w:color="auto"/>
              <w:right w:val="nil" w:sz="6" w:space="0" w:color="auto"/>
            </w:tcBorders>
          </w:tcPr>
          <w:p>
            <w:pPr/>
          </w:p>
        </w:tc>
        <w:tc>
          <w:tcPr>
            <w:tcW w:w="2555"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723,051.24</w:t>
            </w:r>
          </w:p>
        </w:tc>
      </w:tr>
      <w:tr>
        <w:trPr>
          <w:trHeight w:val="340"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广敼南天电脑系统有限公司</w:t>
            </w:r>
          </w:p>
        </w:tc>
        <w:tc>
          <w:tcPr>
            <w:tcW w:w="556"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0"/>
              <w:jc w:val="right"/>
              <w:rPr>
                <w:rFonts w:ascii="Times New Roman" w:hAnsi="Times New Roman" w:cs="Times New Roman" w:eastAsia="Times New Roman" w:hint="default"/>
                <w:sz w:val="18"/>
                <w:szCs w:val="18"/>
              </w:rPr>
            </w:pPr>
            <w:r>
              <w:rPr>
                <w:rFonts w:ascii="Times New Roman"/>
                <w:spacing w:val="-1"/>
                <w:sz w:val="18"/>
              </w:rPr>
              <w:t>665,130.19</w:t>
            </w:r>
          </w:p>
        </w:tc>
        <w:tc>
          <w:tcPr>
            <w:tcW w:w="421"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0"/>
              <w:jc w:val="right"/>
              <w:rPr>
                <w:rFonts w:ascii="Times New Roman" w:hAnsi="Times New Roman" w:cs="Times New Roman" w:eastAsia="Times New Roman" w:hint="default"/>
                <w:sz w:val="18"/>
                <w:szCs w:val="18"/>
              </w:rPr>
            </w:pPr>
            <w:r>
              <w:rPr>
                <w:rFonts w:ascii="Times New Roman"/>
                <w:spacing w:val="-1"/>
                <w:sz w:val="18"/>
              </w:rPr>
              <w:t>665,130.19</w:t>
            </w:r>
          </w:p>
        </w:tc>
      </w:tr>
      <w:tr>
        <w:trPr>
          <w:trHeight w:val="340"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0"/>
                <w:szCs w:val="20"/>
              </w:rPr>
            </w:pPr>
            <w:r>
              <w:rPr>
                <w:rFonts w:ascii="宋体" w:hAnsi="宋体" w:cs="宋体" w:eastAsia="宋体" w:hint="default"/>
                <w:sz w:val="20"/>
                <w:szCs w:val="20"/>
              </w:rPr>
              <w:t>深圳南天东鹟逳黏有限公司</w:t>
            </w:r>
          </w:p>
        </w:tc>
        <w:tc>
          <w:tcPr>
            <w:tcW w:w="556"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0"/>
              <w:jc w:val="right"/>
              <w:rPr>
                <w:rFonts w:ascii="Times New Roman" w:hAnsi="Times New Roman" w:cs="Times New Roman" w:eastAsia="Times New Roman" w:hint="default"/>
                <w:sz w:val="18"/>
                <w:szCs w:val="18"/>
              </w:rPr>
            </w:pPr>
            <w:r>
              <w:rPr>
                <w:rFonts w:ascii="Times New Roman"/>
                <w:spacing w:val="-1"/>
                <w:sz w:val="18"/>
              </w:rPr>
              <w:t>203,086.97</w:t>
            </w:r>
          </w:p>
        </w:tc>
        <w:tc>
          <w:tcPr>
            <w:tcW w:w="421"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0"/>
              <w:jc w:val="right"/>
              <w:rPr>
                <w:rFonts w:ascii="Times New Roman" w:hAnsi="Times New Roman" w:cs="Times New Roman" w:eastAsia="Times New Roman" w:hint="default"/>
                <w:sz w:val="18"/>
                <w:szCs w:val="18"/>
              </w:rPr>
            </w:pPr>
            <w:r>
              <w:rPr>
                <w:rFonts w:ascii="Times New Roman"/>
                <w:spacing w:val="-1"/>
                <w:sz w:val="18"/>
              </w:rPr>
              <w:t>152,315.23</w:t>
            </w:r>
          </w:p>
        </w:tc>
      </w:tr>
      <w:tr>
        <w:trPr>
          <w:trHeight w:val="340"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北辸南天软鼑有限公司</w:t>
            </w:r>
          </w:p>
        </w:tc>
        <w:tc>
          <w:tcPr>
            <w:tcW w:w="556"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0"/>
              <w:jc w:val="right"/>
              <w:rPr>
                <w:rFonts w:ascii="Times New Roman" w:hAnsi="Times New Roman" w:cs="Times New Roman" w:eastAsia="Times New Roman" w:hint="default"/>
                <w:sz w:val="18"/>
                <w:szCs w:val="18"/>
              </w:rPr>
            </w:pPr>
            <w:r>
              <w:rPr>
                <w:rFonts w:ascii="Times New Roman"/>
                <w:spacing w:val="-1"/>
                <w:sz w:val="18"/>
              </w:rPr>
              <w:t>956,757.07</w:t>
            </w:r>
          </w:p>
        </w:tc>
        <w:tc>
          <w:tcPr>
            <w:tcW w:w="421"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0"/>
              <w:jc w:val="right"/>
              <w:rPr>
                <w:rFonts w:ascii="Times New Roman" w:hAnsi="Times New Roman" w:cs="Times New Roman" w:eastAsia="Times New Roman" w:hint="default"/>
                <w:sz w:val="18"/>
                <w:szCs w:val="18"/>
              </w:rPr>
            </w:pPr>
            <w:r>
              <w:rPr>
                <w:rFonts w:ascii="Times New Roman"/>
                <w:spacing w:val="-1"/>
                <w:sz w:val="18"/>
              </w:rPr>
              <w:t>956,757.07</w:t>
            </w:r>
          </w:p>
        </w:tc>
      </w:tr>
      <w:tr>
        <w:trPr>
          <w:trHeight w:val="350"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0"/>
                <w:szCs w:val="20"/>
              </w:rPr>
            </w:pPr>
            <w:r>
              <w:rPr>
                <w:rFonts w:ascii="宋体" w:hAnsi="宋体" w:cs="宋体" w:eastAsia="宋体" w:hint="default"/>
                <w:sz w:val="20"/>
                <w:szCs w:val="20"/>
              </w:rPr>
              <w:t>武汉南天电脑系统有限公司</w:t>
            </w:r>
          </w:p>
        </w:tc>
        <w:tc>
          <w:tcPr>
            <w:tcW w:w="556"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right="100"/>
              <w:jc w:val="right"/>
              <w:rPr>
                <w:rFonts w:ascii="Times New Roman" w:hAnsi="Times New Roman" w:cs="Times New Roman" w:eastAsia="Times New Roman" w:hint="default"/>
                <w:sz w:val="18"/>
                <w:szCs w:val="18"/>
              </w:rPr>
            </w:pPr>
            <w:r>
              <w:rPr>
                <w:rFonts w:ascii="Times New Roman"/>
                <w:spacing w:val="-1"/>
                <w:sz w:val="18"/>
              </w:rPr>
              <w:t>37,726.76</w:t>
            </w:r>
          </w:p>
        </w:tc>
        <w:tc>
          <w:tcPr>
            <w:tcW w:w="421" w:type="dxa"/>
            <w:tcBorders>
              <w:top w:val="nil" w:sz="6" w:space="0" w:color="auto"/>
              <w:left w:val="nil" w:sz="6" w:space="0" w:color="auto"/>
              <w:bottom w:val="nil" w:sz="6" w:space="0" w:color="auto"/>
              <w:right w:val="nil" w:sz="6" w:space="0" w:color="auto"/>
            </w:tcBorders>
          </w:tcPr>
          <w:p>
            <w:pPr/>
          </w:p>
        </w:tc>
        <w:tc>
          <w:tcPr>
            <w:tcW w:w="2555"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right="100"/>
              <w:jc w:val="right"/>
              <w:rPr>
                <w:rFonts w:ascii="Times New Roman" w:hAnsi="Times New Roman" w:cs="Times New Roman" w:eastAsia="Times New Roman" w:hint="default"/>
                <w:sz w:val="18"/>
                <w:szCs w:val="18"/>
              </w:rPr>
            </w:pPr>
            <w:r>
              <w:rPr>
                <w:rFonts w:ascii="Times New Roman"/>
                <w:spacing w:val="-1"/>
                <w:sz w:val="18"/>
              </w:rPr>
              <w:t>37,726.76</w:t>
            </w:r>
          </w:p>
        </w:tc>
      </w:tr>
      <w:tr>
        <w:trPr>
          <w:trHeight w:val="372"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黙</w:t>
            </w:r>
          </w:p>
        </w:tc>
        <w:tc>
          <w:tcPr>
            <w:tcW w:w="556" w:type="dxa"/>
            <w:tcBorders>
              <w:top w:val="nil" w:sz="6" w:space="0" w:color="auto"/>
              <w:left w:val="nil" w:sz="6" w:space="0" w:color="auto"/>
              <w:bottom w:val="nil" w:sz="6" w:space="0" w:color="auto"/>
              <w:right w:val="nil" w:sz="6" w:space="0" w:color="auto"/>
            </w:tcBorders>
          </w:tcPr>
          <w:p>
            <w:pPr/>
          </w:p>
        </w:tc>
        <w:tc>
          <w:tcPr>
            <w:tcW w:w="2555" w:type="dxa"/>
            <w:tcBorders>
              <w:top w:val="single" w:sz="8" w:space="0" w:color="000000"/>
              <w:left w:val="nil" w:sz="6" w:space="0" w:color="auto"/>
              <w:bottom w:val="single" w:sz="17" w:space="0" w:color="000000"/>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2,585,752.23</w:t>
            </w:r>
          </w:p>
        </w:tc>
        <w:tc>
          <w:tcPr>
            <w:tcW w:w="421" w:type="dxa"/>
            <w:tcBorders>
              <w:top w:val="nil" w:sz="6" w:space="0" w:color="auto"/>
              <w:left w:val="nil" w:sz="6" w:space="0" w:color="auto"/>
              <w:bottom w:val="nil" w:sz="6" w:space="0" w:color="auto"/>
              <w:right w:val="nil" w:sz="6" w:space="0" w:color="auto"/>
            </w:tcBorders>
          </w:tcPr>
          <w:p>
            <w:pPr/>
          </w:p>
        </w:tc>
        <w:tc>
          <w:tcPr>
            <w:tcW w:w="2555" w:type="dxa"/>
            <w:tcBorders>
              <w:top w:val="single" w:sz="8" w:space="0" w:color="000000"/>
              <w:left w:val="nil" w:sz="6" w:space="0" w:color="auto"/>
              <w:bottom w:val="single" w:sz="17" w:space="0" w:color="000000"/>
              <w:right w:val="nil" w:sz="6" w:space="0" w:color="auto"/>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2,534,980.49</w:t>
            </w:r>
          </w:p>
        </w:tc>
      </w:tr>
    </w:tbl>
    <w:p>
      <w:pPr>
        <w:tabs>
          <w:tab w:pos="1402" w:val="left" w:leader="none"/>
        </w:tabs>
        <w:spacing w:before="17"/>
        <w:ind w:left="862" w:right="1997" w:firstLine="0"/>
        <w:jc w:val="left"/>
        <w:rPr>
          <w:rFonts w:ascii="宋体" w:hAnsi="宋体" w:cs="宋体" w:eastAsia="宋体" w:hint="default"/>
          <w:sz w:val="24"/>
          <w:szCs w:val="24"/>
        </w:rPr>
      </w:pPr>
      <w:r>
        <w:rPr>
          <w:rFonts w:ascii="Arial" w:hAnsi="Arial" w:cs="Arial" w:eastAsia="Arial" w:hint="default"/>
          <w:b/>
          <w:bCs/>
          <w:sz w:val="24"/>
          <w:szCs w:val="24"/>
        </w:rPr>
        <w:t>40.</w:t>
        <w:tab/>
      </w:r>
      <w:r>
        <w:rPr>
          <w:rFonts w:ascii="宋体" w:hAnsi="宋体" w:cs="宋体" w:eastAsia="宋体" w:hint="default"/>
          <w:sz w:val="24"/>
          <w:szCs w:val="24"/>
        </w:rPr>
        <w:t>愗惄收入和愗惄成本</w:t>
      </w:r>
    </w:p>
    <w:p>
      <w:pPr>
        <w:pStyle w:val="BodyText"/>
        <w:spacing w:line="240" w:lineRule="auto" w:before="110"/>
        <w:ind w:left="622" w:right="1997"/>
        <w:jc w:val="left"/>
      </w:pPr>
      <w:r>
        <w:rPr/>
        <w:t>（</w:t>
      </w:r>
      <w:r>
        <w:rPr>
          <w:rFonts w:ascii="Arial Narrow" w:hAnsi="Arial Narrow" w:cs="Arial Narrow" w:eastAsia="Arial Narrow" w:hint="default"/>
        </w:rPr>
        <w:t>1</w:t>
      </w:r>
      <w:r>
        <w:rPr/>
        <w:t>）愗惄收入黃愗惄成本</w:t>
      </w:r>
    </w:p>
    <w:p>
      <w:pPr>
        <w:spacing w:line="240" w:lineRule="auto" w:before="6"/>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882"/>
        <w:gridCol w:w="188"/>
        <w:gridCol w:w="2893"/>
        <w:gridCol w:w="188"/>
        <w:gridCol w:w="2893"/>
      </w:tblGrid>
      <w:tr>
        <w:trPr>
          <w:trHeight w:val="384" w:hRule="exact"/>
        </w:trPr>
        <w:tc>
          <w:tcPr>
            <w:tcW w:w="2882" w:type="dxa"/>
            <w:tcBorders>
              <w:top w:val="nil" w:sz="6" w:space="0" w:color="auto"/>
              <w:left w:val="nil" w:sz="6" w:space="0" w:color="auto"/>
              <w:bottom w:val="single" w:sz="4" w:space="0" w:color="000000"/>
              <w:right w:val="nil" w:sz="6" w:space="0" w:color="auto"/>
            </w:tcBorders>
          </w:tcPr>
          <w:p>
            <w:pPr>
              <w:pStyle w:val="TableParagraph"/>
              <w:tabs>
                <w:tab w:pos="402" w:val="left" w:leader="none"/>
              </w:tabs>
              <w:spacing w:line="240" w:lineRule="auto" w:before="37"/>
              <w:ind w:left="2"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953"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953"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60" w:hRule="exact"/>
        </w:trPr>
        <w:tc>
          <w:tcPr>
            <w:tcW w:w="288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斖愗惄务收入</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2,634,189,760.65</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2,203,496,767.21</w:t>
            </w:r>
            <w:r>
              <w:rPr>
                <w:rFonts w:ascii="Arial Narrow"/>
                <w:sz w:val="20"/>
              </w:rPr>
            </w:r>
          </w:p>
        </w:tc>
      </w:tr>
      <w:tr>
        <w:trPr>
          <w:trHeight w:val="362"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其他惄务收入</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22,659,560.72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24,038,569.64</w:t>
            </w:r>
            <w:r>
              <w:rPr>
                <w:rFonts w:ascii="Arial Narrow"/>
                <w:sz w:val="20"/>
              </w:rPr>
            </w:r>
          </w:p>
        </w:tc>
      </w:tr>
      <w:tr>
        <w:trPr>
          <w:trHeight w:val="382"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38"/>
              <w:jc w:val="right"/>
              <w:rPr>
                <w:rFonts w:ascii="宋体" w:hAnsi="宋体" w:cs="宋体" w:eastAsia="宋体" w:hint="default"/>
                <w:sz w:val="20"/>
                <w:szCs w:val="20"/>
              </w:rPr>
            </w:pPr>
            <w:r>
              <w:rPr>
                <w:rFonts w:ascii="宋体" w:hAnsi="宋体" w:cs="宋体" w:eastAsia="宋体" w:hint="default"/>
                <w:w w:val="95"/>
                <w:sz w:val="20"/>
                <w:szCs w:val="20"/>
              </w:rPr>
              <w:t>愗惄收入合黙</w:t>
            </w:r>
            <w:r>
              <w:rPr>
                <w:rFonts w:ascii="宋体" w:hAnsi="宋体" w:cs="宋体" w:eastAsia="宋体" w:hint="default"/>
                <w:sz w:val="20"/>
                <w:szCs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2,656,849,321.37</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2,227,535,336.85</w:t>
            </w:r>
            <w:r>
              <w:rPr>
                <w:rFonts w:ascii="Arial Narrow"/>
                <w:sz w:val="20"/>
              </w:rPr>
            </w:r>
          </w:p>
        </w:tc>
      </w:tr>
      <w:tr>
        <w:trPr>
          <w:trHeight w:val="379"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20"/>
                <w:szCs w:val="20"/>
              </w:rPr>
            </w:pPr>
            <w:r>
              <w:rPr>
                <w:rFonts w:ascii="宋体" w:hAnsi="宋体" w:cs="宋体" w:eastAsia="宋体" w:hint="default"/>
                <w:sz w:val="20"/>
                <w:szCs w:val="20"/>
              </w:rPr>
              <w:t>斖愗惄务成本</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17" w:space="0" w:color="000000"/>
              <w:left w:val="nil" w:sz="6" w:space="0" w:color="auto"/>
              <w:bottom w:val="nil" w:sz="6" w:space="0" w:color="auto"/>
              <w:right w:val="nil" w:sz="6" w:space="0" w:color="auto"/>
            </w:tcBorders>
          </w:tcPr>
          <w:p>
            <w:pPr>
              <w:pStyle w:val="TableParagraph"/>
              <w:spacing w:line="240" w:lineRule="auto" w:before="57"/>
              <w:ind w:right="17"/>
              <w:jc w:val="right"/>
              <w:rPr>
                <w:rFonts w:ascii="Arial Narrow" w:hAnsi="Arial Narrow" w:cs="Arial Narrow" w:eastAsia="Arial Narrow" w:hint="default"/>
                <w:sz w:val="20"/>
                <w:szCs w:val="20"/>
              </w:rPr>
            </w:pPr>
            <w:r>
              <w:rPr>
                <w:rFonts w:ascii="Arial Narrow"/>
                <w:w w:val="95"/>
                <w:sz w:val="20"/>
              </w:rPr>
              <w:t>2,172,482,278.71</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17" w:space="0" w:color="000000"/>
              <w:left w:val="nil" w:sz="6" w:space="0" w:color="auto"/>
              <w:bottom w:val="nil" w:sz="6" w:space="0" w:color="auto"/>
              <w:right w:val="nil" w:sz="6" w:space="0" w:color="auto"/>
            </w:tcBorders>
          </w:tcPr>
          <w:p>
            <w:pPr>
              <w:pStyle w:val="TableParagraph"/>
              <w:spacing w:line="240" w:lineRule="auto" w:before="57"/>
              <w:ind w:right="17"/>
              <w:jc w:val="right"/>
              <w:rPr>
                <w:rFonts w:ascii="Arial Narrow" w:hAnsi="Arial Narrow" w:cs="Arial Narrow" w:eastAsia="Arial Narrow" w:hint="default"/>
                <w:sz w:val="20"/>
                <w:szCs w:val="20"/>
              </w:rPr>
            </w:pPr>
            <w:r>
              <w:rPr>
                <w:rFonts w:ascii="Arial Narrow"/>
                <w:w w:val="95"/>
                <w:sz w:val="20"/>
              </w:rPr>
              <w:t>1,748,055,683.04</w:t>
            </w:r>
            <w:r>
              <w:rPr>
                <w:rFonts w:ascii="Arial Narrow"/>
                <w:sz w:val="20"/>
              </w:rPr>
            </w:r>
          </w:p>
        </w:tc>
      </w:tr>
      <w:tr>
        <w:trPr>
          <w:trHeight w:val="360"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其他惄务成本</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10,721,526.78</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12,762,294.15</w:t>
            </w:r>
            <w:r>
              <w:rPr>
                <w:rFonts w:ascii="Arial Narrow"/>
                <w:sz w:val="20"/>
              </w:rPr>
            </w:r>
          </w:p>
        </w:tc>
      </w:tr>
      <w:tr>
        <w:trPr>
          <w:trHeight w:val="384"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38"/>
              <w:jc w:val="right"/>
              <w:rPr>
                <w:rFonts w:ascii="宋体" w:hAnsi="宋体" w:cs="宋体" w:eastAsia="宋体" w:hint="default"/>
                <w:sz w:val="20"/>
                <w:szCs w:val="20"/>
              </w:rPr>
            </w:pPr>
            <w:r>
              <w:rPr>
                <w:rFonts w:ascii="宋体" w:hAnsi="宋体" w:cs="宋体" w:eastAsia="宋体" w:hint="default"/>
                <w:w w:val="95"/>
                <w:sz w:val="20"/>
                <w:szCs w:val="20"/>
              </w:rPr>
              <w:t>愗惄成本合黙</w:t>
            </w:r>
            <w:r>
              <w:rPr>
                <w:rFonts w:ascii="宋体" w:hAnsi="宋体" w:cs="宋体" w:eastAsia="宋体" w:hint="default"/>
                <w:sz w:val="20"/>
                <w:szCs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2,183,203,805.49</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1,760,817,977.19</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1900" w:h="16840"/>
          <w:pgMar w:header="0" w:footer="950" w:top="1200" w:bottom="1140" w:left="14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2"/>
        <w:ind w:left="622" w:right="1997"/>
        <w:jc w:val="left"/>
      </w:pPr>
      <w:r>
        <w:rPr/>
        <w:t>（</w:t>
      </w:r>
      <w:r>
        <w:rPr>
          <w:rFonts w:ascii="Arial Narrow" w:hAnsi="Arial Narrow" w:cs="Arial Narrow" w:eastAsia="Arial Narrow" w:hint="default"/>
        </w:rPr>
        <w:t>2</w:t>
      </w:r>
      <w:r>
        <w:rPr/>
        <w:t>）</w:t>
      </w:r>
      <w:r>
        <w:rPr>
          <w:spacing w:val="8"/>
        </w:rPr>
        <w:t> </w:t>
      </w:r>
      <w:r>
        <w:rPr/>
        <w:t>斖愗惄务（分行惄）</w:t>
      </w:r>
    </w:p>
    <w:p>
      <w:pPr>
        <w:tabs>
          <w:tab w:pos="6835" w:val="left" w:leader="none"/>
        </w:tabs>
        <w:spacing w:line="245" w:lineRule="exact" w:before="44"/>
        <w:ind w:left="3149" w:right="126" w:firstLine="0"/>
        <w:jc w:val="left"/>
        <w:rPr>
          <w:rFonts w:ascii="宋体" w:hAnsi="宋体" w:cs="宋体" w:eastAsia="宋体" w:hint="default"/>
          <w:sz w:val="20"/>
          <w:szCs w:val="20"/>
        </w:rPr>
      </w:pPr>
      <w:r>
        <w:rPr>
          <w:rFonts w:ascii="宋体" w:hAnsi="宋体" w:cs="宋体" w:eastAsia="宋体" w:hint="default"/>
          <w:w w:val="95"/>
          <w:sz w:val="20"/>
          <w:szCs w:val="20"/>
        </w:rPr>
        <w:t>本年发生数</w:t>
        <w:tab/>
      </w:r>
      <w:r>
        <w:rPr>
          <w:rFonts w:ascii="宋体" w:hAnsi="宋体" w:cs="宋体" w:eastAsia="宋体" w:hint="default"/>
          <w:sz w:val="20"/>
          <w:szCs w:val="20"/>
        </w:rPr>
        <w:t>上年发生数</w:t>
      </w:r>
    </w:p>
    <w:p>
      <w:pPr>
        <w:spacing w:after="0" w:line="245" w:lineRule="exact"/>
        <w:jc w:val="left"/>
        <w:rPr>
          <w:rFonts w:ascii="宋体" w:hAnsi="宋体" w:cs="宋体" w:eastAsia="宋体" w:hint="default"/>
          <w:sz w:val="20"/>
          <w:szCs w:val="20"/>
        </w:rPr>
        <w:sectPr>
          <w:pgSz w:w="11900" w:h="16840"/>
          <w:pgMar w:header="0" w:footer="950" w:top="1200" w:bottom="1140" w:left="1480" w:right="1140"/>
        </w:sectPr>
      </w:pPr>
    </w:p>
    <w:p>
      <w:pPr>
        <w:spacing w:line="199" w:lineRule="exact" w:before="0"/>
        <w:ind w:left="507" w:right="0" w:firstLine="0"/>
        <w:jc w:val="left"/>
        <w:rPr>
          <w:rFonts w:ascii="宋体" w:hAnsi="宋体" w:cs="宋体" w:eastAsia="宋体" w:hint="default"/>
          <w:sz w:val="20"/>
          <w:szCs w:val="20"/>
        </w:rPr>
      </w:pPr>
      <w:r>
        <w:rPr>
          <w:rFonts w:ascii="宋体" w:hAnsi="宋体" w:cs="宋体" w:eastAsia="宋体" w:hint="default"/>
          <w:w w:val="95"/>
          <w:sz w:val="20"/>
          <w:szCs w:val="20"/>
        </w:rPr>
        <w:t>行惄名称</w:t>
      </w:r>
      <w:r>
        <w:rPr>
          <w:rFonts w:ascii="宋体" w:hAnsi="宋体" w:cs="宋体" w:eastAsia="宋体" w:hint="default"/>
          <w:sz w:val="20"/>
          <w:szCs w:val="20"/>
        </w:rPr>
      </w:r>
    </w:p>
    <w:p>
      <w:pPr>
        <w:spacing w:line="240" w:lineRule="auto" w:before="5"/>
        <w:rPr>
          <w:rFonts w:ascii="宋体" w:hAnsi="宋体" w:cs="宋体" w:eastAsia="宋体" w:hint="default"/>
          <w:sz w:val="7"/>
          <w:szCs w:val="7"/>
        </w:rPr>
      </w:pPr>
      <w:r>
        <w:rPr/>
        <w:br w:type="column"/>
      </w:r>
      <w:r>
        <w:rPr>
          <w:rFonts w:ascii="宋体"/>
          <w:sz w:val="7"/>
        </w:rPr>
      </w:r>
    </w:p>
    <w:p>
      <w:pPr>
        <w:spacing w:line="20" w:lineRule="exact"/>
        <w:ind w:left="96" w:right="0" w:firstLine="0"/>
        <w:rPr>
          <w:rFonts w:ascii="宋体" w:hAnsi="宋体" w:cs="宋体" w:eastAsia="宋体" w:hint="default"/>
          <w:sz w:val="2"/>
          <w:szCs w:val="2"/>
        </w:rPr>
      </w:pPr>
      <w:r>
        <w:rPr>
          <w:rFonts w:ascii="宋体"/>
          <w:sz w:val="2"/>
        </w:rPr>
        <w:pict>
          <v:group style="width:167.2pt;height:.5pt;mso-position-horizontal-relative:char;mso-position-vertical-relative:line" coordorigin="0,0" coordsize="3344,10">
            <v:group style="position:absolute;left:5;top:5;width:1601;height:2" coordorigin="5,5" coordsize="1601,2">
              <v:shape style="position:absolute;left:5;top:5;width:1601;height:2" coordorigin="5,5" coordsize="1601,0" path="m5,5l1606,5e" filled="false" stroked="true" strokeweight=".48pt" strokecolor="#000000">
                <v:path arrowok="t"/>
              </v:shape>
            </v:group>
            <v:group style="position:absolute;left:1606;top:5;width:10;height:2" coordorigin="1606,5" coordsize="10,2">
              <v:shape style="position:absolute;left:1606;top:5;width:10;height:2" coordorigin="1606,5" coordsize="10,0" path="m1606,5l1615,5e" filled="false" stroked="true" strokeweight=".48pt" strokecolor="#000000">
                <v:path arrowok="t"/>
              </v:shape>
            </v:group>
            <v:group style="position:absolute;left:1615;top:5;width:183;height:2" coordorigin="1615,5" coordsize="183,2">
              <v:shape style="position:absolute;left:1615;top:5;width:183;height:2" coordorigin="1615,5" coordsize="183,0" path="m1615,5l1798,5e" filled="false" stroked="true" strokeweight=".48pt" strokecolor="#000000">
                <v:path arrowok="t"/>
              </v:shape>
            </v:group>
            <v:group style="position:absolute;left:1798;top:5;width:10;height:2" coordorigin="1798,5" coordsize="10,2">
              <v:shape style="position:absolute;left:1798;top:5;width:10;height:2" coordorigin="1798,5" coordsize="10,0" path="m1798,5l1807,5e" filled="false" stroked="true" strokeweight=".48pt" strokecolor="#000000">
                <v:path arrowok="t"/>
              </v:shape>
            </v:group>
            <v:group style="position:absolute;left:1807;top:5;width:1532;height:2" coordorigin="1807,5" coordsize="1532,2">
              <v:shape style="position:absolute;left:1807;top:5;width:1532;height:2" coordorigin="1807,5" coordsize="1532,0" path="m1807,5l3338,5e" filled="false" stroked="true" strokeweight=".48pt" strokecolor="#000000">
                <v:path arrowok="t"/>
              </v:shape>
            </v:group>
          </v:group>
        </w:pict>
      </w:r>
      <w:r>
        <w:rPr>
          <w:rFonts w:ascii="宋体"/>
          <w:sz w:val="2"/>
        </w:rPr>
      </w:r>
      <w:r>
        <w:rPr>
          <w:rFonts w:ascii="Times New Roman"/>
          <w:spacing w:val="171"/>
          <w:sz w:val="2"/>
        </w:rPr>
        <w:t> </w:t>
      </w:r>
      <w:r>
        <w:rPr>
          <w:rFonts w:ascii="宋体"/>
          <w:spacing w:val="171"/>
          <w:sz w:val="2"/>
        </w:rPr>
        <w:pict>
          <v:group style="width:183.25pt;height:.5pt;mso-position-horizontal-relative:char;mso-position-vertical-relative:line" coordorigin="0,0" coordsize="3665,10">
            <v:group style="position:absolute;left:5;top:5;width:1925;height:2" coordorigin="5,5" coordsize="1925,2">
              <v:shape style="position:absolute;left:5;top:5;width:1925;height:2" coordorigin="5,5" coordsize="1925,0" path="m5,5l1930,5e" filled="false" stroked="true" strokeweight=".48pt" strokecolor="#000000">
                <v:path arrowok="t"/>
              </v:shape>
            </v:group>
            <v:group style="position:absolute;left:1930;top:5;width:10;height:2" coordorigin="1930,5" coordsize="10,2">
              <v:shape style="position:absolute;left:1930;top:5;width:10;height:2" coordorigin="1930,5" coordsize="10,0" path="m1930,5l1939,5e" filled="false" stroked="true" strokeweight=".48pt" strokecolor="#000000">
                <v:path arrowok="t"/>
              </v:shape>
            </v:group>
            <v:group style="position:absolute;left:1939;top:5;width:183;height:2" coordorigin="1939,5" coordsize="183,2">
              <v:shape style="position:absolute;left:1939;top:5;width:183;height:2" coordorigin="1939,5" coordsize="183,0" path="m1939,5l2122,5e" filled="false" stroked="true" strokeweight=".48pt" strokecolor="#000000">
                <v:path arrowok="t"/>
              </v:shape>
            </v:group>
            <v:group style="position:absolute;left:2122;top:5;width:10;height:2" coordorigin="2122,5" coordsize="10,2">
              <v:shape style="position:absolute;left:2122;top:5;width:10;height:2" coordorigin="2122,5" coordsize="10,0" path="m2122,5l2131,5e" filled="false" stroked="true" strokeweight=".48pt" strokecolor="#000000">
                <v:path arrowok="t"/>
              </v:shape>
            </v:group>
            <v:group style="position:absolute;left:2131;top:5;width:1529;height:2" coordorigin="2131,5" coordsize="1529,2">
              <v:shape style="position:absolute;left:2131;top:5;width:1529;height:2" coordorigin="2131,5" coordsize="1529,0" path="m2131,5l3660,5e" filled="false" stroked="true" strokeweight=".48pt" strokecolor="#000000">
                <v:path arrowok="t"/>
              </v:shape>
            </v:group>
          </v:group>
        </w:pict>
      </w:r>
      <w:r>
        <w:rPr>
          <w:rFonts w:ascii="宋体"/>
          <w:spacing w:val="171"/>
          <w:sz w:val="2"/>
        </w:rPr>
      </w:r>
    </w:p>
    <w:p>
      <w:pPr>
        <w:tabs>
          <w:tab w:pos="2268" w:val="left" w:leader="none"/>
          <w:tab w:pos="4193" w:val="left" w:leader="none"/>
          <w:tab w:pos="6120" w:val="left" w:leader="none"/>
        </w:tabs>
        <w:spacing w:before="3"/>
        <w:ind w:left="507" w:right="0" w:firstLine="0"/>
        <w:jc w:val="left"/>
        <w:rPr>
          <w:rFonts w:ascii="宋体" w:hAnsi="宋体" w:cs="宋体" w:eastAsia="宋体" w:hint="default"/>
          <w:sz w:val="20"/>
          <w:szCs w:val="20"/>
        </w:rPr>
      </w:pPr>
      <w:r>
        <w:rPr>
          <w:rFonts w:ascii="宋体" w:hAnsi="宋体" w:cs="宋体" w:eastAsia="宋体" w:hint="default"/>
          <w:w w:val="95"/>
          <w:sz w:val="20"/>
          <w:szCs w:val="20"/>
        </w:rPr>
        <w:t>愗惄收入</w:t>
        <w:tab/>
        <w:t>愗惄成本</w:t>
        <w:tab/>
        <w:t>愗惄收入</w:t>
        <w:tab/>
      </w:r>
      <w:r>
        <w:rPr>
          <w:rFonts w:ascii="宋体" w:hAnsi="宋体" w:cs="宋体" w:eastAsia="宋体" w:hint="default"/>
          <w:sz w:val="20"/>
          <w:szCs w:val="20"/>
        </w:rPr>
        <w:t>愗惄成本</w:t>
      </w:r>
    </w:p>
    <w:p>
      <w:pPr>
        <w:spacing w:after="0"/>
        <w:jc w:val="left"/>
        <w:rPr>
          <w:rFonts w:ascii="宋体" w:hAnsi="宋体" w:cs="宋体" w:eastAsia="宋体" w:hint="default"/>
          <w:sz w:val="20"/>
          <w:szCs w:val="20"/>
        </w:rPr>
        <w:sectPr>
          <w:type w:val="continuous"/>
          <w:pgSz w:w="11900" w:h="16840"/>
          <w:pgMar w:top="900" w:bottom="280" w:left="1480" w:right="1140"/>
          <w:cols w:num="2" w:equalWidth="0">
            <w:col w:w="1307" w:space="570"/>
            <w:col w:w="7403"/>
          </w:cols>
        </w:sectPr>
      </w:pPr>
    </w:p>
    <w:p>
      <w:pPr>
        <w:spacing w:line="240" w:lineRule="auto" w:before="6"/>
        <w:rPr>
          <w:rFonts w:ascii="宋体" w:hAnsi="宋体" w:cs="宋体" w:eastAsia="宋体" w:hint="default"/>
          <w:sz w:val="6"/>
          <w:szCs w:val="6"/>
        </w:rPr>
      </w:pPr>
      <w:r>
        <w:rPr/>
        <w:pict>
          <v:group style="position:absolute;margin-left:186.839996pt;margin-top:286.679626pt;width:170.65pt;height:.5pt;mso-position-horizontal-relative:page;mso-position-vertical-relative:page;z-index:-912544" coordorigin="3737,5734" coordsize="3413,10">
            <v:group style="position:absolute;left:3742;top:5738;width:1560;height:2" coordorigin="3742,5738" coordsize="1560,2">
              <v:shape style="position:absolute;left:3742;top:5738;width:1560;height:2" coordorigin="3742,5738" coordsize="1560,0" path="m3742,5738l5302,5738e" filled="false" stroked="true" strokeweight=".48pt" strokecolor="#000000">
                <v:path arrowok="t"/>
              </v:shape>
            </v:group>
            <v:group style="position:absolute;left:5302;top:5738;width:10;height:2" coordorigin="5302,5738" coordsize="10,2">
              <v:shape style="position:absolute;left:5302;top:5738;width:10;height:2" coordorigin="5302,5738" coordsize="10,0" path="m5302,5738l5311,5738e" filled="false" stroked="true" strokeweight=".48pt" strokecolor="#000000">
                <v:path arrowok="t"/>
              </v:shape>
            </v:group>
            <v:group style="position:absolute;left:5311;top:5738;width:274;height:2" coordorigin="5311,5738" coordsize="274,2">
              <v:shape style="position:absolute;left:5311;top:5738;width:274;height:2" coordorigin="5311,5738" coordsize="274,0" path="m5311,5738l5585,5738e" filled="false" stroked="true" strokeweight=".48pt" strokecolor="#000000">
                <v:path arrowok="t"/>
              </v:shape>
            </v:group>
            <v:group style="position:absolute;left:5585;top:5738;width:10;height:2" coordorigin="5585,5738" coordsize="10,2">
              <v:shape style="position:absolute;left:5585;top:5738;width:10;height:2" coordorigin="5585,5738" coordsize="10,0" path="m5585,5738l5594,5738e" filled="false" stroked="true" strokeweight=".48pt" strokecolor="#000000">
                <v:path arrowok="t"/>
              </v:shape>
            </v:group>
            <v:group style="position:absolute;left:5594;top:5738;width:1551;height:2" coordorigin="5594,5738" coordsize="1551,2">
              <v:shape style="position:absolute;left:5594;top:5738;width:1551;height:2" coordorigin="5594,5738" coordsize="1551,0" path="m5594,5738l7145,5738e" filled="false" stroked="true" strokeweight=".48pt" strokecolor="#000000">
                <v:path arrowok="t"/>
              </v:shape>
            </v:group>
            <w10:wrap type="none"/>
          </v:group>
        </w:pict>
      </w:r>
      <w:r>
        <w:rPr/>
        <w:pict>
          <v:group style="position:absolute;margin-left:371.039978pt;margin-top:286.679626pt;width:161.2pt;height:.5pt;mso-position-horizontal-relative:page;mso-position-vertical-relative:page;z-index:-912520" coordorigin="7421,5734" coordsize="3224,10">
            <v:group style="position:absolute;left:7426;top:5738;width:1484;height:2" coordorigin="7426,5738" coordsize="1484,2">
              <v:shape style="position:absolute;left:7426;top:5738;width:1484;height:2" coordorigin="7426,5738" coordsize="1484,0" path="m7426,5738l8909,5738e" filled="false" stroked="true" strokeweight=".48pt" strokecolor="#000000">
                <v:path arrowok="t"/>
              </v:shape>
            </v:group>
            <v:group style="position:absolute;left:8909;top:5738;width:10;height:2" coordorigin="8909,5738" coordsize="10,2">
              <v:shape style="position:absolute;left:8909;top:5738;width:10;height:2" coordorigin="8909,5738" coordsize="10,0" path="m8909,5738l8918,5738e" filled="false" stroked="true" strokeweight=".48pt" strokecolor="#000000">
                <v:path arrowok="t"/>
              </v:shape>
            </v:group>
            <v:group style="position:absolute;left:8918;top:5738;width:183;height:2" coordorigin="8918,5738" coordsize="183,2">
              <v:shape style="position:absolute;left:8918;top:5738;width:183;height:2" coordorigin="8918,5738" coordsize="183,0" path="m8918,5738l9101,5738e" filled="false" stroked="true" strokeweight=".48pt" strokecolor="#000000">
                <v:path arrowok="t"/>
              </v:shape>
            </v:group>
            <v:group style="position:absolute;left:9101;top:5738;width:10;height:2" coordorigin="9101,5738" coordsize="10,2">
              <v:shape style="position:absolute;left:9101;top:5738;width:10;height:2" coordorigin="9101,5738" coordsize="10,0" path="m9101,5738l9110,5738e" filled="false" stroked="true" strokeweight=".48pt" strokecolor="#000000">
                <v:path arrowok="t"/>
              </v:shape>
            </v:group>
            <v:group style="position:absolute;left:9110;top:5738;width:1529;height:2" coordorigin="9110,5738" coordsize="1529,2">
              <v:shape style="position:absolute;left:9110;top:5738;width:1529;height:2" coordorigin="9110,5738" coordsize="1529,0" path="m9110,5738l10639,5738e" filled="false" stroked="true" strokeweight=".48pt" strokecolor="#000000">
                <v:path arrowok="t"/>
              </v:shape>
            </v:group>
            <w10:wrap type="none"/>
          </v:group>
        </w:pict>
      </w:r>
      <w:r>
        <w:rPr/>
        <w:pict>
          <v:group style="position:absolute;margin-left:186.959991pt;margin-top:459.359619pt;width:170.65pt;height:.5pt;mso-position-horizontal-relative:page;mso-position-vertical-relative:page;z-index:-912496" coordorigin="3739,9187" coordsize="3413,10">
            <v:group style="position:absolute;left:3744;top:9192;width:1560;height:2" coordorigin="3744,9192" coordsize="1560,2">
              <v:shape style="position:absolute;left:3744;top:9192;width:1560;height:2" coordorigin="3744,9192" coordsize="1560,0" path="m3744,9192l5304,9192e" filled="false" stroked="true" strokeweight=".48pt" strokecolor="#000000">
                <v:path arrowok="t"/>
              </v:shape>
            </v:group>
            <v:group style="position:absolute;left:5304;top:9192;width:10;height:2" coordorigin="5304,9192" coordsize="10,2">
              <v:shape style="position:absolute;left:5304;top:9192;width:10;height:2" coordorigin="5304,9192" coordsize="10,0" path="m5304,9192l5314,9192e" filled="false" stroked="true" strokeweight=".48pt" strokecolor="#000000">
                <v:path arrowok="t"/>
              </v:shape>
            </v:group>
            <v:group style="position:absolute;left:5314;top:9192;width:274;height:2" coordorigin="5314,9192" coordsize="274,2">
              <v:shape style="position:absolute;left:5314;top:9192;width:274;height:2" coordorigin="5314,9192" coordsize="274,0" path="m5314,9192l5587,9192e" filled="false" stroked="true" strokeweight=".48pt" strokecolor="#000000">
                <v:path arrowok="t"/>
              </v:shape>
            </v:group>
            <v:group style="position:absolute;left:5587;top:9192;width:10;height:2" coordorigin="5587,9192" coordsize="10,2">
              <v:shape style="position:absolute;left:5587;top:9192;width:10;height:2" coordorigin="5587,9192" coordsize="10,0" path="m5587,9192l5597,9192e" filled="false" stroked="true" strokeweight=".48pt" strokecolor="#000000">
                <v:path arrowok="t"/>
              </v:shape>
            </v:group>
            <v:group style="position:absolute;left:5597;top:9192;width:1551;height:2" coordorigin="5597,9192" coordsize="1551,2">
              <v:shape style="position:absolute;left:5597;top:9192;width:1551;height:2" coordorigin="5597,9192" coordsize="1551,0" path="m5597,9192l7147,9192e" filled="false" stroked="true" strokeweight=".48pt" strokecolor="#000000">
                <v:path arrowok="t"/>
              </v:shape>
            </v:group>
            <w10:wrap type="none"/>
          </v:group>
        </w:pict>
      </w:r>
      <w:r>
        <w:rPr/>
        <w:pict>
          <v:group style="position:absolute;margin-left:371.160004pt;margin-top:459.359619pt;width:161.050pt;height:.5pt;mso-position-horizontal-relative:page;mso-position-vertical-relative:page;z-index:-912472" coordorigin="7423,9187" coordsize="3221,10">
            <v:group style="position:absolute;left:7428;top:9192;width:1419;height:2" coordorigin="7428,9192" coordsize="1419,2">
              <v:shape style="position:absolute;left:7428;top:9192;width:1419;height:2" coordorigin="7428,9192" coordsize="1419,0" path="m7428,9192l8846,9192e" filled="false" stroked="true" strokeweight=".48pt" strokecolor="#000000">
                <v:path arrowok="t"/>
              </v:shape>
            </v:group>
            <v:group style="position:absolute;left:8846;top:9192;width:10;height:2" coordorigin="8846,9192" coordsize="10,2">
              <v:shape style="position:absolute;left:8846;top:9192;width:10;height:2" coordorigin="8846,9192" coordsize="10,0" path="m8846,9192l8856,9192e" filled="false" stroked="true" strokeweight=".48pt" strokecolor="#000000">
                <v:path arrowok="t"/>
              </v:shape>
            </v:group>
            <v:group style="position:absolute;left:8856;top:9192;width:248;height:2" coordorigin="8856,9192" coordsize="248,2">
              <v:shape style="position:absolute;left:8856;top:9192;width:248;height:2" coordorigin="8856,9192" coordsize="248,0" path="m8856,9192l9103,9192e" filled="false" stroked="true" strokeweight=".48pt" strokecolor="#000000">
                <v:path arrowok="t"/>
              </v:shape>
            </v:group>
            <v:group style="position:absolute;left:9103;top:9192;width:10;height:2" coordorigin="9103,9192" coordsize="10,2">
              <v:shape style="position:absolute;left:9103;top:9192;width:10;height:2" coordorigin="9103,9192" coordsize="10,0" path="m9103,9192l9113,9192e" filled="false" stroked="true" strokeweight=".48pt" strokecolor="#000000">
                <v:path arrowok="t"/>
              </v:shape>
            </v:group>
            <v:group style="position:absolute;left:9113;top:9192;width:1527;height:2" coordorigin="9113,9192" coordsize="1527,2">
              <v:shape style="position:absolute;left:9113;top:9192;width:1527;height:2" coordorigin="9113,9192" coordsize="1527,0" path="m9113,9192l10639,9192e" filled="false" stroked="true" strokeweight=".48pt" strokecolor="#000000">
                <v:path arrowok="t"/>
              </v:shape>
            </v:group>
            <w10:wrap type="none"/>
          </v:group>
        </w:pict>
      </w:r>
      <w:r>
        <w:rPr/>
        <w:pict>
          <v:shape style="position:absolute;margin-left:79.680pt;margin-top:666.360718pt;width:452.3pt;height:93.5pt;mso-position-horizontal-relative:page;mso-position-vertical-relative:page;z-index:11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96"/>
                    <w:gridCol w:w="2280"/>
                    <w:gridCol w:w="99"/>
                    <w:gridCol w:w="2890"/>
                    <w:gridCol w:w="188"/>
                    <w:gridCol w:w="2893"/>
                  </w:tblGrid>
                  <w:tr>
                    <w:trPr>
                      <w:trHeight w:val="384" w:hRule="exact"/>
                    </w:trPr>
                    <w:tc>
                      <w:tcPr>
                        <w:tcW w:w="696" w:type="dxa"/>
                        <w:tcBorders>
                          <w:top w:val="nil" w:sz="6" w:space="0" w:color="auto"/>
                          <w:left w:val="nil" w:sz="6" w:space="0" w:color="auto"/>
                          <w:bottom w:val="single" w:sz="4" w:space="0" w:color="000000"/>
                          <w:right w:val="nil" w:sz="6" w:space="0" w:color="auto"/>
                        </w:tcBorders>
                      </w:tcPr>
                      <w:p>
                        <w:pPr/>
                      </w:p>
                    </w:tc>
                    <w:tc>
                      <w:tcPr>
                        <w:tcW w:w="228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547" w:right="0"/>
                          <w:jc w:val="left"/>
                          <w:rPr>
                            <w:rFonts w:ascii="宋体" w:hAnsi="宋体" w:cs="宋体" w:eastAsia="宋体" w:hint="default"/>
                            <w:sz w:val="20"/>
                            <w:szCs w:val="20"/>
                          </w:rPr>
                        </w:pPr>
                        <w:r>
                          <w:rPr>
                            <w:rFonts w:ascii="宋体" w:hAnsi="宋体" w:cs="宋体" w:eastAsia="宋体" w:hint="default"/>
                            <w:sz w:val="20"/>
                            <w:szCs w:val="20"/>
                          </w:rPr>
                          <w:t>期黷</w:t>
                        </w:r>
                      </w:p>
                    </w:tc>
                    <w:tc>
                      <w:tcPr>
                        <w:tcW w:w="99" w:type="dxa"/>
                        <w:tcBorders>
                          <w:top w:val="nil" w:sz="6" w:space="0" w:color="auto"/>
                          <w:left w:val="nil" w:sz="6" w:space="0" w:color="auto"/>
                          <w:bottom w:val="nil" w:sz="6" w:space="0" w:color="auto"/>
                          <w:right w:val="nil" w:sz="6" w:space="0" w:color="auto"/>
                        </w:tcBorders>
                      </w:tcPr>
                      <w:p>
                        <w:pPr/>
                      </w:p>
                    </w:tc>
                    <w:tc>
                      <w:tcPr>
                        <w:tcW w:w="289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50" w:right="0"/>
                          <w:jc w:val="left"/>
                          <w:rPr>
                            <w:rFonts w:ascii="宋体" w:hAnsi="宋体" w:cs="宋体" w:eastAsia="宋体" w:hint="default"/>
                            <w:sz w:val="20"/>
                            <w:szCs w:val="20"/>
                          </w:rPr>
                        </w:pPr>
                        <w:r>
                          <w:rPr>
                            <w:rFonts w:ascii="宋体" w:hAnsi="宋体" w:cs="宋体" w:eastAsia="宋体" w:hint="default"/>
                            <w:sz w:val="20"/>
                            <w:szCs w:val="20"/>
                          </w:rPr>
                          <w:t>前五名逺鹜愗惄收入合黙</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83" w:right="0"/>
                          <w:jc w:val="left"/>
                          <w:rPr>
                            <w:rFonts w:ascii="宋体" w:hAnsi="宋体" w:cs="宋体" w:eastAsia="宋体" w:hint="default"/>
                            <w:sz w:val="20"/>
                            <w:szCs w:val="20"/>
                          </w:rPr>
                        </w:pPr>
                        <w:r>
                          <w:rPr>
                            <w:rFonts w:ascii="宋体" w:hAnsi="宋体" w:cs="宋体" w:eastAsia="宋体" w:hint="default"/>
                            <w:sz w:val="20"/>
                            <w:szCs w:val="20"/>
                          </w:rPr>
                          <w:t>占同期愗惄收入的比枮（</w:t>
                        </w:r>
                        <w:r>
                          <w:rPr>
                            <w:rFonts w:ascii="Arial Narrow" w:hAnsi="Arial Narrow" w:cs="Arial Narrow" w:eastAsia="Arial Narrow" w:hint="default"/>
                            <w:sz w:val="20"/>
                            <w:szCs w:val="20"/>
                          </w:rPr>
                          <w:t>%</w:t>
                        </w:r>
                        <w:r>
                          <w:rPr>
                            <w:rFonts w:ascii="宋体" w:hAnsi="宋体" w:cs="宋体" w:eastAsia="宋体" w:hint="default"/>
                            <w:sz w:val="20"/>
                            <w:szCs w:val="20"/>
                          </w:rPr>
                          <w:t>）</w:t>
                        </w:r>
                      </w:p>
                    </w:tc>
                  </w:tr>
                  <w:tr>
                    <w:trPr>
                      <w:trHeight w:val="362" w:hRule="exact"/>
                    </w:trPr>
                    <w:tc>
                      <w:tcPr>
                        <w:tcW w:w="69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Arial Narrow" w:hAnsi="Arial Narrow" w:cs="Arial Narrow" w:eastAsia="Arial Narrow" w:hint="default"/>
                            <w:spacing w:val="-4"/>
                            <w:sz w:val="20"/>
                            <w:szCs w:val="20"/>
                          </w:rPr>
                          <w:t>2011</w:t>
                        </w:r>
                        <w:r>
                          <w:rPr>
                            <w:rFonts w:ascii="Arial Narrow" w:hAnsi="Arial Narrow" w:cs="Arial Narrow" w:eastAsia="Arial Narrow" w:hint="default"/>
                            <w:spacing w:val="6"/>
                            <w:sz w:val="20"/>
                            <w:szCs w:val="20"/>
                          </w:rPr>
                          <w:t> </w:t>
                        </w:r>
                        <w:r>
                          <w:rPr>
                            <w:rFonts w:ascii="宋体" w:hAnsi="宋体" w:cs="宋体" w:eastAsia="宋体" w:hint="default"/>
                            <w:sz w:val="20"/>
                            <w:szCs w:val="20"/>
                          </w:rPr>
                          <w:t>年</w:t>
                        </w:r>
                      </w:p>
                    </w:tc>
                    <w:tc>
                      <w:tcPr>
                        <w:tcW w:w="2280" w:type="dxa"/>
                        <w:tcBorders>
                          <w:top w:val="single" w:sz="4" w:space="0" w:color="000000"/>
                          <w:left w:val="nil" w:sz="6" w:space="0" w:color="auto"/>
                          <w:bottom w:val="nil" w:sz="6" w:space="0" w:color="auto"/>
                          <w:right w:val="nil" w:sz="6" w:space="0" w:color="auto"/>
                        </w:tcBorders>
                      </w:tcPr>
                      <w:p>
                        <w:pPr/>
                      </w:p>
                    </w:tc>
                    <w:tc>
                      <w:tcPr>
                        <w:tcW w:w="99" w:type="dxa"/>
                        <w:tcBorders>
                          <w:top w:val="nil" w:sz="6" w:space="0" w:color="auto"/>
                          <w:left w:val="nil" w:sz="6" w:space="0" w:color="auto"/>
                          <w:bottom w:val="nil" w:sz="6" w:space="0" w:color="auto"/>
                          <w:right w:val="nil" w:sz="6" w:space="0" w:color="auto"/>
                        </w:tcBorders>
                      </w:tcPr>
                      <w:p>
                        <w:pPr/>
                      </w:p>
                    </w:tc>
                    <w:tc>
                      <w:tcPr>
                        <w:tcW w:w="289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264,713,884.42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9.96</w:t>
                        </w:r>
                        <w:r>
                          <w:rPr>
                            <w:rFonts w:ascii="Arial Narrow"/>
                            <w:sz w:val="20"/>
                          </w:rPr>
                        </w:r>
                      </w:p>
                    </w:tc>
                  </w:tr>
                  <w:tr>
                    <w:trPr>
                      <w:trHeight w:val="374"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2010</w:t>
                        </w:r>
                        <w:r>
                          <w:rPr>
                            <w:rFonts w:ascii="Arial Narrow" w:hAnsi="Arial Narrow" w:cs="Arial Narrow" w:eastAsia="Arial Narrow" w:hint="default"/>
                            <w:spacing w:val="2"/>
                            <w:sz w:val="20"/>
                            <w:szCs w:val="20"/>
                          </w:rPr>
                          <w:t> </w:t>
                        </w:r>
                        <w:r>
                          <w:rPr>
                            <w:rFonts w:ascii="宋体" w:hAnsi="宋体" w:cs="宋体" w:eastAsia="宋体" w:hint="default"/>
                            <w:sz w:val="20"/>
                            <w:szCs w:val="20"/>
                          </w:rPr>
                          <w:t>年</w:t>
                        </w:r>
                      </w:p>
                    </w:tc>
                    <w:tc>
                      <w:tcPr>
                        <w:tcW w:w="2280" w:type="dxa"/>
                        <w:tcBorders>
                          <w:top w:val="nil" w:sz="6" w:space="0" w:color="auto"/>
                          <w:left w:val="nil" w:sz="6" w:space="0" w:color="auto"/>
                          <w:bottom w:val="nil" w:sz="6" w:space="0" w:color="auto"/>
                          <w:right w:val="nil" w:sz="6" w:space="0" w:color="auto"/>
                        </w:tcBorders>
                      </w:tcPr>
                      <w:p>
                        <w:pPr/>
                      </w:p>
                    </w:tc>
                    <w:tc>
                      <w:tcPr>
                        <w:tcW w:w="99" w:type="dxa"/>
                        <w:tcBorders>
                          <w:top w:val="nil" w:sz="6" w:space="0" w:color="auto"/>
                          <w:left w:val="nil" w:sz="6" w:space="0" w:color="auto"/>
                          <w:bottom w:val="nil" w:sz="6" w:space="0" w:color="auto"/>
                          <w:right w:val="nil" w:sz="6" w:space="0" w:color="auto"/>
                        </w:tcBorders>
                      </w:tcPr>
                      <w:p>
                        <w:pP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198,472,444.36</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8.91</w:t>
                        </w:r>
                        <w:r>
                          <w:rPr>
                            <w:rFonts w:ascii="Arial Narrow"/>
                            <w:sz w:val="20"/>
                          </w:rPr>
                        </w:r>
                      </w:p>
                    </w:tc>
                  </w:tr>
                  <w:tr>
                    <w:trPr>
                      <w:trHeight w:val="740" w:hRule="exact"/>
                    </w:trPr>
                    <w:tc>
                      <w:tcPr>
                        <w:tcW w:w="696" w:type="dxa"/>
                        <w:tcBorders>
                          <w:top w:val="nil" w:sz="6" w:space="0" w:color="auto"/>
                          <w:left w:val="nil" w:sz="6" w:space="0" w:color="auto"/>
                          <w:bottom w:val="single" w:sz="4" w:space="0" w:color="000000"/>
                          <w:right w:val="nil" w:sz="6" w:space="0" w:color="auto"/>
                        </w:tcBorders>
                      </w:tcPr>
                      <w:p>
                        <w:pPr/>
                      </w:p>
                    </w:tc>
                    <w:tc>
                      <w:tcPr>
                        <w:tcW w:w="2280" w:type="dxa"/>
                        <w:tcBorders>
                          <w:top w:val="nil" w:sz="6" w:space="0" w:color="auto"/>
                          <w:left w:val="nil" w:sz="6" w:space="0" w:color="auto"/>
                          <w:bottom w:val="single" w:sz="4" w:space="0" w:color="000000"/>
                          <w:right w:val="nil" w:sz="6" w:space="0" w:color="auto"/>
                        </w:tcBorders>
                      </w:tcPr>
                      <w:p>
                        <w:pPr>
                          <w:pStyle w:val="TableParagraph"/>
                          <w:tabs>
                            <w:tab w:pos="592" w:val="left" w:leader="none"/>
                          </w:tabs>
                          <w:spacing w:line="240" w:lineRule="auto" w:before="18"/>
                          <w:ind w:left="52" w:right="0"/>
                          <w:jc w:val="left"/>
                          <w:rPr>
                            <w:rFonts w:ascii="宋体" w:hAnsi="宋体" w:cs="宋体" w:eastAsia="宋体" w:hint="default"/>
                            <w:sz w:val="24"/>
                            <w:szCs w:val="24"/>
                          </w:rPr>
                        </w:pPr>
                        <w:r>
                          <w:rPr>
                            <w:rFonts w:ascii="Arial" w:hAnsi="Arial" w:cs="Arial" w:eastAsia="Arial" w:hint="default"/>
                            <w:b/>
                            <w:bCs/>
                            <w:sz w:val="24"/>
                            <w:szCs w:val="24"/>
                          </w:rPr>
                          <w:t>41.</w:t>
                          <w:tab/>
                        </w:r>
                        <w:r>
                          <w:rPr>
                            <w:rFonts w:ascii="宋体" w:hAnsi="宋体" w:cs="宋体" w:eastAsia="宋体" w:hint="default"/>
                            <w:sz w:val="24"/>
                            <w:szCs w:val="24"/>
                          </w:rPr>
                          <w:t>愗惄税辡黃附黦</w:t>
                        </w:r>
                      </w:p>
                      <w:p>
                        <w:pPr>
                          <w:pStyle w:val="TableParagraph"/>
                          <w:tabs>
                            <w:tab w:pos="847" w:val="left" w:leader="none"/>
                          </w:tabs>
                          <w:spacing w:line="240" w:lineRule="auto" w:before="44"/>
                          <w:ind w:left="446"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99" w:type="dxa"/>
                        <w:tcBorders>
                          <w:top w:val="nil" w:sz="6" w:space="0" w:color="auto"/>
                          <w:left w:val="nil" w:sz="6" w:space="0" w:color="auto"/>
                          <w:bottom w:val="nil" w:sz="6" w:space="0" w:color="auto"/>
                          <w:right w:val="nil" w:sz="6" w:space="0" w:color="auto"/>
                        </w:tcBorders>
                      </w:tcPr>
                      <w:p>
                        <w:pPr/>
                      </w:p>
                    </w:tc>
                    <w:tc>
                      <w:tcPr>
                        <w:tcW w:w="289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950"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953"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bl>
                <w:p>
                  <w:pPr/>
                </w:p>
              </w:txbxContent>
            </v:textbox>
            <w10:wrap type="none"/>
          </v:shape>
        </w:pict>
      </w:r>
    </w:p>
    <w:tbl>
      <w:tblPr>
        <w:tblW w:w="0" w:type="auto"/>
        <w:jc w:val="left"/>
        <w:tblInd w:w="120" w:type="dxa"/>
        <w:tblLayout w:type="fixed"/>
        <w:tblCellMar>
          <w:top w:w="0" w:type="dxa"/>
          <w:left w:w="0" w:type="dxa"/>
          <w:bottom w:w="0" w:type="dxa"/>
          <w:right w:w="0" w:type="dxa"/>
        </w:tblCellMar>
        <w:tblLook w:val="01E0"/>
      </w:tblPr>
      <w:tblGrid>
        <w:gridCol w:w="1574"/>
        <w:gridCol w:w="286"/>
        <w:gridCol w:w="277"/>
        <w:gridCol w:w="1321"/>
        <w:gridCol w:w="245"/>
        <w:gridCol w:w="277"/>
        <w:gridCol w:w="1211"/>
        <w:gridCol w:w="188"/>
        <w:gridCol w:w="164"/>
        <w:gridCol w:w="277"/>
        <w:gridCol w:w="1424"/>
        <w:gridCol w:w="62"/>
        <w:gridCol w:w="188"/>
        <w:gridCol w:w="1542"/>
      </w:tblGrid>
      <w:tr>
        <w:trPr>
          <w:trHeight w:val="361" w:hRule="exact"/>
        </w:trPr>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电旐信息产惄</w:t>
            </w:r>
          </w:p>
        </w:tc>
        <w:tc>
          <w:tcPr>
            <w:tcW w:w="286" w:type="dxa"/>
            <w:tcBorders>
              <w:top w:val="nil" w:sz="6" w:space="0" w:color="auto"/>
              <w:left w:val="nil" w:sz="6" w:space="0" w:color="auto"/>
              <w:bottom w:val="nil" w:sz="6" w:space="0" w:color="auto"/>
              <w:right w:val="nil" w:sz="6" w:space="0" w:color="auto"/>
            </w:tcBorders>
          </w:tcPr>
          <w:p>
            <w:pPr/>
          </w:p>
        </w:tc>
        <w:tc>
          <w:tcPr>
            <w:tcW w:w="159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5"/>
              <w:ind w:left="299" w:right="0"/>
              <w:jc w:val="left"/>
              <w:rPr>
                <w:rFonts w:ascii="Arial Narrow" w:hAnsi="Arial Narrow" w:cs="Arial Narrow" w:eastAsia="Arial Narrow" w:hint="default"/>
                <w:sz w:val="20"/>
                <w:szCs w:val="20"/>
              </w:rPr>
            </w:pPr>
            <w:r>
              <w:rPr>
                <w:rFonts w:ascii="Arial Narrow"/>
                <w:sz w:val="20"/>
              </w:rPr>
              <w:t>2,434,587,213.62</w:t>
            </w:r>
          </w:p>
        </w:tc>
        <w:tc>
          <w:tcPr>
            <w:tcW w:w="245" w:type="dxa"/>
            <w:tcBorders>
              <w:top w:val="nil" w:sz="6" w:space="0" w:color="auto"/>
              <w:left w:val="nil" w:sz="6" w:space="0" w:color="auto"/>
              <w:bottom w:val="nil" w:sz="6" w:space="0" w:color="auto"/>
              <w:right w:val="nil" w:sz="6" w:space="0" w:color="auto"/>
            </w:tcBorders>
          </w:tcPr>
          <w:p>
            <w:pPr/>
          </w:p>
        </w:tc>
        <w:tc>
          <w:tcPr>
            <w:tcW w:w="148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5"/>
              <w:ind w:left="189" w:right="0"/>
              <w:jc w:val="left"/>
              <w:rPr>
                <w:rFonts w:ascii="Arial Narrow" w:hAnsi="Arial Narrow" w:cs="Arial Narrow" w:eastAsia="Arial Narrow" w:hint="default"/>
                <w:sz w:val="20"/>
                <w:szCs w:val="20"/>
              </w:rPr>
            </w:pPr>
            <w:r>
              <w:rPr>
                <w:rFonts w:ascii="Arial Narrow"/>
                <w:sz w:val="20"/>
              </w:rPr>
              <w:t>2,029,380,332.93</w:t>
            </w:r>
          </w:p>
        </w:tc>
        <w:tc>
          <w:tcPr>
            <w:tcW w:w="188" w:type="dxa"/>
            <w:tcBorders>
              <w:top w:val="nil" w:sz="6" w:space="0" w:color="auto"/>
              <w:left w:val="nil" w:sz="6" w:space="0" w:color="auto"/>
              <w:bottom w:val="nil" w:sz="6" w:space="0" w:color="auto"/>
              <w:right w:val="nil" w:sz="6" w:space="0" w:color="auto"/>
            </w:tcBorders>
          </w:tcPr>
          <w:p>
            <w:pPr/>
          </w:p>
        </w:tc>
        <w:tc>
          <w:tcPr>
            <w:tcW w:w="1928"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55"/>
              <w:ind w:left="629" w:right="0"/>
              <w:jc w:val="left"/>
              <w:rPr>
                <w:rFonts w:ascii="Arial Narrow" w:hAnsi="Arial Narrow" w:cs="Arial Narrow" w:eastAsia="Arial Narrow" w:hint="default"/>
                <w:sz w:val="20"/>
                <w:szCs w:val="20"/>
              </w:rPr>
            </w:pPr>
            <w:r>
              <w:rPr>
                <w:rFonts w:ascii="Arial Narrow"/>
                <w:sz w:val="20"/>
              </w:rPr>
              <w:t>1,884,356,041.23</w:t>
            </w:r>
          </w:p>
        </w:tc>
        <w:tc>
          <w:tcPr>
            <w:tcW w:w="188" w:type="dxa"/>
            <w:tcBorders>
              <w:top w:val="nil" w:sz="6" w:space="0" w:color="auto"/>
              <w:left w:val="nil" w:sz="6" w:space="0" w:color="auto"/>
              <w:bottom w:val="nil" w:sz="6" w:space="0" w:color="auto"/>
              <w:right w:val="nil" w:sz="6" w:space="0" w:color="auto"/>
            </w:tcBorders>
          </w:tcPr>
          <w:p>
            <w:pPr/>
          </w:p>
        </w:tc>
        <w:tc>
          <w:tcPr>
            <w:tcW w:w="154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1,513,356,984.44</w:t>
            </w:r>
            <w:r>
              <w:rPr>
                <w:rFonts w:ascii="Arial Narrow"/>
                <w:sz w:val="20"/>
              </w:rPr>
            </w:r>
          </w:p>
        </w:tc>
      </w:tr>
      <w:tr>
        <w:trPr>
          <w:trHeight w:val="361" w:hRule="exact"/>
        </w:trPr>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1" w:right="0"/>
              <w:jc w:val="left"/>
              <w:rPr>
                <w:rFonts w:ascii="宋体" w:hAnsi="宋体" w:cs="宋体" w:eastAsia="宋体" w:hint="default"/>
                <w:sz w:val="20"/>
                <w:szCs w:val="20"/>
              </w:rPr>
            </w:pPr>
            <w:r>
              <w:rPr>
                <w:rFonts w:ascii="宋体" w:hAnsi="宋体" w:cs="宋体" w:eastAsia="宋体" w:hint="default"/>
                <w:sz w:val="20"/>
                <w:szCs w:val="20"/>
              </w:rPr>
              <w:t>悸品行惄</w:t>
            </w:r>
          </w:p>
        </w:tc>
        <w:tc>
          <w:tcPr>
            <w:tcW w:w="286" w:type="dxa"/>
            <w:tcBorders>
              <w:top w:val="nil" w:sz="6" w:space="0" w:color="auto"/>
              <w:left w:val="nil" w:sz="6" w:space="0" w:color="auto"/>
              <w:bottom w:val="nil" w:sz="6" w:space="0" w:color="auto"/>
              <w:right w:val="nil" w:sz="6" w:space="0" w:color="auto"/>
            </w:tcBorders>
          </w:tcPr>
          <w:p>
            <w:pPr/>
          </w:p>
        </w:tc>
        <w:tc>
          <w:tcPr>
            <w:tcW w:w="159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6"/>
              <w:ind w:left="436" w:right="0"/>
              <w:jc w:val="left"/>
              <w:rPr>
                <w:rFonts w:ascii="Arial Narrow" w:hAnsi="Arial Narrow" w:cs="Arial Narrow" w:eastAsia="Arial Narrow" w:hint="default"/>
                <w:sz w:val="20"/>
                <w:szCs w:val="20"/>
              </w:rPr>
            </w:pPr>
            <w:r>
              <w:rPr>
                <w:rFonts w:ascii="Arial Narrow"/>
                <w:sz w:val="20"/>
              </w:rPr>
              <w:t>956,438,153.37</w:t>
            </w:r>
          </w:p>
        </w:tc>
        <w:tc>
          <w:tcPr>
            <w:tcW w:w="245" w:type="dxa"/>
            <w:tcBorders>
              <w:top w:val="nil" w:sz="6" w:space="0" w:color="auto"/>
              <w:left w:val="nil" w:sz="6" w:space="0" w:color="auto"/>
              <w:bottom w:val="nil" w:sz="6" w:space="0" w:color="auto"/>
              <w:right w:val="nil" w:sz="6" w:space="0" w:color="auto"/>
            </w:tcBorders>
          </w:tcPr>
          <w:p>
            <w:pPr/>
          </w:p>
        </w:tc>
        <w:tc>
          <w:tcPr>
            <w:tcW w:w="148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6"/>
              <w:ind w:left="326" w:right="0"/>
              <w:jc w:val="left"/>
              <w:rPr>
                <w:rFonts w:ascii="Arial Narrow" w:hAnsi="Arial Narrow" w:cs="Arial Narrow" w:eastAsia="Arial Narrow" w:hint="default"/>
                <w:sz w:val="20"/>
                <w:szCs w:val="20"/>
              </w:rPr>
            </w:pPr>
            <w:r>
              <w:rPr>
                <w:rFonts w:ascii="Arial Narrow"/>
                <w:sz w:val="20"/>
              </w:rPr>
              <w:t>866,220,001.19</w:t>
            </w:r>
          </w:p>
        </w:tc>
        <w:tc>
          <w:tcPr>
            <w:tcW w:w="188" w:type="dxa"/>
            <w:tcBorders>
              <w:top w:val="nil" w:sz="6" w:space="0" w:color="auto"/>
              <w:left w:val="nil" w:sz="6" w:space="0" w:color="auto"/>
              <w:bottom w:val="nil" w:sz="6" w:space="0" w:color="auto"/>
              <w:right w:val="nil" w:sz="6" w:space="0" w:color="auto"/>
            </w:tcBorders>
          </w:tcPr>
          <w:p>
            <w:pPr/>
          </w:p>
        </w:tc>
        <w:tc>
          <w:tcPr>
            <w:tcW w:w="1928"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56"/>
              <w:ind w:left="766" w:right="0"/>
              <w:jc w:val="left"/>
              <w:rPr>
                <w:rFonts w:ascii="Arial Narrow" w:hAnsi="Arial Narrow" w:cs="Arial Narrow" w:eastAsia="Arial Narrow" w:hint="default"/>
                <w:sz w:val="20"/>
                <w:szCs w:val="20"/>
              </w:rPr>
            </w:pPr>
            <w:r>
              <w:rPr>
                <w:rFonts w:ascii="Arial Narrow"/>
                <w:sz w:val="20"/>
              </w:rPr>
              <w:t>914,809,233.77</w:t>
            </w:r>
          </w:p>
        </w:tc>
        <w:tc>
          <w:tcPr>
            <w:tcW w:w="188"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7"/>
              <w:jc w:val="right"/>
              <w:rPr>
                <w:rFonts w:ascii="Arial Narrow" w:hAnsi="Arial Narrow" w:cs="Arial Narrow" w:eastAsia="Arial Narrow" w:hint="default"/>
                <w:sz w:val="20"/>
                <w:szCs w:val="20"/>
              </w:rPr>
            </w:pPr>
            <w:r>
              <w:rPr>
                <w:rFonts w:ascii="Arial Narrow"/>
                <w:w w:val="95"/>
                <w:sz w:val="20"/>
              </w:rPr>
              <w:t>818,341,448.74</w:t>
            </w:r>
            <w:r>
              <w:rPr>
                <w:rFonts w:ascii="Arial Narrow"/>
                <w:sz w:val="20"/>
              </w:rPr>
            </w:r>
          </w:p>
        </w:tc>
      </w:tr>
      <w:tr>
        <w:trPr>
          <w:trHeight w:val="382" w:hRule="exact"/>
        </w:trPr>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宋体" w:hAnsi="宋体" w:cs="宋体" w:eastAsia="宋体" w:hint="default"/>
                <w:sz w:val="20"/>
                <w:szCs w:val="20"/>
              </w:rPr>
              <w:t>小黙</w:t>
            </w:r>
          </w:p>
        </w:tc>
        <w:tc>
          <w:tcPr>
            <w:tcW w:w="286" w:type="dxa"/>
            <w:tcBorders>
              <w:top w:val="nil" w:sz="6" w:space="0" w:color="auto"/>
              <w:left w:val="nil" w:sz="6" w:space="0" w:color="auto"/>
              <w:bottom w:val="nil" w:sz="6" w:space="0" w:color="auto"/>
              <w:right w:val="nil" w:sz="6" w:space="0" w:color="auto"/>
            </w:tcBorders>
          </w:tcPr>
          <w:p>
            <w:pPr/>
          </w:p>
        </w:tc>
        <w:tc>
          <w:tcPr>
            <w:tcW w:w="1598"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299" w:right="0"/>
              <w:jc w:val="left"/>
              <w:rPr>
                <w:rFonts w:ascii="Arial Narrow" w:hAnsi="Arial Narrow" w:cs="Arial Narrow" w:eastAsia="Arial Narrow" w:hint="default"/>
                <w:sz w:val="20"/>
                <w:szCs w:val="20"/>
              </w:rPr>
            </w:pPr>
            <w:r>
              <w:rPr>
                <w:rFonts w:ascii="Arial Narrow"/>
                <w:sz w:val="20"/>
              </w:rPr>
              <w:t>3,391,025,366.99</w:t>
            </w:r>
          </w:p>
        </w:tc>
        <w:tc>
          <w:tcPr>
            <w:tcW w:w="245" w:type="dxa"/>
            <w:tcBorders>
              <w:top w:val="nil" w:sz="6" w:space="0" w:color="auto"/>
              <w:left w:val="nil" w:sz="6" w:space="0" w:color="auto"/>
              <w:bottom w:val="nil" w:sz="6" w:space="0" w:color="auto"/>
              <w:right w:val="nil" w:sz="6" w:space="0" w:color="auto"/>
            </w:tcBorders>
          </w:tcPr>
          <w:p>
            <w:pPr/>
          </w:p>
        </w:tc>
        <w:tc>
          <w:tcPr>
            <w:tcW w:w="1488"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189" w:right="0"/>
              <w:jc w:val="left"/>
              <w:rPr>
                <w:rFonts w:ascii="Arial Narrow" w:hAnsi="Arial Narrow" w:cs="Arial Narrow" w:eastAsia="Arial Narrow" w:hint="default"/>
                <w:sz w:val="20"/>
                <w:szCs w:val="20"/>
              </w:rPr>
            </w:pPr>
            <w:r>
              <w:rPr>
                <w:rFonts w:ascii="Arial Narrow"/>
                <w:sz w:val="20"/>
              </w:rPr>
              <w:t>2,895,600,334.12</w:t>
            </w:r>
          </w:p>
        </w:tc>
        <w:tc>
          <w:tcPr>
            <w:tcW w:w="188" w:type="dxa"/>
            <w:tcBorders>
              <w:top w:val="nil" w:sz="6" w:space="0" w:color="auto"/>
              <w:left w:val="nil" w:sz="6" w:space="0" w:color="auto"/>
              <w:bottom w:val="nil" w:sz="6" w:space="0" w:color="auto"/>
              <w:right w:val="nil" w:sz="6" w:space="0" w:color="auto"/>
            </w:tcBorders>
          </w:tcPr>
          <w:p>
            <w:pPr/>
          </w:p>
        </w:tc>
        <w:tc>
          <w:tcPr>
            <w:tcW w:w="1928" w:type="dxa"/>
            <w:gridSpan w:val="4"/>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629" w:right="0"/>
              <w:jc w:val="left"/>
              <w:rPr>
                <w:rFonts w:ascii="Arial Narrow" w:hAnsi="Arial Narrow" w:cs="Arial Narrow" w:eastAsia="Arial Narrow" w:hint="default"/>
                <w:sz w:val="20"/>
                <w:szCs w:val="20"/>
              </w:rPr>
            </w:pPr>
            <w:r>
              <w:rPr>
                <w:rFonts w:ascii="Arial Narrow"/>
                <w:sz w:val="20"/>
              </w:rPr>
              <w:t>2,799,165,275.00</w:t>
            </w:r>
          </w:p>
        </w:tc>
        <w:tc>
          <w:tcPr>
            <w:tcW w:w="188" w:type="dxa"/>
            <w:tcBorders>
              <w:top w:val="nil" w:sz="6" w:space="0" w:color="auto"/>
              <w:left w:val="nil" w:sz="6" w:space="0" w:color="auto"/>
              <w:bottom w:val="nil" w:sz="6" w:space="0" w:color="auto"/>
              <w:right w:val="nil" w:sz="6" w:space="0" w:color="auto"/>
            </w:tcBorders>
          </w:tcPr>
          <w:p>
            <w:pPr/>
          </w:p>
        </w:tc>
        <w:tc>
          <w:tcPr>
            <w:tcW w:w="154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2,331,698,433.18</w:t>
            </w:r>
            <w:r>
              <w:rPr>
                <w:rFonts w:ascii="Arial Narrow"/>
                <w:sz w:val="20"/>
              </w:rPr>
            </w:r>
          </w:p>
        </w:tc>
      </w:tr>
      <w:tr>
        <w:trPr>
          <w:trHeight w:val="384" w:hRule="exact"/>
        </w:trPr>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1" w:right="0"/>
              <w:jc w:val="left"/>
              <w:rPr>
                <w:rFonts w:ascii="宋体" w:hAnsi="宋体" w:cs="宋体" w:eastAsia="宋体" w:hint="default"/>
                <w:sz w:val="20"/>
                <w:szCs w:val="20"/>
              </w:rPr>
            </w:pPr>
            <w:r>
              <w:rPr>
                <w:rFonts w:ascii="宋体" w:hAnsi="宋体" w:cs="宋体" w:eastAsia="宋体" w:hint="default"/>
                <w:sz w:val="20"/>
                <w:szCs w:val="20"/>
              </w:rPr>
              <w:t>鼈：内部抵销数</w:t>
            </w:r>
          </w:p>
        </w:tc>
        <w:tc>
          <w:tcPr>
            <w:tcW w:w="286" w:type="dxa"/>
            <w:tcBorders>
              <w:top w:val="nil" w:sz="6" w:space="0" w:color="auto"/>
              <w:left w:val="nil" w:sz="6" w:space="0" w:color="auto"/>
              <w:bottom w:val="nil" w:sz="6" w:space="0" w:color="auto"/>
              <w:right w:val="nil" w:sz="6" w:space="0" w:color="auto"/>
            </w:tcBorders>
          </w:tcPr>
          <w:p>
            <w:pPr/>
          </w:p>
        </w:tc>
        <w:tc>
          <w:tcPr>
            <w:tcW w:w="1598" w:type="dxa"/>
            <w:gridSpan w:val="2"/>
            <w:tcBorders>
              <w:top w:val="single" w:sz="17" w:space="0" w:color="000000"/>
              <w:left w:val="nil" w:sz="6" w:space="0" w:color="auto"/>
              <w:bottom w:val="single" w:sz="4" w:space="0" w:color="000000"/>
              <w:right w:val="nil" w:sz="6" w:space="0" w:color="auto"/>
            </w:tcBorders>
          </w:tcPr>
          <w:p>
            <w:pPr>
              <w:pStyle w:val="TableParagraph"/>
              <w:spacing w:line="240" w:lineRule="auto" w:before="57"/>
              <w:ind w:left="436" w:right="0"/>
              <w:jc w:val="left"/>
              <w:rPr>
                <w:rFonts w:ascii="Arial Narrow" w:hAnsi="Arial Narrow" w:cs="Arial Narrow" w:eastAsia="Arial Narrow" w:hint="default"/>
                <w:sz w:val="20"/>
                <w:szCs w:val="20"/>
              </w:rPr>
            </w:pPr>
            <w:r>
              <w:rPr>
                <w:rFonts w:ascii="Arial Narrow"/>
                <w:sz w:val="20"/>
              </w:rPr>
              <w:t>756,835,606.34</w:t>
            </w:r>
          </w:p>
        </w:tc>
        <w:tc>
          <w:tcPr>
            <w:tcW w:w="245" w:type="dxa"/>
            <w:tcBorders>
              <w:top w:val="nil" w:sz="6" w:space="0" w:color="auto"/>
              <w:left w:val="nil" w:sz="6" w:space="0" w:color="auto"/>
              <w:bottom w:val="nil" w:sz="6" w:space="0" w:color="auto"/>
              <w:right w:val="nil" w:sz="6" w:space="0" w:color="auto"/>
            </w:tcBorders>
          </w:tcPr>
          <w:p>
            <w:pPr/>
          </w:p>
        </w:tc>
        <w:tc>
          <w:tcPr>
            <w:tcW w:w="1488" w:type="dxa"/>
            <w:gridSpan w:val="2"/>
            <w:tcBorders>
              <w:top w:val="single" w:sz="17" w:space="0" w:color="000000"/>
              <w:left w:val="nil" w:sz="6" w:space="0" w:color="auto"/>
              <w:bottom w:val="single" w:sz="4" w:space="0" w:color="000000"/>
              <w:right w:val="nil" w:sz="6" w:space="0" w:color="auto"/>
            </w:tcBorders>
          </w:tcPr>
          <w:p>
            <w:pPr>
              <w:pStyle w:val="TableParagraph"/>
              <w:spacing w:line="240" w:lineRule="auto" w:before="57"/>
              <w:ind w:left="338" w:right="0"/>
              <w:jc w:val="left"/>
              <w:rPr>
                <w:rFonts w:ascii="Arial Narrow" w:hAnsi="Arial Narrow" w:cs="Arial Narrow" w:eastAsia="Arial Narrow" w:hint="default"/>
                <w:sz w:val="20"/>
                <w:szCs w:val="20"/>
              </w:rPr>
            </w:pPr>
            <w:r>
              <w:rPr>
                <w:rFonts w:ascii="Arial Narrow"/>
                <w:sz w:val="20"/>
              </w:rPr>
              <w:t>723,118,055.41</w:t>
            </w:r>
          </w:p>
        </w:tc>
        <w:tc>
          <w:tcPr>
            <w:tcW w:w="188" w:type="dxa"/>
            <w:tcBorders>
              <w:top w:val="nil" w:sz="6" w:space="0" w:color="auto"/>
              <w:left w:val="nil" w:sz="6" w:space="0" w:color="auto"/>
              <w:bottom w:val="nil" w:sz="6" w:space="0" w:color="auto"/>
              <w:right w:val="nil" w:sz="6" w:space="0" w:color="auto"/>
            </w:tcBorders>
          </w:tcPr>
          <w:p>
            <w:pPr/>
          </w:p>
        </w:tc>
        <w:tc>
          <w:tcPr>
            <w:tcW w:w="1928" w:type="dxa"/>
            <w:gridSpan w:val="4"/>
            <w:tcBorders>
              <w:top w:val="single" w:sz="17" w:space="0" w:color="000000"/>
              <w:left w:val="nil" w:sz="6" w:space="0" w:color="auto"/>
              <w:bottom w:val="single" w:sz="4" w:space="0" w:color="000000"/>
              <w:right w:val="nil" w:sz="6" w:space="0" w:color="auto"/>
            </w:tcBorders>
          </w:tcPr>
          <w:p>
            <w:pPr>
              <w:pStyle w:val="TableParagraph"/>
              <w:spacing w:line="240" w:lineRule="auto" w:before="57"/>
              <w:ind w:left="766" w:right="0"/>
              <w:jc w:val="left"/>
              <w:rPr>
                <w:rFonts w:ascii="Arial Narrow" w:hAnsi="Arial Narrow" w:cs="Arial Narrow" w:eastAsia="Arial Narrow" w:hint="default"/>
                <w:sz w:val="20"/>
                <w:szCs w:val="20"/>
              </w:rPr>
            </w:pPr>
            <w:r>
              <w:rPr>
                <w:rFonts w:ascii="Arial Narrow"/>
                <w:sz w:val="20"/>
              </w:rPr>
              <w:t>595,668,507.79</w:t>
            </w:r>
          </w:p>
        </w:tc>
        <w:tc>
          <w:tcPr>
            <w:tcW w:w="188" w:type="dxa"/>
            <w:tcBorders>
              <w:top w:val="nil" w:sz="6" w:space="0" w:color="auto"/>
              <w:left w:val="nil" w:sz="6" w:space="0" w:color="auto"/>
              <w:bottom w:val="nil" w:sz="6" w:space="0" w:color="auto"/>
              <w:right w:val="nil" w:sz="6" w:space="0" w:color="auto"/>
            </w:tcBorders>
          </w:tcPr>
          <w:p>
            <w:pPr/>
          </w:p>
        </w:tc>
        <w:tc>
          <w:tcPr>
            <w:tcW w:w="1542" w:type="dxa"/>
            <w:tcBorders>
              <w:top w:val="single" w:sz="17" w:space="0" w:color="000000"/>
              <w:left w:val="nil" w:sz="6" w:space="0" w:color="auto"/>
              <w:bottom w:val="single" w:sz="4" w:space="0" w:color="000000"/>
              <w:right w:val="nil" w:sz="6" w:space="0" w:color="auto"/>
            </w:tcBorders>
          </w:tcPr>
          <w:p>
            <w:pPr>
              <w:pStyle w:val="TableParagraph"/>
              <w:spacing w:line="240" w:lineRule="auto" w:before="57"/>
              <w:ind w:right="17"/>
              <w:jc w:val="right"/>
              <w:rPr>
                <w:rFonts w:ascii="Arial Narrow" w:hAnsi="Arial Narrow" w:cs="Arial Narrow" w:eastAsia="Arial Narrow" w:hint="default"/>
                <w:sz w:val="20"/>
                <w:szCs w:val="20"/>
              </w:rPr>
            </w:pPr>
            <w:r>
              <w:rPr>
                <w:rFonts w:ascii="Arial Narrow"/>
                <w:w w:val="95"/>
                <w:sz w:val="20"/>
              </w:rPr>
              <w:t>583,642,750.14</w:t>
            </w:r>
            <w:r>
              <w:rPr>
                <w:rFonts w:ascii="Arial Narrow"/>
                <w:sz w:val="20"/>
              </w:rPr>
            </w:r>
          </w:p>
        </w:tc>
      </w:tr>
      <w:tr>
        <w:trPr>
          <w:trHeight w:val="384" w:hRule="exact"/>
        </w:trPr>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合黙</w:t>
            </w:r>
          </w:p>
        </w:tc>
        <w:tc>
          <w:tcPr>
            <w:tcW w:w="286" w:type="dxa"/>
            <w:tcBorders>
              <w:top w:val="nil" w:sz="6" w:space="0" w:color="auto"/>
              <w:left w:val="nil" w:sz="6" w:space="0" w:color="auto"/>
              <w:bottom w:val="nil" w:sz="6" w:space="0" w:color="auto"/>
              <w:right w:val="nil" w:sz="6" w:space="0" w:color="auto"/>
            </w:tcBorders>
          </w:tcPr>
          <w:p>
            <w:pPr/>
          </w:p>
        </w:tc>
        <w:tc>
          <w:tcPr>
            <w:tcW w:w="1598"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299" w:right="0"/>
              <w:jc w:val="left"/>
              <w:rPr>
                <w:rFonts w:ascii="Arial Narrow" w:hAnsi="Arial Narrow" w:cs="Arial Narrow" w:eastAsia="Arial Narrow" w:hint="default"/>
                <w:sz w:val="20"/>
                <w:szCs w:val="20"/>
              </w:rPr>
            </w:pPr>
            <w:r>
              <w:rPr>
                <w:rFonts w:ascii="Arial Narrow"/>
                <w:sz w:val="20"/>
              </w:rPr>
              <w:t>2,634,189,760.65</w:t>
            </w:r>
          </w:p>
        </w:tc>
        <w:tc>
          <w:tcPr>
            <w:tcW w:w="245" w:type="dxa"/>
            <w:tcBorders>
              <w:top w:val="nil" w:sz="6" w:space="0" w:color="auto"/>
              <w:left w:val="nil" w:sz="6" w:space="0" w:color="auto"/>
              <w:bottom w:val="single" w:sz="17" w:space="0" w:color="000000"/>
              <w:right w:val="nil" w:sz="6" w:space="0" w:color="auto"/>
            </w:tcBorders>
          </w:tcPr>
          <w:p>
            <w:pPr/>
          </w:p>
        </w:tc>
        <w:tc>
          <w:tcPr>
            <w:tcW w:w="1488"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189" w:right="0"/>
              <w:jc w:val="left"/>
              <w:rPr>
                <w:rFonts w:ascii="Arial Narrow" w:hAnsi="Arial Narrow" w:cs="Arial Narrow" w:eastAsia="Arial Narrow" w:hint="default"/>
                <w:sz w:val="20"/>
                <w:szCs w:val="20"/>
              </w:rPr>
            </w:pPr>
            <w:r>
              <w:rPr>
                <w:rFonts w:ascii="Arial Narrow"/>
                <w:sz w:val="20"/>
              </w:rPr>
              <w:t>2,172,482,278.71</w:t>
            </w:r>
          </w:p>
        </w:tc>
        <w:tc>
          <w:tcPr>
            <w:tcW w:w="188" w:type="dxa"/>
            <w:tcBorders>
              <w:top w:val="nil" w:sz="6" w:space="0" w:color="auto"/>
              <w:left w:val="nil" w:sz="6" w:space="0" w:color="auto"/>
              <w:bottom w:val="nil" w:sz="6" w:space="0" w:color="auto"/>
              <w:right w:val="nil" w:sz="6" w:space="0" w:color="auto"/>
            </w:tcBorders>
          </w:tcPr>
          <w:p>
            <w:pPr/>
          </w:p>
        </w:tc>
        <w:tc>
          <w:tcPr>
            <w:tcW w:w="1928" w:type="dxa"/>
            <w:gridSpan w:val="4"/>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629" w:right="0"/>
              <w:jc w:val="left"/>
              <w:rPr>
                <w:rFonts w:ascii="Arial Narrow" w:hAnsi="Arial Narrow" w:cs="Arial Narrow" w:eastAsia="Arial Narrow" w:hint="default"/>
                <w:sz w:val="20"/>
                <w:szCs w:val="20"/>
              </w:rPr>
            </w:pPr>
            <w:r>
              <w:rPr>
                <w:rFonts w:ascii="Arial Narrow"/>
                <w:sz w:val="20"/>
              </w:rPr>
              <w:t>2,203,496,767.21</w:t>
            </w:r>
          </w:p>
        </w:tc>
        <w:tc>
          <w:tcPr>
            <w:tcW w:w="188" w:type="dxa"/>
            <w:tcBorders>
              <w:top w:val="nil" w:sz="6" w:space="0" w:color="auto"/>
              <w:left w:val="nil" w:sz="6" w:space="0" w:color="auto"/>
              <w:bottom w:val="nil" w:sz="6" w:space="0" w:color="auto"/>
              <w:right w:val="nil" w:sz="6" w:space="0" w:color="auto"/>
            </w:tcBorders>
          </w:tcPr>
          <w:p>
            <w:pPr/>
          </w:p>
        </w:tc>
        <w:tc>
          <w:tcPr>
            <w:tcW w:w="154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1,748,055,683.04</w:t>
            </w:r>
            <w:r>
              <w:rPr>
                <w:rFonts w:ascii="Arial Narrow"/>
                <w:sz w:val="20"/>
              </w:rPr>
            </w:r>
          </w:p>
        </w:tc>
      </w:tr>
      <w:tr>
        <w:trPr>
          <w:trHeight w:val="777" w:hRule="exact"/>
        </w:trPr>
        <w:tc>
          <w:tcPr>
            <w:tcW w:w="9038" w:type="dxa"/>
            <w:gridSpan w:val="14"/>
            <w:tcBorders>
              <w:top w:val="nil" w:sz="6" w:space="0" w:color="auto"/>
              <w:left w:val="nil" w:sz="6" w:space="0" w:color="auto"/>
              <w:bottom w:val="nil" w:sz="6" w:space="0" w:color="auto"/>
              <w:right w:val="nil" w:sz="6" w:space="0" w:color="auto"/>
            </w:tcBorders>
          </w:tcPr>
          <w:p>
            <w:pPr>
              <w:pStyle w:val="TableParagraph"/>
              <w:spacing w:line="240" w:lineRule="auto" w:before="101"/>
              <w:ind w:left="501"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3</w:t>
            </w:r>
            <w:r>
              <w:rPr>
                <w:rFonts w:ascii="宋体" w:hAnsi="宋体" w:cs="宋体" w:eastAsia="宋体" w:hint="default"/>
                <w:sz w:val="24"/>
                <w:szCs w:val="24"/>
              </w:rPr>
              <w:t>）斖愗惄务（分产品）</w:t>
            </w:r>
          </w:p>
          <w:p>
            <w:pPr>
              <w:pStyle w:val="TableParagraph"/>
              <w:tabs>
                <w:tab w:pos="6938" w:val="left" w:leader="none"/>
              </w:tabs>
              <w:spacing w:line="240" w:lineRule="auto" w:before="83"/>
              <w:ind w:left="3347" w:right="0"/>
              <w:jc w:val="left"/>
              <w:rPr>
                <w:rFonts w:ascii="宋体" w:hAnsi="宋体" w:cs="宋体" w:eastAsia="宋体" w:hint="default"/>
                <w:sz w:val="20"/>
                <w:szCs w:val="20"/>
              </w:rPr>
            </w:pPr>
            <w:r>
              <w:rPr>
                <w:rFonts w:ascii="宋体" w:hAnsi="宋体" w:cs="宋体" w:eastAsia="宋体" w:hint="default"/>
                <w:w w:val="95"/>
                <w:sz w:val="20"/>
                <w:szCs w:val="20"/>
              </w:rPr>
              <w:t>本年发生数</w:t>
              <w:tab/>
            </w:r>
            <w:r>
              <w:rPr>
                <w:rFonts w:ascii="宋体" w:hAnsi="宋体" w:cs="宋体" w:eastAsia="宋体" w:hint="default"/>
                <w:sz w:val="20"/>
                <w:szCs w:val="20"/>
              </w:rPr>
              <w:t>上年发生数</w:t>
            </w:r>
          </w:p>
        </w:tc>
      </w:tr>
      <w:tr>
        <w:trPr>
          <w:trHeight w:val="174" w:hRule="exact"/>
        </w:trPr>
        <w:tc>
          <w:tcPr>
            <w:tcW w:w="1860"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527" w:right="0"/>
              <w:jc w:val="left"/>
              <w:rPr>
                <w:rFonts w:ascii="宋体" w:hAnsi="宋体" w:cs="宋体" w:eastAsia="宋体" w:hint="default"/>
                <w:sz w:val="20"/>
                <w:szCs w:val="20"/>
              </w:rPr>
            </w:pPr>
            <w:r>
              <w:rPr>
                <w:rFonts w:ascii="宋体" w:hAnsi="宋体" w:cs="宋体" w:eastAsia="宋体" w:hint="default"/>
                <w:sz w:val="20"/>
                <w:szCs w:val="20"/>
              </w:rPr>
              <w:t>产品名称</w:t>
            </w:r>
          </w:p>
        </w:tc>
        <w:tc>
          <w:tcPr>
            <w:tcW w:w="277" w:type="dxa"/>
            <w:tcBorders>
              <w:top w:val="nil" w:sz="6" w:space="0" w:color="auto"/>
              <w:left w:val="nil" w:sz="6" w:space="0" w:color="auto"/>
              <w:bottom w:val="nil" w:sz="6" w:space="0" w:color="auto"/>
              <w:right w:val="nil" w:sz="6" w:space="0" w:color="auto"/>
            </w:tcBorders>
          </w:tcPr>
          <w:p>
            <w:pPr/>
          </w:p>
        </w:tc>
        <w:tc>
          <w:tcPr>
            <w:tcW w:w="1566" w:type="dxa"/>
            <w:gridSpan w:val="2"/>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564" w:type="dxa"/>
            <w:gridSpan w:val="3"/>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487" w:type="dxa"/>
            <w:gridSpan w:val="2"/>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
        </w:tc>
      </w:tr>
      <w:tr>
        <w:trPr>
          <w:trHeight w:val="276" w:hRule="exact"/>
        </w:trPr>
        <w:tc>
          <w:tcPr>
            <w:tcW w:w="1860" w:type="dxa"/>
            <w:gridSpan w:val="2"/>
            <w:tcBorders>
              <w:top w:val="nil" w:sz="6" w:space="0" w:color="auto"/>
              <w:left w:val="nil" w:sz="6" w:space="0" w:color="auto"/>
              <w:bottom w:val="single" w:sz="4" w:space="0" w:color="000000"/>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566" w:type="dxa"/>
            <w:gridSpan w:val="2"/>
            <w:tcBorders>
              <w:top w:val="nil" w:sz="6" w:space="0" w:color="auto"/>
              <w:left w:val="nil" w:sz="6" w:space="0" w:color="auto"/>
              <w:bottom w:val="single" w:sz="4" w:space="0" w:color="000000"/>
              <w:right w:val="nil" w:sz="6" w:space="0" w:color="auto"/>
            </w:tcBorders>
          </w:tcPr>
          <w:p>
            <w:pPr>
              <w:pStyle w:val="TableParagraph"/>
              <w:spacing w:line="191" w:lineRule="exact"/>
              <w:ind w:left="389" w:right="0"/>
              <w:jc w:val="left"/>
              <w:rPr>
                <w:rFonts w:ascii="宋体" w:hAnsi="宋体" w:cs="宋体" w:eastAsia="宋体" w:hint="default"/>
                <w:sz w:val="20"/>
                <w:szCs w:val="20"/>
              </w:rPr>
            </w:pPr>
            <w:r>
              <w:rPr>
                <w:rFonts w:ascii="宋体" w:hAnsi="宋体" w:cs="宋体" w:eastAsia="宋体" w:hint="default"/>
                <w:sz w:val="20"/>
                <w:szCs w:val="20"/>
              </w:rPr>
              <w:t>愗惄收入</w:t>
            </w:r>
          </w:p>
        </w:tc>
        <w:tc>
          <w:tcPr>
            <w:tcW w:w="277" w:type="dxa"/>
            <w:tcBorders>
              <w:top w:val="nil" w:sz="6" w:space="0" w:color="auto"/>
              <w:left w:val="nil" w:sz="6" w:space="0" w:color="auto"/>
              <w:bottom w:val="nil" w:sz="6" w:space="0" w:color="auto"/>
              <w:right w:val="nil" w:sz="6" w:space="0" w:color="auto"/>
            </w:tcBorders>
          </w:tcPr>
          <w:p>
            <w:pPr/>
          </w:p>
        </w:tc>
        <w:tc>
          <w:tcPr>
            <w:tcW w:w="1564" w:type="dxa"/>
            <w:gridSpan w:val="3"/>
            <w:tcBorders>
              <w:top w:val="nil" w:sz="6" w:space="0" w:color="auto"/>
              <w:left w:val="nil" w:sz="6" w:space="0" w:color="auto"/>
              <w:bottom w:val="single" w:sz="4" w:space="0" w:color="000000"/>
              <w:right w:val="nil" w:sz="6" w:space="0" w:color="auto"/>
            </w:tcBorders>
          </w:tcPr>
          <w:p>
            <w:pPr>
              <w:pStyle w:val="TableParagraph"/>
              <w:spacing w:line="191" w:lineRule="exact"/>
              <w:ind w:left="389" w:right="0"/>
              <w:jc w:val="left"/>
              <w:rPr>
                <w:rFonts w:ascii="宋体" w:hAnsi="宋体" w:cs="宋体" w:eastAsia="宋体" w:hint="default"/>
                <w:sz w:val="20"/>
                <w:szCs w:val="20"/>
              </w:rPr>
            </w:pPr>
            <w:r>
              <w:rPr>
                <w:rFonts w:ascii="宋体" w:hAnsi="宋体" w:cs="宋体" w:eastAsia="宋体" w:hint="default"/>
                <w:sz w:val="20"/>
                <w:szCs w:val="20"/>
              </w:rPr>
              <w:t>愗惄成本</w:t>
            </w:r>
          </w:p>
        </w:tc>
        <w:tc>
          <w:tcPr>
            <w:tcW w:w="277" w:type="dxa"/>
            <w:tcBorders>
              <w:top w:val="nil" w:sz="6" w:space="0" w:color="auto"/>
              <w:left w:val="nil" w:sz="6" w:space="0" w:color="auto"/>
              <w:bottom w:val="nil" w:sz="6" w:space="0" w:color="auto"/>
              <w:right w:val="nil" w:sz="6" w:space="0" w:color="auto"/>
            </w:tcBorders>
          </w:tcPr>
          <w:p>
            <w:pPr/>
          </w:p>
        </w:tc>
        <w:tc>
          <w:tcPr>
            <w:tcW w:w="1487" w:type="dxa"/>
            <w:gridSpan w:val="2"/>
            <w:tcBorders>
              <w:top w:val="nil" w:sz="6" w:space="0" w:color="auto"/>
              <w:left w:val="nil" w:sz="6" w:space="0" w:color="auto"/>
              <w:bottom w:val="single" w:sz="4" w:space="0" w:color="000000"/>
              <w:right w:val="nil" w:sz="6" w:space="0" w:color="auto"/>
            </w:tcBorders>
          </w:tcPr>
          <w:p>
            <w:pPr>
              <w:pStyle w:val="TableParagraph"/>
              <w:spacing w:line="191" w:lineRule="exact"/>
              <w:ind w:left="351" w:right="0"/>
              <w:jc w:val="left"/>
              <w:rPr>
                <w:rFonts w:ascii="宋体" w:hAnsi="宋体" w:cs="宋体" w:eastAsia="宋体" w:hint="default"/>
                <w:sz w:val="20"/>
                <w:szCs w:val="20"/>
              </w:rPr>
            </w:pPr>
            <w:r>
              <w:rPr>
                <w:rFonts w:ascii="宋体" w:hAnsi="宋体" w:cs="宋体" w:eastAsia="宋体" w:hint="default"/>
                <w:sz w:val="20"/>
                <w:szCs w:val="20"/>
              </w:rPr>
              <w:t>愗惄收入</w:t>
            </w:r>
          </w:p>
        </w:tc>
        <w:tc>
          <w:tcPr>
            <w:tcW w:w="188"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single" w:sz="4" w:space="0" w:color="000000"/>
              <w:right w:val="nil" w:sz="6" w:space="0" w:color="auto"/>
            </w:tcBorders>
          </w:tcPr>
          <w:p>
            <w:pPr>
              <w:pStyle w:val="TableParagraph"/>
              <w:spacing w:line="191" w:lineRule="exact"/>
              <w:ind w:left="380" w:right="0"/>
              <w:jc w:val="left"/>
              <w:rPr>
                <w:rFonts w:ascii="宋体" w:hAnsi="宋体" w:cs="宋体" w:eastAsia="宋体" w:hint="default"/>
                <w:sz w:val="20"/>
                <w:szCs w:val="20"/>
              </w:rPr>
            </w:pPr>
            <w:r>
              <w:rPr>
                <w:rFonts w:ascii="宋体" w:hAnsi="宋体" w:cs="宋体" w:eastAsia="宋体" w:hint="default"/>
                <w:sz w:val="20"/>
                <w:szCs w:val="20"/>
              </w:rPr>
              <w:t>愗惄成本</w:t>
            </w:r>
          </w:p>
        </w:tc>
      </w:tr>
      <w:tr>
        <w:trPr>
          <w:trHeight w:val="360" w:hRule="exact"/>
        </w:trPr>
        <w:tc>
          <w:tcPr>
            <w:tcW w:w="186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辡融产品设备</w:t>
            </w:r>
          </w:p>
        </w:tc>
        <w:tc>
          <w:tcPr>
            <w:tcW w:w="277" w:type="dxa"/>
            <w:tcBorders>
              <w:top w:val="nil" w:sz="6" w:space="0" w:color="auto"/>
              <w:left w:val="nil" w:sz="6" w:space="0" w:color="auto"/>
              <w:bottom w:val="nil" w:sz="6" w:space="0" w:color="auto"/>
              <w:right w:val="nil" w:sz="6" w:space="0" w:color="auto"/>
            </w:tcBorders>
          </w:tcPr>
          <w:p>
            <w:pPr/>
          </w:p>
        </w:tc>
        <w:tc>
          <w:tcPr>
            <w:tcW w:w="156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5"/>
              <w:ind w:left="265" w:right="0"/>
              <w:jc w:val="left"/>
              <w:rPr>
                <w:rFonts w:ascii="Arial Narrow" w:hAnsi="Arial Narrow" w:cs="Arial Narrow" w:eastAsia="Arial Narrow" w:hint="default"/>
                <w:sz w:val="20"/>
                <w:szCs w:val="20"/>
              </w:rPr>
            </w:pPr>
            <w:r>
              <w:rPr>
                <w:rFonts w:ascii="Arial Narrow"/>
                <w:sz w:val="20"/>
              </w:rPr>
              <w:t>1,253,621,272.93</w:t>
            </w:r>
          </w:p>
        </w:tc>
        <w:tc>
          <w:tcPr>
            <w:tcW w:w="277" w:type="dxa"/>
            <w:tcBorders>
              <w:top w:val="nil" w:sz="6" w:space="0" w:color="auto"/>
              <w:left w:val="nil" w:sz="6" w:space="0" w:color="auto"/>
              <w:bottom w:val="nil" w:sz="6" w:space="0" w:color="auto"/>
              <w:right w:val="nil" w:sz="6" w:space="0" w:color="auto"/>
            </w:tcBorders>
          </w:tcPr>
          <w:p>
            <w:pPr/>
          </w:p>
        </w:tc>
        <w:tc>
          <w:tcPr>
            <w:tcW w:w="1564"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55"/>
              <w:ind w:left="265" w:right="0"/>
              <w:jc w:val="left"/>
              <w:rPr>
                <w:rFonts w:ascii="Arial Narrow" w:hAnsi="Arial Narrow" w:cs="Arial Narrow" w:eastAsia="Arial Narrow" w:hint="default"/>
                <w:sz w:val="20"/>
                <w:szCs w:val="20"/>
              </w:rPr>
            </w:pPr>
            <w:r>
              <w:rPr>
                <w:rFonts w:ascii="Arial Narrow"/>
                <w:sz w:val="20"/>
              </w:rPr>
              <w:t>1,088,902,736.30</w:t>
            </w:r>
          </w:p>
        </w:tc>
        <w:tc>
          <w:tcPr>
            <w:tcW w:w="277" w:type="dxa"/>
            <w:tcBorders>
              <w:top w:val="nil" w:sz="6" w:space="0" w:color="auto"/>
              <w:left w:val="nil" w:sz="6" w:space="0" w:color="auto"/>
              <w:bottom w:val="nil" w:sz="6" w:space="0" w:color="auto"/>
              <w:right w:val="nil" w:sz="6" w:space="0" w:color="auto"/>
            </w:tcBorders>
          </w:tcPr>
          <w:p>
            <w:pPr/>
          </w:p>
        </w:tc>
        <w:tc>
          <w:tcPr>
            <w:tcW w:w="148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5"/>
              <w:ind w:left="190" w:right="0"/>
              <w:jc w:val="left"/>
              <w:rPr>
                <w:rFonts w:ascii="Arial Narrow" w:hAnsi="Arial Narrow" w:cs="Arial Narrow" w:eastAsia="Arial Narrow" w:hint="default"/>
                <w:sz w:val="20"/>
                <w:szCs w:val="20"/>
              </w:rPr>
            </w:pPr>
            <w:r>
              <w:rPr>
                <w:rFonts w:ascii="Arial Narrow"/>
                <w:sz w:val="20"/>
              </w:rPr>
              <w:t>1,058,054,709.95</w:t>
            </w:r>
          </w:p>
        </w:tc>
        <w:tc>
          <w:tcPr>
            <w:tcW w:w="188" w:type="dxa"/>
            <w:tcBorders>
              <w:top w:val="nil" w:sz="6" w:space="0" w:color="auto"/>
              <w:left w:val="nil" w:sz="6" w:space="0" w:color="auto"/>
              <w:bottom w:val="nil" w:sz="6" w:space="0" w:color="auto"/>
              <w:right w:val="nil" w:sz="6" w:space="0" w:color="auto"/>
            </w:tcBorders>
          </w:tcPr>
          <w:p>
            <w:pPr/>
          </w:p>
        </w:tc>
        <w:tc>
          <w:tcPr>
            <w:tcW w:w="154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881,736,147.97</w:t>
            </w:r>
            <w:r>
              <w:rPr>
                <w:rFonts w:ascii="Arial Narrow"/>
                <w:sz w:val="20"/>
              </w:rPr>
            </w:r>
          </w:p>
        </w:tc>
      </w:tr>
      <w:tr>
        <w:trPr>
          <w:trHeight w:val="355" w:hRule="exact"/>
        </w:trPr>
        <w:tc>
          <w:tcPr>
            <w:tcW w:w="1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软鼑黃系统黂成项目</w:t>
            </w:r>
          </w:p>
        </w:tc>
        <w:tc>
          <w:tcPr>
            <w:tcW w:w="277" w:type="dxa"/>
            <w:tcBorders>
              <w:top w:val="nil" w:sz="6" w:space="0" w:color="auto"/>
              <w:left w:val="nil" w:sz="6" w:space="0" w:color="auto"/>
              <w:bottom w:val="nil" w:sz="6" w:space="0" w:color="auto"/>
              <w:right w:val="nil" w:sz="6" w:space="0" w:color="auto"/>
            </w:tcBorders>
          </w:tcPr>
          <w:p>
            <w:pPr/>
          </w:p>
        </w:tc>
        <w:tc>
          <w:tcPr>
            <w:tcW w:w="15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265" w:right="0"/>
              <w:jc w:val="left"/>
              <w:rPr>
                <w:rFonts w:ascii="Arial Narrow" w:hAnsi="Arial Narrow" w:cs="Arial Narrow" w:eastAsia="Arial Narrow" w:hint="default"/>
                <w:sz w:val="20"/>
                <w:szCs w:val="20"/>
              </w:rPr>
            </w:pPr>
            <w:r>
              <w:rPr>
                <w:rFonts w:ascii="Arial Narrow"/>
                <w:sz w:val="20"/>
              </w:rPr>
              <w:t>1,180,965,940.69</w:t>
            </w:r>
          </w:p>
        </w:tc>
        <w:tc>
          <w:tcPr>
            <w:tcW w:w="277" w:type="dxa"/>
            <w:tcBorders>
              <w:top w:val="nil" w:sz="6" w:space="0" w:color="auto"/>
              <w:left w:val="nil" w:sz="6" w:space="0" w:color="auto"/>
              <w:bottom w:val="nil" w:sz="6" w:space="0" w:color="auto"/>
              <w:right w:val="nil" w:sz="6" w:space="0" w:color="auto"/>
            </w:tcBorders>
          </w:tcPr>
          <w:p>
            <w:pPr/>
          </w:p>
        </w:tc>
        <w:tc>
          <w:tcPr>
            <w:tcW w:w="156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5"/>
              <w:ind w:left="401" w:right="0"/>
              <w:jc w:val="left"/>
              <w:rPr>
                <w:rFonts w:ascii="Arial Narrow" w:hAnsi="Arial Narrow" w:cs="Arial Narrow" w:eastAsia="Arial Narrow" w:hint="default"/>
                <w:sz w:val="20"/>
                <w:szCs w:val="20"/>
              </w:rPr>
            </w:pPr>
            <w:r>
              <w:rPr>
                <w:rFonts w:ascii="Arial Narrow"/>
                <w:sz w:val="20"/>
              </w:rPr>
              <w:t>940,477,596.63</w:t>
            </w:r>
          </w:p>
        </w:tc>
        <w:tc>
          <w:tcPr>
            <w:tcW w:w="277" w:type="dxa"/>
            <w:tcBorders>
              <w:top w:val="nil" w:sz="6" w:space="0" w:color="auto"/>
              <w:left w:val="nil" w:sz="6" w:space="0" w:color="auto"/>
              <w:bottom w:val="nil" w:sz="6" w:space="0" w:color="auto"/>
              <w:right w:val="nil" w:sz="6" w:space="0" w:color="auto"/>
            </w:tcBorders>
          </w:tcPr>
          <w:p>
            <w:pPr/>
          </w:p>
        </w:tc>
        <w:tc>
          <w:tcPr>
            <w:tcW w:w="14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327" w:right="0"/>
              <w:jc w:val="left"/>
              <w:rPr>
                <w:rFonts w:ascii="Arial Narrow" w:hAnsi="Arial Narrow" w:cs="Arial Narrow" w:eastAsia="Arial Narrow" w:hint="default"/>
                <w:sz w:val="20"/>
                <w:szCs w:val="20"/>
              </w:rPr>
            </w:pPr>
            <w:r>
              <w:rPr>
                <w:rFonts w:ascii="Arial Narrow"/>
                <w:sz w:val="20"/>
              </w:rPr>
              <w:t>826,301,331.28</w:t>
            </w:r>
          </w:p>
        </w:tc>
        <w:tc>
          <w:tcPr>
            <w:tcW w:w="188"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631,620,836.47</w:t>
            </w:r>
            <w:r>
              <w:rPr>
                <w:rFonts w:ascii="Arial Narrow"/>
                <w:sz w:val="20"/>
              </w:rPr>
            </w:r>
          </w:p>
        </w:tc>
      </w:tr>
      <w:tr>
        <w:trPr>
          <w:trHeight w:val="360" w:hRule="exact"/>
        </w:trPr>
        <w:tc>
          <w:tcPr>
            <w:tcW w:w="1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悸品</w:t>
            </w:r>
          </w:p>
        </w:tc>
        <w:tc>
          <w:tcPr>
            <w:tcW w:w="277" w:type="dxa"/>
            <w:tcBorders>
              <w:top w:val="nil" w:sz="6" w:space="0" w:color="auto"/>
              <w:left w:val="nil" w:sz="6" w:space="0" w:color="auto"/>
              <w:bottom w:val="nil" w:sz="6" w:space="0" w:color="auto"/>
              <w:right w:val="nil" w:sz="6" w:space="0" w:color="auto"/>
            </w:tcBorders>
          </w:tcPr>
          <w:p>
            <w:pPr/>
          </w:p>
        </w:tc>
        <w:tc>
          <w:tcPr>
            <w:tcW w:w="156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5"/>
              <w:ind w:left="401" w:right="0"/>
              <w:jc w:val="left"/>
              <w:rPr>
                <w:rFonts w:ascii="Arial Narrow" w:hAnsi="Arial Narrow" w:cs="Arial Narrow" w:eastAsia="Arial Narrow" w:hint="default"/>
                <w:sz w:val="20"/>
                <w:szCs w:val="20"/>
              </w:rPr>
            </w:pPr>
            <w:r>
              <w:rPr>
                <w:rFonts w:ascii="Arial Narrow"/>
                <w:sz w:val="20"/>
              </w:rPr>
              <w:t>956,438,153.37</w:t>
            </w:r>
          </w:p>
        </w:tc>
        <w:tc>
          <w:tcPr>
            <w:tcW w:w="277" w:type="dxa"/>
            <w:tcBorders>
              <w:top w:val="nil" w:sz="6" w:space="0" w:color="auto"/>
              <w:left w:val="nil" w:sz="6" w:space="0" w:color="auto"/>
              <w:bottom w:val="nil" w:sz="6" w:space="0" w:color="auto"/>
              <w:right w:val="nil" w:sz="6" w:space="0" w:color="auto"/>
            </w:tcBorders>
          </w:tcPr>
          <w:p>
            <w:pPr/>
          </w:p>
        </w:tc>
        <w:tc>
          <w:tcPr>
            <w:tcW w:w="1564"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55"/>
              <w:ind w:left="401" w:right="0"/>
              <w:jc w:val="left"/>
              <w:rPr>
                <w:rFonts w:ascii="Arial Narrow" w:hAnsi="Arial Narrow" w:cs="Arial Narrow" w:eastAsia="Arial Narrow" w:hint="default"/>
                <w:sz w:val="20"/>
                <w:szCs w:val="20"/>
              </w:rPr>
            </w:pPr>
            <w:r>
              <w:rPr>
                <w:rFonts w:ascii="Arial Narrow"/>
                <w:sz w:val="20"/>
              </w:rPr>
              <w:t>866,220,001.19</w:t>
            </w:r>
          </w:p>
        </w:tc>
        <w:tc>
          <w:tcPr>
            <w:tcW w:w="277" w:type="dxa"/>
            <w:tcBorders>
              <w:top w:val="nil" w:sz="6" w:space="0" w:color="auto"/>
              <w:left w:val="nil" w:sz="6" w:space="0" w:color="auto"/>
              <w:bottom w:val="nil" w:sz="6" w:space="0" w:color="auto"/>
              <w:right w:val="nil" w:sz="6" w:space="0" w:color="auto"/>
            </w:tcBorders>
          </w:tcPr>
          <w:p>
            <w:pPr/>
          </w:p>
        </w:tc>
        <w:tc>
          <w:tcPr>
            <w:tcW w:w="148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5"/>
              <w:ind w:left="327" w:right="0"/>
              <w:jc w:val="left"/>
              <w:rPr>
                <w:rFonts w:ascii="Arial Narrow" w:hAnsi="Arial Narrow" w:cs="Arial Narrow" w:eastAsia="Arial Narrow" w:hint="default"/>
                <w:sz w:val="20"/>
                <w:szCs w:val="20"/>
              </w:rPr>
            </w:pPr>
            <w:r>
              <w:rPr>
                <w:rFonts w:ascii="Arial Narrow"/>
                <w:sz w:val="20"/>
              </w:rPr>
              <w:t>914,809,233.77</w:t>
            </w:r>
          </w:p>
        </w:tc>
        <w:tc>
          <w:tcPr>
            <w:tcW w:w="188"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818,341,448.74</w:t>
            </w:r>
            <w:r>
              <w:rPr>
                <w:rFonts w:ascii="Arial Narrow"/>
                <w:sz w:val="20"/>
              </w:rPr>
            </w:r>
          </w:p>
        </w:tc>
      </w:tr>
      <w:tr>
        <w:trPr>
          <w:trHeight w:val="384" w:hRule="exact"/>
        </w:trPr>
        <w:tc>
          <w:tcPr>
            <w:tcW w:w="1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宋体" w:hAnsi="宋体" w:cs="宋体" w:eastAsia="宋体" w:hint="default"/>
                <w:sz w:val="20"/>
                <w:szCs w:val="20"/>
              </w:rPr>
              <w:t>小黙</w:t>
            </w:r>
          </w:p>
        </w:tc>
        <w:tc>
          <w:tcPr>
            <w:tcW w:w="277" w:type="dxa"/>
            <w:tcBorders>
              <w:top w:val="nil" w:sz="6" w:space="0" w:color="auto"/>
              <w:left w:val="nil" w:sz="6" w:space="0" w:color="auto"/>
              <w:bottom w:val="nil" w:sz="6" w:space="0" w:color="auto"/>
              <w:right w:val="nil" w:sz="6" w:space="0" w:color="auto"/>
            </w:tcBorders>
          </w:tcPr>
          <w:p>
            <w:pPr/>
          </w:p>
        </w:tc>
        <w:tc>
          <w:tcPr>
            <w:tcW w:w="1566"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265" w:right="0"/>
              <w:jc w:val="left"/>
              <w:rPr>
                <w:rFonts w:ascii="Arial Narrow" w:hAnsi="Arial Narrow" w:cs="Arial Narrow" w:eastAsia="Arial Narrow" w:hint="default"/>
                <w:sz w:val="20"/>
                <w:szCs w:val="20"/>
              </w:rPr>
            </w:pPr>
            <w:r>
              <w:rPr>
                <w:rFonts w:ascii="Arial Narrow"/>
                <w:sz w:val="20"/>
              </w:rPr>
              <w:t>3,391,025,366.99</w:t>
            </w:r>
          </w:p>
        </w:tc>
        <w:tc>
          <w:tcPr>
            <w:tcW w:w="277" w:type="dxa"/>
            <w:tcBorders>
              <w:top w:val="nil" w:sz="6" w:space="0" w:color="auto"/>
              <w:left w:val="nil" w:sz="6" w:space="0" w:color="auto"/>
              <w:bottom w:val="nil" w:sz="6" w:space="0" w:color="auto"/>
              <w:right w:val="nil" w:sz="6" w:space="0" w:color="auto"/>
            </w:tcBorders>
          </w:tcPr>
          <w:p>
            <w:pPr/>
          </w:p>
        </w:tc>
        <w:tc>
          <w:tcPr>
            <w:tcW w:w="1564" w:type="dxa"/>
            <w:gridSpan w:val="3"/>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265" w:right="0"/>
              <w:jc w:val="left"/>
              <w:rPr>
                <w:rFonts w:ascii="Arial Narrow" w:hAnsi="Arial Narrow" w:cs="Arial Narrow" w:eastAsia="Arial Narrow" w:hint="default"/>
                <w:sz w:val="20"/>
                <w:szCs w:val="20"/>
              </w:rPr>
            </w:pPr>
            <w:r>
              <w:rPr>
                <w:rFonts w:ascii="Arial Narrow"/>
                <w:sz w:val="20"/>
              </w:rPr>
              <w:t>2,895,600,334.12</w:t>
            </w:r>
          </w:p>
        </w:tc>
        <w:tc>
          <w:tcPr>
            <w:tcW w:w="277" w:type="dxa"/>
            <w:tcBorders>
              <w:top w:val="nil" w:sz="6" w:space="0" w:color="auto"/>
              <w:left w:val="nil" w:sz="6" w:space="0" w:color="auto"/>
              <w:bottom w:val="nil" w:sz="6" w:space="0" w:color="auto"/>
              <w:right w:val="nil" w:sz="6" w:space="0" w:color="auto"/>
            </w:tcBorders>
          </w:tcPr>
          <w:p>
            <w:pPr/>
          </w:p>
        </w:tc>
        <w:tc>
          <w:tcPr>
            <w:tcW w:w="1487"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190" w:right="0"/>
              <w:jc w:val="left"/>
              <w:rPr>
                <w:rFonts w:ascii="Arial Narrow" w:hAnsi="Arial Narrow" w:cs="Arial Narrow" w:eastAsia="Arial Narrow" w:hint="default"/>
                <w:sz w:val="20"/>
                <w:szCs w:val="20"/>
              </w:rPr>
            </w:pPr>
            <w:r>
              <w:rPr>
                <w:rFonts w:ascii="Arial Narrow"/>
                <w:sz w:val="20"/>
              </w:rPr>
              <w:t>2,799,165,275.00</w:t>
            </w:r>
          </w:p>
        </w:tc>
        <w:tc>
          <w:tcPr>
            <w:tcW w:w="188" w:type="dxa"/>
            <w:tcBorders>
              <w:top w:val="nil" w:sz="6" w:space="0" w:color="auto"/>
              <w:left w:val="nil" w:sz="6" w:space="0" w:color="auto"/>
              <w:bottom w:val="nil" w:sz="6" w:space="0" w:color="auto"/>
              <w:right w:val="nil" w:sz="6" w:space="0" w:color="auto"/>
            </w:tcBorders>
          </w:tcPr>
          <w:p>
            <w:pPr/>
          </w:p>
        </w:tc>
        <w:tc>
          <w:tcPr>
            <w:tcW w:w="154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2,331,698,433.18</w:t>
            </w:r>
            <w:r>
              <w:rPr>
                <w:rFonts w:ascii="Arial Narrow"/>
                <w:sz w:val="20"/>
              </w:rPr>
            </w:r>
          </w:p>
        </w:tc>
      </w:tr>
      <w:tr>
        <w:trPr>
          <w:trHeight w:val="384" w:hRule="exact"/>
        </w:trPr>
        <w:tc>
          <w:tcPr>
            <w:tcW w:w="1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21" w:right="0"/>
              <w:jc w:val="left"/>
              <w:rPr>
                <w:rFonts w:ascii="宋体" w:hAnsi="宋体" w:cs="宋体" w:eastAsia="宋体" w:hint="default"/>
                <w:sz w:val="20"/>
                <w:szCs w:val="20"/>
              </w:rPr>
            </w:pPr>
            <w:r>
              <w:rPr>
                <w:rFonts w:ascii="宋体" w:hAnsi="宋体" w:cs="宋体" w:eastAsia="宋体" w:hint="default"/>
                <w:sz w:val="20"/>
                <w:szCs w:val="20"/>
              </w:rPr>
              <w:t>鼈：内部抵销数</w:t>
            </w:r>
          </w:p>
        </w:tc>
        <w:tc>
          <w:tcPr>
            <w:tcW w:w="277" w:type="dxa"/>
            <w:tcBorders>
              <w:top w:val="nil" w:sz="6" w:space="0" w:color="auto"/>
              <w:left w:val="nil" w:sz="6" w:space="0" w:color="auto"/>
              <w:bottom w:val="nil" w:sz="6" w:space="0" w:color="auto"/>
              <w:right w:val="nil" w:sz="6" w:space="0" w:color="auto"/>
            </w:tcBorders>
          </w:tcPr>
          <w:p>
            <w:pPr/>
          </w:p>
        </w:tc>
        <w:tc>
          <w:tcPr>
            <w:tcW w:w="1566" w:type="dxa"/>
            <w:gridSpan w:val="2"/>
            <w:tcBorders>
              <w:top w:val="single" w:sz="17" w:space="0" w:color="000000"/>
              <w:left w:val="nil" w:sz="6" w:space="0" w:color="auto"/>
              <w:bottom w:val="single" w:sz="4" w:space="0" w:color="000000"/>
              <w:right w:val="nil" w:sz="6" w:space="0" w:color="auto"/>
            </w:tcBorders>
          </w:tcPr>
          <w:p>
            <w:pPr>
              <w:pStyle w:val="TableParagraph"/>
              <w:spacing w:line="240" w:lineRule="auto" w:before="57"/>
              <w:ind w:left="401" w:right="0"/>
              <w:jc w:val="left"/>
              <w:rPr>
                <w:rFonts w:ascii="Arial Narrow" w:hAnsi="Arial Narrow" w:cs="Arial Narrow" w:eastAsia="Arial Narrow" w:hint="default"/>
                <w:sz w:val="20"/>
                <w:szCs w:val="20"/>
              </w:rPr>
            </w:pPr>
            <w:r>
              <w:rPr>
                <w:rFonts w:ascii="Arial Narrow"/>
                <w:sz w:val="20"/>
              </w:rPr>
              <w:t>756,835,606.34</w:t>
            </w:r>
          </w:p>
        </w:tc>
        <w:tc>
          <w:tcPr>
            <w:tcW w:w="277" w:type="dxa"/>
            <w:tcBorders>
              <w:top w:val="nil" w:sz="6" w:space="0" w:color="auto"/>
              <w:left w:val="nil" w:sz="6" w:space="0" w:color="auto"/>
              <w:bottom w:val="nil" w:sz="6" w:space="0" w:color="auto"/>
              <w:right w:val="nil" w:sz="6" w:space="0" w:color="auto"/>
            </w:tcBorders>
          </w:tcPr>
          <w:p>
            <w:pPr/>
          </w:p>
        </w:tc>
        <w:tc>
          <w:tcPr>
            <w:tcW w:w="1564" w:type="dxa"/>
            <w:gridSpan w:val="3"/>
            <w:tcBorders>
              <w:top w:val="single" w:sz="17" w:space="0" w:color="000000"/>
              <w:left w:val="nil" w:sz="6" w:space="0" w:color="auto"/>
              <w:bottom w:val="single" w:sz="4" w:space="0" w:color="000000"/>
              <w:right w:val="nil" w:sz="6" w:space="0" w:color="auto"/>
            </w:tcBorders>
          </w:tcPr>
          <w:p>
            <w:pPr>
              <w:pStyle w:val="TableParagraph"/>
              <w:spacing w:line="240" w:lineRule="auto" w:before="57"/>
              <w:ind w:left="413" w:right="0"/>
              <w:jc w:val="left"/>
              <w:rPr>
                <w:rFonts w:ascii="Arial Narrow" w:hAnsi="Arial Narrow" w:cs="Arial Narrow" w:eastAsia="Arial Narrow" w:hint="default"/>
                <w:sz w:val="20"/>
                <w:szCs w:val="20"/>
              </w:rPr>
            </w:pPr>
            <w:r>
              <w:rPr>
                <w:rFonts w:ascii="Arial Narrow"/>
                <w:sz w:val="20"/>
              </w:rPr>
              <w:t>723,118,055.41</w:t>
            </w:r>
          </w:p>
        </w:tc>
        <w:tc>
          <w:tcPr>
            <w:tcW w:w="277" w:type="dxa"/>
            <w:tcBorders>
              <w:top w:val="nil" w:sz="6" w:space="0" w:color="auto"/>
              <w:left w:val="nil" w:sz="6" w:space="0" w:color="auto"/>
              <w:bottom w:val="nil" w:sz="6" w:space="0" w:color="auto"/>
              <w:right w:val="nil" w:sz="6" w:space="0" w:color="auto"/>
            </w:tcBorders>
          </w:tcPr>
          <w:p>
            <w:pPr/>
          </w:p>
        </w:tc>
        <w:tc>
          <w:tcPr>
            <w:tcW w:w="1487" w:type="dxa"/>
            <w:gridSpan w:val="2"/>
            <w:tcBorders>
              <w:top w:val="single" w:sz="17" w:space="0" w:color="000000"/>
              <w:left w:val="nil" w:sz="6" w:space="0" w:color="auto"/>
              <w:bottom w:val="single" w:sz="4" w:space="0" w:color="000000"/>
              <w:right w:val="nil" w:sz="6" w:space="0" w:color="auto"/>
            </w:tcBorders>
          </w:tcPr>
          <w:p>
            <w:pPr>
              <w:pStyle w:val="TableParagraph"/>
              <w:spacing w:line="240" w:lineRule="auto" w:before="57"/>
              <w:ind w:left="327" w:right="0"/>
              <w:jc w:val="left"/>
              <w:rPr>
                <w:rFonts w:ascii="Arial Narrow" w:hAnsi="Arial Narrow" w:cs="Arial Narrow" w:eastAsia="Arial Narrow" w:hint="default"/>
                <w:sz w:val="20"/>
                <w:szCs w:val="20"/>
              </w:rPr>
            </w:pPr>
            <w:r>
              <w:rPr>
                <w:rFonts w:ascii="Arial Narrow"/>
                <w:sz w:val="20"/>
              </w:rPr>
              <w:t>595,668,507.79</w:t>
            </w:r>
          </w:p>
        </w:tc>
        <w:tc>
          <w:tcPr>
            <w:tcW w:w="188" w:type="dxa"/>
            <w:tcBorders>
              <w:top w:val="nil" w:sz="6" w:space="0" w:color="auto"/>
              <w:left w:val="nil" w:sz="6" w:space="0" w:color="auto"/>
              <w:bottom w:val="nil" w:sz="6" w:space="0" w:color="auto"/>
              <w:right w:val="nil" w:sz="6" w:space="0" w:color="auto"/>
            </w:tcBorders>
          </w:tcPr>
          <w:p>
            <w:pPr/>
          </w:p>
        </w:tc>
        <w:tc>
          <w:tcPr>
            <w:tcW w:w="1542" w:type="dxa"/>
            <w:tcBorders>
              <w:top w:val="single" w:sz="17" w:space="0" w:color="000000"/>
              <w:left w:val="nil" w:sz="6" w:space="0" w:color="auto"/>
              <w:bottom w:val="single" w:sz="4" w:space="0" w:color="000000"/>
              <w:right w:val="nil" w:sz="6" w:space="0" w:color="auto"/>
            </w:tcBorders>
          </w:tcPr>
          <w:p>
            <w:pPr>
              <w:pStyle w:val="TableParagraph"/>
              <w:spacing w:line="240" w:lineRule="auto" w:before="57"/>
              <w:ind w:right="17"/>
              <w:jc w:val="right"/>
              <w:rPr>
                <w:rFonts w:ascii="Arial Narrow" w:hAnsi="Arial Narrow" w:cs="Arial Narrow" w:eastAsia="Arial Narrow" w:hint="default"/>
                <w:sz w:val="20"/>
                <w:szCs w:val="20"/>
              </w:rPr>
            </w:pPr>
            <w:r>
              <w:rPr>
                <w:rFonts w:ascii="Arial Narrow"/>
                <w:w w:val="95"/>
                <w:sz w:val="20"/>
              </w:rPr>
              <w:t>583,642,750.14</w:t>
            </w:r>
            <w:r>
              <w:rPr>
                <w:rFonts w:ascii="Arial Narrow"/>
                <w:sz w:val="20"/>
              </w:rPr>
            </w:r>
          </w:p>
        </w:tc>
      </w:tr>
      <w:tr>
        <w:trPr>
          <w:trHeight w:val="384" w:hRule="exact"/>
        </w:trPr>
        <w:tc>
          <w:tcPr>
            <w:tcW w:w="1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right="2"/>
              <w:jc w:val="center"/>
              <w:rPr>
                <w:rFonts w:ascii="宋体" w:hAnsi="宋体" w:cs="宋体" w:eastAsia="宋体" w:hint="default"/>
                <w:sz w:val="20"/>
                <w:szCs w:val="20"/>
              </w:rPr>
            </w:pPr>
            <w:r>
              <w:rPr>
                <w:rFonts w:ascii="宋体" w:hAnsi="宋体" w:cs="宋体" w:eastAsia="宋体" w:hint="default"/>
                <w:sz w:val="20"/>
                <w:szCs w:val="20"/>
              </w:rPr>
              <w:t>合黙</w:t>
            </w:r>
          </w:p>
        </w:tc>
        <w:tc>
          <w:tcPr>
            <w:tcW w:w="277" w:type="dxa"/>
            <w:tcBorders>
              <w:top w:val="nil" w:sz="6" w:space="0" w:color="auto"/>
              <w:left w:val="nil" w:sz="6" w:space="0" w:color="auto"/>
              <w:bottom w:val="nil" w:sz="6" w:space="0" w:color="auto"/>
              <w:right w:val="nil" w:sz="6" w:space="0" w:color="auto"/>
            </w:tcBorders>
          </w:tcPr>
          <w:p>
            <w:pPr/>
          </w:p>
        </w:tc>
        <w:tc>
          <w:tcPr>
            <w:tcW w:w="1566"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265" w:right="0"/>
              <w:jc w:val="left"/>
              <w:rPr>
                <w:rFonts w:ascii="Arial Narrow" w:hAnsi="Arial Narrow" w:cs="Arial Narrow" w:eastAsia="Arial Narrow" w:hint="default"/>
                <w:sz w:val="20"/>
                <w:szCs w:val="20"/>
              </w:rPr>
            </w:pPr>
            <w:r>
              <w:rPr>
                <w:rFonts w:ascii="Arial Narrow"/>
                <w:sz w:val="20"/>
              </w:rPr>
              <w:t>2,634,189,760.65</w:t>
            </w:r>
          </w:p>
        </w:tc>
        <w:tc>
          <w:tcPr>
            <w:tcW w:w="277" w:type="dxa"/>
            <w:tcBorders>
              <w:top w:val="nil" w:sz="6" w:space="0" w:color="auto"/>
              <w:left w:val="nil" w:sz="6" w:space="0" w:color="auto"/>
              <w:bottom w:val="nil" w:sz="6" w:space="0" w:color="auto"/>
              <w:right w:val="nil" w:sz="6" w:space="0" w:color="auto"/>
            </w:tcBorders>
          </w:tcPr>
          <w:p>
            <w:pPr/>
          </w:p>
        </w:tc>
        <w:tc>
          <w:tcPr>
            <w:tcW w:w="1564" w:type="dxa"/>
            <w:gridSpan w:val="3"/>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265" w:right="0"/>
              <w:jc w:val="left"/>
              <w:rPr>
                <w:rFonts w:ascii="Arial Narrow" w:hAnsi="Arial Narrow" w:cs="Arial Narrow" w:eastAsia="Arial Narrow" w:hint="default"/>
                <w:sz w:val="20"/>
                <w:szCs w:val="20"/>
              </w:rPr>
            </w:pPr>
            <w:r>
              <w:rPr>
                <w:rFonts w:ascii="Arial Narrow"/>
                <w:sz w:val="20"/>
              </w:rPr>
              <w:t>2,172,482,278.71</w:t>
            </w:r>
          </w:p>
        </w:tc>
        <w:tc>
          <w:tcPr>
            <w:tcW w:w="277" w:type="dxa"/>
            <w:tcBorders>
              <w:top w:val="nil" w:sz="6" w:space="0" w:color="auto"/>
              <w:left w:val="nil" w:sz="6" w:space="0" w:color="auto"/>
              <w:bottom w:val="nil" w:sz="6" w:space="0" w:color="auto"/>
              <w:right w:val="nil" w:sz="6" w:space="0" w:color="auto"/>
            </w:tcBorders>
          </w:tcPr>
          <w:p>
            <w:pPr/>
          </w:p>
        </w:tc>
        <w:tc>
          <w:tcPr>
            <w:tcW w:w="1487"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190" w:right="0"/>
              <w:jc w:val="left"/>
              <w:rPr>
                <w:rFonts w:ascii="Arial Narrow" w:hAnsi="Arial Narrow" w:cs="Arial Narrow" w:eastAsia="Arial Narrow" w:hint="default"/>
                <w:sz w:val="20"/>
                <w:szCs w:val="20"/>
              </w:rPr>
            </w:pPr>
            <w:r>
              <w:rPr>
                <w:rFonts w:ascii="Arial Narrow"/>
                <w:sz w:val="20"/>
              </w:rPr>
              <w:t>2,203,496,767.21</w:t>
            </w:r>
          </w:p>
        </w:tc>
        <w:tc>
          <w:tcPr>
            <w:tcW w:w="188" w:type="dxa"/>
            <w:tcBorders>
              <w:top w:val="nil" w:sz="6" w:space="0" w:color="auto"/>
              <w:left w:val="nil" w:sz="6" w:space="0" w:color="auto"/>
              <w:bottom w:val="nil" w:sz="6" w:space="0" w:color="auto"/>
              <w:right w:val="nil" w:sz="6" w:space="0" w:color="auto"/>
            </w:tcBorders>
          </w:tcPr>
          <w:p>
            <w:pPr/>
          </w:p>
        </w:tc>
        <w:tc>
          <w:tcPr>
            <w:tcW w:w="154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1,748,055,683.04</w:t>
            </w:r>
            <w:r>
              <w:rPr>
                <w:rFonts w:ascii="Arial Narrow"/>
                <w:sz w:val="20"/>
              </w:rPr>
            </w:r>
          </w:p>
        </w:tc>
      </w:tr>
      <w:tr>
        <w:trPr>
          <w:trHeight w:val="777" w:hRule="exact"/>
        </w:trPr>
        <w:tc>
          <w:tcPr>
            <w:tcW w:w="9038" w:type="dxa"/>
            <w:gridSpan w:val="14"/>
            <w:tcBorders>
              <w:top w:val="nil" w:sz="6" w:space="0" w:color="auto"/>
              <w:left w:val="nil" w:sz="6" w:space="0" w:color="auto"/>
              <w:bottom w:val="nil" w:sz="6" w:space="0" w:color="auto"/>
              <w:right w:val="nil" w:sz="6" w:space="0" w:color="auto"/>
            </w:tcBorders>
          </w:tcPr>
          <w:p>
            <w:pPr>
              <w:pStyle w:val="TableParagraph"/>
              <w:spacing w:line="240" w:lineRule="auto" w:before="101"/>
              <w:ind w:left="501"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4</w:t>
            </w:r>
            <w:r>
              <w:rPr>
                <w:rFonts w:ascii="宋体" w:hAnsi="宋体" w:cs="宋体" w:eastAsia="宋体" w:hint="default"/>
                <w:sz w:val="24"/>
                <w:szCs w:val="24"/>
              </w:rPr>
              <w:t>）斖愗惄务（分地区）</w:t>
            </w:r>
          </w:p>
          <w:p>
            <w:pPr>
              <w:pStyle w:val="TableParagraph"/>
              <w:tabs>
                <w:tab w:pos="6938" w:val="left" w:leader="none"/>
              </w:tabs>
              <w:spacing w:line="240" w:lineRule="auto" w:before="83"/>
              <w:ind w:left="3350" w:right="0"/>
              <w:jc w:val="left"/>
              <w:rPr>
                <w:rFonts w:ascii="宋体" w:hAnsi="宋体" w:cs="宋体" w:eastAsia="宋体" w:hint="default"/>
                <w:sz w:val="20"/>
                <w:szCs w:val="20"/>
              </w:rPr>
            </w:pPr>
            <w:r>
              <w:rPr>
                <w:rFonts w:ascii="宋体" w:hAnsi="宋体" w:cs="宋体" w:eastAsia="宋体" w:hint="default"/>
                <w:w w:val="95"/>
                <w:sz w:val="20"/>
                <w:szCs w:val="20"/>
              </w:rPr>
              <w:t>本年发生数</w:t>
              <w:tab/>
            </w:r>
            <w:r>
              <w:rPr>
                <w:rFonts w:ascii="宋体" w:hAnsi="宋体" w:cs="宋体" w:eastAsia="宋体" w:hint="default"/>
                <w:sz w:val="20"/>
                <w:szCs w:val="20"/>
              </w:rPr>
              <w:t>上年发生数</w:t>
            </w:r>
          </w:p>
        </w:tc>
      </w:tr>
      <w:tr>
        <w:trPr>
          <w:trHeight w:val="174" w:hRule="exact"/>
        </w:trPr>
        <w:tc>
          <w:tcPr>
            <w:tcW w:w="1860"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527" w:right="0"/>
              <w:jc w:val="left"/>
              <w:rPr>
                <w:rFonts w:ascii="宋体" w:hAnsi="宋体" w:cs="宋体" w:eastAsia="宋体" w:hint="default"/>
                <w:sz w:val="20"/>
                <w:szCs w:val="20"/>
              </w:rPr>
            </w:pPr>
            <w:r>
              <w:rPr>
                <w:rFonts w:ascii="宋体" w:hAnsi="宋体" w:cs="宋体" w:eastAsia="宋体" w:hint="default"/>
                <w:sz w:val="20"/>
                <w:szCs w:val="20"/>
              </w:rPr>
              <w:t>地区名称</w:t>
            </w:r>
          </w:p>
        </w:tc>
        <w:tc>
          <w:tcPr>
            <w:tcW w:w="277" w:type="dxa"/>
            <w:tcBorders>
              <w:top w:val="nil" w:sz="6" w:space="0" w:color="auto"/>
              <w:left w:val="nil" w:sz="6" w:space="0" w:color="auto"/>
              <w:bottom w:val="nil" w:sz="6" w:space="0" w:color="auto"/>
              <w:right w:val="nil" w:sz="6" w:space="0" w:color="auto"/>
            </w:tcBorders>
          </w:tcPr>
          <w:p>
            <w:pPr/>
          </w:p>
        </w:tc>
        <w:tc>
          <w:tcPr>
            <w:tcW w:w="1566" w:type="dxa"/>
            <w:gridSpan w:val="2"/>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564" w:type="dxa"/>
            <w:gridSpan w:val="3"/>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c>
          <w:tcPr>
            <w:tcW w:w="251" w:type="dxa"/>
            <w:gridSpan w:val="2"/>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
        </w:tc>
      </w:tr>
      <w:tr>
        <w:trPr>
          <w:trHeight w:val="276" w:hRule="exact"/>
        </w:trPr>
        <w:tc>
          <w:tcPr>
            <w:tcW w:w="1860" w:type="dxa"/>
            <w:gridSpan w:val="2"/>
            <w:tcBorders>
              <w:top w:val="nil" w:sz="6" w:space="0" w:color="auto"/>
              <w:left w:val="nil" w:sz="6" w:space="0" w:color="auto"/>
              <w:bottom w:val="single" w:sz="4" w:space="0" w:color="000000"/>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566" w:type="dxa"/>
            <w:gridSpan w:val="2"/>
            <w:tcBorders>
              <w:top w:val="nil" w:sz="6" w:space="0" w:color="auto"/>
              <w:left w:val="nil" w:sz="6" w:space="0" w:color="auto"/>
              <w:bottom w:val="single" w:sz="4" w:space="0" w:color="000000"/>
              <w:right w:val="nil" w:sz="6" w:space="0" w:color="auto"/>
            </w:tcBorders>
          </w:tcPr>
          <w:p>
            <w:pPr>
              <w:pStyle w:val="TableParagraph"/>
              <w:spacing w:line="191" w:lineRule="exact"/>
              <w:ind w:left="392" w:right="0"/>
              <w:jc w:val="left"/>
              <w:rPr>
                <w:rFonts w:ascii="宋体" w:hAnsi="宋体" w:cs="宋体" w:eastAsia="宋体" w:hint="default"/>
                <w:sz w:val="20"/>
                <w:szCs w:val="20"/>
              </w:rPr>
            </w:pPr>
            <w:r>
              <w:rPr>
                <w:rFonts w:ascii="宋体" w:hAnsi="宋体" w:cs="宋体" w:eastAsia="宋体" w:hint="default"/>
                <w:sz w:val="20"/>
                <w:szCs w:val="20"/>
              </w:rPr>
              <w:t>愗惄收入</w:t>
            </w:r>
          </w:p>
        </w:tc>
        <w:tc>
          <w:tcPr>
            <w:tcW w:w="277" w:type="dxa"/>
            <w:tcBorders>
              <w:top w:val="nil" w:sz="6" w:space="0" w:color="auto"/>
              <w:left w:val="nil" w:sz="6" w:space="0" w:color="auto"/>
              <w:bottom w:val="nil" w:sz="6" w:space="0" w:color="auto"/>
              <w:right w:val="nil" w:sz="6" w:space="0" w:color="auto"/>
            </w:tcBorders>
          </w:tcPr>
          <w:p>
            <w:pPr/>
          </w:p>
        </w:tc>
        <w:tc>
          <w:tcPr>
            <w:tcW w:w="1564" w:type="dxa"/>
            <w:gridSpan w:val="3"/>
            <w:tcBorders>
              <w:top w:val="nil" w:sz="6" w:space="0" w:color="auto"/>
              <w:left w:val="nil" w:sz="6" w:space="0" w:color="auto"/>
              <w:bottom w:val="single" w:sz="4" w:space="0" w:color="000000"/>
              <w:right w:val="nil" w:sz="6" w:space="0" w:color="auto"/>
            </w:tcBorders>
          </w:tcPr>
          <w:p>
            <w:pPr>
              <w:pStyle w:val="TableParagraph"/>
              <w:spacing w:line="191" w:lineRule="exact"/>
              <w:ind w:left="392" w:right="0"/>
              <w:jc w:val="left"/>
              <w:rPr>
                <w:rFonts w:ascii="宋体" w:hAnsi="宋体" w:cs="宋体" w:eastAsia="宋体" w:hint="default"/>
                <w:sz w:val="20"/>
                <w:szCs w:val="20"/>
              </w:rPr>
            </w:pPr>
            <w:r>
              <w:rPr>
                <w:rFonts w:ascii="宋体" w:hAnsi="宋体" w:cs="宋体" w:eastAsia="宋体" w:hint="default"/>
                <w:sz w:val="20"/>
                <w:szCs w:val="20"/>
              </w:rPr>
              <w:t>愗惄成本</w:t>
            </w:r>
          </w:p>
        </w:tc>
        <w:tc>
          <w:tcPr>
            <w:tcW w:w="277"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single" w:sz="4" w:space="0" w:color="000000"/>
              <w:right w:val="nil" w:sz="6" w:space="0" w:color="auto"/>
            </w:tcBorders>
          </w:tcPr>
          <w:p>
            <w:pPr>
              <w:pStyle w:val="TableParagraph"/>
              <w:spacing w:line="191" w:lineRule="exact"/>
              <w:ind w:left="322" w:right="0"/>
              <w:jc w:val="left"/>
              <w:rPr>
                <w:rFonts w:ascii="宋体" w:hAnsi="宋体" w:cs="宋体" w:eastAsia="宋体" w:hint="default"/>
                <w:sz w:val="20"/>
                <w:szCs w:val="20"/>
              </w:rPr>
            </w:pPr>
            <w:r>
              <w:rPr>
                <w:rFonts w:ascii="宋体" w:hAnsi="宋体" w:cs="宋体" w:eastAsia="宋体" w:hint="default"/>
                <w:sz w:val="20"/>
                <w:szCs w:val="20"/>
              </w:rPr>
              <w:t>愗惄收入</w:t>
            </w:r>
          </w:p>
        </w:tc>
        <w:tc>
          <w:tcPr>
            <w:tcW w:w="251" w:type="dxa"/>
            <w:gridSpan w:val="2"/>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single" w:sz="4" w:space="0" w:color="000000"/>
              <w:right w:val="nil" w:sz="6" w:space="0" w:color="auto"/>
            </w:tcBorders>
          </w:tcPr>
          <w:p>
            <w:pPr>
              <w:pStyle w:val="TableParagraph"/>
              <w:spacing w:line="191" w:lineRule="exact"/>
              <w:ind w:left="380" w:right="0"/>
              <w:jc w:val="left"/>
              <w:rPr>
                <w:rFonts w:ascii="宋体" w:hAnsi="宋体" w:cs="宋体" w:eastAsia="宋体" w:hint="default"/>
                <w:sz w:val="20"/>
                <w:szCs w:val="20"/>
              </w:rPr>
            </w:pPr>
            <w:r>
              <w:rPr>
                <w:rFonts w:ascii="宋体" w:hAnsi="宋体" w:cs="宋体" w:eastAsia="宋体" w:hint="default"/>
                <w:sz w:val="20"/>
                <w:szCs w:val="20"/>
              </w:rPr>
              <w:t>愗惄成本</w:t>
            </w:r>
          </w:p>
        </w:tc>
      </w:tr>
      <w:tr>
        <w:trPr>
          <w:trHeight w:val="360" w:hRule="exact"/>
        </w:trPr>
        <w:tc>
          <w:tcPr>
            <w:tcW w:w="186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鹟北地区</w:t>
            </w:r>
          </w:p>
        </w:tc>
        <w:tc>
          <w:tcPr>
            <w:tcW w:w="277" w:type="dxa"/>
            <w:tcBorders>
              <w:top w:val="nil" w:sz="6" w:space="0" w:color="auto"/>
              <w:left w:val="nil" w:sz="6" w:space="0" w:color="auto"/>
              <w:bottom w:val="nil" w:sz="6" w:space="0" w:color="auto"/>
              <w:right w:val="nil" w:sz="6" w:space="0" w:color="auto"/>
            </w:tcBorders>
          </w:tcPr>
          <w:p>
            <w:pPr/>
          </w:p>
        </w:tc>
        <w:tc>
          <w:tcPr>
            <w:tcW w:w="156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5"/>
              <w:ind w:left="404" w:right="0"/>
              <w:jc w:val="left"/>
              <w:rPr>
                <w:rFonts w:ascii="Arial Narrow" w:hAnsi="Arial Narrow" w:cs="Arial Narrow" w:eastAsia="Arial Narrow" w:hint="default"/>
                <w:sz w:val="20"/>
                <w:szCs w:val="20"/>
              </w:rPr>
            </w:pPr>
            <w:r>
              <w:rPr>
                <w:rFonts w:ascii="Arial Narrow"/>
                <w:sz w:val="20"/>
              </w:rPr>
              <w:t>460,601,809.94</w:t>
            </w:r>
          </w:p>
        </w:tc>
        <w:tc>
          <w:tcPr>
            <w:tcW w:w="277" w:type="dxa"/>
            <w:tcBorders>
              <w:top w:val="nil" w:sz="6" w:space="0" w:color="auto"/>
              <w:left w:val="nil" w:sz="6" w:space="0" w:color="auto"/>
              <w:bottom w:val="nil" w:sz="6" w:space="0" w:color="auto"/>
              <w:right w:val="nil" w:sz="6" w:space="0" w:color="auto"/>
            </w:tcBorders>
          </w:tcPr>
          <w:p>
            <w:pPr/>
          </w:p>
        </w:tc>
        <w:tc>
          <w:tcPr>
            <w:tcW w:w="1564"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55"/>
              <w:ind w:left="404" w:right="0"/>
              <w:jc w:val="left"/>
              <w:rPr>
                <w:rFonts w:ascii="Arial Narrow" w:hAnsi="Arial Narrow" w:cs="Arial Narrow" w:eastAsia="Arial Narrow" w:hint="default"/>
                <w:sz w:val="20"/>
                <w:szCs w:val="20"/>
              </w:rPr>
            </w:pPr>
            <w:r>
              <w:rPr>
                <w:rFonts w:ascii="Arial Narrow"/>
                <w:sz w:val="20"/>
              </w:rPr>
              <w:t>348,009,848.79</w:t>
            </w:r>
          </w:p>
        </w:tc>
        <w:tc>
          <w:tcPr>
            <w:tcW w:w="277" w:type="dxa"/>
            <w:tcBorders>
              <w:top w:val="nil" w:sz="6" w:space="0" w:color="auto"/>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564,503,164.61</w:t>
            </w:r>
            <w:r>
              <w:rPr>
                <w:rFonts w:ascii="Arial Narrow"/>
                <w:sz w:val="20"/>
              </w:rPr>
            </w:r>
          </w:p>
        </w:tc>
        <w:tc>
          <w:tcPr>
            <w:tcW w:w="251" w:type="dxa"/>
            <w:gridSpan w:val="2"/>
            <w:tcBorders>
              <w:top w:val="nil" w:sz="6" w:space="0" w:color="auto"/>
              <w:left w:val="nil" w:sz="6" w:space="0" w:color="auto"/>
              <w:bottom w:val="nil" w:sz="6" w:space="0" w:color="auto"/>
              <w:right w:val="nil" w:sz="6" w:space="0" w:color="auto"/>
            </w:tcBorders>
          </w:tcPr>
          <w:p>
            <w:pPr/>
          </w:p>
        </w:tc>
        <w:tc>
          <w:tcPr>
            <w:tcW w:w="154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367,385,976.25</w:t>
            </w:r>
            <w:r>
              <w:rPr>
                <w:rFonts w:ascii="Arial Narrow"/>
                <w:sz w:val="20"/>
              </w:rPr>
            </w:r>
          </w:p>
        </w:tc>
      </w:tr>
      <w:tr>
        <w:trPr>
          <w:trHeight w:val="355" w:hRule="exact"/>
        </w:trPr>
        <w:tc>
          <w:tcPr>
            <w:tcW w:w="1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鹟东地区</w:t>
            </w:r>
          </w:p>
        </w:tc>
        <w:tc>
          <w:tcPr>
            <w:tcW w:w="277" w:type="dxa"/>
            <w:tcBorders>
              <w:top w:val="nil" w:sz="6" w:space="0" w:color="auto"/>
              <w:left w:val="nil" w:sz="6" w:space="0" w:color="auto"/>
              <w:bottom w:val="nil" w:sz="6" w:space="0" w:color="auto"/>
              <w:right w:val="nil" w:sz="6" w:space="0" w:color="auto"/>
            </w:tcBorders>
          </w:tcPr>
          <w:p>
            <w:pPr/>
          </w:p>
        </w:tc>
        <w:tc>
          <w:tcPr>
            <w:tcW w:w="15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404" w:right="0"/>
              <w:jc w:val="left"/>
              <w:rPr>
                <w:rFonts w:ascii="Arial Narrow" w:hAnsi="Arial Narrow" w:cs="Arial Narrow" w:eastAsia="Arial Narrow" w:hint="default"/>
                <w:sz w:val="20"/>
                <w:szCs w:val="20"/>
              </w:rPr>
            </w:pPr>
            <w:r>
              <w:rPr>
                <w:rFonts w:ascii="Arial Narrow"/>
                <w:sz w:val="20"/>
              </w:rPr>
              <w:t>305,841,680.73</w:t>
            </w:r>
          </w:p>
        </w:tc>
        <w:tc>
          <w:tcPr>
            <w:tcW w:w="277" w:type="dxa"/>
            <w:tcBorders>
              <w:top w:val="nil" w:sz="6" w:space="0" w:color="auto"/>
              <w:left w:val="nil" w:sz="6" w:space="0" w:color="auto"/>
              <w:bottom w:val="nil" w:sz="6" w:space="0" w:color="auto"/>
              <w:right w:val="nil" w:sz="6" w:space="0" w:color="auto"/>
            </w:tcBorders>
          </w:tcPr>
          <w:p>
            <w:pPr/>
          </w:p>
        </w:tc>
        <w:tc>
          <w:tcPr>
            <w:tcW w:w="156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5"/>
              <w:ind w:left="404" w:right="0"/>
              <w:jc w:val="left"/>
              <w:rPr>
                <w:rFonts w:ascii="Arial Narrow" w:hAnsi="Arial Narrow" w:cs="Arial Narrow" w:eastAsia="Arial Narrow" w:hint="default"/>
                <w:sz w:val="20"/>
                <w:szCs w:val="20"/>
              </w:rPr>
            </w:pPr>
            <w:r>
              <w:rPr>
                <w:rFonts w:ascii="Arial Narrow"/>
                <w:sz w:val="20"/>
              </w:rPr>
              <w:t>235,957,809.90</w:t>
            </w:r>
          </w:p>
        </w:tc>
        <w:tc>
          <w:tcPr>
            <w:tcW w:w="277"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389,425,175.54</w:t>
            </w:r>
            <w:r>
              <w:rPr>
                <w:rFonts w:ascii="Arial Narrow"/>
                <w:sz w:val="20"/>
              </w:rPr>
            </w:r>
          </w:p>
        </w:tc>
        <w:tc>
          <w:tcPr>
            <w:tcW w:w="251" w:type="dxa"/>
            <w:gridSpan w:val="2"/>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199,679,660.97</w:t>
            </w:r>
            <w:r>
              <w:rPr>
                <w:rFonts w:ascii="Arial Narrow"/>
                <w:sz w:val="20"/>
              </w:rPr>
            </w:r>
          </w:p>
        </w:tc>
      </w:tr>
      <w:tr>
        <w:trPr>
          <w:trHeight w:val="355" w:hRule="exact"/>
        </w:trPr>
        <w:tc>
          <w:tcPr>
            <w:tcW w:w="1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鹟南地区</w:t>
            </w:r>
          </w:p>
        </w:tc>
        <w:tc>
          <w:tcPr>
            <w:tcW w:w="277" w:type="dxa"/>
            <w:tcBorders>
              <w:top w:val="nil" w:sz="6" w:space="0" w:color="auto"/>
              <w:left w:val="nil" w:sz="6" w:space="0" w:color="auto"/>
              <w:bottom w:val="nil" w:sz="6" w:space="0" w:color="auto"/>
              <w:right w:val="nil" w:sz="6" w:space="0" w:color="auto"/>
            </w:tcBorders>
          </w:tcPr>
          <w:p>
            <w:pPr/>
          </w:p>
        </w:tc>
        <w:tc>
          <w:tcPr>
            <w:tcW w:w="15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404" w:right="0"/>
              <w:jc w:val="left"/>
              <w:rPr>
                <w:rFonts w:ascii="Arial Narrow" w:hAnsi="Arial Narrow" w:cs="Arial Narrow" w:eastAsia="Arial Narrow" w:hint="default"/>
                <w:sz w:val="20"/>
                <w:szCs w:val="20"/>
              </w:rPr>
            </w:pPr>
            <w:r>
              <w:rPr>
                <w:rFonts w:ascii="Arial Narrow"/>
                <w:sz w:val="20"/>
              </w:rPr>
              <w:t>516,653,252.64</w:t>
            </w:r>
          </w:p>
        </w:tc>
        <w:tc>
          <w:tcPr>
            <w:tcW w:w="277" w:type="dxa"/>
            <w:tcBorders>
              <w:top w:val="nil" w:sz="6" w:space="0" w:color="auto"/>
              <w:left w:val="nil" w:sz="6" w:space="0" w:color="auto"/>
              <w:bottom w:val="nil" w:sz="6" w:space="0" w:color="auto"/>
              <w:right w:val="nil" w:sz="6" w:space="0" w:color="auto"/>
            </w:tcBorders>
          </w:tcPr>
          <w:p>
            <w:pPr/>
          </w:p>
        </w:tc>
        <w:tc>
          <w:tcPr>
            <w:tcW w:w="156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5"/>
              <w:ind w:left="404" w:right="0"/>
              <w:jc w:val="left"/>
              <w:rPr>
                <w:rFonts w:ascii="Arial Narrow" w:hAnsi="Arial Narrow" w:cs="Arial Narrow" w:eastAsia="Arial Narrow" w:hint="default"/>
                <w:sz w:val="20"/>
                <w:szCs w:val="20"/>
              </w:rPr>
            </w:pPr>
            <w:r>
              <w:rPr>
                <w:rFonts w:ascii="Arial Narrow"/>
                <w:sz w:val="20"/>
              </w:rPr>
              <w:t>441,076,764.64</w:t>
            </w:r>
          </w:p>
        </w:tc>
        <w:tc>
          <w:tcPr>
            <w:tcW w:w="277"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473,638,634.77</w:t>
            </w:r>
            <w:r>
              <w:rPr>
                <w:rFonts w:ascii="Arial Narrow"/>
                <w:sz w:val="20"/>
              </w:rPr>
            </w:r>
          </w:p>
        </w:tc>
        <w:tc>
          <w:tcPr>
            <w:tcW w:w="251" w:type="dxa"/>
            <w:gridSpan w:val="2"/>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313,042,136.73</w:t>
            </w:r>
            <w:r>
              <w:rPr>
                <w:rFonts w:ascii="Arial Narrow"/>
                <w:sz w:val="20"/>
              </w:rPr>
            </w:r>
          </w:p>
        </w:tc>
      </w:tr>
      <w:tr>
        <w:trPr>
          <w:trHeight w:val="355" w:hRule="exact"/>
        </w:trPr>
        <w:tc>
          <w:tcPr>
            <w:tcW w:w="1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鹟敯地区</w:t>
            </w:r>
          </w:p>
        </w:tc>
        <w:tc>
          <w:tcPr>
            <w:tcW w:w="277" w:type="dxa"/>
            <w:tcBorders>
              <w:top w:val="nil" w:sz="6" w:space="0" w:color="auto"/>
              <w:left w:val="nil" w:sz="6" w:space="0" w:color="auto"/>
              <w:bottom w:val="nil" w:sz="6" w:space="0" w:color="auto"/>
              <w:right w:val="nil" w:sz="6" w:space="0" w:color="auto"/>
            </w:tcBorders>
          </w:tcPr>
          <w:p>
            <w:pPr/>
          </w:p>
        </w:tc>
        <w:tc>
          <w:tcPr>
            <w:tcW w:w="15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495" w:right="0"/>
              <w:jc w:val="left"/>
              <w:rPr>
                <w:rFonts w:ascii="Arial Narrow" w:hAnsi="Arial Narrow" w:cs="Arial Narrow" w:eastAsia="Arial Narrow" w:hint="default"/>
                <w:sz w:val="20"/>
                <w:szCs w:val="20"/>
              </w:rPr>
            </w:pPr>
            <w:r>
              <w:rPr>
                <w:rFonts w:ascii="Arial Narrow"/>
                <w:sz w:val="20"/>
              </w:rPr>
              <w:t>28,429,774.84</w:t>
            </w:r>
          </w:p>
        </w:tc>
        <w:tc>
          <w:tcPr>
            <w:tcW w:w="277" w:type="dxa"/>
            <w:tcBorders>
              <w:top w:val="nil" w:sz="6" w:space="0" w:color="auto"/>
              <w:left w:val="nil" w:sz="6" w:space="0" w:color="auto"/>
              <w:bottom w:val="nil" w:sz="6" w:space="0" w:color="auto"/>
              <w:right w:val="nil" w:sz="6" w:space="0" w:color="auto"/>
            </w:tcBorders>
          </w:tcPr>
          <w:p>
            <w:pPr/>
          </w:p>
        </w:tc>
        <w:tc>
          <w:tcPr>
            <w:tcW w:w="156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5"/>
              <w:ind w:left="495" w:right="0"/>
              <w:jc w:val="left"/>
              <w:rPr>
                <w:rFonts w:ascii="Arial Narrow" w:hAnsi="Arial Narrow" w:cs="Arial Narrow" w:eastAsia="Arial Narrow" w:hint="default"/>
                <w:sz w:val="20"/>
                <w:szCs w:val="20"/>
              </w:rPr>
            </w:pPr>
            <w:r>
              <w:rPr>
                <w:rFonts w:ascii="Arial Narrow"/>
                <w:sz w:val="20"/>
              </w:rPr>
              <w:t>16,946,094.73</w:t>
            </w:r>
          </w:p>
        </w:tc>
        <w:tc>
          <w:tcPr>
            <w:tcW w:w="277"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16,900,173.94</w:t>
            </w:r>
            <w:r>
              <w:rPr>
                <w:rFonts w:ascii="Arial Narrow"/>
                <w:sz w:val="20"/>
              </w:rPr>
            </w:r>
          </w:p>
        </w:tc>
        <w:tc>
          <w:tcPr>
            <w:tcW w:w="251" w:type="dxa"/>
            <w:gridSpan w:val="2"/>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6,885,256.08</w:t>
            </w:r>
            <w:r>
              <w:rPr>
                <w:rFonts w:ascii="Arial Narrow"/>
                <w:sz w:val="20"/>
              </w:rPr>
            </w:r>
          </w:p>
        </w:tc>
      </w:tr>
      <w:tr>
        <w:trPr>
          <w:trHeight w:val="355" w:hRule="exact"/>
        </w:trPr>
        <w:tc>
          <w:tcPr>
            <w:tcW w:w="1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西北地区</w:t>
            </w:r>
          </w:p>
        </w:tc>
        <w:tc>
          <w:tcPr>
            <w:tcW w:w="277" w:type="dxa"/>
            <w:tcBorders>
              <w:top w:val="nil" w:sz="6" w:space="0" w:color="auto"/>
              <w:left w:val="nil" w:sz="6" w:space="0" w:color="auto"/>
              <w:bottom w:val="nil" w:sz="6" w:space="0" w:color="auto"/>
              <w:right w:val="nil" w:sz="6" w:space="0" w:color="auto"/>
            </w:tcBorders>
          </w:tcPr>
          <w:p>
            <w:pPr/>
          </w:p>
        </w:tc>
        <w:tc>
          <w:tcPr>
            <w:tcW w:w="15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495" w:right="0"/>
              <w:jc w:val="left"/>
              <w:rPr>
                <w:rFonts w:ascii="Arial Narrow" w:hAnsi="Arial Narrow" w:cs="Arial Narrow" w:eastAsia="Arial Narrow" w:hint="default"/>
                <w:sz w:val="20"/>
                <w:szCs w:val="20"/>
              </w:rPr>
            </w:pPr>
            <w:r>
              <w:rPr>
                <w:rFonts w:ascii="Arial Narrow"/>
                <w:sz w:val="20"/>
              </w:rPr>
              <w:t>42,592,027.88</w:t>
            </w:r>
          </w:p>
        </w:tc>
        <w:tc>
          <w:tcPr>
            <w:tcW w:w="277" w:type="dxa"/>
            <w:tcBorders>
              <w:top w:val="nil" w:sz="6" w:space="0" w:color="auto"/>
              <w:left w:val="nil" w:sz="6" w:space="0" w:color="auto"/>
              <w:bottom w:val="nil" w:sz="6" w:space="0" w:color="auto"/>
              <w:right w:val="nil" w:sz="6" w:space="0" w:color="auto"/>
            </w:tcBorders>
          </w:tcPr>
          <w:p>
            <w:pPr/>
          </w:p>
        </w:tc>
        <w:tc>
          <w:tcPr>
            <w:tcW w:w="156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5"/>
              <w:ind w:left="495" w:right="0"/>
              <w:jc w:val="left"/>
              <w:rPr>
                <w:rFonts w:ascii="Arial Narrow" w:hAnsi="Arial Narrow" w:cs="Arial Narrow" w:eastAsia="Arial Narrow" w:hint="default"/>
                <w:sz w:val="20"/>
                <w:szCs w:val="20"/>
              </w:rPr>
            </w:pPr>
            <w:r>
              <w:rPr>
                <w:rFonts w:ascii="Arial Narrow"/>
                <w:sz w:val="20"/>
              </w:rPr>
              <w:t>38,668,648.98</w:t>
            </w:r>
          </w:p>
        </w:tc>
        <w:tc>
          <w:tcPr>
            <w:tcW w:w="277"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55,978,696.40</w:t>
            </w:r>
            <w:r>
              <w:rPr>
                <w:rFonts w:ascii="Arial Narrow"/>
                <w:sz w:val="20"/>
              </w:rPr>
            </w:r>
          </w:p>
        </w:tc>
        <w:tc>
          <w:tcPr>
            <w:tcW w:w="251" w:type="dxa"/>
            <w:gridSpan w:val="2"/>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38,961,319.33</w:t>
            </w:r>
            <w:r>
              <w:rPr>
                <w:rFonts w:ascii="Arial Narrow"/>
                <w:sz w:val="20"/>
              </w:rPr>
            </w:r>
          </w:p>
        </w:tc>
      </w:tr>
      <w:tr>
        <w:trPr>
          <w:trHeight w:val="360" w:hRule="exact"/>
        </w:trPr>
        <w:tc>
          <w:tcPr>
            <w:tcW w:w="1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西南地区</w:t>
            </w:r>
          </w:p>
        </w:tc>
        <w:tc>
          <w:tcPr>
            <w:tcW w:w="277" w:type="dxa"/>
            <w:tcBorders>
              <w:top w:val="nil" w:sz="6" w:space="0" w:color="auto"/>
              <w:left w:val="nil" w:sz="6" w:space="0" w:color="auto"/>
              <w:bottom w:val="nil" w:sz="6" w:space="0" w:color="auto"/>
              <w:right w:val="nil" w:sz="6" w:space="0" w:color="auto"/>
            </w:tcBorders>
          </w:tcPr>
          <w:p>
            <w:pPr/>
          </w:p>
        </w:tc>
        <w:tc>
          <w:tcPr>
            <w:tcW w:w="156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5"/>
              <w:ind w:left="267" w:right="0"/>
              <w:jc w:val="left"/>
              <w:rPr>
                <w:rFonts w:ascii="Arial Narrow" w:hAnsi="Arial Narrow" w:cs="Arial Narrow" w:eastAsia="Arial Narrow" w:hint="default"/>
                <w:sz w:val="20"/>
                <w:szCs w:val="20"/>
              </w:rPr>
            </w:pPr>
            <w:r>
              <w:rPr>
                <w:rFonts w:ascii="Arial Narrow"/>
                <w:sz w:val="20"/>
              </w:rPr>
              <w:t>2,036,906,820.96</w:t>
            </w:r>
          </w:p>
        </w:tc>
        <w:tc>
          <w:tcPr>
            <w:tcW w:w="277" w:type="dxa"/>
            <w:tcBorders>
              <w:top w:val="nil" w:sz="6" w:space="0" w:color="auto"/>
              <w:left w:val="nil" w:sz="6" w:space="0" w:color="auto"/>
              <w:bottom w:val="nil" w:sz="6" w:space="0" w:color="auto"/>
              <w:right w:val="nil" w:sz="6" w:space="0" w:color="auto"/>
            </w:tcBorders>
          </w:tcPr>
          <w:p>
            <w:pPr/>
          </w:p>
        </w:tc>
        <w:tc>
          <w:tcPr>
            <w:tcW w:w="1564"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55"/>
              <w:ind w:left="267" w:right="0"/>
              <w:jc w:val="left"/>
              <w:rPr>
                <w:rFonts w:ascii="Arial Narrow" w:hAnsi="Arial Narrow" w:cs="Arial Narrow" w:eastAsia="Arial Narrow" w:hint="default"/>
                <w:sz w:val="20"/>
                <w:szCs w:val="20"/>
              </w:rPr>
            </w:pPr>
            <w:r>
              <w:rPr>
                <w:rFonts w:ascii="Arial Narrow"/>
                <w:sz w:val="20"/>
              </w:rPr>
              <w:t>1,814,941,167.09</w:t>
            </w:r>
          </w:p>
        </w:tc>
        <w:tc>
          <w:tcPr>
            <w:tcW w:w="277"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1,298,719,429.74</w:t>
            </w:r>
            <w:r>
              <w:rPr>
                <w:rFonts w:ascii="Arial Narrow"/>
                <w:sz w:val="20"/>
              </w:rPr>
            </w:r>
          </w:p>
        </w:tc>
        <w:tc>
          <w:tcPr>
            <w:tcW w:w="251" w:type="dxa"/>
            <w:gridSpan w:val="2"/>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1,405,744,083.82</w:t>
            </w:r>
            <w:r>
              <w:rPr>
                <w:rFonts w:ascii="Arial Narrow"/>
                <w:sz w:val="20"/>
              </w:rPr>
            </w:r>
          </w:p>
        </w:tc>
      </w:tr>
      <w:tr>
        <w:trPr>
          <w:trHeight w:val="384" w:hRule="exact"/>
        </w:trPr>
        <w:tc>
          <w:tcPr>
            <w:tcW w:w="1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宋体" w:hAnsi="宋体" w:cs="宋体" w:eastAsia="宋体" w:hint="default"/>
                <w:sz w:val="20"/>
                <w:szCs w:val="20"/>
              </w:rPr>
              <w:t>小黙</w:t>
            </w:r>
          </w:p>
        </w:tc>
        <w:tc>
          <w:tcPr>
            <w:tcW w:w="277" w:type="dxa"/>
            <w:tcBorders>
              <w:top w:val="nil" w:sz="6" w:space="0" w:color="auto"/>
              <w:left w:val="nil" w:sz="6" w:space="0" w:color="auto"/>
              <w:bottom w:val="nil" w:sz="6" w:space="0" w:color="auto"/>
              <w:right w:val="nil" w:sz="6" w:space="0" w:color="auto"/>
            </w:tcBorders>
          </w:tcPr>
          <w:p>
            <w:pPr/>
          </w:p>
        </w:tc>
        <w:tc>
          <w:tcPr>
            <w:tcW w:w="1566"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267" w:right="0"/>
              <w:jc w:val="left"/>
              <w:rPr>
                <w:rFonts w:ascii="Arial Narrow" w:hAnsi="Arial Narrow" w:cs="Arial Narrow" w:eastAsia="Arial Narrow" w:hint="default"/>
                <w:sz w:val="20"/>
                <w:szCs w:val="20"/>
              </w:rPr>
            </w:pPr>
            <w:r>
              <w:rPr>
                <w:rFonts w:ascii="Arial Narrow"/>
                <w:sz w:val="20"/>
              </w:rPr>
              <w:t>3,391,025,366.99</w:t>
            </w:r>
          </w:p>
        </w:tc>
        <w:tc>
          <w:tcPr>
            <w:tcW w:w="277" w:type="dxa"/>
            <w:tcBorders>
              <w:top w:val="nil" w:sz="6" w:space="0" w:color="auto"/>
              <w:left w:val="nil" w:sz="6" w:space="0" w:color="auto"/>
              <w:bottom w:val="nil" w:sz="6" w:space="0" w:color="auto"/>
              <w:right w:val="nil" w:sz="6" w:space="0" w:color="auto"/>
            </w:tcBorders>
          </w:tcPr>
          <w:p>
            <w:pPr/>
          </w:p>
        </w:tc>
        <w:tc>
          <w:tcPr>
            <w:tcW w:w="1564" w:type="dxa"/>
            <w:gridSpan w:val="3"/>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267" w:right="0"/>
              <w:jc w:val="left"/>
              <w:rPr>
                <w:rFonts w:ascii="Arial Narrow" w:hAnsi="Arial Narrow" w:cs="Arial Narrow" w:eastAsia="Arial Narrow" w:hint="default"/>
                <w:sz w:val="20"/>
                <w:szCs w:val="20"/>
              </w:rPr>
            </w:pPr>
            <w:r>
              <w:rPr>
                <w:rFonts w:ascii="Arial Narrow"/>
                <w:sz w:val="20"/>
              </w:rPr>
              <w:t>2,895,600,334.12</w:t>
            </w:r>
          </w:p>
        </w:tc>
        <w:tc>
          <w:tcPr>
            <w:tcW w:w="277" w:type="dxa"/>
            <w:tcBorders>
              <w:top w:val="nil" w:sz="6" w:space="0" w:color="auto"/>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2,799,165,275.00</w:t>
            </w:r>
            <w:r>
              <w:rPr>
                <w:rFonts w:ascii="Arial Narrow"/>
                <w:sz w:val="20"/>
              </w:rPr>
            </w:r>
          </w:p>
        </w:tc>
        <w:tc>
          <w:tcPr>
            <w:tcW w:w="251" w:type="dxa"/>
            <w:gridSpan w:val="2"/>
            <w:tcBorders>
              <w:top w:val="nil" w:sz="6" w:space="0" w:color="auto"/>
              <w:left w:val="nil" w:sz="6" w:space="0" w:color="auto"/>
              <w:bottom w:val="nil" w:sz="6" w:space="0" w:color="auto"/>
              <w:right w:val="nil" w:sz="6" w:space="0" w:color="auto"/>
            </w:tcBorders>
          </w:tcPr>
          <w:p>
            <w:pPr/>
          </w:p>
        </w:tc>
        <w:tc>
          <w:tcPr>
            <w:tcW w:w="154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2,331,698,433.18</w:t>
            </w:r>
            <w:r>
              <w:rPr>
                <w:rFonts w:ascii="Arial Narrow"/>
                <w:sz w:val="20"/>
              </w:rPr>
            </w:r>
          </w:p>
        </w:tc>
      </w:tr>
      <w:tr>
        <w:trPr>
          <w:trHeight w:val="384" w:hRule="exact"/>
        </w:trPr>
        <w:tc>
          <w:tcPr>
            <w:tcW w:w="1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21" w:right="0"/>
              <w:jc w:val="left"/>
              <w:rPr>
                <w:rFonts w:ascii="宋体" w:hAnsi="宋体" w:cs="宋体" w:eastAsia="宋体" w:hint="default"/>
                <w:sz w:val="20"/>
                <w:szCs w:val="20"/>
              </w:rPr>
            </w:pPr>
            <w:r>
              <w:rPr>
                <w:rFonts w:ascii="宋体" w:hAnsi="宋体" w:cs="宋体" w:eastAsia="宋体" w:hint="default"/>
                <w:sz w:val="20"/>
                <w:szCs w:val="20"/>
              </w:rPr>
              <w:t>鼈：内部抵销数</w:t>
            </w:r>
          </w:p>
        </w:tc>
        <w:tc>
          <w:tcPr>
            <w:tcW w:w="277" w:type="dxa"/>
            <w:tcBorders>
              <w:top w:val="nil" w:sz="6" w:space="0" w:color="auto"/>
              <w:left w:val="nil" w:sz="6" w:space="0" w:color="auto"/>
              <w:bottom w:val="nil" w:sz="6" w:space="0" w:color="auto"/>
              <w:right w:val="nil" w:sz="6" w:space="0" w:color="auto"/>
            </w:tcBorders>
          </w:tcPr>
          <w:p>
            <w:pPr/>
          </w:p>
        </w:tc>
        <w:tc>
          <w:tcPr>
            <w:tcW w:w="1566" w:type="dxa"/>
            <w:gridSpan w:val="2"/>
            <w:tcBorders>
              <w:top w:val="single" w:sz="17" w:space="0" w:color="000000"/>
              <w:left w:val="nil" w:sz="6" w:space="0" w:color="auto"/>
              <w:bottom w:val="single" w:sz="4" w:space="0" w:color="000000"/>
              <w:right w:val="nil" w:sz="6" w:space="0" w:color="auto"/>
            </w:tcBorders>
          </w:tcPr>
          <w:p>
            <w:pPr>
              <w:pStyle w:val="TableParagraph"/>
              <w:spacing w:line="240" w:lineRule="auto" w:before="57"/>
              <w:ind w:left="404" w:right="0"/>
              <w:jc w:val="left"/>
              <w:rPr>
                <w:rFonts w:ascii="Arial Narrow" w:hAnsi="Arial Narrow" w:cs="Arial Narrow" w:eastAsia="Arial Narrow" w:hint="default"/>
                <w:sz w:val="20"/>
                <w:szCs w:val="20"/>
              </w:rPr>
            </w:pPr>
            <w:r>
              <w:rPr>
                <w:rFonts w:ascii="Arial Narrow"/>
                <w:sz w:val="20"/>
              </w:rPr>
              <w:t>756,835,606.34</w:t>
            </w:r>
          </w:p>
        </w:tc>
        <w:tc>
          <w:tcPr>
            <w:tcW w:w="277" w:type="dxa"/>
            <w:tcBorders>
              <w:top w:val="nil" w:sz="6" w:space="0" w:color="auto"/>
              <w:left w:val="nil" w:sz="6" w:space="0" w:color="auto"/>
              <w:bottom w:val="nil" w:sz="6" w:space="0" w:color="auto"/>
              <w:right w:val="nil" w:sz="6" w:space="0" w:color="auto"/>
            </w:tcBorders>
          </w:tcPr>
          <w:p>
            <w:pPr/>
          </w:p>
        </w:tc>
        <w:tc>
          <w:tcPr>
            <w:tcW w:w="1564" w:type="dxa"/>
            <w:gridSpan w:val="3"/>
            <w:tcBorders>
              <w:top w:val="single" w:sz="17" w:space="0" w:color="000000"/>
              <w:left w:val="nil" w:sz="6" w:space="0" w:color="auto"/>
              <w:bottom w:val="single" w:sz="4" w:space="0" w:color="000000"/>
              <w:right w:val="nil" w:sz="6" w:space="0" w:color="auto"/>
            </w:tcBorders>
          </w:tcPr>
          <w:p>
            <w:pPr>
              <w:pStyle w:val="TableParagraph"/>
              <w:spacing w:line="240" w:lineRule="auto" w:before="57"/>
              <w:ind w:left="416" w:right="0"/>
              <w:jc w:val="left"/>
              <w:rPr>
                <w:rFonts w:ascii="Arial Narrow" w:hAnsi="Arial Narrow" w:cs="Arial Narrow" w:eastAsia="Arial Narrow" w:hint="default"/>
                <w:sz w:val="20"/>
                <w:szCs w:val="20"/>
              </w:rPr>
            </w:pPr>
            <w:r>
              <w:rPr>
                <w:rFonts w:ascii="Arial Narrow"/>
                <w:w w:val="95"/>
                <w:sz w:val="20"/>
              </w:rPr>
              <w:t>723,118,055.41</w:t>
            </w:r>
            <w:r>
              <w:rPr>
                <w:rFonts w:ascii="Arial Narrow"/>
                <w:sz w:val="20"/>
              </w:rPr>
            </w:r>
          </w:p>
        </w:tc>
        <w:tc>
          <w:tcPr>
            <w:tcW w:w="277" w:type="dxa"/>
            <w:tcBorders>
              <w:top w:val="nil" w:sz="6" w:space="0" w:color="auto"/>
              <w:left w:val="nil" w:sz="6" w:space="0" w:color="auto"/>
              <w:bottom w:val="nil" w:sz="6" w:space="0" w:color="auto"/>
              <w:right w:val="nil" w:sz="6" w:space="0" w:color="auto"/>
            </w:tcBorders>
          </w:tcPr>
          <w:p>
            <w:pPr/>
          </w:p>
        </w:tc>
        <w:tc>
          <w:tcPr>
            <w:tcW w:w="1424" w:type="dxa"/>
            <w:tcBorders>
              <w:top w:val="single" w:sz="17" w:space="0" w:color="000000"/>
              <w:left w:val="nil" w:sz="6" w:space="0" w:color="auto"/>
              <w:bottom w:val="single" w:sz="4" w:space="0" w:color="000000"/>
              <w:right w:val="nil" w:sz="6" w:space="0" w:color="auto"/>
            </w:tcBorders>
          </w:tcPr>
          <w:p>
            <w:pPr>
              <w:pStyle w:val="TableParagraph"/>
              <w:spacing w:line="240" w:lineRule="auto" w:before="57"/>
              <w:ind w:right="17"/>
              <w:jc w:val="right"/>
              <w:rPr>
                <w:rFonts w:ascii="Arial Narrow" w:hAnsi="Arial Narrow" w:cs="Arial Narrow" w:eastAsia="Arial Narrow" w:hint="default"/>
                <w:sz w:val="20"/>
                <w:szCs w:val="20"/>
              </w:rPr>
            </w:pPr>
            <w:r>
              <w:rPr>
                <w:rFonts w:ascii="Arial Narrow"/>
                <w:w w:val="95"/>
                <w:sz w:val="20"/>
              </w:rPr>
              <w:t>595,668,507.79</w:t>
            </w:r>
            <w:r>
              <w:rPr>
                <w:rFonts w:ascii="Arial Narrow"/>
                <w:sz w:val="20"/>
              </w:rPr>
            </w:r>
          </w:p>
        </w:tc>
        <w:tc>
          <w:tcPr>
            <w:tcW w:w="251" w:type="dxa"/>
            <w:gridSpan w:val="2"/>
            <w:tcBorders>
              <w:top w:val="nil" w:sz="6" w:space="0" w:color="auto"/>
              <w:left w:val="nil" w:sz="6" w:space="0" w:color="auto"/>
              <w:bottom w:val="nil" w:sz="6" w:space="0" w:color="auto"/>
              <w:right w:val="nil" w:sz="6" w:space="0" w:color="auto"/>
            </w:tcBorders>
          </w:tcPr>
          <w:p>
            <w:pPr/>
          </w:p>
        </w:tc>
        <w:tc>
          <w:tcPr>
            <w:tcW w:w="1542" w:type="dxa"/>
            <w:tcBorders>
              <w:top w:val="single" w:sz="17" w:space="0" w:color="000000"/>
              <w:left w:val="nil" w:sz="6" w:space="0" w:color="auto"/>
              <w:bottom w:val="single" w:sz="4" w:space="0" w:color="000000"/>
              <w:right w:val="nil" w:sz="6" w:space="0" w:color="auto"/>
            </w:tcBorders>
          </w:tcPr>
          <w:p>
            <w:pPr>
              <w:pStyle w:val="TableParagraph"/>
              <w:spacing w:line="240" w:lineRule="auto" w:before="57"/>
              <w:ind w:right="17"/>
              <w:jc w:val="right"/>
              <w:rPr>
                <w:rFonts w:ascii="Arial Narrow" w:hAnsi="Arial Narrow" w:cs="Arial Narrow" w:eastAsia="Arial Narrow" w:hint="default"/>
                <w:sz w:val="20"/>
                <w:szCs w:val="20"/>
              </w:rPr>
            </w:pPr>
            <w:r>
              <w:rPr>
                <w:rFonts w:ascii="Arial Narrow"/>
                <w:w w:val="95"/>
                <w:sz w:val="20"/>
              </w:rPr>
              <w:t>583,642,750.14</w:t>
            </w:r>
            <w:r>
              <w:rPr>
                <w:rFonts w:ascii="Arial Narrow"/>
                <w:sz w:val="20"/>
              </w:rPr>
            </w:r>
          </w:p>
        </w:tc>
      </w:tr>
      <w:tr>
        <w:trPr>
          <w:trHeight w:val="384" w:hRule="exact"/>
        </w:trPr>
        <w:tc>
          <w:tcPr>
            <w:tcW w:w="1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right="2"/>
              <w:jc w:val="center"/>
              <w:rPr>
                <w:rFonts w:ascii="宋体" w:hAnsi="宋体" w:cs="宋体" w:eastAsia="宋体" w:hint="default"/>
                <w:sz w:val="20"/>
                <w:szCs w:val="20"/>
              </w:rPr>
            </w:pPr>
            <w:r>
              <w:rPr>
                <w:rFonts w:ascii="宋体" w:hAnsi="宋体" w:cs="宋体" w:eastAsia="宋体" w:hint="default"/>
                <w:sz w:val="20"/>
                <w:szCs w:val="20"/>
              </w:rPr>
              <w:t>合黙</w:t>
            </w:r>
          </w:p>
        </w:tc>
        <w:tc>
          <w:tcPr>
            <w:tcW w:w="277" w:type="dxa"/>
            <w:tcBorders>
              <w:top w:val="nil" w:sz="6" w:space="0" w:color="auto"/>
              <w:left w:val="nil" w:sz="6" w:space="0" w:color="auto"/>
              <w:bottom w:val="nil" w:sz="6" w:space="0" w:color="auto"/>
              <w:right w:val="nil" w:sz="6" w:space="0" w:color="auto"/>
            </w:tcBorders>
          </w:tcPr>
          <w:p>
            <w:pPr/>
          </w:p>
        </w:tc>
        <w:tc>
          <w:tcPr>
            <w:tcW w:w="1566"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267" w:right="0"/>
              <w:jc w:val="left"/>
              <w:rPr>
                <w:rFonts w:ascii="Arial Narrow" w:hAnsi="Arial Narrow" w:cs="Arial Narrow" w:eastAsia="Arial Narrow" w:hint="default"/>
                <w:sz w:val="20"/>
                <w:szCs w:val="20"/>
              </w:rPr>
            </w:pPr>
            <w:r>
              <w:rPr>
                <w:rFonts w:ascii="Arial Narrow"/>
                <w:sz w:val="20"/>
              </w:rPr>
              <w:t>2,634,189,760.65</w:t>
            </w:r>
          </w:p>
        </w:tc>
        <w:tc>
          <w:tcPr>
            <w:tcW w:w="277" w:type="dxa"/>
            <w:tcBorders>
              <w:top w:val="nil" w:sz="6" w:space="0" w:color="auto"/>
              <w:left w:val="nil" w:sz="6" w:space="0" w:color="auto"/>
              <w:bottom w:val="nil" w:sz="6" w:space="0" w:color="auto"/>
              <w:right w:val="nil" w:sz="6" w:space="0" w:color="auto"/>
            </w:tcBorders>
          </w:tcPr>
          <w:p>
            <w:pPr/>
          </w:p>
        </w:tc>
        <w:tc>
          <w:tcPr>
            <w:tcW w:w="1564" w:type="dxa"/>
            <w:gridSpan w:val="3"/>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267" w:right="0"/>
              <w:jc w:val="left"/>
              <w:rPr>
                <w:rFonts w:ascii="Arial Narrow" w:hAnsi="Arial Narrow" w:cs="Arial Narrow" w:eastAsia="Arial Narrow" w:hint="default"/>
                <w:sz w:val="20"/>
                <w:szCs w:val="20"/>
              </w:rPr>
            </w:pPr>
            <w:r>
              <w:rPr>
                <w:rFonts w:ascii="Arial Narrow"/>
                <w:sz w:val="20"/>
              </w:rPr>
              <w:t>2,172,482,278.71</w:t>
            </w:r>
          </w:p>
        </w:tc>
        <w:tc>
          <w:tcPr>
            <w:tcW w:w="277" w:type="dxa"/>
            <w:tcBorders>
              <w:top w:val="nil" w:sz="6" w:space="0" w:color="auto"/>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2,203,496,767.21</w:t>
            </w:r>
            <w:r>
              <w:rPr>
                <w:rFonts w:ascii="Arial Narrow"/>
                <w:sz w:val="20"/>
              </w:rPr>
            </w:r>
          </w:p>
        </w:tc>
        <w:tc>
          <w:tcPr>
            <w:tcW w:w="251" w:type="dxa"/>
            <w:gridSpan w:val="2"/>
            <w:tcBorders>
              <w:top w:val="nil" w:sz="6" w:space="0" w:color="auto"/>
              <w:left w:val="nil" w:sz="6" w:space="0" w:color="auto"/>
              <w:bottom w:val="nil" w:sz="6" w:space="0" w:color="auto"/>
              <w:right w:val="nil" w:sz="6" w:space="0" w:color="auto"/>
            </w:tcBorders>
          </w:tcPr>
          <w:p>
            <w:pPr/>
          </w:p>
        </w:tc>
        <w:tc>
          <w:tcPr>
            <w:tcW w:w="154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1,748,055,683.04</w:t>
            </w:r>
            <w:r>
              <w:rPr>
                <w:rFonts w:ascii="Arial Narrow"/>
                <w:sz w:val="20"/>
              </w:rPr>
            </w:r>
          </w:p>
        </w:tc>
      </w:tr>
      <w:tr>
        <w:trPr>
          <w:trHeight w:val="526" w:hRule="exact"/>
        </w:trPr>
        <w:tc>
          <w:tcPr>
            <w:tcW w:w="9038" w:type="dxa"/>
            <w:gridSpan w:val="14"/>
            <w:tcBorders>
              <w:top w:val="nil" w:sz="6" w:space="0" w:color="auto"/>
              <w:left w:val="nil" w:sz="6" w:space="0" w:color="auto"/>
              <w:bottom w:val="nil" w:sz="6" w:space="0" w:color="auto"/>
              <w:right w:val="nil" w:sz="6" w:space="0" w:color="auto"/>
            </w:tcBorders>
          </w:tcPr>
          <w:p>
            <w:pPr>
              <w:pStyle w:val="TableParagraph"/>
              <w:spacing w:line="240" w:lineRule="auto" w:before="101"/>
              <w:ind w:left="501"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5</w:t>
            </w:r>
            <w:r>
              <w:rPr>
                <w:rFonts w:ascii="宋体" w:hAnsi="宋体" w:cs="宋体" w:eastAsia="宋体" w:hint="default"/>
                <w:sz w:val="24"/>
                <w:szCs w:val="24"/>
              </w:rPr>
              <w:t>）前五名逺鹜的愗惄收入情遣</w:t>
            </w:r>
          </w:p>
        </w:tc>
      </w:tr>
    </w:tbl>
    <w:p>
      <w:pPr>
        <w:spacing w:after="0" w:line="240" w:lineRule="auto"/>
        <w:jc w:val="left"/>
        <w:rPr>
          <w:rFonts w:ascii="宋体" w:hAnsi="宋体" w:cs="宋体" w:eastAsia="宋体" w:hint="default"/>
          <w:sz w:val="24"/>
          <w:szCs w:val="24"/>
        </w:rPr>
        <w:sectPr>
          <w:type w:val="continuous"/>
          <w:pgSz w:w="11900" w:h="16840"/>
          <w:pgMar w:top="900" w:bottom="280" w:left="1480" w:right="1140"/>
        </w:sect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92"/>
        <w:gridCol w:w="400"/>
        <w:gridCol w:w="1397"/>
        <w:gridCol w:w="188"/>
        <w:gridCol w:w="2893"/>
        <w:gridCol w:w="188"/>
        <w:gridCol w:w="2893"/>
      </w:tblGrid>
      <w:tr>
        <w:trPr>
          <w:trHeight w:val="379" w:hRule="exact"/>
        </w:trPr>
        <w:tc>
          <w:tcPr>
            <w:tcW w:w="1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愗惄税</w:t>
            </w:r>
          </w:p>
        </w:tc>
        <w:tc>
          <w:tcPr>
            <w:tcW w:w="1585" w:type="dxa"/>
            <w:gridSpan w:val="2"/>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
              <w:jc w:val="right"/>
              <w:rPr>
                <w:rFonts w:ascii="Arial Narrow" w:hAnsi="Arial Narrow" w:cs="Arial Narrow" w:eastAsia="Arial Narrow" w:hint="default"/>
                <w:sz w:val="20"/>
                <w:szCs w:val="20"/>
              </w:rPr>
            </w:pPr>
            <w:r>
              <w:rPr>
                <w:rFonts w:ascii="Arial Narrow"/>
                <w:w w:val="95"/>
                <w:sz w:val="20"/>
              </w:rPr>
              <w:t>14,788,290.04</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
              <w:jc w:val="right"/>
              <w:rPr>
                <w:rFonts w:ascii="Arial Narrow" w:hAnsi="Arial Narrow" w:cs="Arial Narrow" w:eastAsia="Arial Narrow" w:hint="default"/>
                <w:sz w:val="20"/>
                <w:szCs w:val="20"/>
              </w:rPr>
            </w:pPr>
            <w:r>
              <w:rPr>
                <w:rFonts w:ascii="Arial Narrow"/>
                <w:w w:val="95"/>
                <w:sz w:val="20"/>
              </w:rPr>
              <w:t>10,173,648.19</w:t>
            </w:r>
            <w:r>
              <w:rPr>
                <w:rFonts w:ascii="Arial Narrow"/>
                <w:sz w:val="20"/>
              </w:rPr>
            </w:r>
          </w:p>
        </w:tc>
      </w:tr>
      <w:tr>
        <w:trPr>
          <w:trHeight w:val="355" w:hRule="exact"/>
        </w:trPr>
        <w:tc>
          <w:tcPr>
            <w:tcW w:w="1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城市维鹙鼙设税</w:t>
            </w:r>
          </w:p>
        </w:tc>
        <w:tc>
          <w:tcPr>
            <w:tcW w:w="1585" w:type="dxa"/>
            <w:gridSpan w:val="2"/>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6,301,034.98</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4,717,858.92</w:t>
            </w:r>
            <w:r>
              <w:rPr>
                <w:rFonts w:ascii="Arial Narrow"/>
                <w:sz w:val="20"/>
              </w:rPr>
            </w:r>
          </w:p>
        </w:tc>
      </w:tr>
      <w:tr>
        <w:trPr>
          <w:trHeight w:val="355" w:hRule="exact"/>
        </w:trPr>
        <w:tc>
          <w:tcPr>
            <w:tcW w:w="1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鼽育费附黦</w:t>
            </w:r>
          </w:p>
        </w:tc>
        <w:tc>
          <w:tcPr>
            <w:tcW w:w="1585" w:type="dxa"/>
            <w:gridSpan w:val="2"/>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3,045,589.46</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1,349,670.99</w:t>
            </w:r>
            <w:r>
              <w:rPr>
                <w:rFonts w:ascii="Arial Narrow"/>
                <w:sz w:val="20"/>
              </w:rPr>
            </w:r>
          </w:p>
        </w:tc>
      </w:tr>
      <w:tr>
        <w:trPr>
          <w:trHeight w:val="355" w:hRule="exact"/>
        </w:trPr>
        <w:tc>
          <w:tcPr>
            <w:tcW w:w="1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副食品调黔麮辡</w:t>
            </w:r>
          </w:p>
        </w:tc>
        <w:tc>
          <w:tcPr>
            <w:tcW w:w="1585" w:type="dxa"/>
            <w:gridSpan w:val="2"/>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15,439.84</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10,788.04</w:t>
            </w:r>
            <w:r>
              <w:rPr>
                <w:rFonts w:ascii="Arial Narrow"/>
                <w:sz w:val="20"/>
              </w:rPr>
            </w:r>
          </w:p>
        </w:tc>
      </w:tr>
      <w:tr>
        <w:trPr>
          <w:trHeight w:val="355" w:hRule="exact"/>
        </w:trPr>
        <w:tc>
          <w:tcPr>
            <w:tcW w:w="1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1585" w:type="dxa"/>
            <w:gridSpan w:val="2"/>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563,075.90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586,579.77</w:t>
            </w:r>
            <w:r>
              <w:rPr>
                <w:rFonts w:ascii="Arial Narrow"/>
                <w:sz w:val="20"/>
              </w:rPr>
            </w:r>
          </w:p>
        </w:tc>
      </w:tr>
      <w:tr>
        <w:trPr>
          <w:trHeight w:val="355" w:hRule="exact"/>
        </w:trPr>
        <w:tc>
          <w:tcPr>
            <w:tcW w:w="1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河道维鹙费</w:t>
            </w:r>
          </w:p>
        </w:tc>
        <w:tc>
          <w:tcPr>
            <w:tcW w:w="1585" w:type="dxa"/>
            <w:gridSpan w:val="2"/>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65,980.45</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57,460.19</w:t>
            </w:r>
            <w:r>
              <w:rPr>
                <w:rFonts w:ascii="Arial Narrow"/>
                <w:sz w:val="20"/>
              </w:rPr>
            </w:r>
          </w:p>
        </w:tc>
      </w:tr>
      <w:tr>
        <w:trPr>
          <w:trHeight w:val="356" w:hRule="exact"/>
        </w:trPr>
        <w:tc>
          <w:tcPr>
            <w:tcW w:w="1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地方鼽育费附黦</w:t>
            </w:r>
          </w:p>
        </w:tc>
        <w:tc>
          <w:tcPr>
            <w:tcW w:w="1585" w:type="dxa"/>
            <w:gridSpan w:val="2"/>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15,585.91</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793,317.34</w:t>
            </w:r>
            <w:r>
              <w:rPr>
                <w:rFonts w:ascii="Arial Narrow"/>
                <w:sz w:val="20"/>
              </w:rPr>
            </w:r>
          </w:p>
        </w:tc>
      </w:tr>
      <w:tr>
        <w:trPr>
          <w:trHeight w:val="361" w:hRule="exact"/>
        </w:trPr>
        <w:tc>
          <w:tcPr>
            <w:tcW w:w="1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585" w:type="dxa"/>
            <w:gridSpan w:val="2"/>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7"/>
              <w:jc w:val="right"/>
              <w:rPr>
                <w:rFonts w:ascii="Arial Narrow" w:hAnsi="Arial Narrow" w:cs="Arial Narrow" w:eastAsia="Arial Narrow" w:hint="default"/>
                <w:sz w:val="20"/>
                <w:szCs w:val="20"/>
              </w:rPr>
            </w:pPr>
            <w:r>
              <w:rPr>
                <w:rFonts w:ascii="Arial Narrow"/>
                <w:w w:val="95"/>
                <w:sz w:val="20"/>
              </w:rPr>
              <w:t>32,721.70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7"/>
              <w:jc w:val="right"/>
              <w:rPr>
                <w:rFonts w:ascii="Arial Narrow" w:hAnsi="Arial Narrow" w:cs="Arial Narrow" w:eastAsia="Arial Narrow" w:hint="default"/>
                <w:sz w:val="20"/>
                <w:szCs w:val="20"/>
              </w:rPr>
            </w:pPr>
            <w:r>
              <w:rPr>
                <w:rFonts w:ascii="Arial Narrow"/>
                <w:w w:val="95"/>
                <w:sz w:val="20"/>
              </w:rPr>
              <w:t>29,109.40</w:t>
            </w:r>
            <w:r>
              <w:rPr>
                <w:rFonts w:ascii="Arial Narrow"/>
                <w:sz w:val="20"/>
              </w:rPr>
            </w:r>
          </w:p>
        </w:tc>
      </w:tr>
      <w:tr>
        <w:trPr>
          <w:trHeight w:val="384" w:hRule="exact"/>
        </w:trPr>
        <w:tc>
          <w:tcPr>
            <w:tcW w:w="1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right="142"/>
              <w:jc w:val="righ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15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57" w:right="0"/>
              <w:jc w:val="left"/>
              <w:rPr>
                <w:rFonts w:ascii="宋体" w:hAnsi="宋体" w:cs="宋体" w:eastAsia="宋体" w:hint="default"/>
                <w:sz w:val="20"/>
                <w:szCs w:val="20"/>
              </w:rPr>
            </w:pPr>
            <w:r>
              <w:rPr>
                <w:rFonts w:ascii="宋体" w:hAnsi="宋体" w:cs="宋体" w:eastAsia="宋体" w:hint="default"/>
                <w:w w:val="99"/>
                <w:sz w:val="20"/>
                <w:szCs w:val="20"/>
              </w:rPr>
              <w:t>黙</w:t>
            </w:r>
            <w:r>
              <w:rPr>
                <w:rFonts w:ascii="宋体" w:hAnsi="宋体" w:cs="宋体" w:eastAsia="宋体" w:hint="default"/>
                <w:sz w:val="20"/>
                <w:szCs w:val="20"/>
              </w:rPr>
            </w:r>
          </w:p>
        </w:tc>
        <w:tc>
          <w:tcPr>
            <w:tcW w:w="28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24,827,718.28</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17,718,432.84</w:t>
            </w:r>
            <w:r>
              <w:rPr>
                <w:rFonts w:ascii="Arial Narrow"/>
                <w:sz w:val="20"/>
              </w:rPr>
            </w:r>
          </w:p>
        </w:tc>
      </w:tr>
      <w:tr>
        <w:trPr>
          <w:trHeight w:val="441" w:hRule="exact"/>
        </w:trPr>
        <w:tc>
          <w:tcPr>
            <w:tcW w:w="905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60"/>
              <w:ind w:left="754" w:right="0"/>
              <w:jc w:val="left"/>
              <w:rPr>
                <w:rFonts w:ascii="宋体" w:hAnsi="宋体" w:cs="宋体" w:eastAsia="宋体" w:hint="default"/>
                <w:sz w:val="24"/>
                <w:szCs w:val="24"/>
              </w:rPr>
            </w:pPr>
            <w:r>
              <w:rPr>
                <w:rFonts w:ascii="Arial" w:hAnsi="Arial" w:cs="Arial" w:eastAsia="Arial" w:hint="default"/>
                <w:b/>
                <w:bCs/>
                <w:sz w:val="24"/>
                <w:szCs w:val="24"/>
              </w:rPr>
              <w:t>42.</w:t>
            </w:r>
            <w:r>
              <w:rPr>
                <w:rFonts w:ascii="Arial" w:hAnsi="Arial" w:cs="Arial" w:eastAsia="Arial" w:hint="default"/>
                <w:b/>
                <w:bCs/>
                <w:spacing w:val="22"/>
                <w:sz w:val="24"/>
                <w:szCs w:val="24"/>
              </w:rPr>
              <w:t> </w:t>
            </w:r>
            <w:r>
              <w:rPr>
                <w:rFonts w:ascii="宋体" w:hAnsi="宋体" w:cs="宋体" w:eastAsia="宋体" w:hint="default"/>
                <w:sz w:val="24"/>
                <w:szCs w:val="24"/>
              </w:rPr>
              <w:t>销售费用</w:t>
            </w:r>
          </w:p>
        </w:tc>
      </w:tr>
      <w:tr>
        <w:trPr>
          <w:trHeight w:val="339" w:hRule="exact"/>
        </w:trPr>
        <w:tc>
          <w:tcPr>
            <w:tcW w:w="1092" w:type="dxa"/>
            <w:tcBorders>
              <w:top w:val="nil" w:sz="6" w:space="0" w:color="auto"/>
              <w:left w:val="nil" w:sz="6" w:space="0" w:color="auto"/>
              <w:bottom w:val="single" w:sz="4" w:space="0" w:color="000000"/>
              <w:right w:val="nil" w:sz="6" w:space="0" w:color="auto"/>
            </w:tcBorders>
          </w:tcPr>
          <w:p>
            <w:pPr/>
          </w:p>
        </w:tc>
        <w:tc>
          <w:tcPr>
            <w:tcW w:w="400" w:type="dxa"/>
            <w:tcBorders>
              <w:top w:val="nil" w:sz="6" w:space="0" w:color="auto"/>
              <w:left w:val="nil" w:sz="6" w:space="0" w:color="auto"/>
              <w:bottom w:val="single" w:sz="4" w:space="0" w:color="000000"/>
              <w:right w:val="nil" w:sz="6" w:space="0" w:color="auto"/>
            </w:tcBorders>
          </w:tcPr>
          <w:p>
            <w:pPr>
              <w:pStyle w:val="TableParagraph"/>
              <w:spacing w:line="254" w:lineRule="exact"/>
              <w:ind w:right="85"/>
              <w:jc w:val="center"/>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397" w:type="dxa"/>
            <w:tcBorders>
              <w:top w:val="nil" w:sz="6" w:space="0" w:color="auto"/>
              <w:left w:val="nil" w:sz="6" w:space="0" w:color="auto"/>
              <w:bottom w:val="single" w:sz="4" w:space="0" w:color="000000"/>
              <w:right w:val="nil" w:sz="6" w:space="0" w:color="auto"/>
            </w:tcBorders>
          </w:tcPr>
          <w:p>
            <w:pPr>
              <w:pStyle w:val="TableParagraph"/>
              <w:spacing w:line="254" w:lineRule="exact"/>
              <w:ind w:left="57"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54" w:lineRule="exact"/>
              <w:ind w:left="953"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54" w:lineRule="exact"/>
              <w:ind w:left="953"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61" w:hRule="exact"/>
        </w:trPr>
        <w:tc>
          <w:tcPr>
            <w:tcW w:w="109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工旇</w:t>
            </w:r>
          </w:p>
        </w:tc>
        <w:tc>
          <w:tcPr>
            <w:tcW w:w="400" w:type="dxa"/>
            <w:tcBorders>
              <w:top w:val="single" w:sz="4" w:space="0" w:color="000000"/>
              <w:left w:val="nil" w:sz="6" w:space="0" w:color="auto"/>
              <w:bottom w:val="nil" w:sz="6" w:space="0" w:color="auto"/>
              <w:right w:val="nil" w:sz="6" w:space="0" w:color="auto"/>
            </w:tcBorders>
          </w:tcPr>
          <w:p>
            <w:pPr/>
          </w:p>
        </w:tc>
        <w:tc>
          <w:tcPr>
            <w:tcW w:w="1397" w:type="dxa"/>
            <w:tcBorders>
              <w:top w:val="single" w:sz="4" w:space="0" w:color="000000"/>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51,107,914.23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49,914,287.45</w:t>
            </w:r>
            <w:r>
              <w:rPr>
                <w:rFonts w:ascii="Arial Narrow"/>
                <w:sz w:val="20"/>
              </w:rPr>
            </w:r>
          </w:p>
        </w:tc>
      </w:tr>
      <w:tr>
        <w:trPr>
          <w:trHeight w:val="356" w:hRule="exact"/>
        </w:trPr>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20"/>
                <w:szCs w:val="20"/>
              </w:rPr>
            </w:pPr>
            <w:r>
              <w:rPr>
                <w:rFonts w:ascii="宋体" w:hAnsi="宋体" w:cs="宋体" w:eastAsia="宋体" w:hint="default"/>
                <w:sz w:val="20"/>
                <w:szCs w:val="20"/>
              </w:rPr>
              <w:t>维鹙怱枞费</w:t>
            </w:r>
          </w:p>
        </w:tc>
        <w:tc>
          <w:tcPr>
            <w:tcW w:w="400"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
              <w:jc w:val="right"/>
              <w:rPr>
                <w:rFonts w:ascii="Arial Narrow" w:hAnsi="Arial Narrow" w:cs="Arial Narrow" w:eastAsia="Arial Narrow" w:hint="default"/>
                <w:sz w:val="20"/>
                <w:szCs w:val="20"/>
              </w:rPr>
            </w:pPr>
            <w:r>
              <w:rPr>
                <w:rFonts w:ascii="Arial Narrow"/>
                <w:spacing w:val="-2"/>
                <w:sz w:val="20"/>
              </w:rPr>
              <w:t>374,387.11</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
              <w:jc w:val="right"/>
              <w:rPr>
                <w:rFonts w:ascii="Arial Narrow" w:hAnsi="Arial Narrow" w:cs="Arial Narrow" w:eastAsia="Arial Narrow" w:hint="default"/>
                <w:sz w:val="20"/>
                <w:szCs w:val="20"/>
              </w:rPr>
            </w:pPr>
            <w:r>
              <w:rPr>
                <w:rFonts w:ascii="Arial Narrow"/>
                <w:w w:val="95"/>
                <w:sz w:val="20"/>
              </w:rPr>
              <w:t>8,975,360.64</w:t>
            </w:r>
            <w:r>
              <w:rPr>
                <w:rFonts w:ascii="Arial Narrow"/>
                <w:sz w:val="20"/>
              </w:rPr>
            </w:r>
          </w:p>
        </w:tc>
      </w:tr>
      <w:tr>
        <w:trPr>
          <w:trHeight w:val="355" w:hRule="exact"/>
        </w:trPr>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差栰费</w:t>
            </w:r>
          </w:p>
        </w:tc>
        <w:tc>
          <w:tcPr>
            <w:tcW w:w="400"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24,506,944.21</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22,348,548.69</w:t>
            </w:r>
            <w:r>
              <w:rPr>
                <w:rFonts w:ascii="Arial Narrow"/>
                <w:sz w:val="20"/>
              </w:rPr>
            </w:r>
          </w:p>
        </w:tc>
      </w:tr>
      <w:tr>
        <w:trPr>
          <w:trHeight w:val="355" w:hRule="exact"/>
        </w:trPr>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促销费</w:t>
            </w:r>
          </w:p>
        </w:tc>
        <w:tc>
          <w:tcPr>
            <w:tcW w:w="400"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3,561,794.13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2,713,661.41</w:t>
            </w:r>
            <w:r>
              <w:rPr>
                <w:rFonts w:ascii="Arial Narrow"/>
                <w:sz w:val="20"/>
              </w:rPr>
            </w:r>
          </w:p>
        </w:tc>
      </w:tr>
      <w:tr>
        <w:trPr>
          <w:trHeight w:val="355" w:hRule="exact"/>
        </w:trPr>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400"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spacing w:val="-1"/>
                <w:w w:val="95"/>
                <w:sz w:val="20"/>
              </w:rPr>
              <w:t>8,522,119.24</w:t>
            </w:r>
            <w:r>
              <w:rPr>
                <w:rFonts w:ascii="Arial Narrow"/>
                <w:spacing w:val="-1"/>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10,085,697.42</w:t>
            </w:r>
            <w:r>
              <w:rPr>
                <w:rFonts w:ascii="Arial Narrow"/>
                <w:sz w:val="20"/>
              </w:rPr>
            </w:r>
          </w:p>
        </w:tc>
      </w:tr>
      <w:tr>
        <w:trPr>
          <w:trHeight w:val="355" w:hRule="exact"/>
        </w:trPr>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运输断卸费</w:t>
            </w:r>
          </w:p>
        </w:tc>
        <w:tc>
          <w:tcPr>
            <w:tcW w:w="400"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12,859,289.40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9,224,599.92</w:t>
            </w:r>
            <w:r>
              <w:rPr>
                <w:rFonts w:ascii="Arial Narrow"/>
                <w:sz w:val="20"/>
              </w:rPr>
            </w:r>
          </w:p>
        </w:tc>
      </w:tr>
      <w:tr>
        <w:trPr>
          <w:trHeight w:val="355" w:hRule="exact"/>
        </w:trPr>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麖务费</w:t>
            </w:r>
          </w:p>
        </w:tc>
        <w:tc>
          <w:tcPr>
            <w:tcW w:w="400"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4,326,636.63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4,776,460.93</w:t>
            </w:r>
            <w:r>
              <w:rPr>
                <w:rFonts w:ascii="Arial Narrow"/>
                <w:sz w:val="20"/>
              </w:rPr>
            </w:r>
          </w:p>
        </w:tc>
      </w:tr>
      <w:tr>
        <w:trPr>
          <w:trHeight w:val="355" w:hRule="exact"/>
        </w:trPr>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黏术服务费</w:t>
            </w:r>
          </w:p>
        </w:tc>
        <w:tc>
          <w:tcPr>
            <w:tcW w:w="400"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1,264,915.13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4,308,039.25</w:t>
            </w:r>
            <w:r>
              <w:rPr>
                <w:rFonts w:ascii="Arial Narrow"/>
                <w:sz w:val="20"/>
              </w:rPr>
            </w:r>
          </w:p>
        </w:tc>
      </w:tr>
      <w:tr>
        <w:trPr>
          <w:trHeight w:val="355" w:hRule="exact"/>
        </w:trPr>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旟柭费</w:t>
            </w:r>
          </w:p>
        </w:tc>
        <w:tc>
          <w:tcPr>
            <w:tcW w:w="400"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3,031,564.93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3,903,320.42</w:t>
            </w:r>
            <w:r>
              <w:rPr>
                <w:rFonts w:ascii="Arial Narrow"/>
                <w:sz w:val="20"/>
              </w:rPr>
            </w:r>
          </w:p>
        </w:tc>
      </w:tr>
      <w:tr>
        <w:trPr>
          <w:trHeight w:val="355" w:hRule="exact"/>
        </w:trPr>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惄务招待费</w:t>
            </w:r>
          </w:p>
        </w:tc>
        <w:tc>
          <w:tcPr>
            <w:tcW w:w="400"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3,381,951.30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spacing w:val="-1"/>
                <w:w w:val="95"/>
                <w:sz w:val="20"/>
              </w:rPr>
              <w:t>3,011,127.38</w:t>
            </w:r>
            <w:r>
              <w:rPr>
                <w:rFonts w:ascii="Arial Narrow"/>
                <w:spacing w:val="-1"/>
                <w:sz w:val="20"/>
              </w:rPr>
            </w:r>
          </w:p>
        </w:tc>
      </w:tr>
      <w:tr>
        <w:trPr>
          <w:trHeight w:val="360" w:hRule="exact"/>
        </w:trPr>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400"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24,527,266.72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21,025,483.83</w:t>
            </w:r>
            <w:r>
              <w:rPr>
                <w:rFonts w:ascii="Arial Narrow"/>
                <w:sz w:val="20"/>
              </w:rPr>
            </w:r>
          </w:p>
        </w:tc>
      </w:tr>
      <w:tr>
        <w:trPr>
          <w:trHeight w:val="384" w:hRule="exact"/>
        </w:trPr>
        <w:tc>
          <w:tcPr>
            <w:tcW w:w="1092" w:type="dxa"/>
            <w:tcBorders>
              <w:top w:val="nil" w:sz="6" w:space="0" w:color="auto"/>
              <w:left w:val="nil" w:sz="6" w:space="0" w:color="auto"/>
              <w:bottom w:val="nil" w:sz="6" w:space="0" w:color="auto"/>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5"/>
              <w:jc w:val="center"/>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7" w:right="0"/>
              <w:jc w:val="left"/>
              <w:rPr>
                <w:rFonts w:ascii="宋体" w:hAnsi="宋体" w:cs="宋体" w:eastAsia="宋体" w:hint="default"/>
                <w:sz w:val="20"/>
                <w:szCs w:val="20"/>
              </w:rPr>
            </w:pPr>
            <w:r>
              <w:rPr>
                <w:rFonts w:ascii="宋体" w:hAnsi="宋体" w:cs="宋体" w:eastAsia="宋体" w:hint="default"/>
                <w:w w:val="99"/>
                <w:sz w:val="20"/>
                <w:szCs w:val="20"/>
              </w:rPr>
              <w:t>黙</w:t>
            </w:r>
            <w:r>
              <w:rPr>
                <w:rFonts w:ascii="宋体" w:hAnsi="宋体" w:cs="宋体" w:eastAsia="宋体" w:hint="default"/>
                <w:sz w:val="20"/>
                <w:szCs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137,464,783.03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140,286,587.34</w:t>
            </w:r>
            <w:r>
              <w:rPr>
                <w:rFonts w:ascii="Arial Narrow"/>
                <w:sz w:val="20"/>
              </w:rPr>
            </w:r>
          </w:p>
        </w:tc>
      </w:tr>
      <w:tr>
        <w:trPr>
          <w:trHeight w:val="622" w:hRule="exact"/>
        </w:trPr>
        <w:tc>
          <w:tcPr>
            <w:tcW w:w="905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80"/>
              <w:ind w:left="754" w:right="0"/>
              <w:jc w:val="left"/>
              <w:rPr>
                <w:rFonts w:ascii="宋体" w:hAnsi="宋体" w:cs="宋体" w:eastAsia="宋体" w:hint="default"/>
                <w:sz w:val="24"/>
                <w:szCs w:val="24"/>
              </w:rPr>
            </w:pPr>
            <w:r>
              <w:rPr>
                <w:rFonts w:ascii="Arial" w:hAnsi="Arial" w:cs="Arial" w:eastAsia="Arial" w:hint="default"/>
                <w:b/>
                <w:bCs/>
                <w:sz w:val="24"/>
                <w:szCs w:val="24"/>
              </w:rPr>
              <w:t>43.</w:t>
            </w:r>
            <w:r>
              <w:rPr>
                <w:rFonts w:ascii="Arial" w:hAnsi="Arial" w:cs="Arial" w:eastAsia="Arial" w:hint="default"/>
                <w:b/>
                <w:bCs/>
                <w:spacing w:val="22"/>
                <w:sz w:val="24"/>
                <w:szCs w:val="24"/>
              </w:rPr>
              <w:t> </w:t>
            </w:r>
            <w:r>
              <w:rPr>
                <w:rFonts w:ascii="宋体" w:hAnsi="宋体" w:cs="宋体" w:eastAsia="宋体" w:hint="default"/>
                <w:sz w:val="24"/>
                <w:szCs w:val="24"/>
              </w:rPr>
              <w:t>管枞费用</w:t>
            </w:r>
          </w:p>
        </w:tc>
      </w:tr>
      <w:tr>
        <w:trPr>
          <w:trHeight w:val="400" w:hRule="exact"/>
        </w:trPr>
        <w:tc>
          <w:tcPr>
            <w:tcW w:w="149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3"/>
              <w:ind w:right="142"/>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39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57"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953"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953"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60" w:hRule="exact"/>
        </w:trPr>
        <w:tc>
          <w:tcPr>
            <w:tcW w:w="1492"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1397" w:type="dxa"/>
            <w:tcBorders>
              <w:top w:val="single" w:sz="4" w:space="0" w:color="000000"/>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6,122,678.70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5,200,766.78</w:t>
            </w:r>
            <w:r>
              <w:rPr>
                <w:rFonts w:ascii="Arial Narrow"/>
                <w:sz w:val="20"/>
              </w:rPr>
            </w:r>
          </w:p>
        </w:tc>
      </w:tr>
      <w:tr>
        <w:trPr>
          <w:trHeight w:val="355" w:hRule="exact"/>
        </w:trPr>
        <w:tc>
          <w:tcPr>
            <w:tcW w:w="1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差栰费</w:t>
            </w:r>
          </w:p>
        </w:tc>
        <w:tc>
          <w:tcPr>
            <w:tcW w:w="139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4,913,491.69</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4,831,814.67</w:t>
            </w:r>
            <w:r>
              <w:rPr>
                <w:rFonts w:ascii="Arial Narrow"/>
                <w:sz w:val="20"/>
              </w:rPr>
            </w:r>
          </w:p>
        </w:tc>
      </w:tr>
      <w:tr>
        <w:trPr>
          <w:trHeight w:val="356" w:hRule="exact"/>
        </w:trPr>
        <w:tc>
          <w:tcPr>
            <w:tcW w:w="1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敏工薪酬</w:t>
            </w:r>
          </w:p>
        </w:tc>
        <w:tc>
          <w:tcPr>
            <w:tcW w:w="139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82,920,981.25</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70,636,977.56</w:t>
            </w:r>
            <w:r>
              <w:rPr>
                <w:rFonts w:ascii="Arial Narrow"/>
                <w:sz w:val="20"/>
              </w:rPr>
            </w:r>
          </w:p>
        </w:tc>
      </w:tr>
      <w:tr>
        <w:trPr>
          <w:trHeight w:val="356" w:hRule="exact"/>
        </w:trPr>
        <w:tc>
          <w:tcPr>
            <w:tcW w:w="1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20"/>
                <w:szCs w:val="20"/>
              </w:rPr>
            </w:pPr>
            <w:r>
              <w:rPr>
                <w:rFonts w:ascii="宋体" w:hAnsi="宋体" w:cs="宋体" w:eastAsia="宋体" w:hint="default"/>
                <w:sz w:val="20"/>
                <w:szCs w:val="20"/>
              </w:rPr>
              <w:t>权惵性股份敆付</w:t>
            </w:r>
          </w:p>
        </w:tc>
        <w:tc>
          <w:tcPr>
            <w:tcW w:w="139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
              <w:jc w:val="right"/>
              <w:rPr>
                <w:rFonts w:ascii="Arial Narrow" w:hAnsi="Arial Narrow" w:cs="Arial Narrow" w:eastAsia="Arial Narrow" w:hint="default"/>
                <w:sz w:val="20"/>
                <w:szCs w:val="20"/>
              </w:rPr>
            </w:pPr>
            <w:r>
              <w:rPr>
                <w:rFonts w:ascii="Arial Narrow"/>
                <w:w w:val="95"/>
                <w:sz w:val="20"/>
              </w:rPr>
              <w:t>2,869,125.00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
              <w:jc w:val="right"/>
              <w:rPr>
                <w:rFonts w:ascii="Arial Narrow" w:hAnsi="Arial Narrow" w:cs="Arial Narrow" w:eastAsia="Arial Narrow" w:hint="default"/>
                <w:sz w:val="20"/>
                <w:szCs w:val="20"/>
              </w:rPr>
            </w:pPr>
            <w:r>
              <w:rPr>
                <w:rFonts w:ascii="Arial Narrow"/>
                <w:w w:val="95"/>
                <w:sz w:val="20"/>
              </w:rPr>
              <w:t>5,951,500.00</w:t>
            </w:r>
            <w:r>
              <w:rPr>
                <w:rFonts w:ascii="Arial Narrow"/>
                <w:sz w:val="20"/>
              </w:rPr>
            </w:r>
          </w:p>
        </w:tc>
      </w:tr>
      <w:tr>
        <w:trPr>
          <w:trHeight w:val="355" w:hRule="exact"/>
        </w:trPr>
        <w:tc>
          <w:tcPr>
            <w:tcW w:w="1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无形旇产摊销</w:t>
            </w:r>
          </w:p>
        </w:tc>
        <w:tc>
          <w:tcPr>
            <w:tcW w:w="139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15,617,858.39</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8,144,524.94</w:t>
            </w:r>
            <w:r>
              <w:rPr>
                <w:rFonts w:ascii="Arial Narrow"/>
                <w:sz w:val="20"/>
              </w:rPr>
            </w:r>
          </w:p>
        </w:tc>
      </w:tr>
      <w:tr>
        <w:trPr>
          <w:trHeight w:val="355" w:hRule="exact"/>
        </w:trPr>
        <w:tc>
          <w:tcPr>
            <w:tcW w:w="1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悁迎与逗发费</w:t>
            </w:r>
          </w:p>
        </w:tc>
        <w:tc>
          <w:tcPr>
            <w:tcW w:w="139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65,501,550.34</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66,380,551.55</w:t>
            </w:r>
            <w:r>
              <w:rPr>
                <w:rFonts w:ascii="Arial Narrow"/>
                <w:sz w:val="20"/>
              </w:rPr>
            </w:r>
          </w:p>
        </w:tc>
      </w:tr>
      <w:tr>
        <w:trPr>
          <w:trHeight w:val="355" w:hRule="exact"/>
        </w:trPr>
        <w:tc>
          <w:tcPr>
            <w:tcW w:w="1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惄务招待费</w:t>
            </w:r>
          </w:p>
        </w:tc>
        <w:tc>
          <w:tcPr>
            <w:tcW w:w="139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spacing w:val="-1"/>
                <w:w w:val="95"/>
                <w:sz w:val="20"/>
              </w:rPr>
              <w:t>19,110,712.56</w:t>
            </w:r>
            <w:r>
              <w:rPr>
                <w:rFonts w:ascii="Arial Narrow"/>
                <w:spacing w:val="-1"/>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16,473,703.60</w:t>
            </w:r>
            <w:r>
              <w:rPr>
                <w:rFonts w:ascii="Arial Narrow"/>
                <w:sz w:val="20"/>
              </w:rPr>
            </w:r>
          </w:p>
        </w:tc>
      </w:tr>
      <w:tr>
        <w:trPr>
          <w:trHeight w:val="355" w:hRule="exact"/>
        </w:trPr>
        <w:tc>
          <w:tcPr>
            <w:tcW w:w="1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折还费</w:t>
            </w:r>
          </w:p>
        </w:tc>
        <w:tc>
          <w:tcPr>
            <w:tcW w:w="139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5,553,263.42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4,404,164.64</w:t>
            </w:r>
            <w:r>
              <w:rPr>
                <w:rFonts w:ascii="Arial Narrow"/>
                <w:sz w:val="20"/>
              </w:rPr>
            </w:r>
          </w:p>
        </w:tc>
      </w:tr>
      <w:tr>
        <w:trPr>
          <w:trHeight w:val="355" w:hRule="exact"/>
        </w:trPr>
        <w:tc>
          <w:tcPr>
            <w:tcW w:w="1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税辡</w:t>
            </w:r>
          </w:p>
        </w:tc>
        <w:tc>
          <w:tcPr>
            <w:tcW w:w="139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spacing w:val="-1"/>
                <w:w w:val="95"/>
                <w:sz w:val="20"/>
              </w:rPr>
              <w:t>5,804,835.11</w:t>
            </w:r>
            <w:r>
              <w:rPr>
                <w:rFonts w:ascii="Arial Narrow"/>
                <w:spacing w:val="-1"/>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6,484,526.30</w:t>
            </w:r>
            <w:r>
              <w:rPr>
                <w:rFonts w:ascii="Arial Narrow"/>
                <w:sz w:val="20"/>
              </w:rPr>
            </w:r>
          </w:p>
        </w:tc>
      </w:tr>
      <w:tr>
        <w:trPr>
          <w:trHeight w:val="355" w:hRule="exact"/>
        </w:trPr>
        <w:tc>
          <w:tcPr>
            <w:tcW w:w="1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旆恠费</w:t>
            </w:r>
          </w:p>
        </w:tc>
        <w:tc>
          <w:tcPr>
            <w:tcW w:w="139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2,091,016.52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2,593,871.17</w:t>
            </w:r>
            <w:r>
              <w:rPr>
                <w:rFonts w:ascii="Arial Narrow"/>
                <w:sz w:val="20"/>
              </w:rPr>
            </w:r>
          </w:p>
        </w:tc>
      </w:tr>
      <w:tr>
        <w:trPr>
          <w:trHeight w:val="360" w:hRule="exact"/>
        </w:trPr>
        <w:tc>
          <w:tcPr>
            <w:tcW w:w="1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97"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35,845,246.08</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37,999,473.88</w:t>
            </w:r>
            <w:r>
              <w:rPr>
                <w:rFonts w:ascii="Arial Narrow"/>
                <w:sz w:val="20"/>
              </w:rPr>
            </w:r>
          </w:p>
        </w:tc>
      </w:tr>
      <w:tr>
        <w:trPr>
          <w:trHeight w:val="384" w:hRule="exact"/>
        </w:trPr>
        <w:tc>
          <w:tcPr>
            <w:tcW w:w="14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right="142"/>
              <w:jc w:val="righ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7" w:right="0"/>
              <w:jc w:val="left"/>
              <w:rPr>
                <w:rFonts w:ascii="宋体" w:hAnsi="宋体" w:cs="宋体" w:eastAsia="宋体" w:hint="default"/>
                <w:sz w:val="20"/>
                <w:szCs w:val="20"/>
              </w:rPr>
            </w:pPr>
            <w:r>
              <w:rPr>
                <w:rFonts w:ascii="宋体" w:hAnsi="宋体" w:cs="宋体" w:eastAsia="宋体" w:hint="default"/>
                <w:w w:val="99"/>
                <w:sz w:val="20"/>
                <w:szCs w:val="20"/>
              </w:rPr>
              <w:t>黙</w:t>
            </w:r>
            <w:r>
              <w:rPr>
                <w:rFonts w:ascii="宋体" w:hAnsi="宋体" w:cs="宋体" w:eastAsia="宋体" w:hint="default"/>
                <w:sz w:val="20"/>
                <w:szCs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246,350,759.06</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229,101,875.09</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1900" w:h="16840"/>
          <w:pgMar w:header="0" w:footer="950" w:top="1200" w:bottom="1140" w:left="1480" w:right="1140"/>
        </w:sectPr>
      </w:pPr>
    </w:p>
    <w:p>
      <w:pPr>
        <w:spacing w:line="240" w:lineRule="auto" w:before="9"/>
        <w:rPr>
          <w:rFonts w:ascii="Times New Roman" w:hAnsi="Times New Roman" w:cs="Times New Roman" w:eastAsia="Times New Roman" w:hint="default"/>
          <w:sz w:val="21"/>
          <w:szCs w:val="21"/>
        </w:rPr>
      </w:pPr>
    </w:p>
    <w:p>
      <w:pPr>
        <w:spacing w:before="26"/>
        <w:ind w:left="862" w:right="1997" w:firstLine="0"/>
        <w:jc w:val="left"/>
        <w:rPr>
          <w:rFonts w:ascii="宋体" w:hAnsi="宋体" w:cs="宋体" w:eastAsia="宋体" w:hint="default"/>
          <w:sz w:val="24"/>
          <w:szCs w:val="24"/>
        </w:rPr>
      </w:pPr>
      <w:r>
        <w:rPr>
          <w:rFonts w:ascii="Arial" w:hAnsi="Arial" w:cs="Arial" w:eastAsia="Arial" w:hint="default"/>
          <w:b/>
          <w:bCs/>
          <w:sz w:val="24"/>
          <w:szCs w:val="24"/>
        </w:rPr>
        <w:t>44.</w:t>
      </w:r>
      <w:r>
        <w:rPr>
          <w:rFonts w:ascii="Arial" w:hAnsi="Arial" w:cs="Arial" w:eastAsia="Arial" w:hint="default"/>
          <w:b/>
          <w:bCs/>
          <w:spacing w:val="22"/>
          <w:sz w:val="24"/>
          <w:szCs w:val="24"/>
        </w:rPr>
        <w:t> </w:t>
      </w:r>
      <w:r>
        <w:rPr>
          <w:rFonts w:ascii="宋体" w:hAnsi="宋体" w:cs="宋体" w:eastAsia="宋体" w:hint="default"/>
          <w:sz w:val="24"/>
          <w:szCs w:val="24"/>
        </w:rPr>
        <w:t>财务费用</w:t>
      </w:r>
    </w:p>
    <w:p>
      <w:pPr>
        <w:spacing w:line="240" w:lineRule="auto" w:before="8"/>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882"/>
        <w:gridCol w:w="188"/>
        <w:gridCol w:w="2893"/>
        <w:gridCol w:w="188"/>
        <w:gridCol w:w="2893"/>
      </w:tblGrid>
      <w:tr>
        <w:trPr>
          <w:trHeight w:val="356" w:hRule="exact"/>
        </w:trPr>
        <w:tc>
          <w:tcPr>
            <w:tcW w:w="2882" w:type="dxa"/>
            <w:tcBorders>
              <w:top w:val="nil" w:sz="6" w:space="0" w:color="auto"/>
              <w:left w:val="nil" w:sz="6" w:space="0" w:color="auto"/>
              <w:bottom w:val="single" w:sz="4" w:space="0" w:color="000000"/>
              <w:right w:val="nil" w:sz="6" w:space="0" w:color="auto"/>
            </w:tcBorders>
          </w:tcPr>
          <w:p>
            <w:pPr>
              <w:pStyle w:val="TableParagraph"/>
              <w:tabs>
                <w:tab w:pos="402" w:val="left" w:leader="none"/>
              </w:tabs>
              <w:spacing w:line="240" w:lineRule="auto" w:before="9"/>
              <w:ind w:left="2"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953"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953"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60" w:hRule="exact"/>
        </w:trPr>
        <w:tc>
          <w:tcPr>
            <w:tcW w:w="288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枬息敆出</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34,750,161.70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20,005,207.92</w:t>
            </w:r>
            <w:r>
              <w:rPr>
                <w:rFonts w:ascii="Arial Narrow"/>
                <w:sz w:val="20"/>
              </w:rPr>
            </w:r>
          </w:p>
        </w:tc>
      </w:tr>
      <w:tr>
        <w:trPr>
          <w:trHeight w:val="355"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鼈：枬息收入</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spacing w:val="-1"/>
                <w:w w:val="95"/>
                <w:sz w:val="20"/>
              </w:rPr>
              <w:t>3,558,150.11</w:t>
            </w:r>
            <w:r>
              <w:rPr>
                <w:rFonts w:ascii="Arial Narrow"/>
                <w:spacing w:val="-1"/>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7,815,349.36</w:t>
            </w:r>
            <w:r>
              <w:rPr>
                <w:rFonts w:ascii="Arial Narrow"/>
                <w:sz w:val="20"/>
              </w:rPr>
            </w:r>
          </w:p>
        </w:tc>
      </w:tr>
      <w:tr>
        <w:trPr>
          <w:trHeight w:val="355"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鼈：枬息旇本鹤辡额</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1,092,576.13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
        </w:tc>
      </w:tr>
      <w:tr>
        <w:trPr>
          <w:trHeight w:val="708"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326" w:lineRule="auto" w:before="13"/>
              <w:ind w:left="28" w:right="650"/>
              <w:jc w:val="left"/>
              <w:rPr>
                <w:rFonts w:ascii="宋体" w:hAnsi="宋体" w:cs="宋体" w:eastAsia="宋体" w:hint="default"/>
                <w:sz w:val="20"/>
                <w:szCs w:val="20"/>
              </w:rPr>
            </w:pPr>
            <w:r>
              <w:rPr>
                <w:rFonts w:ascii="宋体" w:hAnsi="宋体" w:cs="宋体" w:eastAsia="宋体" w:hint="default"/>
                <w:sz w:val="20"/>
                <w:szCs w:val="20"/>
              </w:rPr>
              <w:t>麘兑损惵</w:t>
            </w:r>
            <w:r>
              <w:rPr>
                <w:rFonts w:ascii="宋体" w:hAnsi="宋体" w:cs="宋体" w:eastAsia="宋体" w:hint="default"/>
                <w:w w:val="99"/>
                <w:sz w:val="20"/>
                <w:szCs w:val="20"/>
              </w:rPr>
              <w:t> </w:t>
            </w:r>
            <w:r>
              <w:rPr>
                <w:rFonts w:ascii="宋体" w:hAnsi="宋体" w:cs="宋体" w:eastAsia="宋体" w:hint="default"/>
                <w:sz w:val="20"/>
                <w:szCs w:val="20"/>
              </w:rPr>
              <w:t>鼈：麘兑损惵旇本鹤辡额</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-2,644,286.42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794,446.83</w:t>
            </w:r>
            <w:r>
              <w:rPr>
                <w:rFonts w:ascii="Arial Narrow"/>
                <w:sz w:val="20"/>
              </w:rPr>
            </w:r>
          </w:p>
        </w:tc>
      </w:tr>
      <w:tr>
        <w:trPr>
          <w:trHeight w:val="362"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7"/>
              <w:jc w:val="right"/>
              <w:rPr>
                <w:rFonts w:ascii="Arial Narrow" w:hAnsi="Arial Narrow" w:cs="Arial Narrow" w:eastAsia="Arial Narrow" w:hint="default"/>
                <w:sz w:val="20"/>
                <w:szCs w:val="20"/>
              </w:rPr>
            </w:pPr>
            <w:r>
              <w:rPr>
                <w:rFonts w:ascii="Arial Narrow"/>
                <w:w w:val="95"/>
                <w:sz w:val="20"/>
              </w:rPr>
              <w:t>2,524,054.28</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7"/>
              <w:jc w:val="right"/>
              <w:rPr>
                <w:rFonts w:ascii="Arial Narrow" w:hAnsi="Arial Narrow" w:cs="Arial Narrow" w:eastAsia="Arial Narrow" w:hint="default"/>
                <w:sz w:val="20"/>
                <w:szCs w:val="20"/>
              </w:rPr>
            </w:pPr>
            <w:r>
              <w:rPr>
                <w:rFonts w:ascii="Arial Narrow"/>
                <w:w w:val="95"/>
                <w:sz w:val="20"/>
              </w:rPr>
              <w:t>1,735,492.88</w:t>
            </w:r>
            <w:r>
              <w:rPr>
                <w:rFonts w:ascii="Arial Narrow"/>
                <w:sz w:val="20"/>
              </w:rPr>
            </w:r>
          </w:p>
        </w:tc>
      </w:tr>
      <w:tr>
        <w:trPr>
          <w:trHeight w:val="384" w:hRule="exact"/>
        </w:trPr>
        <w:tc>
          <w:tcPr>
            <w:tcW w:w="2882" w:type="dxa"/>
            <w:tcBorders>
              <w:top w:val="nil" w:sz="6" w:space="0" w:color="auto"/>
              <w:left w:val="nil" w:sz="6" w:space="0" w:color="auto"/>
              <w:bottom w:val="nil" w:sz="6" w:space="0" w:color="auto"/>
              <w:right w:val="nil" w:sz="6" w:space="0" w:color="auto"/>
            </w:tcBorders>
          </w:tcPr>
          <w:p>
            <w:pPr>
              <w:pStyle w:val="TableParagraph"/>
              <w:tabs>
                <w:tab w:pos="402" w:val="left" w:leader="none"/>
              </w:tabs>
              <w:spacing w:line="240" w:lineRule="auto" w:before="18"/>
              <w:ind w:left="2"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29,979,203.32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14,719,798.27</w:t>
            </w:r>
            <w:r>
              <w:rPr>
                <w:rFonts w:ascii="Arial Narrow"/>
                <w:sz w:val="20"/>
              </w:rPr>
            </w:r>
          </w:p>
        </w:tc>
      </w:tr>
    </w:tbl>
    <w:p>
      <w:pPr>
        <w:spacing w:line="240" w:lineRule="auto" w:before="7"/>
        <w:rPr>
          <w:rFonts w:ascii="宋体" w:hAnsi="宋体" w:cs="宋体" w:eastAsia="宋体" w:hint="default"/>
          <w:sz w:val="8"/>
          <w:szCs w:val="8"/>
        </w:rPr>
      </w:pPr>
    </w:p>
    <w:p>
      <w:pPr>
        <w:spacing w:before="26"/>
        <w:ind w:left="862" w:right="1997" w:firstLine="0"/>
        <w:jc w:val="left"/>
        <w:rPr>
          <w:rFonts w:ascii="宋体" w:hAnsi="宋体" w:cs="宋体" w:eastAsia="宋体" w:hint="default"/>
          <w:sz w:val="24"/>
          <w:szCs w:val="24"/>
        </w:rPr>
      </w:pPr>
      <w:r>
        <w:rPr>
          <w:rFonts w:ascii="Arial" w:hAnsi="Arial" w:cs="Arial" w:eastAsia="Arial" w:hint="default"/>
          <w:b/>
          <w:bCs/>
          <w:sz w:val="24"/>
          <w:szCs w:val="24"/>
        </w:rPr>
        <w:t>45.</w:t>
      </w:r>
      <w:r>
        <w:rPr>
          <w:rFonts w:ascii="Arial" w:hAnsi="Arial" w:cs="Arial" w:eastAsia="Arial" w:hint="default"/>
          <w:b/>
          <w:bCs/>
          <w:spacing w:val="23"/>
          <w:sz w:val="24"/>
          <w:szCs w:val="24"/>
        </w:rPr>
        <w:t> </w:t>
      </w:r>
      <w:r>
        <w:rPr>
          <w:rFonts w:ascii="宋体" w:hAnsi="宋体" w:cs="宋体" w:eastAsia="宋体" w:hint="default"/>
          <w:sz w:val="24"/>
          <w:szCs w:val="24"/>
        </w:rPr>
        <w:t>公允黮敔变动收惵</w:t>
      </w:r>
    </w:p>
    <w:p>
      <w:pPr>
        <w:tabs>
          <w:tab w:pos="2566" w:val="left" w:leader="none"/>
          <w:tab w:pos="5525" w:val="left" w:leader="none"/>
          <w:tab w:pos="7697" w:val="left" w:leader="none"/>
        </w:tabs>
        <w:spacing w:before="164"/>
        <w:ind w:left="2165" w:right="126" w:firstLine="0"/>
        <w:jc w:val="left"/>
        <w:rPr>
          <w:rFonts w:ascii="宋体" w:hAnsi="宋体" w:cs="宋体" w:eastAsia="宋体" w:hint="default"/>
          <w:sz w:val="20"/>
          <w:szCs w:val="20"/>
        </w:rPr>
      </w:pPr>
      <w:r>
        <w:rPr>
          <w:rFonts w:ascii="宋体" w:hAnsi="宋体" w:cs="宋体" w:eastAsia="宋体" w:hint="default"/>
          <w:w w:val="95"/>
          <w:sz w:val="20"/>
          <w:szCs w:val="20"/>
        </w:rPr>
        <w:t>项</w:t>
        <w:tab/>
        <w:t>目</w:t>
        <w:tab/>
        <w:t>本年发生数</w:t>
        <w:tab/>
      </w:r>
      <w:r>
        <w:rPr>
          <w:rFonts w:ascii="宋体" w:hAnsi="宋体" w:cs="宋体" w:eastAsia="宋体" w:hint="default"/>
          <w:sz w:val="20"/>
          <w:szCs w:val="20"/>
        </w:rPr>
        <w:t>上年发生数</w:t>
      </w:r>
    </w:p>
    <w:p>
      <w:pPr>
        <w:spacing w:line="240" w:lineRule="auto" w:before="1"/>
        <w:rPr>
          <w:rFonts w:ascii="宋体" w:hAnsi="宋体" w:cs="宋体" w:eastAsia="宋体" w:hint="default"/>
          <w:sz w:val="6"/>
          <w:szCs w:val="6"/>
        </w:rPr>
      </w:pPr>
    </w:p>
    <w:p>
      <w:pPr>
        <w:tabs>
          <w:tab w:pos="5093" w:val="left" w:leader="none"/>
          <w:tab w:pos="7217" w:val="left" w:leader="none"/>
        </w:tabs>
        <w:spacing w:line="20" w:lineRule="exact"/>
        <w:ind w:left="108" w:right="0" w:firstLine="0"/>
        <w:rPr>
          <w:rFonts w:ascii="宋体" w:hAnsi="宋体" w:cs="宋体" w:eastAsia="宋体" w:hint="default"/>
          <w:sz w:val="2"/>
          <w:szCs w:val="2"/>
        </w:rPr>
      </w:pPr>
      <w:r>
        <w:rPr>
          <w:rFonts w:ascii="宋体"/>
          <w:sz w:val="2"/>
        </w:rPr>
        <w:pict>
          <v:group style="width:235.45pt;height:.5pt;mso-position-horizontal-relative:char;mso-position-vertical-relative:line" coordorigin="0,0" coordsize="4709,10">
            <v:group style="position:absolute;left:5;top:5;width:4700;height:2" coordorigin="5,5" coordsize="4700,2">
              <v:shape style="position:absolute;left:5;top:5;width:4700;height:2" coordorigin="5,5" coordsize="4700,0" path="m5,5l4704,5e" filled="false" stroked="true" strokeweight=".48pt" strokecolor="#000000">
                <v:path arrowok="t"/>
              </v:shape>
            </v:group>
          </v:group>
        </w:pict>
      </w:r>
      <w:r>
        <w:rPr>
          <w:rFonts w:ascii="宋体"/>
          <w:sz w:val="2"/>
        </w:rPr>
      </w:r>
      <w:r>
        <w:rPr>
          <w:rFonts w:ascii="宋体"/>
          <w:sz w:val="2"/>
        </w:rPr>
        <w:tab/>
      </w:r>
      <w:r>
        <w:rPr>
          <w:rFonts w:ascii="宋体"/>
          <w:sz w:val="2"/>
        </w:rPr>
        <w:pict>
          <v:group style="width:92.55pt;height:.5pt;mso-position-horizontal-relative:char;mso-position-vertical-relative:line" coordorigin="0,0" coordsize="1851,10">
            <v:group style="position:absolute;left:5;top:5;width:1841;height:2" coordorigin="5,5" coordsize="1841,2">
              <v:shape style="position:absolute;left:5;top:5;width:1841;height:2" coordorigin="5,5" coordsize="1841,0" path="m5,5l1846,5e" filled="false" stroked="true" strokeweight=".48pt" strokecolor="#000000">
                <v:path arrowok="t"/>
              </v:shape>
            </v:group>
          </v:group>
        </w:pict>
      </w:r>
      <w:r>
        <w:rPr>
          <w:rFonts w:ascii="宋体"/>
          <w:sz w:val="2"/>
        </w:rPr>
      </w:r>
      <w:r>
        <w:rPr>
          <w:rFonts w:ascii="宋体"/>
          <w:sz w:val="2"/>
        </w:rPr>
        <w:tab/>
      </w:r>
      <w:r>
        <w:rPr>
          <w:rFonts w:ascii="宋体"/>
          <w:sz w:val="2"/>
        </w:rPr>
        <w:pict>
          <v:group style="width:97.35pt;height:.5pt;mso-position-horizontal-relative:char;mso-position-vertical-relative:line" coordorigin="0,0" coordsize="1947,10">
            <v:group style="position:absolute;left:5;top:5;width:1937;height:2" coordorigin="5,5" coordsize="1937,2">
              <v:shape style="position:absolute;left:5;top:5;width:1937;height:2" coordorigin="5,5" coordsize="1937,0" path="m5,5l1942,5e" filled="false" stroked="true" strokeweight=".48pt" strokecolor="#000000">
                <v:path arrowok="t"/>
              </v:shape>
            </v:group>
          </v:group>
        </w:pict>
      </w:r>
      <w:r>
        <w:rPr>
          <w:rFonts w:ascii="宋体"/>
          <w:sz w:val="2"/>
        </w:rPr>
      </w:r>
    </w:p>
    <w:p>
      <w:pPr>
        <w:tabs>
          <w:tab w:pos="6135" w:val="left" w:leader="none"/>
        </w:tabs>
        <w:spacing w:before="3"/>
        <w:ind w:left="142" w:right="1997"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鼬惦性辡融旇产</w:t>
        <w:tab/>
      </w:r>
      <w:r>
        <w:rPr>
          <w:rFonts w:ascii="Arial Narrow" w:hAnsi="Arial Narrow" w:cs="Arial Narrow" w:eastAsia="Arial Narrow" w:hint="default"/>
          <w:sz w:val="20"/>
          <w:szCs w:val="20"/>
        </w:rPr>
        <w:t>-47,451.00</w:t>
      </w:r>
    </w:p>
    <w:p>
      <w:pPr>
        <w:spacing w:line="326" w:lineRule="auto" w:before="79"/>
        <w:ind w:left="142" w:right="5118" w:firstLine="0"/>
        <w:jc w:val="left"/>
        <w:rPr>
          <w:rFonts w:ascii="宋体" w:hAnsi="宋体" w:cs="宋体" w:eastAsia="宋体" w:hint="default"/>
          <w:sz w:val="20"/>
          <w:szCs w:val="20"/>
        </w:rPr>
      </w:pPr>
      <w:r>
        <w:rPr>
          <w:rFonts w:ascii="宋体" w:hAnsi="宋体" w:cs="宋体" w:eastAsia="宋体" w:hint="default"/>
          <w:sz w:val="20"/>
          <w:szCs w:val="20"/>
        </w:rPr>
        <w:t>其敯：悍生辡融工迮产生的公允黮敔变动收惵</w:t>
      </w:r>
      <w:r>
        <w:rPr>
          <w:rFonts w:ascii="宋体" w:hAnsi="宋体" w:cs="宋体" w:eastAsia="宋体" w:hint="default"/>
          <w:w w:val="99"/>
          <w:sz w:val="20"/>
          <w:szCs w:val="20"/>
        </w:rPr>
        <w:t> </w:t>
      </w:r>
      <w:r>
        <w:rPr>
          <w:rFonts w:ascii="宋体" w:hAnsi="宋体" w:cs="宋体" w:eastAsia="宋体" w:hint="default"/>
          <w:sz w:val="20"/>
          <w:szCs w:val="20"/>
        </w:rPr>
        <w:t>鼬惦性辡融负债</w:t>
      </w:r>
      <w:r>
        <w:rPr>
          <w:rFonts w:ascii="宋体" w:hAnsi="宋体" w:cs="宋体" w:eastAsia="宋体" w:hint="default"/>
          <w:w w:val="99"/>
          <w:sz w:val="20"/>
          <w:szCs w:val="20"/>
        </w:rPr>
        <w:t> </w:t>
      </w:r>
      <w:r>
        <w:rPr>
          <w:rFonts w:ascii="宋体" w:hAnsi="宋体" w:cs="宋体" w:eastAsia="宋体" w:hint="default"/>
          <w:sz w:val="20"/>
          <w:szCs w:val="20"/>
        </w:rPr>
        <w:t>按公允黮敔黙柎的投旇性房地产</w:t>
      </w:r>
    </w:p>
    <w:p>
      <w:pPr>
        <w:spacing w:before="21"/>
        <w:ind w:left="142" w:right="1997" w:firstLine="0"/>
        <w:jc w:val="left"/>
        <w:rPr>
          <w:rFonts w:ascii="宋体" w:hAnsi="宋体" w:cs="宋体" w:eastAsia="宋体" w:hint="default"/>
          <w:sz w:val="20"/>
          <w:szCs w:val="20"/>
        </w:rPr>
      </w:pPr>
      <w:r>
        <w:rPr>
          <w:rFonts w:ascii="宋体" w:hAnsi="宋体" w:cs="宋体" w:eastAsia="宋体" w:hint="default"/>
          <w:sz w:val="20"/>
          <w:szCs w:val="20"/>
        </w:rPr>
        <w:t>其他</w:t>
      </w:r>
    </w:p>
    <w:p>
      <w:pPr>
        <w:spacing w:line="240" w:lineRule="auto" w:before="1"/>
        <w:rPr>
          <w:rFonts w:ascii="宋体" w:hAnsi="宋体" w:cs="宋体" w:eastAsia="宋体" w:hint="default"/>
          <w:sz w:val="6"/>
          <w:szCs w:val="6"/>
        </w:rPr>
      </w:pPr>
    </w:p>
    <w:p>
      <w:pPr>
        <w:tabs>
          <w:tab w:pos="7217" w:val="left" w:leader="none"/>
        </w:tabs>
        <w:spacing w:line="20" w:lineRule="exact"/>
        <w:ind w:left="5093" w:right="0" w:firstLine="0"/>
        <w:rPr>
          <w:rFonts w:ascii="宋体" w:hAnsi="宋体" w:cs="宋体" w:eastAsia="宋体" w:hint="default"/>
          <w:sz w:val="2"/>
          <w:szCs w:val="2"/>
        </w:rPr>
      </w:pPr>
      <w:r>
        <w:rPr>
          <w:rFonts w:ascii="宋体"/>
          <w:sz w:val="2"/>
        </w:rPr>
        <w:pict>
          <v:group style="width:92.55pt;height:.5pt;mso-position-horizontal-relative:char;mso-position-vertical-relative:line" coordorigin="0,0" coordsize="1851,10">
            <v:group style="position:absolute;left:5;top:5;width:1841;height:2" coordorigin="5,5" coordsize="1841,2">
              <v:shape style="position:absolute;left:5;top:5;width:1841;height:2" coordorigin="5,5" coordsize="1841,0" path="m5,5l1846,5e" filled="false" stroked="true" strokeweight=".48pt" strokecolor="#000000">
                <v:path arrowok="t"/>
              </v:shape>
            </v:group>
          </v:group>
        </w:pict>
      </w:r>
      <w:r>
        <w:rPr>
          <w:rFonts w:ascii="宋体"/>
          <w:sz w:val="2"/>
        </w:rPr>
      </w:r>
      <w:r>
        <w:rPr>
          <w:rFonts w:ascii="宋体"/>
          <w:sz w:val="2"/>
        </w:rPr>
        <w:tab/>
      </w:r>
      <w:r>
        <w:rPr>
          <w:rFonts w:ascii="宋体"/>
          <w:sz w:val="2"/>
        </w:rPr>
        <w:pict>
          <v:group style="width:97.35pt;height:.5pt;mso-position-horizontal-relative:char;mso-position-vertical-relative:line" coordorigin="0,0" coordsize="1947,10">
            <v:group style="position:absolute;left:5;top:5;width:1937;height:2" coordorigin="5,5" coordsize="1937,2">
              <v:shape style="position:absolute;left:5;top:5;width:1937;height:2" coordorigin="5,5" coordsize="1937,0" path="m5,5l1942,5e" filled="false" stroked="true" strokeweight=".48pt" strokecolor="#000000">
                <v:path arrowok="t"/>
              </v:shape>
            </v:group>
          </v:group>
        </w:pict>
      </w:r>
      <w:r>
        <w:rPr>
          <w:rFonts w:ascii="宋体"/>
          <w:sz w:val="2"/>
        </w:rPr>
      </w:r>
    </w:p>
    <w:p>
      <w:pPr>
        <w:tabs>
          <w:tab w:pos="2566" w:val="left" w:leader="none"/>
          <w:tab w:pos="6135" w:val="left" w:leader="none"/>
        </w:tabs>
        <w:spacing w:before="3"/>
        <w:ind w:left="2165" w:right="1997"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sz w:val="20"/>
          <w:szCs w:val="20"/>
        </w:rPr>
        <w:t>-47,451.00</w:t>
      </w:r>
    </w:p>
    <w:p>
      <w:pPr>
        <w:spacing w:line="240" w:lineRule="auto" w:before="11"/>
        <w:rPr>
          <w:rFonts w:ascii="Arial Narrow" w:hAnsi="Arial Narrow" w:cs="Arial Narrow" w:eastAsia="Arial Narrow" w:hint="default"/>
          <w:sz w:val="5"/>
          <w:szCs w:val="5"/>
        </w:rPr>
      </w:pPr>
    </w:p>
    <w:p>
      <w:pPr>
        <w:tabs>
          <w:tab w:pos="7208" w:val="left" w:leader="none"/>
        </w:tabs>
        <w:spacing w:line="43" w:lineRule="exact"/>
        <w:ind w:left="5084" w:right="0" w:firstLine="0"/>
        <w:rPr>
          <w:rFonts w:ascii="Arial Narrow" w:hAnsi="Arial Narrow" w:cs="Arial Narrow" w:eastAsia="Arial Narrow" w:hint="default"/>
          <w:sz w:val="4"/>
          <w:szCs w:val="4"/>
        </w:rPr>
      </w:pPr>
      <w:r>
        <w:rPr>
          <w:rFonts w:ascii="Arial Narrow"/>
          <w:position w:val="0"/>
          <w:sz w:val="4"/>
        </w:rPr>
        <w:pict>
          <v:group style="width:93.5pt;height:2.2pt;mso-position-horizontal-relative:char;mso-position-vertical-relative:line" coordorigin="0,0" coordsize="1870,44">
            <v:group style="position:absolute;left:7;top:36;width:1856;height:2" coordorigin="7,36" coordsize="1856,2">
              <v:shape style="position:absolute;left:7;top:36;width:1856;height:2" coordorigin="7,36" coordsize="1856,0" path="m7,36l1862,36e" filled="false" stroked="true" strokeweight=".72pt" strokecolor="#000000">
                <v:path arrowok="t"/>
              </v:shape>
            </v:group>
            <v:group style="position:absolute;left:7;top:7;width:1856;height:2" coordorigin="7,7" coordsize="1856,2">
              <v:shape style="position:absolute;left:7;top:7;width:1856;height:2" coordorigin="7,7" coordsize="1856,0" path="m7,7l1862,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98.3pt;height:2.2pt;mso-position-horizontal-relative:char;mso-position-vertical-relative:line" coordorigin="0,0" coordsize="1966,44">
            <v:group style="position:absolute;left:7;top:36;width:1952;height:2" coordorigin="7,36" coordsize="1952,2">
              <v:shape style="position:absolute;left:7;top:36;width:1952;height:2" coordorigin="7,36" coordsize="1952,0" path="m7,36l1958,36e" filled="false" stroked="true" strokeweight=".72pt" strokecolor="#000000">
                <v:path arrowok="t"/>
              </v:shape>
            </v:group>
            <v:group style="position:absolute;left:7;top:7;width:1952;height:2" coordorigin="7,7" coordsize="1952,2">
              <v:shape style="position:absolute;left:7;top:7;width:1952;height:2" coordorigin="7,7" coordsize="1952,0" path="m7,7l1958,7e" filled="false" stroked="true" strokeweight=".72pt" strokecolor="#000000">
                <v:path arrowok="t"/>
              </v:shape>
            </v:group>
          </v:group>
        </w:pict>
      </w:r>
      <w:r>
        <w:rPr>
          <w:rFonts w:ascii="Arial Narrow"/>
          <w:position w:val="0"/>
          <w:sz w:val="4"/>
        </w:rPr>
      </w:r>
    </w:p>
    <w:p>
      <w:pPr>
        <w:spacing w:line="240" w:lineRule="auto" w:before="7"/>
        <w:rPr>
          <w:rFonts w:ascii="Arial Narrow" w:hAnsi="Arial Narrow" w:cs="Arial Narrow" w:eastAsia="Arial Narrow" w:hint="default"/>
          <w:sz w:val="11"/>
          <w:szCs w:val="11"/>
        </w:rPr>
      </w:pPr>
    </w:p>
    <w:p>
      <w:pPr>
        <w:spacing w:before="26"/>
        <w:ind w:left="862" w:right="1997" w:firstLine="0"/>
        <w:jc w:val="left"/>
        <w:rPr>
          <w:rFonts w:ascii="宋体" w:hAnsi="宋体" w:cs="宋体" w:eastAsia="宋体" w:hint="default"/>
          <w:sz w:val="24"/>
          <w:szCs w:val="24"/>
        </w:rPr>
      </w:pPr>
      <w:r>
        <w:rPr>
          <w:rFonts w:ascii="Arial" w:hAnsi="Arial" w:cs="Arial" w:eastAsia="Arial" w:hint="default"/>
          <w:b/>
          <w:bCs/>
          <w:sz w:val="24"/>
          <w:szCs w:val="24"/>
        </w:rPr>
        <w:t>46.</w:t>
      </w:r>
      <w:r>
        <w:rPr>
          <w:rFonts w:ascii="Arial" w:hAnsi="Arial" w:cs="Arial" w:eastAsia="Arial" w:hint="default"/>
          <w:b/>
          <w:bCs/>
          <w:spacing w:val="22"/>
          <w:sz w:val="24"/>
          <w:szCs w:val="24"/>
        </w:rPr>
        <w:t> </w:t>
      </w:r>
      <w:r>
        <w:rPr>
          <w:rFonts w:ascii="宋体" w:hAnsi="宋体" w:cs="宋体" w:eastAsia="宋体" w:hint="default"/>
          <w:sz w:val="24"/>
          <w:szCs w:val="24"/>
        </w:rPr>
        <w:t>投旇收惵</w:t>
      </w:r>
    </w:p>
    <w:p>
      <w:pPr>
        <w:pStyle w:val="BodyText"/>
        <w:spacing w:line="240" w:lineRule="auto" w:before="187"/>
        <w:ind w:left="622" w:right="1997"/>
        <w:jc w:val="left"/>
      </w:pPr>
      <w:r>
        <w:rPr/>
        <w:t>（</w:t>
      </w:r>
      <w:r>
        <w:rPr>
          <w:rFonts w:ascii="Arial Narrow" w:hAnsi="Arial Narrow" w:cs="Arial Narrow" w:eastAsia="Arial Narrow" w:hint="default"/>
        </w:rPr>
        <w:t>1</w:t>
      </w:r>
      <w:r>
        <w:rPr/>
        <w:t>）投旇收惵项目明细</w:t>
      </w:r>
    </w:p>
    <w:p>
      <w:pPr>
        <w:spacing w:line="240" w:lineRule="auto" w:before="1"/>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5196"/>
        <w:gridCol w:w="191"/>
        <w:gridCol w:w="1736"/>
        <w:gridCol w:w="188"/>
        <w:gridCol w:w="1734"/>
      </w:tblGrid>
      <w:tr>
        <w:trPr>
          <w:trHeight w:val="374" w:hRule="exact"/>
        </w:trPr>
        <w:tc>
          <w:tcPr>
            <w:tcW w:w="5196" w:type="dxa"/>
            <w:tcBorders>
              <w:top w:val="nil" w:sz="6" w:space="0" w:color="auto"/>
              <w:left w:val="nil" w:sz="6" w:space="0" w:color="auto"/>
              <w:bottom w:val="single" w:sz="4" w:space="0" w:color="000000"/>
              <w:right w:val="nil" w:sz="6" w:space="0" w:color="auto"/>
            </w:tcBorders>
          </w:tcPr>
          <w:p>
            <w:pPr>
              <w:pStyle w:val="TableParagraph"/>
              <w:tabs>
                <w:tab w:pos="407" w:val="left" w:leader="none"/>
              </w:tabs>
              <w:spacing w:line="240" w:lineRule="auto" w:before="37"/>
              <w:ind w:left="7"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75"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75"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46" w:hRule="exact"/>
        </w:trPr>
        <w:tc>
          <w:tcPr>
            <w:tcW w:w="519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成本法核算的长期股权投旇收惵</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12,150,000.00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8,795,996.33</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权惵法核算的长期股权投旇收惵</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12,956,817.51</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13,096,220.07</w:t>
            </w:r>
            <w:r>
              <w:rPr>
                <w:rFonts w:ascii="Arial Narrow"/>
                <w:sz w:val="20"/>
              </w:rPr>
            </w:r>
          </w:p>
        </w:tc>
      </w:tr>
      <w:tr>
        <w:trPr>
          <w:trHeight w:val="338"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处敢长期股权投旇产生的投旇收惵</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51,948,822.57</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持有鼬惦性辡融旇产期黷取得的投旇收惵</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850.00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191,828.30</w:t>
            </w:r>
            <w:r>
              <w:rPr>
                <w:rFonts w:ascii="Arial Narrow"/>
                <w:sz w:val="20"/>
              </w:rPr>
            </w:r>
          </w:p>
        </w:tc>
      </w:tr>
      <w:tr>
        <w:trPr>
          <w:trHeight w:val="338"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持有敠到期投旇取得的投旇收惵期黷取得的投旇收惵</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持有逶供出售辡融旇产等期黷取得的投旇收惵</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42"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20"/>
                <w:szCs w:val="20"/>
              </w:rPr>
            </w:pPr>
            <w:r>
              <w:rPr>
                <w:rFonts w:ascii="宋体" w:hAnsi="宋体" w:cs="宋体" w:eastAsia="宋体" w:hint="default"/>
                <w:sz w:val="20"/>
                <w:szCs w:val="20"/>
              </w:rPr>
              <w:t>处敢鼬惦性辡融旇产取得的投旇收惵</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7"/>
              <w:jc w:val="right"/>
              <w:rPr>
                <w:rFonts w:ascii="Arial Narrow" w:hAnsi="Arial Narrow" w:cs="Arial Narrow" w:eastAsia="Arial Narrow" w:hint="default"/>
                <w:sz w:val="20"/>
                <w:szCs w:val="20"/>
              </w:rPr>
            </w:pPr>
            <w:r>
              <w:rPr>
                <w:rFonts w:ascii="Arial Narrow"/>
                <w:w w:val="95"/>
                <w:sz w:val="20"/>
              </w:rPr>
              <w:t>20,542.25</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7"/>
              <w:jc w:val="right"/>
              <w:rPr>
                <w:rFonts w:ascii="Arial Narrow" w:hAnsi="Arial Narrow" w:cs="Arial Narrow" w:eastAsia="Arial Narrow" w:hint="default"/>
                <w:sz w:val="20"/>
                <w:szCs w:val="20"/>
              </w:rPr>
            </w:pPr>
            <w:r>
              <w:rPr>
                <w:rFonts w:ascii="Arial Narrow"/>
                <w:w w:val="95"/>
                <w:sz w:val="20"/>
              </w:rPr>
              <w:t>530.07</w:t>
            </w:r>
            <w:r>
              <w:rPr>
                <w:rFonts w:ascii="Arial Narrow"/>
                <w:sz w:val="20"/>
              </w:rPr>
            </w:r>
          </w:p>
        </w:tc>
      </w:tr>
      <w:tr>
        <w:trPr>
          <w:trHeight w:val="338"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持有敠到期投旇取得的投旇收惵</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20"/>
                <w:szCs w:val="20"/>
              </w:rPr>
            </w:pPr>
            <w:r>
              <w:rPr>
                <w:rFonts w:ascii="宋体" w:hAnsi="宋体" w:cs="宋体" w:eastAsia="宋体" w:hint="default"/>
                <w:sz w:val="20"/>
                <w:szCs w:val="20"/>
              </w:rPr>
              <w:t>逶供出售辡融旇产等取得的投旇收惵</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44"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-475,226.42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-438,362.90</w:t>
            </w:r>
            <w:r>
              <w:rPr>
                <w:rFonts w:ascii="Arial Narrow"/>
                <w:sz w:val="20"/>
              </w:rPr>
            </w:r>
          </w:p>
        </w:tc>
      </w:tr>
      <w:tr>
        <w:trPr>
          <w:trHeight w:val="370" w:hRule="exact"/>
        </w:trPr>
        <w:tc>
          <w:tcPr>
            <w:tcW w:w="5196" w:type="dxa"/>
            <w:tcBorders>
              <w:top w:val="nil" w:sz="6" w:space="0" w:color="auto"/>
              <w:left w:val="nil" w:sz="6" w:space="0" w:color="auto"/>
              <w:bottom w:val="nil" w:sz="6" w:space="0" w:color="auto"/>
              <w:right w:val="nil" w:sz="6" w:space="0" w:color="auto"/>
            </w:tcBorders>
          </w:tcPr>
          <w:p>
            <w:pPr>
              <w:pStyle w:val="TableParagraph"/>
              <w:tabs>
                <w:tab w:pos="407" w:val="left" w:leader="none"/>
              </w:tabs>
              <w:spacing w:line="240" w:lineRule="auto" w:before="11"/>
              <w:ind w:left="7"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76,601,805.91</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spacing w:val="-1"/>
                <w:w w:val="95"/>
                <w:sz w:val="20"/>
              </w:rPr>
              <w:t>21,646,211.87</w:t>
            </w:r>
            <w:r>
              <w:rPr>
                <w:rFonts w:ascii="Arial Narrow"/>
                <w:spacing w:val="-1"/>
                <w:sz w:val="20"/>
              </w:rPr>
            </w:r>
          </w:p>
        </w:tc>
      </w:tr>
    </w:tbl>
    <w:p>
      <w:pPr>
        <w:pStyle w:val="BodyText"/>
        <w:spacing w:line="293" w:lineRule="exact" w:before="0"/>
        <w:ind w:left="982" w:right="1997"/>
        <w:jc w:val="left"/>
      </w:pPr>
      <w:r>
        <w:rPr/>
        <w:t>斟：本公司投旇收惵麘麍不存在敷大限敥。</w:t>
      </w:r>
    </w:p>
    <w:p>
      <w:pPr>
        <w:pStyle w:val="BodyText"/>
        <w:spacing w:line="240" w:lineRule="auto" w:before="115"/>
        <w:ind w:left="567" w:right="1997"/>
        <w:jc w:val="left"/>
      </w:pPr>
      <w:r>
        <w:rPr/>
        <w:t>（</w:t>
      </w:r>
      <w:r>
        <w:rPr>
          <w:rFonts w:ascii="Arial Narrow" w:hAnsi="Arial Narrow" w:cs="Arial Narrow" w:eastAsia="Arial Narrow" w:hint="default"/>
        </w:rPr>
        <w:t>2</w:t>
      </w:r>
      <w:r>
        <w:rPr/>
        <w:t>）按成本法核算的长期股权投旇收惵</w:t>
      </w:r>
    </w:p>
    <w:p>
      <w:pPr>
        <w:spacing w:line="240" w:lineRule="auto" w:before="6"/>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882"/>
        <w:gridCol w:w="192"/>
        <w:gridCol w:w="2890"/>
        <w:gridCol w:w="192"/>
        <w:gridCol w:w="2890"/>
      </w:tblGrid>
      <w:tr>
        <w:trPr>
          <w:trHeight w:val="384" w:hRule="exact"/>
        </w:trPr>
        <w:tc>
          <w:tcPr>
            <w:tcW w:w="2882"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743" w:right="0"/>
              <w:jc w:val="left"/>
              <w:rPr>
                <w:rFonts w:ascii="宋体" w:hAnsi="宋体" w:cs="宋体" w:eastAsia="宋体" w:hint="default"/>
                <w:sz w:val="20"/>
                <w:szCs w:val="20"/>
              </w:rPr>
            </w:pPr>
            <w:r>
              <w:rPr>
                <w:rFonts w:ascii="宋体" w:hAnsi="宋体" w:cs="宋体" w:eastAsia="宋体" w:hint="default"/>
                <w:sz w:val="20"/>
                <w:szCs w:val="20"/>
              </w:rPr>
              <w:t>被投旇单位名称</w:t>
            </w:r>
          </w:p>
        </w:tc>
        <w:tc>
          <w:tcPr>
            <w:tcW w:w="192" w:type="dxa"/>
            <w:tcBorders>
              <w:top w:val="nil" w:sz="6" w:space="0" w:color="auto"/>
              <w:left w:val="nil" w:sz="6" w:space="0" w:color="auto"/>
              <w:bottom w:val="nil" w:sz="6" w:space="0" w:color="auto"/>
              <w:right w:val="nil" w:sz="6" w:space="0" w:color="auto"/>
            </w:tcBorders>
          </w:tcPr>
          <w:p>
            <w:pPr/>
          </w:p>
        </w:tc>
        <w:tc>
          <w:tcPr>
            <w:tcW w:w="289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950"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92" w:type="dxa"/>
            <w:tcBorders>
              <w:top w:val="nil" w:sz="6" w:space="0" w:color="auto"/>
              <w:left w:val="nil" w:sz="6" w:space="0" w:color="auto"/>
              <w:bottom w:val="nil" w:sz="6" w:space="0" w:color="auto"/>
              <w:right w:val="nil" w:sz="6" w:space="0" w:color="auto"/>
            </w:tcBorders>
          </w:tcPr>
          <w:p>
            <w:pPr/>
          </w:p>
        </w:tc>
        <w:tc>
          <w:tcPr>
            <w:tcW w:w="289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950"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60" w:hRule="exact"/>
        </w:trPr>
        <w:tc>
          <w:tcPr>
            <w:tcW w:w="288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北辸愜富泰逸投旇发展有限公司</w:t>
            </w:r>
          </w:p>
        </w:tc>
        <w:tc>
          <w:tcPr>
            <w:tcW w:w="192" w:type="dxa"/>
            <w:tcBorders>
              <w:top w:val="nil" w:sz="6" w:space="0" w:color="auto"/>
              <w:left w:val="nil" w:sz="6" w:space="0" w:color="auto"/>
              <w:bottom w:val="nil" w:sz="6" w:space="0" w:color="auto"/>
              <w:right w:val="nil" w:sz="6" w:space="0" w:color="auto"/>
            </w:tcBorders>
          </w:tcPr>
          <w:p>
            <w:pPr/>
          </w:p>
        </w:tc>
        <w:tc>
          <w:tcPr>
            <w:tcW w:w="289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9,150,000.00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289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912" w:right="0"/>
              <w:jc w:val="left"/>
              <w:rPr>
                <w:rFonts w:ascii="Arial Narrow" w:hAnsi="Arial Narrow" w:cs="Arial Narrow" w:eastAsia="Arial Narrow" w:hint="default"/>
                <w:sz w:val="20"/>
                <w:szCs w:val="20"/>
              </w:rPr>
            </w:pPr>
            <w:r>
              <w:rPr>
                <w:rFonts w:ascii="Arial Narrow"/>
                <w:sz w:val="20"/>
              </w:rPr>
              <w:t>8,795,996.33</w:t>
            </w:r>
          </w:p>
        </w:tc>
      </w:tr>
      <w:tr>
        <w:trPr>
          <w:trHeight w:val="339"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富滇愇行股份有限公司</w:t>
            </w:r>
          </w:p>
        </w:tc>
        <w:tc>
          <w:tcPr>
            <w:tcW w:w="192" w:type="dxa"/>
            <w:tcBorders>
              <w:top w:val="nil" w:sz="6" w:space="0" w:color="auto"/>
              <w:left w:val="nil" w:sz="6" w:space="0" w:color="auto"/>
              <w:bottom w:val="nil" w:sz="6" w:space="0" w:color="auto"/>
              <w:right w:val="nil" w:sz="6" w:space="0" w:color="auto"/>
            </w:tcBorders>
          </w:tcPr>
          <w:p>
            <w:pP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3,000,000.00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2890"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45"/>
          <w:pgSz w:w="11900" w:h="16840"/>
          <w:pgMar w:footer="1551" w:header="0" w:top="1200" w:bottom="1740" w:left="1480" w:right="1140"/>
        </w:sectPr>
      </w:pPr>
    </w:p>
    <w:p>
      <w:pPr>
        <w:spacing w:line="240" w:lineRule="auto" w:before="2"/>
        <w:rPr>
          <w:rFonts w:ascii="宋体" w:hAnsi="宋体" w:cs="宋体" w:eastAsia="宋体" w:hint="default"/>
          <w:sz w:val="18"/>
          <w:szCs w:val="18"/>
        </w:rPr>
      </w:pPr>
    </w:p>
    <w:p>
      <w:pPr>
        <w:spacing w:line="20" w:lineRule="exact"/>
        <w:ind w:left="3183" w:right="0" w:firstLine="0"/>
        <w:rPr>
          <w:rFonts w:ascii="宋体" w:hAnsi="宋体" w:cs="宋体" w:eastAsia="宋体" w:hint="default"/>
          <w:sz w:val="2"/>
          <w:szCs w:val="2"/>
        </w:rPr>
      </w:pPr>
      <w:r>
        <w:rPr>
          <w:rFonts w:ascii="宋体"/>
          <w:sz w:val="2"/>
        </w:rPr>
        <w:pict>
          <v:group style="width:145pt;height:.5pt;mso-position-horizontal-relative:char;mso-position-vertical-relative:line" coordorigin="0,0" coordsize="2900,10">
            <v:group style="position:absolute;left:5;top:5;width:2890;height:2" coordorigin="5,5" coordsize="2890,2">
              <v:shape style="position:absolute;left:5;top:5;width:2890;height:2" coordorigin="5,5" coordsize="2890,0" path="m5,5l2894,5e" filled="false" stroked="true" strokeweight=".48pt" strokecolor="#000000">
                <v:path arrowok="t"/>
              </v:shape>
            </v:group>
          </v:group>
        </w:pict>
      </w:r>
      <w:r>
        <w:rPr>
          <w:rFonts w:ascii="宋体"/>
          <w:sz w:val="2"/>
        </w:rPr>
      </w:r>
      <w:r>
        <w:rPr>
          <w:rFonts w:ascii="Times New Roman"/>
          <w:spacing w:val="171"/>
          <w:sz w:val="2"/>
        </w:rPr>
        <w:t> </w:t>
      </w:r>
      <w:r>
        <w:rPr>
          <w:rFonts w:ascii="宋体"/>
          <w:spacing w:val="171"/>
          <w:sz w:val="2"/>
        </w:rPr>
        <w:pict>
          <v:group style="width:145pt;height:.5pt;mso-position-horizontal-relative:char;mso-position-vertical-relative:line" coordorigin="0,0" coordsize="2900,10">
            <v:group style="position:absolute;left:5;top:5;width:2890;height:2" coordorigin="5,5" coordsize="2890,2">
              <v:shape style="position:absolute;left:5;top:5;width:2890;height:2" coordorigin="5,5" coordsize="2890,0" path="m5,5l2894,5e" filled="false" stroked="true" strokeweight=".48pt" strokecolor="#000000">
                <v:path arrowok="t"/>
              </v:shape>
            </v:group>
          </v:group>
        </w:pict>
      </w:r>
      <w:r>
        <w:rPr>
          <w:rFonts w:ascii="宋体"/>
          <w:spacing w:val="171"/>
          <w:sz w:val="2"/>
        </w:rPr>
      </w:r>
    </w:p>
    <w:p>
      <w:pPr>
        <w:tabs>
          <w:tab w:pos="1656" w:val="left" w:leader="none"/>
          <w:tab w:pos="5009" w:val="left" w:leader="none"/>
          <w:tab w:pos="8182" w:val="left" w:leader="none"/>
        </w:tabs>
        <w:spacing w:before="3"/>
        <w:ind w:left="1255"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w w:val="95"/>
          <w:sz w:val="20"/>
          <w:szCs w:val="20"/>
        </w:rPr>
        <w:t>12,150,000.00</w:t>
        <w:tab/>
      </w:r>
      <w:r>
        <w:rPr>
          <w:rFonts w:ascii="Arial Narrow" w:hAnsi="Arial Narrow" w:cs="Arial Narrow" w:eastAsia="Arial Narrow" w:hint="default"/>
          <w:sz w:val="20"/>
          <w:szCs w:val="20"/>
        </w:rPr>
        <w:t>8,795,996.33</w:t>
      </w:r>
    </w:p>
    <w:p>
      <w:pPr>
        <w:spacing w:line="240" w:lineRule="auto" w:before="11"/>
        <w:rPr>
          <w:rFonts w:ascii="Arial Narrow" w:hAnsi="Arial Narrow" w:cs="Arial Narrow" w:eastAsia="Arial Narrow" w:hint="default"/>
          <w:sz w:val="5"/>
          <w:szCs w:val="5"/>
        </w:rPr>
      </w:pPr>
    </w:p>
    <w:p>
      <w:pPr>
        <w:spacing w:line="43" w:lineRule="exact"/>
        <w:ind w:left="3173" w:right="0" w:firstLine="0"/>
        <w:rPr>
          <w:rFonts w:ascii="Arial Narrow" w:hAnsi="Arial Narrow" w:cs="Arial Narrow" w:eastAsia="Arial Narrow" w:hint="default"/>
          <w:sz w:val="4"/>
          <w:szCs w:val="4"/>
        </w:rPr>
      </w:pPr>
      <w:r>
        <w:rPr>
          <w:rFonts w:ascii="Arial Narrow"/>
          <w:position w:val="0"/>
          <w:sz w:val="4"/>
        </w:rPr>
        <w:pict>
          <v:group style="width:145.950pt;height:2.2pt;mso-position-horizontal-relative:char;mso-position-vertical-relative:line" coordorigin="0,0" coordsize="2919,44">
            <v:group style="position:absolute;left:7;top:36;width:2904;height:2" coordorigin="7,36" coordsize="2904,2">
              <v:shape style="position:absolute;left:7;top:36;width:2904;height:2" coordorigin="7,36" coordsize="2904,0" path="m7,36l2911,36e" filled="false" stroked="true" strokeweight=".72pt" strokecolor="#000000">
                <v:path arrowok="t"/>
              </v:shape>
            </v:group>
            <v:group style="position:absolute;left:7;top:7;width:2904;height:2" coordorigin="7,7" coordsize="2904,2">
              <v:shape style="position:absolute;left:7;top:7;width:2904;height:2" coordorigin="7,7" coordsize="2904,0" path="m7,7l2911,7e" filled="false" stroked="true" strokeweight=".72pt" strokecolor="#000000">
                <v:path arrowok="t"/>
              </v:shape>
            </v:group>
          </v:group>
        </w:pict>
      </w:r>
      <w:r>
        <w:rPr>
          <w:rFonts w:ascii="Arial Narrow"/>
          <w:position w:val="0"/>
          <w:sz w:val="4"/>
        </w:rPr>
      </w:r>
      <w:r>
        <w:rPr>
          <w:rFonts w:ascii="Times New Roman"/>
          <w:spacing w:val="147"/>
          <w:position w:val="0"/>
          <w:sz w:val="4"/>
        </w:rPr>
        <w:t> </w:t>
      </w:r>
      <w:r>
        <w:rPr>
          <w:rFonts w:ascii="Arial Narrow"/>
          <w:spacing w:val="147"/>
          <w:position w:val="0"/>
          <w:sz w:val="4"/>
        </w:rPr>
        <w:pict>
          <v:group style="width:145.950pt;height:2.2pt;mso-position-horizontal-relative:char;mso-position-vertical-relative:line" coordorigin="0,0" coordsize="2919,44">
            <v:group style="position:absolute;left:7;top:36;width:2904;height:2" coordorigin="7,36" coordsize="2904,2">
              <v:shape style="position:absolute;left:7;top:36;width:2904;height:2" coordorigin="7,36" coordsize="2904,0" path="m7,36l2911,36e" filled="false" stroked="true" strokeweight=".72pt" strokecolor="#000000">
                <v:path arrowok="t"/>
              </v:shape>
            </v:group>
            <v:group style="position:absolute;left:7;top:7;width:2904;height:2" coordorigin="7,7" coordsize="2904,2">
              <v:shape style="position:absolute;left:7;top:7;width:2904;height:2" coordorigin="7,7" coordsize="2904,0" path="m7,7l2911,7e" filled="false" stroked="true" strokeweight=".72pt" strokecolor="#000000">
                <v:path arrowok="t"/>
              </v:shape>
            </v:group>
          </v:group>
        </w:pict>
      </w:r>
      <w:r>
        <w:rPr>
          <w:rFonts w:ascii="Arial Narrow"/>
          <w:spacing w:val="147"/>
          <w:position w:val="0"/>
          <w:sz w:val="4"/>
        </w:rPr>
      </w:r>
    </w:p>
    <w:p>
      <w:pPr>
        <w:pStyle w:val="BodyText"/>
        <w:spacing w:line="240" w:lineRule="auto" w:before="80"/>
        <w:ind w:left="622" w:right="1997"/>
        <w:jc w:val="left"/>
      </w:pPr>
      <w:r>
        <w:rPr/>
        <w:t>（</w:t>
      </w:r>
      <w:r>
        <w:rPr>
          <w:rFonts w:ascii="Arial Narrow" w:hAnsi="Arial Narrow" w:cs="Arial Narrow" w:eastAsia="Arial Narrow" w:hint="default"/>
        </w:rPr>
        <w:t>3</w:t>
      </w:r>
      <w:r>
        <w:rPr/>
        <w:t>）按权惵法核算的长期股权投旇收惵</w:t>
      </w:r>
    </w:p>
    <w:p>
      <w:pPr>
        <w:spacing w:line="240" w:lineRule="auto" w:before="6"/>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283"/>
        <w:gridCol w:w="277"/>
        <w:gridCol w:w="1422"/>
        <w:gridCol w:w="280"/>
        <w:gridCol w:w="1667"/>
        <w:gridCol w:w="192"/>
        <w:gridCol w:w="1925"/>
      </w:tblGrid>
      <w:tr>
        <w:trPr>
          <w:trHeight w:val="384" w:hRule="exact"/>
        </w:trPr>
        <w:tc>
          <w:tcPr>
            <w:tcW w:w="328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943" w:right="0"/>
              <w:jc w:val="left"/>
              <w:rPr>
                <w:rFonts w:ascii="宋体" w:hAnsi="宋体" w:cs="宋体" w:eastAsia="宋体" w:hint="default"/>
                <w:sz w:val="20"/>
                <w:szCs w:val="20"/>
              </w:rPr>
            </w:pPr>
            <w:r>
              <w:rPr>
                <w:rFonts w:ascii="宋体" w:hAnsi="宋体" w:cs="宋体" w:eastAsia="宋体" w:hint="default"/>
                <w:sz w:val="20"/>
                <w:szCs w:val="20"/>
              </w:rPr>
              <w:t>被投旇单位名称</w:t>
            </w:r>
          </w:p>
        </w:tc>
        <w:tc>
          <w:tcPr>
            <w:tcW w:w="277"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219"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280"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39" w:right="0"/>
              <w:jc w:val="left"/>
              <w:rPr>
                <w:rFonts w:ascii="宋体" w:hAnsi="宋体" w:cs="宋体" w:eastAsia="宋体" w:hint="default"/>
                <w:sz w:val="20"/>
                <w:szCs w:val="20"/>
              </w:rPr>
            </w:pPr>
            <w:r>
              <w:rPr>
                <w:rFonts w:ascii="宋体" w:hAnsi="宋体" w:cs="宋体" w:eastAsia="宋体" w:hint="default"/>
                <w:sz w:val="20"/>
                <w:szCs w:val="20"/>
              </w:rPr>
              <w:t>上年发生数</w:t>
            </w:r>
          </w:p>
        </w:tc>
        <w:tc>
          <w:tcPr>
            <w:tcW w:w="19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4" w:right="0"/>
              <w:jc w:val="center"/>
              <w:rPr>
                <w:rFonts w:ascii="宋体" w:hAnsi="宋体" w:cs="宋体" w:eastAsia="宋体" w:hint="default"/>
                <w:sz w:val="20"/>
                <w:szCs w:val="20"/>
              </w:rPr>
            </w:pPr>
            <w:r>
              <w:rPr>
                <w:rFonts w:ascii="宋体" w:hAnsi="宋体" w:cs="宋体" w:eastAsia="宋体" w:hint="default"/>
                <w:sz w:val="20"/>
                <w:szCs w:val="20"/>
              </w:rPr>
              <w:t>增鼈变动原愁</w:t>
            </w:r>
          </w:p>
        </w:tc>
      </w:tr>
      <w:tr>
        <w:trPr>
          <w:trHeight w:val="360" w:hRule="exact"/>
        </w:trPr>
        <w:tc>
          <w:tcPr>
            <w:tcW w:w="3283"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广敼南天黤信信息工程有限公司</w:t>
            </w:r>
          </w:p>
        </w:tc>
        <w:tc>
          <w:tcPr>
            <w:tcW w:w="277"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83,801.65</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667"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-26,414.20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925" w:type="dxa"/>
            <w:tcBorders>
              <w:top w:val="single" w:sz="4" w:space="0" w:color="000000"/>
              <w:left w:val="nil" w:sz="6" w:space="0" w:color="auto"/>
              <w:bottom w:val="nil" w:sz="6" w:space="0" w:color="auto"/>
              <w:right w:val="nil" w:sz="6" w:space="0" w:color="auto"/>
            </w:tcBorders>
          </w:tcPr>
          <w:p>
            <w:pPr/>
          </w:p>
        </w:tc>
      </w:tr>
      <w:tr>
        <w:trPr>
          <w:trHeight w:val="355"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厦门南天世黠信息黏术有限公司</w:t>
            </w:r>
          </w:p>
        </w:tc>
        <w:tc>
          <w:tcPr>
            <w:tcW w:w="277"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-26,418.84</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71,502.37</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r>
      <w:tr>
        <w:trPr>
          <w:trHeight w:val="355"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上海敡同信息黏术有限公司</w:t>
            </w:r>
          </w:p>
        </w:tc>
        <w:tc>
          <w:tcPr>
            <w:tcW w:w="277"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-130,203.26</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106,865.58</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 w:right="0"/>
              <w:jc w:val="center"/>
              <w:rPr>
                <w:rFonts w:ascii="宋体" w:hAnsi="宋体" w:cs="宋体" w:eastAsia="宋体" w:hint="default"/>
                <w:sz w:val="20"/>
                <w:szCs w:val="20"/>
              </w:rPr>
            </w:pPr>
            <w:r>
              <w:rPr>
                <w:rFonts w:ascii="宋体" w:hAnsi="宋体" w:cs="宋体" w:eastAsia="宋体" w:hint="default"/>
                <w:sz w:val="20"/>
                <w:szCs w:val="20"/>
              </w:rPr>
              <w:t>按照持股比枮黙算</w:t>
            </w:r>
          </w:p>
        </w:tc>
      </w:tr>
      <w:tr>
        <w:trPr>
          <w:trHeight w:val="356"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遰明麲大敥悸有限公司</w:t>
            </w:r>
          </w:p>
        </w:tc>
        <w:tc>
          <w:tcPr>
            <w:tcW w:w="277"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spacing w:val="-1"/>
                <w:w w:val="95"/>
                <w:sz w:val="20"/>
              </w:rPr>
              <w:t>11,495,695.10</w:t>
            </w:r>
            <w:r>
              <w:rPr>
                <w:rFonts w:ascii="Arial Narrow"/>
                <w:spacing w:val="-1"/>
                <w:sz w:val="20"/>
              </w:rPr>
            </w:r>
          </w:p>
        </w:tc>
        <w:tc>
          <w:tcPr>
            <w:tcW w:w="280"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spacing w:val="-1"/>
                <w:w w:val="95"/>
                <w:sz w:val="20"/>
              </w:rPr>
              <w:t>11,952,106.25</w:t>
            </w:r>
            <w:r>
              <w:rPr>
                <w:rFonts w:ascii="Arial Narrow"/>
                <w:spacing w:val="-1"/>
                <w:sz w:val="20"/>
              </w:rPr>
            </w:r>
          </w:p>
        </w:tc>
        <w:tc>
          <w:tcPr>
            <w:tcW w:w="19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r>
      <w:tr>
        <w:trPr>
          <w:trHeight w:val="356"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 w:right="0"/>
              <w:jc w:val="left"/>
              <w:rPr>
                <w:rFonts w:ascii="宋体" w:hAnsi="宋体" w:cs="宋体" w:eastAsia="宋体" w:hint="default"/>
                <w:sz w:val="20"/>
                <w:szCs w:val="20"/>
              </w:rPr>
            </w:pPr>
            <w:r>
              <w:rPr>
                <w:rFonts w:ascii="宋体" w:hAnsi="宋体" w:cs="宋体" w:eastAsia="宋体" w:hint="default"/>
                <w:sz w:val="20"/>
                <w:szCs w:val="20"/>
              </w:rPr>
              <w:t>云南惌悸工惄股份有限公司</w:t>
            </w:r>
          </w:p>
        </w:tc>
        <w:tc>
          <w:tcPr>
            <w:tcW w:w="277"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
              <w:jc w:val="right"/>
              <w:rPr>
                <w:rFonts w:ascii="Arial Narrow" w:hAnsi="Arial Narrow" w:cs="Arial Narrow" w:eastAsia="Arial Narrow" w:hint="default"/>
                <w:sz w:val="20"/>
                <w:szCs w:val="20"/>
              </w:rPr>
            </w:pPr>
            <w:r>
              <w:rPr>
                <w:rFonts w:ascii="Arial Narrow"/>
                <w:w w:val="95"/>
                <w:sz w:val="20"/>
              </w:rPr>
              <w:t>1,097,692.61</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r>
      <w:tr>
        <w:trPr>
          <w:trHeight w:val="360"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云南黤程防伪逳黏有限公司</w:t>
            </w:r>
          </w:p>
        </w:tc>
        <w:tc>
          <w:tcPr>
            <w:tcW w:w="277"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436,250.25</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992,160.07</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r>
      <w:tr>
        <w:trPr>
          <w:trHeight w:val="384" w:hRule="exact"/>
        </w:trPr>
        <w:tc>
          <w:tcPr>
            <w:tcW w:w="3283" w:type="dxa"/>
            <w:tcBorders>
              <w:top w:val="nil" w:sz="6" w:space="0" w:color="auto"/>
              <w:left w:val="nil" w:sz="6" w:space="0" w:color="auto"/>
              <w:bottom w:val="nil" w:sz="6" w:space="0" w:color="auto"/>
              <w:right w:val="nil" w:sz="6" w:space="0" w:color="auto"/>
            </w:tcBorders>
          </w:tcPr>
          <w:p>
            <w:pPr>
              <w:pStyle w:val="TableParagraph"/>
              <w:tabs>
                <w:tab w:pos="405" w:val="left" w:leader="none"/>
              </w:tabs>
              <w:spacing w:line="240" w:lineRule="auto" w:before="18"/>
              <w:ind w:left="4"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77"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12,956,817.51</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667"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13,096,220.07</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26"/>
        <w:ind w:left="862" w:right="1997" w:firstLine="0"/>
        <w:jc w:val="left"/>
        <w:rPr>
          <w:rFonts w:ascii="宋体" w:hAnsi="宋体" w:cs="宋体" w:eastAsia="宋体" w:hint="default"/>
          <w:sz w:val="24"/>
          <w:szCs w:val="24"/>
        </w:rPr>
      </w:pPr>
      <w:r>
        <w:rPr>
          <w:rFonts w:ascii="Arial" w:hAnsi="Arial" w:cs="Arial" w:eastAsia="Arial" w:hint="default"/>
          <w:b/>
          <w:bCs/>
          <w:sz w:val="24"/>
          <w:szCs w:val="24"/>
        </w:rPr>
        <w:t>47.</w:t>
      </w:r>
      <w:r>
        <w:rPr>
          <w:rFonts w:ascii="Arial" w:hAnsi="Arial" w:cs="Arial" w:eastAsia="Arial" w:hint="default"/>
          <w:b/>
          <w:bCs/>
          <w:spacing w:val="21"/>
          <w:sz w:val="24"/>
          <w:szCs w:val="24"/>
        </w:rPr>
        <w:t> </w:t>
      </w:r>
      <w:r>
        <w:rPr>
          <w:rFonts w:ascii="宋体" w:hAnsi="宋体" w:cs="宋体" w:eastAsia="宋体" w:hint="default"/>
          <w:sz w:val="24"/>
          <w:szCs w:val="24"/>
        </w:rPr>
        <w:t>旇产鼈敔损失</w:t>
      </w:r>
    </w:p>
    <w:p>
      <w:pPr>
        <w:spacing w:line="240" w:lineRule="auto" w:before="2"/>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602"/>
        <w:gridCol w:w="2594"/>
        <w:gridCol w:w="191"/>
        <w:gridCol w:w="1736"/>
        <w:gridCol w:w="188"/>
        <w:gridCol w:w="1734"/>
      </w:tblGrid>
      <w:tr>
        <w:trPr>
          <w:trHeight w:val="374" w:hRule="exact"/>
        </w:trPr>
        <w:tc>
          <w:tcPr>
            <w:tcW w:w="2602"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98"/>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2594"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00"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75"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75"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46" w:hRule="exact"/>
        </w:trPr>
        <w:tc>
          <w:tcPr>
            <w:tcW w:w="260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鹪账损失</w:t>
            </w:r>
          </w:p>
        </w:tc>
        <w:tc>
          <w:tcPr>
            <w:tcW w:w="2594" w:type="dxa"/>
            <w:tcBorders>
              <w:top w:val="single" w:sz="4" w:space="0" w:color="000000"/>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3,637,620.74</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8,890,261.24</w:t>
            </w:r>
            <w:r>
              <w:rPr>
                <w:rFonts w:ascii="Arial Narrow"/>
                <w:sz w:val="20"/>
              </w:rPr>
            </w:r>
          </w:p>
        </w:tc>
      </w:tr>
      <w:tr>
        <w:trPr>
          <w:trHeight w:val="340" w:hRule="exact"/>
        </w:trPr>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存麪跌黮损失</w:t>
            </w:r>
          </w:p>
        </w:tc>
        <w:tc>
          <w:tcPr>
            <w:tcW w:w="259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8,900,335.45</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2,748,172.30</w:t>
            </w:r>
            <w:r>
              <w:rPr>
                <w:rFonts w:ascii="Arial Narrow"/>
                <w:sz w:val="20"/>
              </w:rPr>
            </w:r>
          </w:p>
        </w:tc>
      </w:tr>
      <w:tr>
        <w:trPr>
          <w:trHeight w:val="338" w:hRule="exact"/>
        </w:trPr>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逶供出售辡融旇产鼈敔损失</w:t>
            </w:r>
          </w:p>
        </w:tc>
        <w:tc>
          <w:tcPr>
            <w:tcW w:w="259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40" w:hRule="exact"/>
        </w:trPr>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20"/>
                <w:szCs w:val="20"/>
              </w:rPr>
            </w:pPr>
            <w:r>
              <w:rPr>
                <w:rFonts w:ascii="宋体" w:hAnsi="宋体" w:cs="宋体" w:eastAsia="宋体" w:hint="default"/>
                <w:sz w:val="20"/>
                <w:szCs w:val="20"/>
              </w:rPr>
              <w:t>持有敠到期投旇鼈敔损失</w:t>
            </w:r>
          </w:p>
        </w:tc>
        <w:tc>
          <w:tcPr>
            <w:tcW w:w="259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40" w:hRule="exact"/>
        </w:trPr>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长期股权投旇鼈敔损失</w:t>
            </w:r>
          </w:p>
        </w:tc>
        <w:tc>
          <w:tcPr>
            <w:tcW w:w="259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40" w:hRule="exact"/>
        </w:trPr>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20"/>
                <w:szCs w:val="20"/>
              </w:rPr>
            </w:pPr>
            <w:r>
              <w:rPr>
                <w:rFonts w:ascii="宋体" w:hAnsi="宋体" w:cs="宋体" w:eastAsia="宋体" w:hint="default"/>
                <w:sz w:val="20"/>
                <w:szCs w:val="20"/>
              </w:rPr>
              <w:t>投旇性房地产鼈敔损失</w:t>
            </w:r>
          </w:p>
        </w:tc>
        <w:tc>
          <w:tcPr>
            <w:tcW w:w="259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38" w:hRule="exact"/>
        </w:trPr>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固定旇产鼈敔损失</w:t>
            </w:r>
          </w:p>
        </w:tc>
        <w:tc>
          <w:tcPr>
            <w:tcW w:w="259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40" w:hRule="exact"/>
        </w:trPr>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工程物旇鼈敔损失</w:t>
            </w:r>
          </w:p>
        </w:tc>
        <w:tc>
          <w:tcPr>
            <w:tcW w:w="259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40" w:hRule="exact"/>
        </w:trPr>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20"/>
                <w:szCs w:val="20"/>
              </w:rPr>
            </w:pPr>
            <w:r>
              <w:rPr>
                <w:rFonts w:ascii="宋体" w:hAnsi="宋体" w:cs="宋体" w:eastAsia="宋体" w:hint="default"/>
                <w:sz w:val="20"/>
                <w:szCs w:val="20"/>
              </w:rPr>
              <w:t>在鼙工程鼈敔损失</w:t>
            </w:r>
          </w:p>
        </w:tc>
        <w:tc>
          <w:tcPr>
            <w:tcW w:w="259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40" w:hRule="exact"/>
        </w:trPr>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生产性生物旇产鼈敔损失</w:t>
            </w:r>
          </w:p>
        </w:tc>
        <w:tc>
          <w:tcPr>
            <w:tcW w:w="259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40" w:hRule="exact"/>
        </w:trPr>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20"/>
                <w:szCs w:val="20"/>
              </w:rPr>
            </w:pPr>
            <w:r>
              <w:rPr>
                <w:rFonts w:ascii="宋体" w:hAnsi="宋体" w:cs="宋体" w:eastAsia="宋体" w:hint="default"/>
                <w:sz w:val="20"/>
                <w:szCs w:val="20"/>
              </w:rPr>
              <w:t>油气旇产鼈敔损失</w:t>
            </w:r>
          </w:p>
        </w:tc>
        <w:tc>
          <w:tcPr>
            <w:tcW w:w="259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38" w:hRule="exact"/>
        </w:trPr>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无形旇产鼈敔损失</w:t>
            </w:r>
          </w:p>
        </w:tc>
        <w:tc>
          <w:tcPr>
            <w:tcW w:w="259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40" w:hRule="exact"/>
        </w:trPr>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商誉鼈敔损失</w:t>
            </w:r>
          </w:p>
        </w:tc>
        <w:tc>
          <w:tcPr>
            <w:tcW w:w="259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45" w:hRule="exact"/>
        </w:trPr>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59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single" w:sz="4" w:space="0" w:color="000000"/>
              <w:right w:val="nil" w:sz="6" w:space="0" w:color="auto"/>
            </w:tcBorders>
          </w:tcPr>
          <w:p>
            <w:pPr/>
          </w:p>
        </w:tc>
      </w:tr>
      <w:tr>
        <w:trPr>
          <w:trHeight w:val="370" w:hRule="exact"/>
        </w:trPr>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0" w:right="0"/>
              <w:jc w:val="left"/>
              <w:rPr>
                <w:rFonts w:ascii="宋体" w:hAnsi="宋体" w:cs="宋体" w:eastAsia="宋体" w:hint="default"/>
                <w:sz w:val="20"/>
                <w:szCs w:val="20"/>
              </w:rPr>
            </w:pPr>
            <w:r>
              <w:rPr>
                <w:rFonts w:ascii="宋体" w:hAnsi="宋体" w:cs="宋体" w:eastAsia="宋体" w:hint="default"/>
                <w:w w:val="99"/>
                <w:sz w:val="20"/>
                <w:szCs w:val="20"/>
              </w:rPr>
              <w:t>黙</w:t>
            </w:r>
            <w:r>
              <w:rPr>
                <w:rFonts w:ascii="宋体" w:hAnsi="宋体" w:cs="宋体" w:eastAsia="宋体" w:hint="default"/>
                <w:sz w:val="20"/>
                <w:szCs w:val="20"/>
              </w:rPr>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12,537,956.19</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spacing w:val="-1"/>
                <w:w w:val="95"/>
                <w:sz w:val="20"/>
              </w:rPr>
              <w:t>11,638,433.54</w:t>
            </w:r>
            <w:r>
              <w:rPr>
                <w:rFonts w:ascii="Arial Narrow"/>
                <w:spacing w:val="-1"/>
                <w:sz w:val="20"/>
              </w:rPr>
            </w:r>
          </w:p>
        </w:tc>
      </w:tr>
    </w:tbl>
    <w:p>
      <w:pPr>
        <w:spacing w:line="240" w:lineRule="auto" w:before="7"/>
        <w:rPr>
          <w:rFonts w:ascii="宋体" w:hAnsi="宋体" w:cs="宋体" w:eastAsia="宋体" w:hint="default"/>
          <w:sz w:val="8"/>
          <w:szCs w:val="8"/>
        </w:rPr>
      </w:pPr>
    </w:p>
    <w:p>
      <w:pPr>
        <w:spacing w:before="26"/>
        <w:ind w:left="862" w:right="1997" w:firstLine="0"/>
        <w:jc w:val="left"/>
        <w:rPr>
          <w:rFonts w:ascii="宋体" w:hAnsi="宋体" w:cs="宋体" w:eastAsia="宋体" w:hint="default"/>
          <w:sz w:val="24"/>
          <w:szCs w:val="24"/>
        </w:rPr>
      </w:pPr>
      <w:r>
        <w:rPr>
          <w:rFonts w:ascii="Arial" w:hAnsi="Arial" w:cs="Arial" w:eastAsia="Arial" w:hint="default"/>
          <w:b/>
          <w:bCs/>
          <w:sz w:val="24"/>
          <w:szCs w:val="24"/>
        </w:rPr>
        <w:t>48.</w:t>
      </w:r>
      <w:r>
        <w:rPr>
          <w:rFonts w:ascii="Arial" w:hAnsi="Arial" w:cs="Arial" w:eastAsia="Arial" w:hint="default"/>
          <w:b/>
          <w:bCs/>
          <w:spacing w:val="22"/>
          <w:sz w:val="24"/>
          <w:szCs w:val="24"/>
        </w:rPr>
        <w:t> </w:t>
      </w:r>
      <w:r>
        <w:rPr>
          <w:rFonts w:ascii="宋体" w:hAnsi="宋体" w:cs="宋体" w:eastAsia="宋体" w:hint="default"/>
          <w:sz w:val="24"/>
          <w:szCs w:val="24"/>
        </w:rPr>
        <w:t>愗惄外收入</w:t>
      </w:r>
    </w:p>
    <w:p>
      <w:pPr>
        <w:tabs>
          <w:tab w:pos="4332" w:val="left" w:leader="none"/>
          <w:tab w:pos="6161" w:val="left" w:leader="none"/>
          <w:tab w:pos="7697" w:val="left" w:leader="none"/>
        </w:tabs>
        <w:spacing w:line="158" w:lineRule="auto" w:before="158"/>
        <w:ind w:left="7795" w:right="181" w:hanging="6053"/>
        <w:jc w:val="left"/>
        <w:rPr>
          <w:rFonts w:ascii="宋体" w:hAnsi="宋体" w:cs="宋体" w:eastAsia="宋体" w:hint="default"/>
          <w:sz w:val="20"/>
          <w:szCs w:val="20"/>
        </w:rPr>
      </w:pPr>
      <w:r>
        <w:rPr>
          <w:rFonts w:ascii="宋体" w:hAnsi="宋体" w:cs="宋体" w:eastAsia="宋体" w:hint="default"/>
          <w:sz w:val="20"/>
          <w:szCs w:val="20"/>
        </w:rPr>
        <w:t>项目</w:t>
        <w:tab/>
      </w:r>
      <w:r>
        <w:rPr>
          <w:rFonts w:ascii="宋体" w:hAnsi="宋体" w:cs="宋体" w:eastAsia="宋体" w:hint="default"/>
          <w:w w:val="95"/>
          <w:sz w:val="20"/>
          <w:szCs w:val="20"/>
        </w:rPr>
        <w:t>本年发生数</w:t>
        <w:tab/>
        <w:t>上年发生数</w:t>
        <w:tab/>
      </w:r>
      <w:r>
        <w:rPr>
          <w:rFonts w:ascii="宋体" w:hAnsi="宋体" w:cs="宋体" w:eastAsia="宋体" w:hint="default"/>
          <w:position w:val="13"/>
          <w:sz w:val="20"/>
          <w:szCs w:val="20"/>
        </w:rPr>
        <w:t>黙入当期非込常</w:t>
      </w:r>
      <w:r>
        <w:rPr>
          <w:rFonts w:ascii="宋体" w:hAnsi="宋体" w:cs="宋体" w:eastAsia="宋体" w:hint="default"/>
          <w:w w:val="99"/>
          <w:position w:val="13"/>
          <w:sz w:val="20"/>
          <w:szCs w:val="20"/>
        </w:rPr>
        <w:t> </w:t>
      </w:r>
      <w:r>
        <w:rPr>
          <w:rFonts w:ascii="宋体" w:hAnsi="宋体" w:cs="宋体" w:eastAsia="宋体" w:hint="default"/>
          <w:sz w:val="20"/>
          <w:szCs w:val="20"/>
        </w:rPr>
        <w:t>性损惵的辡额</w:t>
      </w:r>
    </w:p>
    <w:p>
      <w:pPr>
        <w:spacing w:line="240" w:lineRule="auto" w:before="9"/>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3653"/>
        <w:gridCol w:w="194"/>
        <w:gridCol w:w="1733"/>
        <w:gridCol w:w="192"/>
        <w:gridCol w:w="1541"/>
        <w:gridCol w:w="192"/>
        <w:gridCol w:w="1541"/>
      </w:tblGrid>
      <w:tr>
        <w:trPr>
          <w:trHeight w:val="344" w:hRule="exact"/>
        </w:trPr>
        <w:tc>
          <w:tcPr>
            <w:tcW w:w="365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非栆动旇产处敢枬得合黙</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17,724.71</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270,661.22</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17,724.71</w:t>
            </w:r>
            <w:r>
              <w:rPr>
                <w:rFonts w:ascii="Arial Narrow"/>
                <w:sz w:val="20"/>
              </w:rPr>
            </w:r>
          </w:p>
        </w:tc>
      </w:tr>
      <w:tr>
        <w:trPr>
          <w:trHeight w:val="340" w:hRule="exact"/>
        </w:trPr>
        <w:tc>
          <w:tcPr>
            <w:tcW w:w="365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其敯：固定旇产处敢枬得</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17,724.71</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270,661.22</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17,724.71</w:t>
            </w:r>
            <w:r>
              <w:rPr>
                <w:rFonts w:ascii="Arial Narrow"/>
                <w:sz w:val="20"/>
              </w:rPr>
            </w:r>
          </w:p>
        </w:tc>
      </w:tr>
      <w:tr>
        <w:trPr>
          <w:trHeight w:val="338" w:hRule="exact"/>
        </w:trPr>
        <w:tc>
          <w:tcPr>
            <w:tcW w:w="3653" w:type="dxa"/>
            <w:tcBorders>
              <w:top w:val="nil" w:sz="6" w:space="0" w:color="auto"/>
              <w:left w:val="nil" w:sz="6" w:space="0" w:color="auto"/>
              <w:bottom w:val="nil" w:sz="6" w:space="0" w:color="auto"/>
              <w:right w:val="nil" w:sz="6" w:space="0" w:color="auto"/>
            </w:tcBorders>
          </w:tcPr>
          <w:p>
            <w:pPr>
              <w:pStyle w:val="TableParagraph"/>
              <w:spacing w:line="240" w:lineRule="auto" w:before="6"/>
              <w:ind w:left="628" w:right="0"/>
              <w:jc w:val="left"/>
              <w:rPr>
                <w:rFonts w:ascii="宋体" w:hAnsi="宋体" w:cs="宋体" w:eastAsia="宋体" w:hint="default"/>
                <w:sz w:val="20"/>
                <w:szCs w:val="20"/>
              </w:rPr>
            </w:pPr>
            <w:r>
              <w:rPr>
                <w:rFonts w:ascii="宋体" w:hAnsi="宋体" w:cs="宋体" w:eastAsia="宋体" w:hint="default"/>
                <w:sz w:val="20"/>
                <w:szCs w:val="20"/>
              </w:rPr>
              <w:t>无形旇产处敢枬得</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r>
      <w:tr>
        <w:trPr>
          <w:trHeight w:val="342" w:hRule="exact"/>
        </w:trPr>
        <w:tc>
          <w:tcPr>
            <w:tcW w:w="3653"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债务敷旦枬得</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221,100.00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221,100.00</w:t>
            </w:r>
            <w:r>
              <w:rPr>
                <w:rFonts w:ascii="Arial Narrow"/>
                <w:sz w:val="20"/>
              </w:rPr>
            </w:r>
          </w:p>
        </w:tc>
      </w:tr>
      <w:tr>
        <w:trPr>
          <w:trHeight w:val="338" w:hRule="exact"/>
        </w:trPr>
        <w:tc>
          <w:tcPr>
            <w:tcW w:w="365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非麪币性旇产鼬鹰枬得</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r>
      <w:tr>
        <w:trPr>
          <w:trHeight w:val="340" w:hRule="exact"/>
        </w:trPr>
        <w:tc>
          <w:tcPr>
            <w:tcW w:w="3653"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政府补料（详鼎下表：政府补料明细表）</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14,818,937.51</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12,674,144.65</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14,818,937.51</w:t>
            </w:r>
            <w:r>
              <w:rPr>
                <w:rFonts w:ascii="Arial Narrow"/>
                <w:sz w:val="20"/>
              </w:rPr>
            </w:r>
          </w:p>
        </w:tc>
      </w:tr>
      <w:tr>
        <w:trPr>
          <w:trHeight w:val="367" w:hRule="exact"/>
        </w:trPr>
        <w:tc>
          <w:tcPr>
            <w:tcW w:w="365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辄受迷赠</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46"/>
          <w:pgSz w:w="11900" w:h="16840"/>
          <w:pgMar w:footer="950" w:header="0" w:top="1200" w:bottom="1140" w:left="1480" w:right="1140"/>
          <w:pgNumType w:start="126"/>
        </w:sectPr>
      </w:pPr>
    </w:p>
    <w:p>
      <w:pPr>
        <w:spacing w:line="240" w:lineRule="auto" w:before="10"/>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1235"/>
        <w:gridCol w:w="2618"/>
        <w:gridCol w:w="1733"/>
        <w:gridCol w:w="188"/>
        <w:gridCol w:w="1544"/>
        <w:gridCol w:w="188"/>
        <w:gridCol w:w="1544"/>
      </w:tblGrid>
      <w:tr>
        <w:trPr>
          <w:trHeight w:val="371"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软鼑退税</w:t>
            </w:r>
          </w:p>
        </w:tc>
        <w:tc>
          <w:tcPr>
            <w:tcW w:w="2618"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
              <w:jc w:val="right"/>
              <w:rPr>
                <w:rFonts w:ascii="Arial Narrow" w:hAnsi="Arial Narrow" w:cs="Arial Narrow" w:eastAsia="Arial Narrow" w:hint="default"/>
                <w:sz w:val="20"/>
                <w:szCs w:val="20"/>
              </w:rPr>
            </w:pPr>
            <w:r>
              <w:rPr>
                <w:rFonts w:ascii="Arial Narrow"/>
                <w:w w:val="95"/>
                <w:sz w:val="20"/>
              </w:rPr>
              <w:t>17,478,973.75</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
              <w:jc w:val="right"/>
              <w:rPr>
                <w:rFonts w:ascii="Arial Narrow" w:hAnsi="Arial Narrow" w:cs="Arial Narrow" w:eastAsia="Arial Narrow" w:hint="default"/>
                <w:sz w:val="20"/>
                <w:szCs w:val="20"/>
              </w:rPr>
            </w:pPr>
            <w:r>
              <w:rPr>
                <w:rFonts w:ascii="Arial Narrow"/>
                <w:w w:val="95"/>
                <w:sz w:val="20"/>
              </w:rPr>
              <w:t>8,896,205.31</w:t>
            </w:r>
            <w:r>
              <w:rPr>
                <w:rFonts w:ascii="Arial Narrow"/>
                <w:sz w:val="20"/>
              </w:rPr>
            </w:r>
          </w:p>
        </w:tc>
        <w:tc>
          <w:tcPr>
            <w:tcW w:w="1733" w:type="dxa"/>
            <w:gridSpan w:val="2"/>
            <w:tcBorders>
              <w:top w:val="nil" w:sz="6" w:space="0" w:color="auto"/>
              <w:left w:val="nil" w:sz="6" w:space="0" w:color="auto"/>
              <w:bottom w:val="nil" w:sz="6" w:space="0" w:color="auto"/>
              <w:right w:val="nil" w:sz="6" w:space="0" w:color="auto"/>
            </w:tcBorders>
          </w:tcPr>
          <w:p>
            <w:pPr/>
          </w:p>
        </w:tc>
      </w:tr>
      <w:tr>
        <w:trPr>
          <w:trHeight w:val="344" w:hRule="exact"/>
        </w:trPr>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618"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743,051.82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3,576,586.31</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743,051.82</w:t>
            </w:r>
            <w:r>
              <w:rPr>
                <w:rFonts w:ascii="Arial Narrow"/>
                <w:sz w:val="20"/>
              </w:rPr>
            </w:r>
          </w:p>
        </w:tc>
      </w:tr>
      <w:tr>
        <w:trPr>
          <w:trHeight w:val="367" w:hRule="exact"/>
        </w:trPr>
        <w:tc>
          <w:tcPr>
            <w:tcW w:w="1235"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0"/>
              <w:jc w:val="left"/>
              <w:rPr>
                <w:rFonts w:ascii="宋体" w:hAnsi="宋体" w:cs="宋体" w:eastAsia="宋体" w:hint="default"/>
                <w:sz w:val="20"/>
                <w:szCs w:val="20"/>
              </w:rPr>
            </w:pPr>
            <w:r>
              <w:rPr>
                <w:rFonts w:ascii="宋体" w:hAnsi="宋体" w:cs="宋体" w:eastAsia="宋体" w:hint="default"/>
                <w:sz w:val="20"/>
                <w:szCs w:val="20"/>
              </w:rPr>
              <w:t>合黙</w:t>
            </w:r>
          </w:p>
        </w:tc>
        <w:tc>
          <w:tcPr>
            <w:tcW w:w="1733"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33,279,787.79</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25,417,597.49</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15,800,814.04</w:t>
            </w:r>
            <w:r>
              <w:rPr>
                <w:rFonts w:ascii="Arial Narrow"/>
                <w:sz w:val="20"/>
              </w:rPr>
            </w:r>
          </w:p>
        </w:tc>
      </w:tr>
    </w:tbl>
    <w:p>
      <w:pPr>
        <w:pStyle w:val="BodyText"/>
        <w:spacing w:line="240" w:lineRule="auto" w:before="58"/>
        <w:ind w:left="562" w:right="1997"/>
        <w:jc w:val="left"/>
      </w:pPr>
      <w:r>
        <w:rPr/>
        <w:t>其敯，政府补料明细：</w:t>
      </w:r>
    </w:p>
    <w:p>
      <w:pPr>
        <w:tabs>
          <w:tab w:pos="4812" w:val="left" w:leader="none"/>
          <w:tab w:pos="5107" w:val="left" w:leader="none"/>
          <w:tab w:pos="6658" w:val="left" w:leader="none"/>
          <w:tab w:pos="8494" w:val="left" w:leader="none"/>
        </w:tabs>
        <w:spacing w:line="333" w:lineRule="auto" w:before="100"/>
        <w:ind w:left="142" w:right="382" w:firstLine="1838"/>
        <w:jc w:val="left"/>
        <w:rPr>
          <w:rFonts w:ascii="Arial Narrow" w:hAnsi="Arial Narrow" w:cs="Arial Narrow" w:eastAsia="Arial Narrow" w:hint="default"/>
          <w:sz w:val="20"/>
          <w:szCs w:val="20"/>
        </w:rPr>
      </w:pPr>
      <w:r>
        <w:rPr/>
        <w:pict>
          <v:group style="position:absolute;margin-left:79.680pt;margin-top:22.319059pt;width:206.65pt;height:.1pt;mso-position-horizontal-relative:page;mso-position-vertical-relative:paragraph;z-index:-912160" coordorigin="1594,446" coordsize="4133,2">
            <v:shape style="position:absolute;left:1594;top:446;width:4133;height:2" coordorigin="1594,446" coordsize="4133,0" path="m1594,446l5726,446e" filled="false" stroked="true" strokeweight=".48pt" strokecolor="#000000">
              <v:path arrowok="t"/>
            </v:shape>
            <w10:wrap type="none"/>
          </v:group>
        </w:pict>
      </w:r>
      <w:r>
        <w:rPr/>
        <w:pict>
          <v:group style="position:absolute;margin-left:300.47998pt;margin-top:22.319059pt;width:77.9pt;height:.1pt;mso-position-horizontal-relative:page;mso-position-vertical-relative:paragraph;z-index:-912136" coordorigin="6010,446" coordsize="1558,2">
            <v:shape style="position:absolute;left:6010;top:446;width:1558;height:2" coordorigin="6010,446" coordsize="1558,0" path="m6010,446l7567,446e" filled="false" stroked="true" strokeweight=".48pt" strokecolor="#000000">
              <v:path arrowok="t"/>
            </v:shape>
            <w10:wrap type="none"/>
          </v:group>
        </w:pict>
      </w:r>
      <w:r>
        <w:rPr/>
        <w:pict>
          <v:group style="position:absolute;margin-left:392.519989pt;margin-top:22.319059pt;width:78.25pt;height:.1pt;mso-position-horizontal-relative:page;mso-position-vertical-relative:paragraph;z-index:-912112" coordorigin="7850,446" coordsize="1565,2">
            <v:shape style="position:absolute;left:7850;top:446;width:1565;height:2" coordorigin="7850,446" coordsize="1565,0" path="m7850,446l9415,446e" filled="false" stroked="true" strokeweight=".48pt" strokecolor="#000000">
              <v:path arrowok="t"/>
            </v:shape>
            <w10:wrap type="none"/>
          </v:group>
        </w:pict>
      </w:r>
      <w:r>
        <w:rPr/>
        <w:pict>
          <v:group style="position:absolute;margin-left:484.919983pt;margin-top:22.319059pt;width:47.05pt;height:.1pt;mso-position-horizontal-relative:page;mso-position-vertical-relative:paragraph;z-index:-912088" coordorigin="9698,446" coordsize="941,2">
            <v:shape style="position:absolute;left:9698;top:446;width:941;height:2" coordorigin="9698,446" coordsize="941,0" path="m9698,446l10639,446e" filled="false" stroked="true" strokeweight=".48pt" strokecolor="#000000">
              <v:path arrowok="t"/>
            </v:shape>
            <w10:wrap type="none"/>
          </v:group>
        </w:pict>
      </w:r>
      <w:r>
        <w:rPr>
          <w:rFonts w:ascii="宋体" w:hAnsi="宋体" w:cs="宋体" w:eastAsia="宋体" w:hint="default"/>
          <w:sz w:val="20"/>
          <w:szCs w:val="20"/>
        </w:rPr>
        <w:t>项目</w:t>
        <w:tab/>
      </w:r>
      <w:r>
        <w:rPr>
          <w:rFonts w:ascii="宋体" w:hAnsi="宋体" w:cs="宋体" w:eastAsia="宋体" w:hint="default"/>
          <w:w w:val="95"/>
          <w:sz w:val="20"/>
          <w:szCs w:val="20"/>
        </w:rPr>
        <w:t>本年发生数</w:t>
        <w:tab/>
        <w:t>上年发生数</w:t>
        <w:tab/>
      </w:r>
      <w:r>
        <w:rPr>
          <w:rFonts w:ascii="宋体" w:hAnsi="宋体" w:cs="宋体" w:eastAsia="宋体" w:hint="default"/>
          <w:sz w:val="20"/>
          <w:szCs w:val="20"/>
        </w:rPr>
        <w:t>说明</w:t>
      </w:r>
      <w:r>
        <w:rPr>
          <w:rFonts w:ascii="宋体" w:hAnsi="宋体" w:cs="宋体" w:eastAsia="宋体" w:hint="default"/>
          <w:w w:val="99"/>
          <w:sz w:val="20"/>
          <w:szCs w:val="20"/>
        </w:rPr>
        <w:t> </w:t>
      </w:r>
      <w:r>
        <w:rPr>
          <w:rFonts w:ascii="宋体" w:hAnsi="宋体" w:cs="宋体" w:eastAsia="宋体" w:hint="default"/>
          <w:w w:val="95"/>
          <w:sz w:val="20"/>
          <w:szCs w:val="20"/>
        </w:rPr>
        <w:t>软鼑和动漫人才愌辩与培恦项目政府旇辡</w:t>
        <w:tab/>
        <w:tab/>
      </w:r>
      <w:r>
        <w:rPr>
          <w:rFonts w:ascii="Arial Narrow" w:hAnsi="Arial Narrow" w:cs="Arial Narrow" w:eastAsia="Arial Narrow" w:hint="default"/>
          <w:sz w:val="20"/>
          <w:szCs w:val="20"/>
        </w:rPr>
        <w:t>1,530,000.00</w:t>
      </w:r>
    </w:p>
    <w:p>
      <w:pPr>
        <w:spacing w:line="180" w:lineRule="exact" w:before="0"/>
        <w:ind w:left="142" w:right="1997" w:firstLine="0"/>
        <w:jc w:val="left"/>
        <w:rPr>
          <w:rFonts w:ascii="宋体" w:hAnsi="宋体" w:cs="宋体" w:eastAsia="宋体" w:hint="default"/>
          <w:sz w:val="20"/>
          <w:szCs w:val="20"/>
        </w:rPr>
      </w:pPr>
      <w:r>
        <w:rPr>
          <w:rFonts w:ascii="宋体" w:hAnsi="宋体" w:cs="宋体" w:eastAsia="宋体" w:hint="default"/>
          <w:sz w:val="20"/>
          <w:szCs w:val="20"/>
        </w:rPr>
        <w:t>面向敯心愇行斖麯核心系统的悁发黃产惄鹤项</w:t>
      </w:r>
    </w:p>
    <w:p>
      <w:pPr>
        <w:spacing w:line="205" w:lineRule="exact" w:before="0"/>
        <w:ind w:left="1893" w:right="0" w:firstLine="0"/>
        <w:jc w:val="center"/>
        <w:rPr>
          <w:rFonts w:ascii="Arial Narrow" w:hAnsi="Arial Narrow" w:cs="Arial Narrow" w:eastAsia="Arial Narrow" w:hint="default"/>
          <w:sz w:val="20"/>
          <w:szCs w:val="20"/>
        </w:rPr>
      </w:pPr>
      <w:r>
        <w:rPr/>
        <w:pict>
          <v:shape style="position:absolute;margin-left:79.369728pt;margin-top:6.281201pt;width:391.4pt;height:195.2pt;mso-position-horizontal-relative:page;mso-position-vertical-relative:paragraph;z-index:11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22"/>
                    <w:gridCol w:w="1558"/>
                    <w:gridCol w:w="280"/>
                    <w:gridCol w:w="1568"/>
                  </w:tblGrid>
                  <w:tr>
                    <w:trPr>
                      <w:trHeight w:val="274" w:hRule="exact"/>
                    </w:trPr>
                    <w:tc>
                      <w:tcPr>
                        <w:tcW w:w="442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目政府旇辡</w:t>
                        </w:r>
                      </w:p>
                    </w:tc>
                    <w:tc>
                      <w:tcPr>
                        <w:tcW w:w="3406" w:type="dxa"/>
                        <w:gridSpan w:val="3"/>
                        <w:tcBorders>
                          <w:top w:val="nil" w:sz="6" w:space="0" w:color="auto"/>
                          <w:left w:val="nil" w:sz="6" w:space="0" w:color="auto"/>
                          <w:bottom w:val="nil" w:sz="6" w:space="0" w:color="auto"/>
                          <w:right w:val="nil" w:sz="6" w:space="0" w:color="auto"/>
                        </w:tcBorders>
                      </w:tcPr>
                      <w:p>
                        <w:pPr/>
                      </w:p>
                    </w:tc>
                  </w:tr>
                  <w:tr>
                    <w:trPr>
                      <w:trHeight w:val="354" w:hRule="exact"/>
                    </w:trPr>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长宁区虹桥柨遂込黖园区斥项旇辡补料</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
                          <w:jc w:val="right"/>
                          <w:rPr>
                            <w:rFonts w:ascii="Arial Narrow" w:hAnsi="Arial Narrow" w:cs="Arial Narrow" w:eastAsia="Arial Narrow" w:hint="default"/>
                            <w:sz w:val="20"/>
                            <w:szCs w:val="20"/>
                          </w:rPr>
                        </w:pPr>
                        <w:r>
                          <w:rPr>
                            <w:rFonts w:ascii="Arial Narrow"/>
                            <w:w w:val="95"/>
                            <w:sz w:val="20"/>
                          </w:rPr>
                          <w:t>1,240,000.00</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
                          <w:jc w:val="right"/>
                          <w:rPr>
                            <w:rFonts w:ascii="Arial Narrow" w:hAnsi="Arial Narrow" w:cs="Arial Narrow" w:eastAsia="Arial Narrow" w:hint="default"/>
                            <w:sz w:val="20"/>
                            <w:szCs w:val="20"/>
                          </w:rPr>
                        </w:pPr>
                        <w:r>
                          <w:rPr>
                            <w:rFonts w:ascii="Arial Narrow"/>
                            <w:w w:val="95"/>
                            <w:sz w:val="20"/>
                          </w:rPr>
                          <w:t>1,340,000.00</w:t>
                        </w:r>
                        <w:r>
                          <w:rPr>
                            <w:rFonts w:ascii="Arial Narrow"/>
                            <w:sz w:val="20"/>
                          </w:rPr>
                        </w:r>
                      </w:p>
                    </w:tc>
                  </w:tr>
                  <w:tr>
                    <w:trPr>
                      <w:trHeight w:val="355" w:hRule="exact"/>
                    </w:trPr>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小迭人项目</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642,089.20</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287,175.20</w:t>
                        </w:r>
                        <w:r>
                          <w:rPr>
                            <w:rFonts w:ascii="Arial Narrow"/>
                            <w:sz w:val="20"/>
                          </w:rPr>
                        </w:r>
                      </w:p>
                    </w:tc>
                  </w:tr>
                  <w:tr>
                    <w:trPr>
                      <w:trHeight w:val="355" w:hRule="exact"/>
                    </w:trPr>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敯小企惄（工惄）发展斥项旇辡项目</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800,000.00</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r>
                  <w:tr>
                    <w:trPr>
                      <w:trHeight w:val="355" w:hRule="exact"/>
                    </w:trPr>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敯关村逳黏园区海淀园管委麖鼢枩</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1,000,000.00</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r>
                  <w:tr>
                    <w:trPr>
                      <w:trHeight w:val="355" w:hRule="exact"/>
                    </w:trPr>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高新黏术企惄认定鹊补料込费</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300,000.00</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r>
                  <w:tr>
                    <w:trPr>
                      <w:trHeight w:val="355" w:hRule="exact"/>
                    </w:trPr>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高新黏术企惄创新能枵鼙设</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495,784.30</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300,000.00</w:t>
                        </w:r>
                        <w:r>
                          <w:rPr>
                            <w:rFonts w:ascii="Arial Narrow"/>
                            <w:sz w:val="20"/>
                          </w:rPr>
                        </w:r>
                      </w:p>
                    </w:tc>
                  </w:tr>
                  <w:tr>
                    <w:trPr>
                      <w:trHeight w:val="358" w:hRule="exact"/>
                    </w:trPr>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国产</w:t>
                        </w:r>
                        <w:r>
                          <w:rPr>
                            <w:rFonts w:ascii="宋体" w:hAnsi="宋体" w:cs="宋体" w:eastAsia="宋体" w:hint="default"/>
                            <w:spacing w:val="-50"/>
                            <w:sz w:val="20"/>
                            <w:szCs w:val="20"/>
                          </w:rPr>
                          <w:t> </w:t>
                        </w:r>
                        <w:r>
                          <w:rPr>
                            <w:rFonts w:ascii="Arial Narrow" w:hAnsi="Arial Narrow" w:cs="Arial Narrow" w:eastAsia="Arial Narrow" w:hint="default"/>
                            <w:spacing w:val="-5"/>
                            <w:sz w:val="20"/>
                            <w:szCs w:val="20"/>
                          </w:rPr>
                          <w:t>ATM</w:t>
                        </w:r>
                        <w:r>
                          <w:rPr>
                            <w:rFonts w:ascii="Arial Narrow" w:hAnsi="Arial Narrow" w:cs="Arial Narrow" w:eastAsia="Arial Narrow" w:hint="default"/>
                            <w:spacing w:val="1"/>
                            <w:sz w:val="20"/>
                            <w:szCs w:val="20"/>
                          </w:rPr>
                          <w:t> </w:t>
                        </w:r>
                        <w:r>
                          <w:rPr>
                            <w:rFonts w:ascii="宋体" w:hAnsi="宋体" w:cs="宋体" w:eastAsia="宋体" w:hint="default"/>
                            <w:sz w:val="20"/>
                            <w:szCs w:val="20"/>
                          </w:rPr>
                          <w:t>存取遛惊体麯产惄鹤逗发项目</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2,900,000.00</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r>
                  <w:tr>
                    <w:trPr>
                      <w:trHeight w:val="354" w:hRule="exact"/>
                    </w:trPr>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西山区财政拨敯小型企惄发展斥项込费</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300,000.00</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r>
                  <w:tr>
                    <w:trPr>
                      <w:trHeight w:val="361" w:hRule="exact"/>
                    </w:trPr>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20"/>
                          <w:jc w:val="right"/>
                          <w:rPr>
                            <w:rFonts w:ascii="Arial Narrow" w:hAnsi="Arial Narrow" w:cs="Arial Narrow" w:eastAsia="Arial Narrow" w:hint="default"/>
                            <w:sz w:val="20"/>
                            <w:szCs w:val="20"/>
                          </w:rPr>
                        </w:pPr>
                        <w:r>
                          <w:rPr>
                            <w:rFonts w:ascii="Arial Narrow"/>
                            <w:spacing w:val="-1"/>
                            <w:w w:val="95"/>
                            <w:sz w:val="20"/>
                          </w:rPr>
                          <w:t>4,211,064.01</w:t>
                        </w:r>
                        <w:r>
                          <w:rPr>
                            <w:rFonts w:ascii="Arial Narrow"/>
                            <w:spacing w:val="-1"/>
                            <w:sz w:val="20"/>
                          </w:rPr>
                        </w:r>
                      </w:p>
                    </w:tc>
                    <w:tc>
                      <w:tcPr>
                        <w:tcW w:w="280"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20"/>
                          <w:jc w:val="right"/>
                          <w:rPr>
                            <w:rFonts w:ascii="Arial Narrow" w:hAnsi="Arial Narrow" w:cs="Arial Narrow" w:eastAsia="Arial Narrow" w:hint="default"/>
                            <w:sz w:val="20"/>
                            <w:szCs w:val="20"/>
                          </w:rPr>
                        </w:pPr>
                        <w:r>
                          <w:rPr>
                            <w:rFonts w:ascii="Arial Narrow"/>
                            <w:w w:val="95"/>
                            <w:sz w:val="20"/>
                          </w:rPr>
                          <w:t>10,746,969.45</w:t>
                        </w:r>
                        <w:r>
                          <w:rPr>
                            <w:rFonts w:ascii="Arial Narrow"/>
                            <w:sz w:val="20"/>
                          </w:rPr>
                        </w:r>
                      </w:p>
                    </w:tc>
                  </w:tr>
                  <w:tr>
                    <w:trPr>
                      <w:trHeight w:val="384" w:hRule="exact"/>
                    </w:trPr>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2"/>
                          <w:jc w:val="center"/>
                          <w:rPr>
                            <w:rFonts w:ascii="宋体" w:hAnsi="宋体" w:cs="宋体" w:eastAsia="宋体" w:hint="default"/>
                            <w:sz w:val="20"/>
                            <w:szCs w:val="20"/>
                          </w:rPr>
                        </w:pPr>
                        <w:r>
                          <w:rPr>
                            <w:rFonts w:ascii="宋体" w:hAnsi="宋体" w:cs="宋体" w:eastAsia="宋体" w:hint="default"/>
                            <w:sz w:val="20"/>
                            <w:szCs w:val="20"/>
                          </w:rPr>
                          <w:t>合黙</w:t>
                        </w:r>
                      </w:p>
                    </w:tc>
                    <w:tc>
                      <w:tcPr>
                        <w:tcW w:w="155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14,818,937.51</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12,674,144.65</w:t>
                        </w:r>
                        <w:r>
                          <w:rPr>
                            <w:rFonts w:ascii="Arial Narrow"/>
                            <w:sz w:val="20"/>
                          </w:rPr>
                        </w:r>
                      </w:p>
                    </w:tc>
                  </w:tr>
                </w:tbl>
                <w:p>
                  <w:pPr/>
                </w:p>
              </w:txbxContent>
            </v:textbox>
            <w10:wrap type="none"/>
          </v:shape>
        </w:pict>
      </w:r>
      <w:r>
        <w:rPr>
          <w:rFonts w:ascii="Arial Narrow"/>
          <w:sz w:val="20"/>
        </w:rPr>
        <w:t>1,400,000.00</w:t>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1"/>
        <w:rPr>
          <w:rFonts w:ascii="Arial Narrow" w:hAnsi="Arial Narrow" w:cs="Arial Narrow" w:eastAsia="Arial Narrow" w:hint="default"/>
          <w:sz w:val="16"/>
          <w:szCs w:val="16"/>
        </w:rPr>
      </w:pPr>
    </w:p>
    <w:p>
      <w:pPr>
        <w:pStyle w:val="BodyText"/>
        <w:spacing w:line="304" w:lineRule="auto"/>
        <w:ind w:right="246" w:firstLine="600"/>
        <w:jc w:val="left"/>
      </w:pPr>
      <w:r>
        <w:rPr/>
        <w:t>斟：敯关村逳黏园区海淀区管委麖帮扶企惄旇辡</w:t>
      </w:r>
      <w:r>
        <w:rPr>
          <w:spacing w:val="-62"/>
        </w:rPr>
        <w:t> </w:t>
      </w:r>
      <w:r>
        <w:rPr/>
        <w:t>100</w:t>
      </w:r>
      <w:r>
        <w:rPr>
          <w:spacing w:val="-62"/>
        </w:rPr>
        <w:t> </w:t>
      </w:r>
      <w:r>
        <w:rPr/>
        <w:t>万元，用于</w:t>
      </w:r>
      <w:r>
        <w:rPr>
          <w:spacing w:val="-62"/>
        </w:rPr>
        <w:t> </w:t>
      </w:r>
      <w:r>
        <w:rPr/>
        <w:t>2009</w:t>
      </w:r>
      <w:r>
        <w:rPr>
          <w:spacing w:val="-62"/>
        </w:rPr>
        <w:t> </w:t>
      </w:r>
      <w:r>
        <w:rPr/>
        <w:t>年辡融危</w:t>
      </w:r>
      <w:r>
        <w:rPr>
          <w:w w:val="99"/>
        </w:rPr>
        <w:t> </w:t>
      </w:r>
      <w:r>
        <w:rPr/>
        <w:t>麯期黷，公司出色完成“保增长、促发展”的鼢枩黃表彰。</w:t>
      </w:r>
    </w:p>
    <w:p>
      <w:pPr>
        <w:tabs>
          <w:tab w:pos="1402" w:val="left" w:leader="none"/>
        </w:tabs>
        <w:spacing w:before="60"/>
        <w:ind w:left="862" w:right="1997" w:firstLine="0"/>
        <w:jc w:val="left"/>
        <w:rPr>
          <w:rFonts w:ascii="宋体" w:hAnsi="宋体" w:cs="宋体" w:eastAsia="宋体" w:hint="default"/>
          <w:sz w:val="24"/>
          <w:szCs w:val="24"/>
        </w:rPr>
      </w:pPr>
      <w:r>
        <w:rPr>
          <w:rFonts w:ascii="Arial" w:hAnsi="Arial" w:cs="Arial" w:eastAsia="Arial" w:hint="default"/>
          <w:b/>
          <w:bCs/>
          <w:sz w:val="24"/>
          <w:szCs w:val="24"/>
        </w:rPr>
        <w:t>49.</w:t>
        <w:tab/>
      </w:r>
      <w:r>
        <w:rPr>
          <w:rFonts w:ascii="宋体" w:hAnsi="宋体" w:cs="宋体" w:eastAsia="宋体" w:hint="default"/>
          <w:sz w:val="24"/>
          <w:szCs w:val="24"/>
        </w:rPr>
        <w:t>愗惄外敆出</w:t>
      </w:r>
    </w:p>
    <w:p>
      <w:pPr>
        <w:tabs>
          <w:tab w:pos="4248" w:val="left" w:leader="none"/>
          <w:tab w:pos="6007" w:val="left" w:leader="none"/>
          <w:tab w:pos="7493" w:val="left" w:leader="none"/>
        </w:tabs>
        <w:spacing w:line="158" w:lineRule="auto" w:before="160"/>
        <w:ind w:left="7791" w:right="183" w:hanging="6065"/>
        <w:jc w:val="left"/>
        <w:rPr>
          <w:rFonts w:ascii="宋体" w:hAnsi="宋体" w:cs="宋体" w:eastAsia="宋体" w:hint="default"/>
          <w:sz w:val="20"/>
          <w:szCs w:val="20"/>
        </w:rPr>
      </w:pPr>
      <w:r>
        <w:rPr>
          <w:rFonts w:ascii="宋体" w:hAnsi="宋体" w:cs="宋体" w:eastAsia="宋体" w:hint="default"/>
          <w:sz w:val="20"/>
          <w:szCs w:val="20"/>
        </w:rPr>
        <w:t>项目</w:t>
        <w:tab/>
      </w:r>
      <w:r>
        <w:rPr>
          <w:rFonts w:ascii="宋体" w:hAnsi="宋体" w:cs="宋体" w:eastAsia="宋体" w:hint="default"/>
          <w:w w:val="95"/>
          <w:sz w:val="20"/>
          <w:szCs w:val="20"/>
        </w:rPr>
        <w:t>本年发生数</w:t>
        <w:tab/>
        <w:t>上年发生数</w:t>
        <w:tab/>
      </w:r>
      <w:r>
        <w:rPr>
          <w:rFonts w:ascii="宋体" w:hAnsi="宋体" w:cs="宋体" w:eastAsia="宋体" w:hint="default"/>
          <w:position w:val="13"/>
          <w:sz w:val="20"/>
          <w:szCs w:val="20"/>
        </w:rPr>
        <w:t>黙入当期非込常性</w:t>
      </w:r>
      <w:r>
        <w:rPr>
          <w:rFonts w:ascii="宋体" w:hAnsi="宋体" w:cs="宋体" w:eastAsia="宋体" w:hint="default"/>
          <w:w w:val="99"/>
          <w:position w:val="13"/>
          <w:sz w:val="20"/>
          <w:szCs w:val="20"/>
        </w:rPr>
        <w:t> </w:t>
      </w:r>
      <w:r>
        <w:rPr>
          <w:rFonts w:ascii="宋体" w:hAnsi="宋体" w:cs="宋体" w:eastAsia="宋体" w:hint="default"/>
          <w:sz w:val="20"/>
          <w:szCs w:val="20"/>
        </w:rPr>
        <w:t>损惵的辡额</w:t>
      </w:r>
    </w:p>
    <w:p>
      <w:pPr>
        <w:spacing w:line="240" w:lineRule="auto" w:before="6"/>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3622"/>
        <w:gridCol w:w="155"/>
        <w:gridCol w:w="1700"/>
        <w:gridCol w:w="155"/>
        <w:gridCol w:w="1513"/>
        <w:gridCol w:w="155"/>
        <w:gridCol w:w="1746"/>
      </w:tblGrid>
      <w:tr>
        <w:trPr>
          <w:trHeight w:val="346" w:hRule="exact"/>
        </w:trPr>
        <w:tc>
          <w:tcPr>
            <w:tcW w:w="362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非栆动旇产处敢损失合黙</w:t>
            </w:r>
          </w:p>
        </w:tc>
        <w:tc>
          <w:tcPr>
            <w:tcW w:w="155" w:type="dxa"/>
            <w:tcBorders>
              <w:top w:val="nil" w:sz="6" w:space="0" w:color="auto"/>
              <w:left w:val="nil" w:sz="6" w:space="0" w:color="auto"/>
              <w:bottom w:val="nil" w:sz="6" w:space="0" w:color="auto"/>
              <w:right w:val="nil" w:sz="6" w:space="0" w:color="auto"/>
            </w:tcBorders>
          </w:tcPr>
          <w:p>
            <w:pPr/>
          </w:p>
        </w:tc>
        <w:tc>
          <w:tcPr>
            <w:tcW w:w="170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269,332.08</w:t>
            </w:r>
            <w:r>
              <w:rPr>
                <w:rFonts w:ascii="Arial Narrow"/>
                <w:sz w:val="20"/>
              </w:rPr>
            </w:r>
          </w:p>
        </w:tc>
        <w:tc>
          <w:tcPr>
            <w:tcW w:w="155" w:type="dxa"/>
            <w:tcBorders>
              <w:top w:val="nil" w:sz="6" w:space="0" w:color="auto"/>
              <w:left w:val="nil" w:sz="6" w:space="0" w:color="auto"/>
              <w:bottom w:val="nil" w:sz="6" w:space="0" w:color="auto"/>
              <w:right w:val="nil" w:sz="6" w:space="0" w:color="auto"/>
            </w:tcBorders>
          </w:tcPr>
          <w:p>
            <w:pPr/>
          </w:p>
        </w:tc>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0"/>
              <w:jc w:val="right"/>
              <w:rPr>
                <w:rFonts w:ascii="Arial Narrow" w:hAnsi="Arial Narrow" w:cs="Arial Narrow" w:eastAsia="Arial Narrow" w:hint="default"/>
                <w:sz w:val="20"/>
                <w:szCs w:val="20"/>
              </w:rPr>
            </w:pPr>
            <w:r>
              <w:rPr>
                <w:rFonts w:ascii="Arial Narrow"/>
                <w:w w:val="95"/>
                <w:sz w:val="20"/>
              </w:rPr>
              <w:t>199,424.72</w:t>
            </w:r>
            <w:r>
              <w:rPr>
                <w:rFonts w:ascii="Arial Narrow"/>
                <w:sz w:val="20"/>
              </w:rPr>
            </w:r>
          </w:p>
        </w:tc>
        <w:tc>
          <w:tcPr>
            <w:tcW w:w="155" w:type="dxa"/>
            <w:tcBorders>
              <w:top w:val="nil" w:sz="6" w:space="0" w:color="auto"/>
              <w:left w:val="nil" w:sz="6" w:space="0" w:color="auto"/>
              <w:bottom w:val="nil" w:sz="6" w:space="0" w:color="auto"/>
              <w:right w:val="nil" w:sz="6" w:space="0" w:color="auto"/>
            </w:tcBorders>
          </w:tcPr>
          <w:p>
            <w:pPr/>
          </w:p>
        </w:tc>
        <w:tc>
          <w:tcPr>
            <w:tcW w:w="174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0"/>
              <w:jc w:val="right"/>
              <w:rPr>
                <w:rFonts w:ascii="Arial Narrow" w:hAnsi="Arial Narrow" w:cs="Arial Narrow" w:eastAsia="Arial Narrow" w:hint="default"/>
                <w:sz w:val="20"/>
                <w:szCs w:val="20"/>
              </w:rPr>
            </w:pPr>
            <w:r>
              <w:rPr>
                <w:rFonts w:ascii="Arial Narrow"/>
                <w:w w:val="95"/>
                <w:sz w:val="20"/>
              </w:rPr>
              <w:t>269,332.08</w:t>
            </w:r>
            <w:r>
              <w:rPr>
                <w:rFonts w:ascii="Arial Narrow"/>
                <w:sz w:val="20"/>
              </w:rPr>
            </w:r>
          </w:p>
        </w:tc>
      </w:tr>
      <w:tr>
        <w:trPr>
          <w:trHeight w:val="340" w:hRule="exact"/>
        </w:trPr>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其敯：固定旇产处敢损失</w:t>
            </w:r>
          </w:p>
        </w:tc>
        <w:tc>
          <w:tcPr>
            <w:tcW w:w="15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153,388.44</w:t>
            </w:r>
            <w:r>
              <w:rPr>
                <w:rFonts w:ascii="Arial Narrow"/>
                <w:sz w:val="20"/>
              </w:rPr>
            </w:r>
          </w:p>
        </w:tc>
        <w:tc>
          <w:tcPr>
            <w:tcW w:w="15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
              <w:jc w:val="right"/>
              <w:rPr>
                <w:rFonts w:ascii="Arial Narrow" w:hAnsi="Arial Narrow" w:cs="Arial Narrow" w:eastAsia="Arial Narrow" w:hint="default"/>
                <w:sz w:val="20"/>
                <w:szCs w:val="20"/>
              </w:rPr>
            </w:pPr>
            <w:r>
              <w:rPr>
                <w:rFonts w:ascii="Arial Narrow"/>
                <w:w w:val="95"/>
                <w:sz w:val="20"/>
              </w:rPr>
              <w:t>100,229.65</w:t>
            </w:r>
            <w:r>
              <w:rPr>
                <w:rFonts w:ascii="Arial Narrow"/>
                <w:sz w:val="20"/>
              </w:rPr>
            </w:r>
          </w:p>
        </w:tc>
        <w:tc>
          <w:tcPr>
            <w:tcW w:w="155"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
              <w:jc w:val="right"/>
              <w:rPr>
                <w:rFonts w:ascii="Arial Narrow" w:hAnsi="Arial Narrow" w:cs="Arial Narrow" w:eastAsia="Arial Narrow" w:hint="default"/>
                <w:sz w:val="20"/>
                <w:szCs w:val="20"/>
              </w:rPr>
            </w:pPr>
            <w:r>
              <w:rPr>
                <w:rFonts w:ascii="Arial Narrow"/>
                <w:w w:val="95"/>
                <w:sz w:val="20"/>
              </w:rPr>
              <w:t>153,388.44</w:t>
            </w:r>
            <w:r>
              <w:rPr>
                <w:rFonts w:ascii="Arial Narrow"/>
                <w:sz w:val="20"/>
              </w:rPr>
            </w:r>
          </w:p>
        </w:tc>
      </w:tr>
      <w:tr>
        <w:trPr>
          <w:trHeight w:val="340" w:hRule="exact"/>
        </w:trPr>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5"/>
              <w:ind w:left="628" w:right="0"/>
              <w:jc w:val="left"/>
              <w:rPr>
                <w:rFonts w:ascii="宋体" w:hAnsi="宋体" w:cs="宋体" w:eastAsia="宋体" w:hint="default"/>
                <w:sz w:val="20"/>
                <w:szCs w:val="20"/>
              </w:rPr>
            </w:pPr>
            <w:r>
              <w:rPr>
                <w:rFonts w:ascii="宋体" w:hAnsi="宋体" w:cs="宋体" w:eastAsia="宋体" w:hint="default"/>
                <w:sz w:val="20"/>
                <w:szCs w:val="20"/>
              </w:rPr>
              <w:t>固定旇产报废损失</w:t>
            </w:r>
          </w:p>
        </w:tc>
        <w:tc>
          <w:tcPr>
            <w:tcW w:w="15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spacing w:val="-2"/>
                <w:sz w:val="20"/>
              </w:rPr>
              <w:t>115,943.64</w:t>
            </w:r>
          </w:p>
        </w:tc>
        <w:tc>
          <w:tcPr>
            <w:tcW w:w="15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
              <w:jc w:val="right"/>
              <w:rPr>
                <w:rFonts w:ascii="Arial Narrow" w:hAnsi="Arial Narrow" w:cs="Arial Narrow" w:eastAsia="Arial Narrow" w:hint="default"/>
                <w:sz w:val="20"/>
                <w:szCs w:val="20"/>
              </w:rPr>
            </w:pPr>
            <w:r>
              <w:rPr>
                <w:rFonts w:ascii="Arial Narrow"/>
                <w:w w:val="95"/>
                <w:sz w:val="20"/>
              </w:rPr>
              <w:t>99,195.07</w:t>
            </w:r>
            <w:r>
              <w:rPr>
                <w:rFonts w:ascii="Arial Narrow"/>
                <w:sz w:val="20"/>
              </w:rPr>
            </w:r>
          </w:p>
        </w:tc>
        <w:tc>
          <w:tcPr>
            <w:tcW w:w="155"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
              <w:jc w:val="right"/>
              <w:rPr>
                <w:rFonts w:ascii="Arial Narrow" w:hAnsi="Arial Narrow" w:cs="Arial Narrow" w:eastAsia="Arial Narrow" w:hint="default"/>
                <w:sz w:val="20"/>
                <w:szCs w:val="20"/>
              </w:rPr>
            </w:pPr>
            <w:r>
              <w:rPr>
                <w:rFonts w:ascii="Arial Narrow"/>
                <w:spacing w:val="-2"/>
                <w:sz w:val="20"/>
              </w:rPr>
              <w:t>115,943.64</w:t>
            </w:r>
          </w:p>
        </w:tc>
      </w:tr>
      <w:tr>
        <w:trPr>
          <w:trHeight w:val="338" w:hRule="exact"/>
        </w:trPr>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6"/>
              <w:ind w:left="628" w:right="0"/>
              <w:jc w:val="left"/>
              <w:rPr>
                <w:rFonts w:ascii="宋体" w:hAnsi="宋体" w:cs="宋体" w:eastAsia="宋体" w:hint="default"/>
                <w:sz w:val="20"/>
                <w:szCs w:val="20"/>
              </w:rPr>
            </w:pPr>
            <w:r>
              <w:rPr>
                <w:rFonts w:ascii="宋体" w:hAnsi="宋体" w:cs="宋体" w:eastAsia="宋体" w:hint="default"/>
                <w:sz w:val="20"/>
                <w:szCs w:val="20"/>
              </w:rPr>
              <w:t>无形旇产处敢损失</w:t>
            </w:r>
          </w:p>
        </w:tc>
        <w:tc>
          <w:tcPr>
            <w:tcW w:w="15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
        </w:tc>
      </w:tr>
      <w:tr>
        <w:trPr>
          <w:trHeight w:val="340" w:hRule="exact"/>
        </w:trPr>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债务敷旦损失</w:t>
            </w:r>
          </w:p>
        </w:tc>
        <w:tc>
          <w:tcPr>
            <w:tcW w:w="15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
        </w:tc>
      </w:tr>
      <w:tr>
        <w:trPr>
          <w:trHeight w:val="340" w:hRule="exact"/>
        </w:trPr>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20"/>
                <w:szCs w:val="20"/>
              </w:rPr>
            </w:pPr>
            <w:r>
              <w:rPr>
                <w:rFonts w:ascii="宋体" w:hAnsi="宋体" w:cs="宋体" w:eastAsia="宋体" w:hint="default"/>
                <w:sz w:val="20"/>
                <w:szCs w:val="20"/>
              </w:rPr>
              <w:t>非麪币性旇产鼬鹰损失</w:t>
            </w:r>
          </w:p>
        </w:tc>
        <w:tc>
          <w:tcPr>
            <w:tcW w:w="15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
        </w:tc>
      </w:tr>
      <w:tr>
        <w:trPr>
          <w:trHeight w:val="340" w:hRule="exact"/>
        </w:trPr>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对外迷赠敆出</w:t>
            </w:r>
          </w:p>
        </w:tc>
        <w:tc>
          <w:tcPr>
            <w:tcW w:w="15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53,960.00</w:t>
            </w:r>
            <w:r>
              <w:rPr>
                <w:rFonts w:ascii="Arial Narrow"/>
                <w:sz w:val="20"/>
              </w:rPr>
            </w:r>
          </w:p>
        </w:tc>
        <w:tc>
          <w:tcPr>
            <w:tcW w:w="15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
              <w:jc w:val="right"/>
              <w:rPr>
                <w:rFonts w:ascii="Arial Narrow" w:hAnsi="Arial Narrow" w:cs="Arial Narrow" w:eastAsia="Arial Narrow" w:hint="default"/>
                <w:sz w:val="20"/>
                <w:szCs w:val="20"/>
              </w:rPr>
            </w:pPr>
            <w:r>
              <w:rPr>
                <w:rFonts w:ascii="Arial Narrow"/>
                <w:w w:val="95"/>
                <w:sz w:val="20"/>
              </w:rPr>
              <w:t>505,917.99</w:t>
            </w:r>
            <w:r>
              <w:rPr>
                <w:rFonts w:ascii="Arial Narrow"/>
                <w:sz w:val="20"/>
              </w:rPr>
            </w:r>
          </w:p>
        </w:tc>
        <w:tc>
          <w:tcPr>
            <w:tcW w:w="155"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
              <w:jc w:val="right"/>
              <w:rPr>
                <w:rFonts w:ascii="Arial Narrow" w:hAnsi="Arial Narrow" w:cs="Arial Narrow" w:eastAsia="Arial Narrow" w:hint="default"/>
                <w:sz w:val="20"/>
                <w:szCs w:val="20"/>
              </w:rPr>
            </w:pPr>
            <w:r>
              <w:rPr>
                <w:rFonts w:ascii="Arial Narrow"/>
                <w:w w:val="95"/>
                <w:sz w:val="20"/>
              </w:rPr>
              <w:t>53,960.00</w:t>
            </w:r>
            <w:r>
              <w:rPr>
                <w:rFonts w:ascii="Arial Narrow"/>
                <w:sz w:val="20"/>
              </w:rPr>
            </w:r>
          </w:p>
        </w:tc>
      </w:tr>
      <w:tr>
        <w:trPr>
          <w:trHeight w:val="340" w:hRule="exact"/>
        </w:trPr>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罚遛敆出</w:t>
            </w:r>
          </w:p>
        </w:tc>
        <w:tc>
          <w:tcPr>
            <w:tcW w:w="15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spacing w:val="-2"/>
                <w:sz w:val="20"/>
              </w:rPr>
              <w:t>115,582.69</w:t>
            </w:r>
          </w:p>
        </w:tc>
        <w:tc>
          <w:tcPr>
            <w:tcW w:w="15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
              <w:jc w:val="right"/>
              <w:rPr>
                <w:rFonts w:ascii="Arial Narrow" w:hAnsi="Arial Narrow" w:cs="Arial Narrow" w:eastAsia="Arial Narrow" w:hint="default"/>
                <w:sz w:val="20"/>
                <w:szCs w:val="20"/>
              </w:rPr>
            </w:pPr>
            <w:r>
              <w:rPr>
                <w:rFonts w:ascii="Arial Narrow"/>
                <w:w w:val="95"/>
                <w:sz w:val="20"/>
              </w:rPr>
              <w:t>148,395.93</w:t>
            </w:r>
            <w:r>
              <w:rPr>
                <w:rFonts w:ascii="Arial Narrow"/>
                <w:sz w:val="20"/>
              </w:rPr>
            </w:r>
          </w:p>
        </w:tc>
        <w:tc>
          <w:tcPr>
            <w:tcW w:w="155"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
              <w:jc w:val="right"/>
              <w:rPr>
                <w:rFonts w:ascii="Arial Narrow" w:hAnsi="Arial Narrow" w:cs="Arial Narrow" w:eastAsia="Arial Narrow" w:hint="default"/>
                <w:sz w:val="20"/>
                <w:szCs w:val="20"/>
              </w:rPr>
            </w:pPr>
            <w:r>
              <w:rPr>
                <w:rFonts w:ascii="Arial Narrow"/>
                <w:spacing w:val="-2"/>
                <w:sz w:val="20"/>
              </w:rPr>
              <w:t>115,582.69</w:t>
            </w:r>
          </w:p>
        </w:tc>
      </w:tr>
      <w:tr>
        <w:trPr>
          <w:trHeight w:val="343" w:hRule="exact"/>
        </w:trPr>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5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1,689,717.83</w:t>
            </w:r>
            <w:r>
              <w:rPr>
                <w:rFonts w:ascii="Arial Narrow"/>
                <w:sz w:val="20"/>
              </w:rPr>
            </w:r>
          </w:p>
        </w:tc>
        <w:tc>
          <w:tcPr>
            <w:tcW w:w="15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0"/>
              <w:jc w:val="right"/>
              <w:rPr>
                <w:rFonts w:ascii="Arial Narrow" w:hAnsi="Arial Narrow" w:cs="Arial Narrow" w:eastAsia="Arial Narrow" w:hint="default"/>
                <w:sz w:val="20"/>
                <w:szCs w:val="20"/>
              </w:rPr>
            </w:pPr>
            <w:r>
              <w:rPr>
                <w:rFonts w:ascii="Arial Narrow"/>
                <w:w w:val="95"/>
                <w:sz w:val="20"/>
              </w:rPr>
              <w:t>140,235.10</w:t>
            </w:r>
            <w:r>
              <w:rPr>
                <w:rFonts w:ascii="Arial Narrow"/>
                <w:sz w:val="20"/>
              </w:rPr>
            </w:r>
          </w:p>
        </w:tc>
        <w:tc>
          <w:tcPr>
            <w:tcW w:w="155"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0"/>
              <w:jc w:val="right"/>
              <w:rPr>
                <w:rFonts w:ascii="Arial Narrow" w:hAnsi="Arial Narrow" w:cs="Arial Narrow" w:eastAsia="Arial Narrow" w:hint="default"/>
                <w:sz w:val="20"/>
                <w:szCs w:val="20"/>
              </w:rPr>
            </w:pPr>
            <w:r>
              <w:rPr>
                <w:rFonts w:ascii="Arial Narrow"/>
                <w:w w:val="95"/>
                <w:sz w:val="20"/>
              </w:rPr>
              <w:t>1,689,717.83</w:t>
            </w:r>
            <w:r>
              <w:rPr>
                <w:rFonts w:ascii="Arial Narrow"/>
                <w:sz w:val="20"/>
              </w:rPr>
            </w:r>
          </w:p>
        </w:tc>
      </w:tr>
      <w:tr>
        <w:trPr>
          <w:trHeight w:val="370" w:hRule="exact"/>
        </w:trPr>
        <w:tc>
          <w:tcPr>
            <w:tcW w:w="3622" w:type="dxa"/>
            <w:tcBorders>
              <w:top w:val="nil" w:sz="6" w:space="0" w:color="auto"/>
              <w:left w:val="nil" w:sz="6" w:space="0" w:color="auto"/>
              <w:bottom w:val="nil" w:sz="6" w:space="0" w:color="auto"/>
              <w:right w:val="nil" w:sz="6" w:space="0" w:color="auto"/>
            </w:tcBorders>
          </w:tcPr>
          <w:p>
            <w:pPr>
              <w:pStyle w:val="TableParagraph"/>
              <w:tabs>
                <w:tab w:pos="604" w:val="left" w:leader="none"/>
              </w:tabs>
              <w:spacing w:line="240" w:lineRule="auto" w:before="11"/>
              <w:ind w:left="4"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55" w:type="dxa"/>
            <w:tcBorders>
              <w:top w:val="nil" w:sz="6" w:space="0" w:color="auto"/>
              <w:left w:val="nil" w:sz="6" w:space="0" w:color="auto"/>
              <w:bottom w:val="nil" w:sz="6" w:space="0" w:color="auto"/>
              <w:right w:val="nil" w:sz="6" w:space="0" w:color="auto"/>
            </w:tcBorders>
          </w:tcPr>
          <w:p>
            <w:pPr/>
          </w:p>
        </w:tc>
        <w:tc>
          <w:tcPr>
            <w:tcW w:w="1700"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2,128,592.60</w:t>
            </w:r>
            <w:r>
              <w:rPr>
                <w:rFonts w:ascii="Arial Narrow"/>
                <w:sz w:val="20"/>
              </w:rPr>
            </w:r>
          </w:p>
        </w:tc>
        <w:tc>
          <w:tcPr>
            <w:tcW w:w="155" w:type="dxa"/>
            <w:tcBorders>
              <w:top w:val="nil" w:sz="6" w:space="0" w:color="auto"/>
              <w:left w:val="nil" w:sz="6" w:space="0" w:color="auto"/>
              <w:bottom w:val="nil" w:sz="6" w:space="0" w:color="auto"/>
              <w:right w:val="nil" w:sz="6" w:space="0" w:color="auto"/>
            </w:tcBorders>
          </w:tcPr>
          <w:p>
            <w:pPr/>
          </w:p>
        </w:tc>
        <w:tc>
          <w:tcPr>
            <w:tcW w:w="1513"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0"/>
              <w:jc w:val="right"/>
              <w:rPr>
                <w:rFonts w:ascii="Arial Narrow" w:hAnsi="Arial Narrow" w:cs="Arial Narrow" w:eastAsia="Arial Narrow" w:hint="default"/>
                <w:sz w:val="20"/>
                <w:szCs w:val="20"/>
              </w:rPr>
            </w:pPr>
            <w:r>
              <w:rPr>
                <w:rFonts w:ascii="Arial Narrow"/>
                <w:w w:val="95"/>
                <w:sz w:val="20"/>
              </w:rPr>
              <w:t>993,973.74</w:t>
            </w:r>
            <w:r>
              <w:rPr>
                <w:rFonts w:ascii="Arial Narrow"/>
                <w:sz w:val="20"/>
              </w:rPr>
            </w:r>
          </w:p>
        </w:tc>
        <w:tc>
          <w:tcPr>
            <w:tcW w:w="155" w:type="dxa"/>
            <w:tcBorders>
              <w:top w:val="nil" w:sz="6" w:space="0" w:color="auto"/>
              <w:left w:val="nil" w:sz="6" w:space="0" w:color="auto"/>
              <w:bottom w:val="nil" w:sz="6" w:space="0" w:color="auto"/>
              <w:right w:val="nil" w:sz="6" w:space="0" w:color="auto"/>
            </w:tcBorders>
          </w:tcPr>
          <w:p>
            <w:pPr/>
          </w:p>
        </w:tc>
        <w:tc>
          <w:tcPr>
            <w:tcW w:w="1746"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0"/>
              <w:jc w:val="right"/>
              <w:rPr>
                <w:rFonts w:ascii="Arial Narrow" w:hAnsi="Arial Narrow" w:cs="Arial Narrow" w:eastAsia="Arial Narrow" w:hint="default"/>
                <w:sz w:val="20"/>
                <w:szCs w:val="20"/>
              </w:rPr>
            </w:pPr>
            <w:r>
              <w:rPr>
                <w:rFonts w:ascii="Arial Narrow"/>
                <w:w w:val="95"/>
                <w:sz w:val="20"/>
              </w:rPr>
              <w:t>2,128,592.60</w:t>
            </w:r>
            <w:r>
              <w:rPr>
                <w:rFonts w:ascii="Arial Narrow"/>
                <w:sz w:val="20"/>
              </w:rPr>
            </w:r>
          </w:p>
        </w:tc>
      </w:tr>
      <w:tr>
        <w:trPr>
          <w:trHeight w:val="606" w:hRule="exact"/>
        </w:trPr>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748" w:right="0"/>
              <w:jc w:val="left"/>
              <w:rPr>
                <w:rFonts w:ascii="宋体" w:hAnsi="宋体" w:cs="宋体" w:eastAsia="宋体" w:hint="default"/>
                <w:sz w:val="24"/>
                <w:szCs w:val="24"/>
              </w:rPr>
            </w:pPr>
            <w:r>
              <w:rPr>
                <w:rFonts w:ascii="Arial" w:hAnsi="Arial" w:cs="Arial" w:eastAsia="Arial" w:hint="default"/>
                <w:b/>
                <w:bCs/>
                <w:sz w:val="24"/>
                <w:szCs w:val="24"/>
              </w:rPr>
              <w:t>50.</w:t>
            </w:r>
            <w:r>
              <w:rPr>
                <w:rFonts w:ascii="Arial" w:hAnsi="Arial" w:cs="Arial" w:eastAsia="Arial" w:hint="default"/>
                <w:b/>
                <w:bCs/>
                <w:spacing w:val="22"/>
                <w:sz w:val="24"/>
                <w:szCs w:val="24"/>
              </w:rPr>
              <w:t> </w:t>
            </w:r>
            <w:r>
              <w:rPr>
                <w:rFonts w:ascii="宋体" w:hAnsi="宋体" w:cs="宋体" w:eastAsia="宋体" w:hint="default"/>
                <w:sz w:val="24"/>
                <w:szCs w:val="24"/>
              </w:rPr>
              <w:t>所得税费用</w:t>
            </w:r>
          </w:p>
        </w:tc>
        <w:tc>
          <w:tcPr>
            <w:tcW w:w="15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81"/>
        <w:gridCol w:w="282"/>
        <w:gridCol w:w="2404"/>
        <w:gridCol w:w="188"/>
        <w:gridCol w:w="2891"/>
      </w:tblGrid>
      <w:tr>
        <w:trPr>
          <w:trHeight w:val="384" w:hRule="exact"/>
        </w:trPr>
        <w:tc>
          <w:tcPr>
            <w:tcW w:w="3281" w:type="dxa"/>
            <w:tcBorders>
              <w:top w:val="nil" w:sz="6" w:space="0" w:color="auto"/>
              <w:left w:val="nil" w:sz="6" w:space="0" w:color="auto"/>
              <w:bottom w:val="single" w:sz="4" w:space="0" w:color="000000"/>
              <w:right w:val="nil" w:sz="6" w:space="0" w:color="auto"/>
            </w:tcBorders>
          </w:tcPr>
          <w:p>
            <w:pPr>
              <w:pStyle w:val="TableParagraph"/>
              <w:tabs>
                <w:tab w:pos="407" w:val="left" w:leader="none"/>
              </w:tabs>
              <w:spacing w:line="240" w:lineRule="auto" w:before="37"/>
              <w:ind w:left="7"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82" w:type="dxa"/>
            <w:tcBorders>
              <w:top w:val="nil" w:sz="6" w:space="0" w:color="auto"/>
              <w:left w:val="nil" w:sz="6" w:space="0" w:color="auto"/>
              <w:bottom w:val="nil" w:sz="6" w:space="0" w:color="auto"/>
              <w:right w:val="nil" w:sz="6" w:space="0" w:color="auto"/>
            </w:tcBorders>
          </w:tcPr>
          <w:p>
            <w:pPr/>
          </w:p>
        </w:tc>
        <w:tc>
          <w:tcPr>
            <w:tcW w:w="2404"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709"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88" w:type="dxa"/>
            <w:tcBorders>
              <w:top w:val="nil" w:sz="6" w:space="0" w:color="auto"/>
              <w:left w:val="nil" w:sz="6" w:space="0" w:color="auto"/>
              <w:bottom w:val="nil" w:sz="6" w:space="0" w:color="auto"/>
              <w:right w:val="nil" w:sz="6" w:space="0" w:color="auto"/>
            </w:tcBorders>
          </w:tcPr>
          <w:p>
            <w:pPr/>
          </w:p>
        </w:tc>
        <w:tc>
          <w:tcPr>
            <w:tcW w:w="2891"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953"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61" w:hRule="exact"/>
        </w:trPr>
        <w:tc>
          <w:tcPr>
            <w:tcW w:w="3281"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按税法黃相关规定黙算的当期所得税</w:t>
            </w:r>
          </w:p>
        </w:tc>
        <w:tc>
          <w:tcPr>
            <w:tcW w:w="282" w:type="dxa"/>
            <w:tcBorders>
              <w:top w:val="nil" w:sz="6" w:space="0" w:color="auto"/>
              <w:left w:val="nil" w:sz="6" w:space="0" w:color="auto"/>
              <w:bottom w:val="nil" w:sz="6" w:space="0" w:color="auto"/>
              <w:right w:val="nil" w:sz="6" w:space="0" w:color="auto"/>
            </w:tcBorders>
          </w:tcPr>
          <w:p>
            <w:pPr/>
          </w:p>
        </w:tc>
        <w:tc>
          <w:tcPr>
            <w:tcW w:w="240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15,598,105.45</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1"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12,357,466.62</w:t>
            </w:r>
            <w:r>
              <w:rPr>
                <w:rFonts w:ascii="Arial Narrow"/>
                <w:sz w:val="20"/>
              </w:rPr>
            </w:r>
          </w:p>
        </w:tc>
      </w:tr>
      <w:tr>
        <w:trPr>
          <w:trHeight w:val="361"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 w:right="0"/>
              <w:jc w:val="left"/>
              <w:rPr>
                <w:rFonts w:ascii="宋体" w:hAnsi="宋体" w:cs="宋体" w:eastAsia="宋体" w:hint="default"/>
                <w:sz w:val="20"/>
                <w:szCs w:val="20"/>
              </w:rPr>
            </w:pPr>
            <w:r>
              <w:rPr>
                <w:rFonts w:ascii="宋体" w:hAnsi="宋体" w:cs="宋体" w:eastAsia="宋体" w:hint="default"/>
                <w:sz w:val="20"/>
                <w:szCs w:val="20"/>
              </w:rPr>
              <w:t>递悄所得税调整</w:t>
            </w:r>
          </w:p>
        </w:tc>
        <w:tc>
          <w:tcPr>
            <w:tcW w:w="282" w:type="dxa"/>
            <w:tcBorders>
              <w:top w:val="nil" w:sz="6" w:space="0" w:color="auto"/>
              <w:left w:val="nil" w:sz="6" w:space="0" w:color="auto"/>
              <w:bottom w:val="nil" w:sz="6" w:space="0" w:color="auto"/>
              <w:right w:val="nil" w:sz="6" w:space="0" w:color="auto"/>
            </w:tcBorders>
          </w:tcPr>
          <w:p>
            <w:pPr/>
          </w:p>
        </w:tc>
        <w:tc>
          <w:tcPr>
            <w:tcW w:w="2404"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20"/>
              <w:jc w:val="right"/>
              <w:rPr>
                <w:rFonts w:ascii="Arial Narrow" w:hAnsi="Arial Narrow" w:cs="Arial Narrow" w:eastAsia="Arial Narrow" w:hint="default"/>
                <w:sz w:val="20"/>
                <w:szCs w:val="20"/>
              </w:rPr>
            </w:pPr>
            <w:r>
              <w:rPr>
                <w:rFonts w:ascii="Arial Narrow"/>
                <w:w w:val="95"/>
                <w:sz w:val="20"/>
              </w:rPr>
              <w:t>2,080,656.34</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1"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7"/>
              <w:jc w:val="right"/>
              <w:rPr>
                <w:rFonts w:ascii="Arial Narrow" w:hAnsi="Arial Narrow" w:cs="Arial Narrow" w:eastAsia="Arial Narrow" w:hint="default"/>
                <w:sz w:val="20"/>
                <w:szCs w:val="20"/>
              </w:rPr>
            </w:pPr>
            <w:r>
              <w:rPr>
                <w:rFonts w:ascii="Arial Narrow"/>
                <w:w w:val="95"/>
                <w:sz w:val="20"/>
              </w:rPr>
              <w:t>1,661,133.44</w:t>
            </w:r>
            <w:r>
              <w:rPr>
                <w:rFonts w:ascii="Arial Narrow"/>
                <w:sz w:val="20"/>
              </w:rPr>
            </w:r>
          </w:p>
        </w:tc>
      </w:tr>
      <w:tr>
        <w:trPr>
          <w:trHeight w:val="384" w:hRule="exact"/>
        </w:trPr>
        <w:tc>
          <w:tcPr>
            <w:tcW w:w="3281" w:type="dxa"/>
            <w:tcBorders>
              <w:top w:val="nil" w:sz="6" w:space="0" w:color="auto"/>
              <w:left w:val="nil" w:sz="6" w:space="0" w:color="auto"/>
              <w:bottom w:val="nil" w:sz="6" w:space="0" w:color="auto"/>
              <w:right w:val="nil" w:sz="6" w:space="0" w:color="auto"/>
            </w:tcBorders>
          </w:tcPr>
          <w:p>
            <w:pPr>
              <w:pStyle w:val="TableParagraph"/>
              <w:tabs>
                <w:tab w:pos="407" w:val="left" w:leader="none"/>
              </w:tabs>
              <w:spacing w:line="240" w:lineRule="auto" w:before="18"/>
              <w:ind w:left="7"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82" w:type="dxa"/>
            <w:tcBorders>
              <w:top w:val="nil" w:sz="6" w:space="0" w:color="auto"/>
              <w:left w:val="nil" w:sz="6" w:space="0" w:color="auto"/>
              <w:bottom w:val="nil" w:sz="6" w:space="0" w:color="auto"/>
              <w:right w:val="nil" w:sz="6" w:space="0" w:color="auto"/>
            </w:tcBorders>
          </w:tcPr>
          <w:p>
            <w:pPr/>
          </w:p>
        </w:tc>
        <w:tc>
          <w:tcPr>
            <w:tcW w:w="2404"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17,678,761.79</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1"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14,018,600.06</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1900" w:h="16840"/>
          <w:pgMar w:header="0" w:footer="950" w:top="1200" w:bottom="1140" w:left="1480" w:right="1140"/>
        </w:sectPr>
      </w:pPr>
    </w:p>
    <w:p>
      <w:pPr>
        <w:spacing w:line="240" w:lineRule="auto" w:before="2"/>
        <w:rPr>
          <w:rFonts w:ascii="宋体" w:hAnsi="宋体" w:cs="宋体" w:eastAsia="宋体" w:hint="default"/>
          <w:sz w:val="19"/>
          <w:szCs w:val="19"/>
        </w:rPr>
      </w:pPr>
    </w:p>
    <w:p>
      <w:pPr>
        <w:pStyle w:val="BodyText"/>
        <w:spacing w:line="376" w:lineRule="auto"/>
        <w:ind w:left="622" w:right="126" w:firstLine="240"/>
        <w:jc w:val="left"/>
      </w:pPr>
      <w:r>
        <w:rPr>
          <w:rFonts w:ascii="Arial" w:hAnsi="Arial" w:cs="Arial" w:eastAsia="Arial" w:hint="default"/>
          <w:b/>
          <w:bCs/>
        </w:rPr>
        <w:t>51.</w:t>
      </w:r>
      <w:r>
        <w:rPr>
          <w:rFonts w:ascii="Arial" w:hAnsi="Arial" w:cs="Arial" w:eastAsia="Arial" w:hint="default"/>
          <w:b/>
          <w:bCs/>
          <w:spacing w:val="17"/>
        </w:rPr>
        <w:t> </w:t>
      </w:r>
      <w:r>
        <w:rPr/>
        <w:t>麮本每股收惵和稀释每股收惵</w:t>
      </w:r>
      <w:r>
        <w:rPr>
          <w:w w:val="99"/>
        </w:rPr>
        <w:t> </w:t>
      </w:r>
      <w:r>
        <w:rPr>
          <w:spacing w:val="2"/>
        </w:rPr>
        <w:t>麮本每股收惵按照归属于本公司普通股股东的当期迊枬润，除惣发行在外普通股</w:t>
      </w:r>
    </w:p>
    <w:p>
      <w:pPr>
        <w:pStyle w:val="BodyText"/>
        <w:spacing w:line="262" w:lineRule="exact" w:before="0"/>
        <w:ind w:right="126"/>
        <w:jc w:val="left"/>
      </w:pPr>
      <w:r>
        <w:rPr>
          <w:spacing w:val="2"/>
        </w:rPr>
        <w:t>的黦权平逈数黙算。新发行普通股股数，根迬发行合同的迮体条遛，从愓收对黮敍日</w:t>
      </w:r>
    </w:p>
    <w:p>
      <w:pPr>
        <w:pStyle w:val="BodyText"/>
        <w:spacing w:line="352" w:lineRule="auto" w:before="86"/>
        <w:ind w:left="982" w:right="126" w:hanging="840"/>
        <w:jc w:val="left"/>
      </w:pPr>
      <w:r>
        <w:rPr/>
        <w:t>（惊般为股票发行日）起黙算确定。</w:t>
      </w:r>
      <w:r>
        <w:rPr>
          <w:w w:val="99"/>
        </w:rPr>
        <w:t> </w:t>
      </w:r>
      <w:r>
        <w:rPr>
          <w:w w:val="95"/>
        </w:rPr>
        <w:t>稀释每股收惵的分旐惣归属于本公司普通股股东的当期迊枬润，调整下述愁素</w:t>
      </w:r>
      <w:r>
        <w:rPr/>
      </w:r>
    </w:p>
    <w:p>
      <w:pPr>
        <w:pStyle w:val="BodyText"/>
        <w:spacing w:line="303" w:lineRule="exact" w:before="0"/>
        <w:ind w:right="0"/>
        <w:jc w:val="left"/>
      </w:pPr>
      <w:r>
        <w:rPr>
          <w:spacing w:val="2"/>
          <w:w w:val="99"/>
        </w:rPr>
        <w:t>鹊确定</w:t>
      </w:r>
      <w:r>
        <w:rPr>
          <w:spacing w:val="-118"/>
          <w:w w:val="99"/>
        </w:rPr>
        <w:t>：</w:t>
      </w:r>
      <w:r>
        <w:rPr>
          <w:spacing w:val="2"/>
          <w:w w:val="99"/>
        </w:rPr>
        <w:t>（</w:t>
      </w:r>
      <w:r>
        <w:rPr>
          <w:rFonts w:ascii="Arial" w:hAnsi="Arial" w:cs="Arial" w:eastAsia="Arial" w:hint="default"/>
          <w:spacing w:val="3"/>
          <w:w w:val="99"/>
        </w:rPr>
        <w:t>1</w:t>
      </w:r>
      <w:r>
        <w:rPr>
          <w:spacing w:val="2"/>
          <w:w w:val="99"/>
        </w:rPr>
        <w:t>）当期惠确认为费用的稀释性潜在普通股的枬息</w:t>
      </w:r>
      <w:r>
        <w:rPr>
          <w:spacing w:val="-118"/>
          <w:w w:val="99"/>
        </w:rPr>
        <w:t>；</w:t>
      </w:r>
      <w:r>
        <w:rPr>
          <w:spacing w:val="2"/>
          <w:w w:val="99"/>
        </w:rPr>
        <w:t>（</w:t>
      </w:r>
      <w:r>
        <w:rPr>
          <w:rFonts w:ascii="Arial" w:hAnsi="Arial" w:cs="Arial" w:eastAsia="Arial" w:hint="default"/>
          <w:spacing w:val="3"/>
          <w:w w:val="99"/>
        </w:rPr>
        <w:t>2</w:t>
      </w:r>
      <w:r>
        <w:rPr>
          <w:spacing w:val="2"/>
          <w:w w:val="99"/>
        </w:rPr>
        <w:t>）稀释性潜在普通</w:t>
      </w:r>
      <w:r>
        <w:rPr>
          <w:w w:val="99"/>
        </w:rPr>
        <w:t>股</w:t>
      </w:r>
      <w:r>
        <w:rPr/>
      </w:r>
    </w:p>
    <w:p>
      <w:pPr>
        <w:pStyle w:val="BodyText"/>
        <w:spacing w:line="333" w:lineRule="auto" w:before="69"/>
        <w:ind w:left="622" w:right="126" w:hanging="480"/>
        <w:jc w:val="left"/>
      </w:pPr>
      <w:r>
        <w:rPr/>
        <w:t>斧鹰时鼜产生的收惵麧费用；惣黃（</w:t>
      </w:r>
      <w:r>
        <w:rPr>
          <w:rFonts w:ascii="Arial" w:hAnsi="Arial" w:cs="Arial" w:eastAsia="Arial" w:hint="default"/>
        </w:rPr>
        <w:t>3</w:t>
      </w:r>
      <w:r>
        <w:rPr/>
        <w:t>）上述调整相关的所得税愝响。</w:t>
      </w:r>
      <w:r>
        <w:rPr>
          <w:w w:val="99"/>
        </w:rPr>
        <w:t> </w:t>
      </w:r>
      <w:r>
        <w:rPr>
          <w:spacing w:val="-2"/>
          <w:w w:val="99"/>
        </w:rPr>
        <w:t>稀释每股收惵的分母等于下柟柌项敍和：（</w:t>
      </w:r>
      <w:r>
        <w:rPr>
          <w:rFonts w:ascii="Arial" w:hAnsi="Arial" w:cs="Arial" w:eastAsia="Arial" w:hint="default"/>
          <w:spacing w:val="-2"/>
          <w:w w:val="99"/>
        </w:rPr>
        <w:t>1</w:t>
      </w:r>
      <w:r>
        <w:rPr>
          <w:spacing w:val="-2"/>
          <w:w w:val="99"/>
        </w:rPr>
        <w:t>）麮本每股收惵敯母公司惠发行普通</w:t>
      </w:r>
      <w:r>
        <w:rPr>
          <w:spacing w:val="-2"/>
        </w:rPr>
      </w:r>
    </w:p>
    <w:p>
      <w:pPr>
        <w:pStyle w:val="BodyText"/>
        <w:spacing w:line="294" w:lineRule="exact" w:before="0"/>
        <w:ind w:right="0"/>
        <w:jc w:val="left"/>
      </w:pPr>
      <w:r>
        <w:rPr/>
        <w:t>股的黦权平逈数；黃（</w:t>
      </w:r>
      <w:r>
        <w:rPr>
          <w:rFonts w:ascii="Arial" w:hAnsi="Arial" w:cs="Arial" w:eastAsia="Arial" w:hint="default"/>
        </w:rPr>
        <w:t>2</w:t>
      </w:r>
      <w:r>
        <w:rPr/>
        <w:t>）黬定稀释性潜在普通股斧鹰为普通股而增黦的普通股的黦权</w:t>
      </w:r>
    </w:p>
    <w:p>
      <w:pPr>
        <w:pStyle w:val="BodyText"/>
        <w:spacing w:line="240" w:lineRule="auto" w:before="69"/>
        <w:ind w:right="1997"/>
        <w:jc w:val="left"/>
      </w:pPr>
      <w:r>
        <w:rPr/>
        <w:t>平逈数。</w:t>
      </w:r>
    </w:p>
    <w:p>
      <w:pPr>
        <w:pStyle w:val="BodyText"/>
        <w:spacing w:line="304" w:lineRule="auto" w:before="146"/>
        <w:ind w:right="138" w:firstLine="840"/>
        <w:jc w:val="both"/>
      </w:pPr>
      <w:r>
        <w:rPr>
          <w:spacing w:val="6"/>
        </w:rPr>
        <w:t>在黙算稀释性潜在普通股斧鹰为惠发行普通股而增黦的普通股股数的黦权平</w:t>
      </w:r>
      <w:r>
        <w:rPr>
          <w:w w:val="99"/>
        </w:rPr>
        <w:t> </w:t>
      </w:r>
      <w:r>
        <w:rPr>
          <w:spacing w:val="2"/>
        </w:rPr>
        <w:t>逈数时，惣前期黷发行的稀释性潜在普通股，黬设在当年年初斧鹰；当年发行的稀释</w:t>
      </w:r>
      <w:r>
        <w:rPr>
          <w:spacing w:val="-102"/>
        </w:rPr>
        <w:t> </w:t>
      </w:r>
      <w:r>
        <w:rPr>
          <w:spacing w:val="-102"/>
        </w:rPr>
      </w:r>
      <w:r>
        <w:rPr/>
        <w:t>性潜在普通股，黬设在发行日斧鹰。</w:t>
      </w:r>
    </w:p>
    <w:p>
      <w:pPr>
        <w:pStyle w:val="BodyText"/>
        <w:spacing w:line="240" w:lineRule="auto" w:before="79"/>
        <w:ind w:left="622" w:right="1997"/>
        <w:jc w:val="left"/>
      </w:pPr>
      <w:r>
        <w:rPr/>
        <w:t>（</w:t>
      </w:r>
      <w:r>
        <w:rPr>
          <w:rFonts w:ascii="Arial" w:hAnsi="Arial" w:cs="Arial" w:eastAsia="Arial" w:hint="default"/>
        </w:rPr>
        <w:t>1</w:t>
      </w:r>
      <w:r>
        <w:rPr/>
        <w:t>）各期麮本每股收惵和稀释每股收惵辡额柟示</w:t>
      </w:r>
    </w:p>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0" w:footer="950" w:top="1200" w:bottom="1140" w:left="1480" w:right="1140"/>
        </w:sectPr>
      </w:pPr>
    </w:p>
    <w:p>
      <w:pPr>
        <w:spacing w:line="240" w:lineRule="auto" w:before="1"/>
        <w:rPr>
          <w:rFonts w:ascii="宋体" w:hAnsi="宋体" w:cs="宋体" w:eastAsia="宋体" w:hint="default"/>
          <w:sz w:val="22"/>
          <w:szCs w:val="22"/>
        </w:rPr>
      </w:pPr>
    </w:p>
    <w:p>
      <w:pPr>
        <w:spacing w:before="0"/>
        <w:ind w:left="759" w:right="-20" w:firstLine="0"/>
        <w:jc w:val="left"/>
        <w:rPr>
          <w:rFonts w:ascii="宋体" w:hAnsi="宋体" w:cs="宋体" w:eastAsia="宋体" w:hint="default"/>
          <w:sz w:val="18"/>
          <w:szCs w:val="18"/>
        </w:rPr>
      </w:pPr>
      <w:r>
        <w:rPr>
          <w:rFonts w:ascii="宋体" w:hAnsi="宋体" w:cs="宋体" w:eastAsia="宋体" w:hint="default"/>
          <w:sz w:val="18"/>
          <w:szCs w:val="18"/>
        </w:rPr>
        <w:t>报告期枬润</w:t>
      </w:r>
    </w:p>
    <w:p>
      <w:pPr>
        <w:tabs>
          <w:tab w:pos="3623" w:val="left" w:leader="none"/>
        </w:tabs>
        <w:spacing w:before="44"/>
        <w:ind w:left="230" w:right="0" w:firstLine="0"/>
        <w:jc w:val="center"/>
        <w:rPr>
          <w:rFonts w:ascii="宋体" w:hAnsi="宋体" w:cs="宋体" w:eastAsia="宋体" w:hint="default"/>
          <w:sz w:val="18"/>
          <w:szCs w:val="18"/>
        </w:rPr>
      </w:pPr>
      <w:r>
        <w:rPr>
          <w:w w:val="95"/>
        </w:rPr>
        <w:br w:type="column"/>
      </w:r>
      <w:r>
        <w:rPr>
          <w:rFonts w:ascii="宋体" w:hAnsi="宋体" w:cs="宋体" w:eastAsia="宋体" w:hint="default"/>
          <w:w w:val="95"/>
          <w:sz w:val="18"/>
          <w:szCs w:val="18"/>
        </w:rPr>
        <w:t>本年发生数</w:t>
        <w:tab/>
      </w:r>
      <w:r>
        <w:rPr>
          <w:rFonts w:ascii="宋体" w:hAnsi="宋体" w:cs="宋体" w:eastAsia="宋体" w:hint="default"/>
          <w:sz w:val="18"/>
          <w:szCs w:val="18"/>
        </w:rPr>
        <w:t>上年发生数</w:t>
      </w:r>
    </w:p>
    <w:p>
      <w:pPr>
        <w:spacing w:line="240" w:lineRule="auto" w:before="9"/>
        <w:rPr>
          <w:rFonts w:ascii="宋体" w:hAnsi="宋体" w:cs="宋体" w:eastAsia="宋体" w:hint="default"/>
          <w:sz w:val="10"/>
          <w:szCs w:val="10"/>
        </w:rPr>
      </w:pPr>
    </w:p>
    <w:p>
      <w:pPr>
        <w:spacing w:line="20" w:lineRule="exact"/>
        <w:ind w:left="579" w:right="0" w:firstLine="0"/>
        <w:rPr>
          <w:rFonts w:ascii="宋体" w:hAnsi="宋体" w:cs="宋体" w:eastAsia="宋体" w:hint="default"/>
          <w:sz w:val="2"/>
          <w:szCs w:val="2"/>
        </w:rPr>
      </w:pPr>
      <w:r>
        <w:rPr>
          <w:rFonts w:ascii="宋体" w:hAnsi="宋体" w:cs="宋体" w:eastAsia="宋体" w:hint="default"/>
          <w:sz w:val="2"/>
          <w:szCs w:val="2"/>
        </w:rPr>
        <w:pict>
          <v:group style="width:336.25pt;height:.5pt;mso-position-horizontal-relative:char;mso-position-vertical-relative:line" coordorigin="0,0" coordsize="6725,10">
            <v:group style="position:absolute;left:5;top:5;width:1419;height:2" coordorigin="5,5" coordsize="1419,2">
              <v:shape style="position:absolute;left:5;top:5;width:1419;height:2" coordorigin="5,5" coordsize="1419,0" path="m5,5l1423,5e" filled="false" stroked="true" strokeweight=".48pt" strokecolor="#000000">
                <v:path arrowok="t"/>
              </v:shape>
            </v:group>
            <v:group style="position:absolute;left:1423;top:5;width:10;height:2" coordorigin="1423,5" coordsize="10,2">
              <v:shape style="position:absolute;left:1423;top:5;width:10;height:2" coordorigin="1423,5" coordsize="10,0" path="m1423,5l1433,5e" filled="false" stroked="true" strokeweight=".48pt" strokecolor="#000000">
                <v:path arrowok="t"/>
              </v:shape>
            </v:group>
            <v:group style="position:absolute;left:1433;top:5;width:132;height:2" coordorigin="1433,5" coordsize="132,2">
              <v:shape style="position:absolute;left:1433;top:5;width:132;height:2" coordorigin="1433,5" coordsize="132,0" path="m1433,5l1565,5e" filled="false" stroked="true" strokeweight=".48pt" strokecolor="#000000">
                <v:path arrowok="t"/>
              </v:shape>
            </v:group>
            <v:group style="position:absolute;left:1565;top:5;width:10;height:2" coordorigin="1565,5" coordsize="10,2">
              <v:shape style="position:absolute;left:1565;top:5;width:10;height:2" coordorigin="1565,5" coordsize="10,0" path="m1565,5l1574,5e" filled="false" stroked="true" strokeweight=".48pt" strokecolor="#000000">
                <v:path arrowok="t"/>
              </v:shape>
            </v:group>
            <v:group style="position:absolute;left:1574;top:5;width:1551;height:2" coordorigin="1574,5" coordsize="1551,2">
              <v:shape style="position:absolute;left:1574;top:5;width:1551;height:2" coordorigin="1574,5" coordsize="1551,0" path="m1574,5l3125,5e" filled="false" stroked="true" strokeweight=".48pt" strokecolor="#000000">
                <v:path arrowok="t"/>
              </v:shape>
            </v:group>
            <v:group style="position:absolute;left:3199;top:5;width:1628;height:2" coordorigin="3199,5" coordsize="1628,2">
              <v:shape style="position:absolute;left:3199;top:5;width:1628;height:2" coordorigin="3199,5" coordsize="1628,0" path="m3199,5l4826,5e" filled="false" stroked="true" strokeweight=".48pt" strokecolor="#000000">
                <v:path arrowok="t"/>
              </v:shape>
            </v:group>
            <v:group style="position:absolute;left:4826;top:5;width:10;height:2" coordorigin="4826,5" coordsize="10,2">
              <v:shape style="position:absolute;left:4826;top:5;width:10;height:2" coordorigin="4826,5" coordsize="10,0" path="m4826,5l4836,5e" filled="false" stroked="true" strokeweight=".48pt" strokecolor="#000000">
                <v:path arrowok="t"/>
              </v:shape>
            </v:group>
            <v:group style="position:absolute;left:4836;top:5;width:65;height:2" coordorigin="4836,5" coordsize="65,2">
              <v:shape style="position:absolute;left:4836;top:5;width:65;height:2" coordorigin="4836,5" coordsize="65,0" path="m4836,5l4901,5e" filled="false" stroked="true" strokeweight=".48pt" strokecolor="#000000">
                <v:path arrowok="t"/>
              </v:shape>
            </v:group>
            <v:group style="position:absolute;left:4901;top:5;width:10;height:2" coordorigin="4901,5" coordsize="10,2">
              <v:shape style="position:absolute;left:4901;top:5;width:10;height:2" coordorigin="4901,5" coordsize="10,0" path="m4901,5l4910,5e" filled="false" stroked="true" strokeweight=".48pt" strokecolor="#000000">
                <v:path arrowok="t"/>
              </v:shape>
            </v:group>
            <v:group style="position:absolute;left:4910;top:5;width:1810;height:2" coordorigin="4910,5" coordsize="1810,2">
              <v:shape style="position:absolute;left:4910;top:5;width:1810;height:2" coordorigin="4910,5" coordsize="1810,0" path="m4910,5l6720,5e" filled="false" stroked="true" strokeweight=".48pt" strokecolor="#000000">
                <v:path arrowok="t"/>
              </v:shape>
            </v:group>
          </v:group>
        </w:pict>
      </w:r>
      <w:r>
        <w:rPr>
          <w:rFonts w:ascii="宋体" w:hAnsi="宋体" w:cs="宋体" w:eastAsia="宋体" w:hint="default"/>
          <w:sz w:val="2"/>
          <w:szCs w:val="2"/>
        </w:rPr>
      </w:r>
    </w:p>
    <w:p>
      <w:pPr>
        <w:tabs>
          <w:tab w:pos="1859" w:val="left" w:leader="none"/>
          <w:tab w:pos="3527" w:val="left" w:leader="none"/>
          <w:tab w:pos="5325" w:val="left" w:leader="none"/>
        </w:tabs>
        <w:spacing w:before="79"/>
        <w:ind w:left="230" w:right="0" w:firstLine="0"/>
        <w:jc w:val="center"/>
        <w:rPr>
          <w:rFonts w:ascii="宋体" w:hAnsi="宋体" w:cs="宋体" w:eastAsia="宋体" w:hint="default"/>
          <w:sz w:val="18"/>
          <w:szCs w:val="18"/>
        </w:rPr>
      </w:pPr>
      <w:r>
        <w:rPr>
          <w:rFonts w:ascii="宋体" w:hAnsi="宋体" w:cs="宋体" w:eastAsia="宋体" w:hint="default"/>
          <w:w w:val="95"/>
          <w:sz w:val="18"/>
          <w:szCs w:val="18"/>
        </w:rPr>
        <w:t>麮本每股收惵</w:t>
        <w:tab/>
        <w:t>稀释每股收惵</w:t>
        <w:tab/>
        <w:t>麮本每股收惵</w:t>
        <w:tab/>
      </w:r>
      <w:r>
        <w:rPr>
          <w:rFonts w:ascii="宋体" w:hAnsi="宋体" w:cs="宋体" w:eastAsia="宋体" w:hint="default"/>
          <w:sz w:val="18"/>
          <w:szCs w:val="18"/>
        </w:rPr>
        <w:t>稀释每股收惵</w:t>
      </w:r>
    </w:p>
    <w:p>
      <w:pPr>
        <w:spacing w:after="0"/>
        <w:jc w:val="center"/>
        <w:rPr>
          <w:rFonts w:ascii="宋体" w:hAnsi="宋体" w:cs="宋体" w:eastAsia="宋体" w:hint="default"/>
          <w:sz w:val="18"/>
          <w:szCs w:val="18"/>
        </w:rPr>
        <w:sectPr>
          <w:type w:val="continuous"/>
          <w:pgSz w:w="11900" w:h="16840"/>
          <w:pgMar w:top="900" w:bottom="280" w:left="1480" w:right="1140"/>
          <w:cols w:num="2" w:equalWidth="0">
            <w:col w:w="1660" w:space="157"/>
            <w:col w:w="7463"/>
          </w:cols>
        </w:sectPr>
      </w:pPr>
    </w:p>
    <w:p>
      <w:pPr>
        <w:spacing w:line="240" w:lineRule="auto" w:before="11"/>
        <w:rPr>
          <w:rFonts w:ascii="宋体" w:hAnsi="宋体" w:cs="宋体" w:eastAsia="宋体" w:hint="default"/>
          <w:sz w:val="11"/>
          <w:szCs w:val="11"/>
        </w:rPr>
      </w:pPr>
    </w:p>
    <w:p>
      <w:pPr>
        <w:spacing w:line="20" w:lineRule="exact"/>
        <w:ind w:left="161" w:right="0" w:firstLine="0"/>
        <w:rPr>
          <w:rFonts w:ascii="宋体" w:hAnsi="宋体" w:cs="宋体" w:eastAsia="宋体" w:hint="default"/>
          <w:sz w:val="2"/>
          <w:szCs w:val="2"/>
        </w:rPr>
      </w:pPr>
      <w:r>
        <w:rPr>
          <w:rFonts w:ascii="宋体"/>
          <w:sz w:val="2"/>
        </w:rPr>
        <w:pict>
          <v:group style="width:105.15pt;height:.5pt;mso-position-horizontal-relative:char;mso-position-vertical-relative:line" coordorigin="0,0" coordsize="2103,10">
            <v:group style="position:absolute;left:5;top:5;width:2093;height:2" coordorigin="5,5" coordsize="2093,2">
              <v:shape style="position:absolute;left:5;top:5;width:2093;height:2" coordorigin="5,5" coordsize="2093,0" path="m5,5l2098,5e" filled="false" stroked="true" strokeweight=".48pt" strokecolor="#000000">
                <v:path arrowok="t"/>
              </v:shape>
            </v:group>
          </v:group>
        </w:pict>
      </w:r>
      <w:r>
        <w:rPr>
          <w:rFonts w:ascii="宋体"/>
          <w:sz w:val="2"/>
        </w:rPr>
      </w:r>
      <w:r>
        <w:rPr>
          <w:rFonts w:ascii="Times New Roman"/>
          <w:spacing w:val="121"/>
          <w:sz w:val="2"/>
        </w:rPr>
        <w:t> </w:t>
      </w:r>
      <w:r>
        <w:rPr>
          <w:rFonts w:ascii="宋体"/>
          <w:spacing w:val="121"/>
          <w:sz w:val="2"/>
        </w:rPr>
        <w:pict>
          <v:group style="width:71.4pt;height:.5pt;mso-position-horizontal-relative:char;mso-position-vertical-relative:line" coordorigin="0,0" coordsize="1428,10">
            <v:group style="position:absolute;left:5;top:5;width:1419;height:2" coordorigin="5,5" coordsize="1419,2">
              <v:shape style="position:absolute;left:5;top:5;width:1419;height:2" coordorigin="5,5" coordsize="1419,0" path="m5,5l1423,5e" filled="false" stroked="true" strokeweight=".48pt" strokecolor="#000000">
                <v:path arrowok="t"/>
              </v:shape>
            </v:group>
          </v:group>
        </w:pict>
      </w:r>
      <w:r>
        <w:rPr>
          <w:rFonts w:ascii="宋体"/>
          <w:spacing w:val="121"/>
          <w:sz w:val="2"/>
        </w:rPr>
      </w:r>
      <w:r>
        <w:rPr>
          <w:rFonts w:ascii="Times New Roman"/>
          <w:spacing w:val="122"/>
          <w:sz w:val="2"/>
        </w:rPr>
        <w:t> </w:t>
      </w:r>
      <w:r>
        <w:rPr>
          <w:rFonts w:ascii="宋体"/>
          <w:spacing w:val="122"/>
          <w:sz w:val="2"/>
        </w:rPr>
        <w:pict>
          <v:group style="width:258.25pt;height:.5pt;mso-position-horizontal-relative:char;mso-position-vertical-relative:line" coordorigin="0,0" coordsize="5165,10">
            <v:group style="position:absolute;left:5;top:5;width:1560;height:2" coordorigin="5,5" coordsize="1560,2">
              <v:shape style="position:absolute;left:5;top:5;width:1560;height:2" coordorigin="5,5" coordsize="1560,0" path="m5,5l1565,5e" filled="false" stroked="true" strokeweight=".48pt" strokecolor="#000000">
                <v:path arrowok="t"/>
              </v:shape>
            </v:group>
            <v:group style="position:absolute;left:1639;top:5;width:1628;height:2" coordorigin="1639,5" coordsize="1628,2">
              <v:shape style="position:absolute;left:1639;top:5;width:1628;height:2" coordorigin="1639,5" coordsize="1628,0" path="m1639,5l3266,5e" filled="false" stroked="true" strokeweight=".48pt" strokecolor="#000000">
                <v:path arrowok="t"/>
              </v:shape>
            </v:group>
            <v:group style="position:absolute;left:3341;top:5;width:1820;height:2" coordorigin="3341,5" coordsize="1820,2">
              <v:shape style="position:absolute;left:3341;top:5;width:1820;height:2" coordorigin="3341,5" coordsize="1820,0" path="m3341,5l5160,5e" filled="false" stroked="true" strokeweight=".48pt" strokecolor="#000000">
                <v:path arrowok="t"/>
              </v:shape>
            </v:group>
          </v:group>
        </w:pict>
      </w:r>
      <w:r>
        <w:rPr>
          <w:rFonts w:ascii="宋体"/>
          <w:spacing w:val="122"/>
          <w:sz w:val="2"/>
        </w:rPr>
      </w:r>
    </w:p>
    <w:p>
      <w:pPr>
        <w:spacing w:line="190" w:lineRule="exact" w:before="38"/>
        <w:ind w:left="185" w:right="1997" w:firstLine="0"/>
        <w:jc w:val="left"/>
        <w:rPr>
          <w:rFonts w:ascii="宋体" w:hAnsi="宋体" w:cs="宋体" w:eastAsia="宋体" w:hint="default"/>
          <w:sz w:val="18"/>
          <w:szCs w:val="18"/>
        </w:rPr>
      </w:pPr>
      <w:r>
        <w:rPr>
          <w:rFonts w:ascii="宋体" w:hAnsi="宋体" w:cs="宋体" w:eastAsia="宋体" w:hint="default"/>
          <w:sz w:val="18"/>
          <w:szCs w:val="18"/>
        </w:rPr>
        <w:t>归属于公司普通股股东的</w:t>
      </w:r>
    </w:p>
    <w:p>
      <w:pPr>
        <w:tabs>
          <w:tab w:pos="3348" w:val="left" w:leader="none"/>
          <w:tab w:pos="5047" w:val="left" w:leader="none"/>
          <w:tab w:pos="6699" w:val="left" w:leader="none"/>
          <w:tab w:pos="8592" w:val="left" w:leader="none"/>
        </w:tabs>
        <w:spacing w:line="278" w:lineRule="exact" w:before="0"/>
        <w:ind w:left="185" w:right="126" w:firstLine="0"/>
        <w:jc w:val="left"/>
        <w:rPr>
          <w:rFonts w:ascii="Arial Narrow" w:hAnsi="Arial Narrow" w:cs="Arial Narrow" w:eastAsia="Arial Narrow" w:hint="default"/>
          <w:sz w:val="20"/>
          <w:szCs w:val="20"/>
        </w:rPr>
      </w:pPr>
      <w:r>
        <w:rPr>
          <w:rFonts w:ascii="宋体" w:hAnsi="宋体" w:cs="宋体" w:eastAsia="宋体" w:hint="default"/>
          <w:w w:val="95"/>
          <w:position w:val="-10"/>
          <w:sz w:val="18"/>
          <w:szCs w:val="18"/>
        </w:rPr>
        <w:t>迊枬润</w:t>
        <w:tab/>
      </w:r>
      <w:r>
        <w:rPr>
          <w:rFonts w:ascii="Arial Narrow" w:hAnsi="Arial Narrow" w:cs="Arial Narrow" w:eastAsia="Arial Narrow" w:hint="default"/>
          <w:spacing w:val="-1"/>
          <w:sz w:val="18"/>
          <w:szCs w:val="18"/>
        </w:rPr>
        <w:t>0.4479</w:t>
        <w:tab/>
        <w:t>0.4461</w:t>
        <w:tab/>
      </w:r>
      <w:r>
        <w:rPr>
          <w:rFonts w:ascii="Arial Narrow" w:hAnsi="Arial Narrow" w:cs="Arial Narrow" w:eastAsia="Arial Narrow" w:hint="default"/>
          <w:w w:val="95"/>
          <w:sz w:val="20"/>
          <w:szCs w:val="20"/>
        </w:rPr>
        <w:t>0.3274</w:t>
        <w:tab/>
      </w:r>
      <w:r>
        <w:rPr>
          <w:rFonts w:ascii="Arial Narrow" w:hAnsi="Arial Narrow" w:cs="Arial Narrow" w:eastAsia="Arial Narrow" w:hint="default"/>
          <w:sz w:val="20"/>
          <w:szCs w:val="20"/>
        </w:rPr>
        <w:t>0.3260</w:t>
      </w:r>
    </w:p>
    <w:p>
      <w:pPr>
        <w:spacing w:before="120"/>
        <w:ind w:left="185" w:right="1997" w:firstLine="0"/>
        <w:jc w:val="left"/>
        <w:rPr>
          <w:rFonts w:ascii="宋体" w:hAnsi="宋体" w:cs="宋体" w:eastAsia="宋体" w:hint="default"/>
          <w:sz w:val="18"/>
          <w:szCs w:val="18"/>
        </w:rPr>
      </w:pPr>
      <w:r>
        <w:rPr>
          <w:rFonts w:ascii="宋体" w:hAnsi="宋体" w:cs="宋体" w:eastAsia="宋体" w:hint="default"/>
          <w:sz w:val="18"/>
          <w:szCs w:val="18"/>
        </w:rPr>
        <w:t>遈除非込常性损惵鹊归属</w:t>
      </w:r>
    </w:p>
    <w:p>
      <w:pPr>
        <w:spacing w:after="0"/>
        <w:jc w:val="left"/>
        <w:rPr>
          <w:rFonts w:ascii="宋体" w:hAnsi="宋体" w:cs="宋体" w:eastAsia="宋体" w:hint="default"/>
          <w:sz w:val="18"/>
          <w:szCs w:val="18"/>
        </w:rPr>
        <w:sectPr>
          <w:type w:val="continuous"/>
          <w:pgSz w:w="11900" w:h="16840"/>
          <w:pgMar w:top="900" w:bottom="280" w:left="1480" w:right="1140"/>
        </w:sectPr>
      </w:pPr>
    </w:p>
    <w:p>
      <w:pPr>
        <w:spacing w:line="232" w:lineRule="exact" w:before="24"/>
        <w:ind w:left="185" w:right="-20" w:firstLine="0"/>
        <w:jc w:val="left"/>
        <w:rPr>
          <w:rFonts w:ascii="宋体" w:hAnsi="宋体" w:cs="宋体" w:eastAsia="宋体" w:hint="default"/>
          <w:sz w:val="18"/>
          <w:szCs w:val="18"/>
        </w:rPr>
      </w:pPr>
      <w:r>
        <w:rPr>
          <w:rFonts w:ascii="宋体" w:hAnsi="宋体" w:cs="宋体" w:eastAsia="宋体" w:hint="default"/>
          <w:sz w:val="18"/>
          <w:szCs w:val="18"/>
        </w:rPr>
        <w:t>于公司普通股股东的迊枬</w:t>
      </w:r>
      <w:r>
        <w:rPr>
          <w:rFonts w:ascii="宋体" w:hAnsi="宋体" w:cs="宋体" w:eastAsia="宋体" w:hint="default"/>
          <w:w w:val="99"/>
          <w:sz w:val="18"/>
          <w:szCs w:val="18"/>
        </w:rPr>
        <w:t> </w:t>
      </w:r>
      <w:r>
        <w:rPr>
          <w:rFonts w:ascii="宋体" w:hAnsi="宋体" w:cs="宋体" w:eastAsia="宋体" w:hint="default"/>
          <w:sz w:val="18"/>
          <w:szCs w:val="18"/>
        </w:rPr>
        <w:t>润</w:t>
      </w:r>
    </w:p>
    <w:p>
      <w:pPr>
        <w:tabs>
          <w:tab w:pos="1884" w:val="left" w:leader="none"/>
          <w:tab w:pos="3535" w:val="left" w:leader="none"/>
          <w:tab w:pos="5429" w:val="left" w:leader="none"/>
        </w:tabs>
        <w:spacing w:before="25"/>
        <w:ind w:left="185" w:right="0" w:firstLine="0"/>
        <w:jc w:val="left"/>
        <w:rPr>
          <w:rFonts w:ascii="Arial Narrow" w:hAnsi="Arial Narrow" w:cs="Arial Narrow" w:eastAsia="Arial Narrow" w:hint="default"/>
          <w:sz w:val="20"/>
          <w:szCs w:val="20"/>
        </w:rPr>
      </w:pPr>
      <w:r>
        <w:rPr>
          <w:spacing w:val="-1"/>
        </w:rPr>
        <w:br w:type="column"/>
      </w:r>
      <w:r>
        <w:rPr>
          <w:rFonts w:ascii="Arial Narrow"/>
          <w:spacing w:val="-1"/>
          <w:sz w:val="18"/>
        </w:rPr>
        <w:t>0.2409</w:t>
        <w:tab/>
        <w:t>0.2399</w:t>
        <w:tab/>
      </w:r>
      <w:r>
        <w:rPr>
          <w:rFonts w:ascii="Arial Narrow"/>
          <w:w w:val="95"/>
          <w:sz w:val="20"/>
        </w:rPr>
        <w:t>0.3027</w:t>
        <w:tab/>
      </w:r>
      <w:r>
        <w:rPr>
          <w:rFonts w:ascii="Arial Narrow"/>
          <w:sz w:val="20"/>
        </w:rPr>
        <w:t>0.3013</w:t>
      </w:r>
    </w:p>
    <w:p>
      <w:pPr>
        <w:spacing w:after="0"/>
        <w:jc w:val="left"/>
        <w:rPr>
          <w:rFonts w:ascii="Arial Narrow" w:hAnsi="Arial Narrow" w:cs="Arial Narrow" w:eastAsia="Arial Narrow" w:hint="default"/>
          <w:sz w:val="20"/>
          <w:szCs w:val="20"/>
        </w:rPr>
        <w:sectPr>
          <w:type w:val="continuous"/>
          <w:pgSz w:w="11900" w:h="16840"/>
          <w:pgMar w:top="900" w:bottom="280" w:left="1480" w:right="1140"/>
          <w:cols w:num="2" w:equalWidth="0">
            <w:col w:w="2166" w:space="997"/>
            <w:col w:w="6117"/>
          </w:cols>
        </w:sectPr>
      </w:pPr>
    </w:p>
    <w:p>
      <w:pPr>
        <w:spacing w:line="240" w:lineRule="auto" w:before="5"/>
        <w:rPr>
          <w:rFonts w:ascii="Arial Narrow" w:hAnsi="Arial Narrow" w:cs="Arial Narrow" w:eastAsia="Arial Narrow" w:hint="default"/>
          <w:sz w:val="10"/>
          <w:szCs w:val="10"/>
        </w:rPr>
      </w:pPr>
    </w:p>
    <w:p>
      <w:pPr>
        <w:pStyle w:val="BodyText"/>
        <w:spacing w:line="240" w:lineRule="auto"/>
        <w:ind w:left="622" w:right="1997"/>
        <w:jc w:val="left"/>
      </w:pPr>
      <w:r>
        <w:rPr/>
        <w:t>（</w:t>
      </w:r>
      <w:r>
        <w:rPr>
          <w:rFonts w:ascii="Arial" w:hAnsi="Arial" w:cs="Arial" w:eastAsia="Arial" w:hint="default"/>
        </w:rPr>
        <w:t>2</w:t>
      </w:r>
      <w:r>
        <w:rPr/>
        <w:t>）每股收惵和稀释每股收惵的黙算过程</w:t>
      </w:r>
    </w:p>
    <w:p>
      <w:pPr>
        <w:pStyle w:val="BodyText"/>
        <w:spacing w:line="240" w:lineRule="auto" w:before="129"/>
        <w:ind w:left="622" w:right="1997"/>
        <w:jc w:val="left"/>
      </w:pPr>
      <w:r>
        <w:rPr>
          <w:rFonts w:ascii="宋体" w:hAnsi="宋体" w:cs="宋体" w:eastAsia="宋体" w:hint="default"/>
        </w:rPr>
        <w:t>①</w:t>
      </w:r>
      <w:r>
        <w:rPr>
          <w:rFonts w:ascii="宋体" w:hAnsi="宋体" w:cs="宋体" w:eastAsia="宋体" w:hint="default"/>
          <w:spacing w:val="-4"/>
        </w:rPr>
        <w:t> </w:t>
      </w:r>
      <w:r>
        <w:rPr/>
        <w:t>黙算麮本每股收惵时，归属于普通股股东的当期迊枬润为：</w:t>
      </w:r>
    </w:p>
    <w:p>
      <w:pPr>
        <w:spacing w:line="240" w:lineRule="auto" w:before="11"/>
        <w:rPr>
          <w:rFonts w:ascii="宋体" w:hAnsi="宋体" w:cs="宋体" w:eastAsia="宋体" w:hint="default"/>
          <w:sz w:val="3"/>
          <w:szCs w:val="3"/>
        </w:rPr>
      </w:pPr>
    </w:p>
    <w:tbl>
      <w:tblPr>
        <w:tblW w:w="0" w:type="auto"/>
        <w:jc w:val="left"/>
        <w:tblInd w:w="155" w:type="dxa"/>
        <w:tblLayout w:type="fixed"/>
        <w:tblCellMar>
          <w:top w:w="0" w:type="dxa"/>
          <w:left w:w="0" w:type="dxa"/>
          <w:bottom w:w="0" w:type="dxa"/>
          <w:right w:w="0" w:type="dxa"/>
        </w:tblCellMar>
        <w:tblLook w:val="01E0"/>
      </w:tblPr>
      <w:tblGrid>
        <w:gridCol w:w="2304"/>
        <w:gridCol w:w="2776"/>
        <w:gridCol w:w="144"/>
        <w:gridCol w:w="1843"/>
        <w:gridCol w:w="142"/>
        <w:gridCol w:w="1762"/>
      </w:tblGrid>
      <w:tr>
        <w:trPr>
          <w:trHeight w:val="358" w:hRule="exact"/>
        </w:trPr>
        <w:tc>
          <w:tcPr>
            <w:tcW w:w="2304" w:type="dxa"/>
            <w:tcBorders>
              <w:top w:val="nil" w:sz="6" w:space="0" w:color="auto"/>
              <w:left w:val="nil" w:sz="6" w:space="0" w:color="auto"/>
              <w:bottom w:val="single" w:sz="6" w:space="0" w:color="000000"/>
              <w:right w:val="nil" w:sz="6" w:space="0" w:color="auto"/>
            </w:tcBorders>
          </w:tcPr>
          <w:p>
            <w:pPr/>
          </w:p>
        </w:tc>
        <w:tc>
          <w:tcPr>
            <w:tcW w:w="2776"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6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477"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142"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431"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545" w:hRule="exact"/>
        </w:trPr>
        <w:tc>
          <w:tcPr>
            <w:tcW w:w="2304" w:type="dxa"/>
            <w:tcBorders>
              <w:top w:val="single" w:sz="6" w:space="0" w:color="000000"/>
              <w:left w:val="nil" w:sz="6" w:space="0" w:color="auto"/>
              <w:bottom w:val="nil" w:sz="6" w:space="0" w:color="auto"/>
              <w:right w:val="nil" w:sz="6" w:space="0" w:color="auto"/>
            </w:tcBorders>
          </w:tcPr>
          <w:p>
            <w:pPr>
              <w:pStyle w:val="TableParagraph"/>
              <w:spacing w:line="240" w:lineRule="auto" w:before="149"/>
              <w:ind w:right="59"/>
              <w:jc w:val="right"/>
              <w:rPr>
                <w:rFonts w:ascii="宋体" w:hAnsi="宋体" w:cs="宋体" w:eastAsia="宋体" w:hint="default"/>
                <w:sz w:val="18"/>
                <w:szCs w:val="18"/>
              </w:rPr>
            </w:pPr>
            <w:r>
              <w:rPr>
                <w:rFonts w:ascii="宋体" w:hAnsi="宋体" w:cs="宋体" w:eastAsia="宋体" w:hint="default"/>
                <w:spacing w:val="-23"/>
                <w:sz w:val="18"/>
                <w:szCs w:val="18"/>
              </w:rPr>
              <w:t>归属于普通股股东的当期迊枬润</w:t>
            </w:r>
          </w:p>
        </w:tc>
        <w:tc>
          <w:tcPr>
            <w:tcW w:w="2776" w:type="dxa"/>
            <w:tcBorders>
              <w:top w:val="single" w:sz="6" w:space="0" w:color="000000"/>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843" w:type="dxa"/>
            <w:tcBorders>
              <w:top w:val="single" w:sz="6" w:space="0" w:color="000000"/>
              <w:left w:val="nil" w:sz="6" w:space="0" w:color="auto"/>
              <w:bottom w:val="nil" w:sz="6" w:space="0" w:color="auto"/>
              <w:right w:val="nil" w:sz="6" w:space="0" w:color="auto"/>
            </w:tcBorders>
          </w:tcPr>
          <w:p>
            <w:pPr>
              <w:pStyle w:val="TableParagraph"/>
              <w:spacing w:line="240" w:lineRule="auto" w:before="132"/>
              <w:ind w:right="22"/>
              <w:jc w:val="right"/>
              <w:rPr>
                <w:rFonts w:ascii="Arial Narrow" w:hAnsi="Arial Narrow" w:cs="Arial Narrow" w:eastAsia="Arial Narrow" w:hint="default"/>
                <w:sz w:val="20"/>
                <w:szCs w:val="20"/>
              </w:rPr>
            </w:pPr>
            <w:r>
              <w:rPr>
                <w:rFonts w:ascii="Arial Narrow"/>
                <w:w w:val="95"/>
                <w:sz w:val="20"/>
              </w:rPr>
              <w:t>94,308,795.43</w:t>
            </w:r>
            <w:r>
              <w:rPr>
                <w:rFonts w:ascii="Arial Narrow"/>
                <w:sz w:val="20"/>
              </w:rPr>
            </w:r>
          </w:p>
        </w:tc>
        <w:tc>
          <w:tcPr>
            <w:tcW w:w="142" w:type="dxa"/>
            <w:tcBorders>
              <w:top w:val="nil" w:sz="6" w:space="0" w:color="auto"/>
              <w:left w:val="nil" w:sz="6" w:space="0" w:color="auto"/>
              <w:bottom w:val="nil" w:sz="6" w:space="0" w:color="auto"/>
              <w:right w:val="nil" w:sz="6" w:space="0" w:color="auto"/>
            </w:tcBorders>
          </w:tcPr>
          <w:p>
            <w:pPr/>
          </w:p>
        </w:tc>
        <w:tc>
          <w:tcPr>
            <w:tcW w:w="1762" w:type="dxa"/>
            <w:tcBorders>
              <w:top w:val="single" w:sz="6" w:space="0" w:color="000000"/>
              <w:left w:val="nil" w:sz="6" w:space="0" w:color="auto"/>
              <w:bottom w:val="nil" w:sz="6" w:space="0" w:color="auto"/>
              <w:right w:val="nil" w:sz="6" w:space="0" w:color="auto"/>
            </w:tcBorders>
          </w:tcPr>
          <w:p>
            <w:pPr>
              <w:pStyle w:val="TableParagraph"/>
              <w:spacing w:line="240" w:lineRule="auto" w:before="132"/>
              <w:ind w:right="34"/>
              <w:jc w:val="right"/>
              <w:rPr>
                <w:rFonts w:ascii="Arial Narrow" w:hAnsi="Arial Narrow" w:cs="Arial Narrow" w:eastAsia="Arial Narrow" w:hint="default"/>
                <w:sz w:val="20"/>
                <w:szCs w:val="20"/>
              </w:rPr>
            </w:pPr>
            <w:r>
              <w:rPr>
                <w:rFonts w:ascii="Arial Narrow"/>
                <w:w w:val="95"/>
                <w:sz w:val="20"/>
              </w:rPr>
              <w:t>68,943,815.49</w:t>
            </w:r>
            <w:r>
              <w:rPr>
                <w:rFonts w:ascii="Arial Narrow"/>
                <w:sz w:val="20"/>
              </w:rPr>
            </w:r>
          </w:p>
        </w:tc>
      </w:tr>
      <w:tr>
        <w:trPr>
          <w:trHeight w:val="540"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59"/>
              <w:jc w:val="right"/>
              <w:rPr>
                <w:rFonts w:ascii="宋体" w:hAnsi="宋体" w:cs="宋体" w:eastAsia="宋体" w:hint="default"/>
                <w:sz w:val="18"/>
                <w:szCs w:val="18"/>
              </w:rPr>
            </w:pPr>
            <w:r>
              <w:rPr>
                <w:rFonts w:ascii="宋体" w:hAnsi="宋体" w:cs="宋体" w:eastAsia="宋体" w:hint="default"/>
                <w:spacing w:val="-23"/>
                <w:sz w:val="18"/>
                <w:szCs w:val="18"/>
              </w:rPr>
              <w:t>其敯：归属于持恋込愗的迊枬润</w:t>
            </w:r>
          </w:p>
        </w:tc>
        <w:tc>
          <w:tcPr>
            <w:tcW w:w="277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2"/>
              <w:jc w:val="right"/>
              <w:rPr>
                <w:rFonts w:ascii="Arial Narrow" w:hAnsi="Arial Narrow" w:cs="Arial Narrow" w:eastAsia="Arial Narrow" w:hint="default"/>
                <w:sz w:val="20"/>
                <w:szCs w:val="20"/>
              </w:rPr>
            </w:pPr>
            <w:r>
              <w:rPr>
                <w:rFonts w:ascii="Arial Narrow"/>
                <w:w w:val="95"/>
                <w:sz w:val="20"/>
              </w:rPr>
              <w:t>94,308,795.43</w:t>
            </w:r>
            <w:r>
              <w:rPr>
                <w:rFonts w:ascii="Arial Narrow"/>
                <w:sz w:val="20"/>
              </w:rPr>
            </w:r>
          </w:p>
        </w:tc>
        <w:tc>
          <w:tcPr>
            <w:tcW w:w="142"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4"/>
              <w:jc w:val="right"/>
              <w:rPr>
                <w:rFonts w:ascii="Arial Narrow" w:hAnsi="Arial Narrow" w:cs="Arial Narrow" w:eastAsia="Arial Narrow" w:hint="default"/>
                <w:sz w:val="20"/>
                <w:szCs w:val="20"/>
              </w:rPr>
            </w:pPr>
            <w:r>
              <w:rPr>
                <w:rFonts w:ascii="Arial Narrow"/>
                <w:w w:val="95"/>
                <w:sz w:val="20"/>
              </w:rPr>
              <w:t>68,943,815.49</w:t>
            </w:r>
            <w:r>
              <w:rPr>
                <w:rFonts w:ascii="Arial Narrow"/>
                <w:sz w:val="20"/>
              </w:rPr>
            </w:r>
          </w:p>
        </w:tc>
      </w:tr>
      <w:tr>
        <w:trPr>
          <w:trHeight w:val="445"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4"/>
              <w:jc w:val="right"/>
              <w:rPr>
                <w:rFonts w:ascii="宋体" w:hAnsi="宋体" w:cs="宋体" w:eastAsia="宋体" w:hint="default"/>
                <w:sz w:val="18"/>
                <w:szCs w:val="18"/>
              </w:rPr>
            </w:pPr>
            <w:r>
              <w:rPr>
                <w:rFonts w:ascii="宋体" w:hAnsi="宋体" w:cs="宋体" w:eastAsia="宋体" w:hint="default"/>
                <w:spacing w:val="-22"/>
                <w:sz w:val="18"/>
                <w:szCs w:val="18"/>
              </w:rPr>
              <w:t>归属于整敘込愗的迊枬润</w:t>
            </w:r>
          </w:p>
        </w:tc>
        <w:tc>
          <w:tcPr>
            <w:tcW w:w="277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
        </w:tc>
      </w:tr>
      <w:tr>
        <w:trPr>
          <w:trHeight w:val="469" w:hRule="exact"/>
        </w:trPr>
        <w:tc>
          <w:tcPr>
            <w:tcW w:w="50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18"/>
                <w:szCs w:val="18"/>
              </w:rPr>
            </w:pPr>
            <w:r>
              <w:rPr>
                <w:rFonts w:ascii="宋体" w:hAnsi="宋体" w:cs="宋体" w:eastAsia="宋体" w:hint="default"/>
                <w:sz w:val="18"/>
                <w:szCs w:val="18"/>
              </w:rPr>
              <w:t>遈除非込常性损惵鹊归属于公司普通股股东的迊枬润</w:t>
            </w:r>
          </w:p>
        </w:tc>
        <w:tc>
          <w:tcPr>
            <w:tcW w:w="19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914" w:right="0"/>
              <w:jc w:val="left"/>
              <w:rPr>
                <w:rFonts w:ascii="Arial Narrow" w:hAnsi="Arial Narrow" w:cs="Arial Narrow" w:eastAsia="Arial Narrow" w:hint="default"/>
                <w:sz w:val="20"/>
                <w:szCs w:val="20"/>
              </w:rPr>
            </w:pPr>
            <w:r>
              <w:rPr>
                <w:rFonts w:ascii="Arial Narrow"/>
                <w:sz w:val="20"/>
              </w:rPr>
              <w:t>50,721,289.09</w:t>
            </w:r>
          </w:p>
        </w:tc>
        <w:tc>
          <w:tcPr>
            <w:tcW w:w="19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832" w:right="0"/>
              <w:jc w:val="left"/>
              <w:rPr>
                <w:rFonts w:ascii="Arial Narrow" w:hAnsi="Arial Narrow" w:cs="Arial Narrow" w:eastAsia="Arial Narrow" w:hint="default"/>
                <w:sz w:val="20"/>
                <w:szCs w:val="20"/>
              </w:rPr>
            </w:pPr>
            <w:r>
              <w:rPr>
                <w:rFonts w:ascii="Arial Narrow"/>
                <w:sz w:val="20"/>
              </w:rPr>
              <w:t>63,728,511.12</w:t>
            </w:r>
          </w:p>
        </w:tc>
      </w:tr>
      <w:tr>
        <w:trPr>
          <w:trHeight w:val="497" w:hRule="exact"/>
        </w:trPr>
        <w:tc>
          <w:tcPr>
            <w:tcW w:w="50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left="35" w:right="0"/>
              <w:jc w:val="left"/>
              <w:rPr>
                <w:rFonts w:ascii="宋体" w:hAnsi="宋体" w:cs="宋体" w:eastAsia="宋体" w:hint="default"/>
                <w:sz w:val="18"/>
                <w:szCs w:val="18"/>
              </w:rPr>
            </w:pPr>
            <w:r>
              <w:rPr>
                <w:rFonts w:ascii="宋体" w:hAnsi="宋体" w:cs="宋体" w:eastAsia="宋体" w:hint="default"/>
                <w:spacing w:val="-23"/>
                <w:sz w:val="18"/>
                <w:szCs w:val="18"/>
              </w:rPr>
              <w:t>其敯：归属于持恋込愗的迊枬润</w:t>
            </w:r>
          </w:p>
        </w:tc>
        <w:tc>
          <w:tcPr>
            <w:tcW w:w="19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left="914" w:right="0"/>
              <w:jc w:val="left"/>
              <w:rPr>
                <w:rFonts w:ascii="Arial Narrow" w:hAnsi="Arial Narrow" w:cs="Arial Narrow" w:eastAsia="Arial Narrow" w:hint="default"/>
                <w:sz w:val="20"/>
                <w:szCs w:val="20"/>
              </w:rPr>
            </w:pPr>
            <w:r>
              <w:rPr>
                <w:rFonts w:ascii="Arial Narrow"/>
                <w:sz w:val="20"/>
              </w:rPr>
              <w:t>50,721,289.09</w:t>
            </w:r>
          </w:p>
        </w:tc>
        <w:tc>
          <w:tcPr>
            <w:tcW w:w="19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left="832" w:right="0"/>
              <w:jc w:val="left"/>
              <w:rPr>
                <w:rFonts w:ascii="Arial Narrow" w:hAnsi="Arial Narrow" w:cs="Arial Narrow" w:eastAsia="Arial Narrow" w:hint="default"/>
                <w:sz w:val="20"/>
                <w:szCs w:val="20"/>
              </w:rPr>
            </w:pPr>
            <w:r>
              <w:rPr>
                <w:rFonts w:ascii="Arial Narrow"/>
                <w:sz w:val="20"/>
              </w:rPr>
              <w:t>63,728,511.12</w:t>
            </w:r>
          </w:p>
        </w:tc>
      </w:tr>
      <w:tr>
        <w:trPr>
          <w:trHeight w:val="413" w:hRule="exact"/>
        </w:trPr>
        <w:tc>
          <w:tcPr>
            <w:tcW w:w="50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498" w:right="0"/>
              <w:jc w:val="left"/>
              <w:rPr>
                <w:rFonts w:ascii="宋体" w:hAnsi="宋体" w:cs="宋体" w:eastAsia="宋体" w:hint="default"/>
                <w:sz w:val="18"/>
                <w:szCs w:val="18"/>
              </w:rPr>
            </w:pPr>
            <w:r>
              <w:rPr>
                <w:rFonts w:ascii="宋体" w:hAnsi="宋体" w:cs="宋体" w:eastAsia="宋体" w:hint="default"/>
                <w:spacing w:val="-22"/>
                <w:sz w:val="18"/>
                <w:szCs w:val="18"/>
              </w:rPr>
              <w:t>归属于整敘込愗的迊枬润</w:t>
            </w:r>
          </w:p>
        </w:tc>
        <w:tc>
          <w:tcPr>
            <w:tcW w:w="1987" w:type="dxa"/>
            <w:gridSpan w:val="2"/>
            <w:tcBorders>
              <w:top w:val="nil" w:sz="6" w:space="0" w:color="auto"/>
              <w:left w:val="nil" w:sz="6" w:space="0" w:color="auto"/>
              <w:bottom w:val="nil" w:sz="6" w:space="0" w:color="auto"/>
              <w:right w:val="nil" w:sz="6" w:space="0" w:color="auto"/>
            </w:tcBorders>
          </w:tcPr>
          <w:p>
            <w:pPr/>
          </w:p>
        </w:tc>
        <w:tc>
          <w:tcPr>
            <w:tcW w:w="1904" w:type="dxa"/>
            <w:gridSpan w:val="2"/>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10"/>
          <w:szCs w:val="10"/>
        </w:rPr>
      </w:pPr>
    </w:p>
    <w:p>
      <w:pPr>
        <w:pStyle w:val="BodyText"/>
        <w:spacing w:line="240" w:lineRule="auto"/>
        <w:ind w:left="622" w:right="126"/>
        <w:jc w:val="left"/>
      </w:pPr>
      <w:r>
        <w:rPr>
          <w:rFonts w:ascii="宋体" w:hAnsi="宋体" w:cs="宋体" w:eastAsia="宋体" w:hint="default"/>
        </w:rPr>
        <w:t>②</w:t>
      </w:r>
      <w:r>
        <w:rPr>
          <w:rFonts w:ascii="宋体" w:hAnsi="宋体" w:cs="宋体" w:eastAsia="宋体" w:hint="default"/>
          <w:spacing w:val="-4"/>
        </w:rPr>
        <w:t> </w:t>
      </w:r>
      <w:r>
        <w:rPr/>
        <w:t>黙算稀释性每股收惵时，归属于普通股股东的当期迊枬润为：</w:t>
      </w:r>
    </w:p>
    <w:p>
      <w:pPr>
        <w:tabs>
          <w:tab w:pos="5304" w:val="left" w:leader="none"/>
          <w:tab w:pos="7455" w:val="left" w:leader="none"/>
        </w:tabs>
        <w:spacing w:before="101"/>
        <w:ind w:left="2307" w:right="126" w:firstLine="0"/>
        <w:jc w:val="left"/>
        <w:rPr>
          <w:rFonts w:ascii="宋体" w:hAnsi="宋体" w:cs="宋体" w:eastAsia="宋体" w:hint="default"/>
          <w:sz w:val="18"/>
          <w:szCs w:val="18"/>
        </w:rPr>
      </w:pPr>
      <w:r>
        <w:rPr>
          <w:rFonts w:ascii="宋体" w:hAnsi="宋体" w:cs="宋体" w:eastAsia="宋体" w:hint="default"/>
          <w:w w:val="95"/>
          <w:sz w:val="18"/>
          <w:szCs w:val="18"/>
        </w:rPr>
        <w:t>项目</w:t>
        <w:tab/>
        <w:t>本年发生数</w:t>
        <w:tab/>
      </w:r>
      <w:r>
        <w:rPr>
          <w:rFonts w:ascii="宋体" w:hAnsi="宋体" w:cs="宋体" w:eastAsia="宋体" w:hint="default"/>
          <w:sz w:val="18"/>
          <w:szCs w:val="18"/>
        </w:rPr>
        <w:t>上年发生数</w:t>
      </w:r>
    </w:p>
    <w:p>
      <w:pPr>
        <w:spacing w:line="240" w:lineRule="auto" w:before="5"/>
        <w:rPr>
          <w:rFonts w:ascii="宋体" w:hAnsi="宋体" w:cs="宋体" w:eastAsia="宋体" w:hint="default"/>
          <w:sz w:val="5"/>
          <w:szCs w:val="5"/>
        </w:rPr>
      </w:pPr>
    </w:p>
    <w:p>
      <w:pPr>
        <w:spacing w:line="20" w:lineRule="exact"/>
        <w:ind w:left="137" w:right="0" w:firstLine="0"/>
        <w:rPr>
          <w:rFonts w:ascii="宋体" w:hAnsi="宋体" w:cs="宋体" w:eastAsia="宋体" w:hint="default"/>
          <w:sz w:val="2"/>
          <w:szCs w:val="2"/>
        </w:rPr>
      </w:pPr>
      <w:r>
        <w:rPr>
          <w:rFonts w:ascii="宋体"/>
          <w:sz w:val="2"/>
        </w:rPr>
        <w:pict>
          <v:group style="width:234.4pt;height:.75pt;mso-position-horizontal-relative:char;mso-position-vertical-relative:line" coordorigin="0,0" coordsize="4688,15">
            <v:group style="position:absolute;left:7;top:7;width:4673;height:2" coordorigin="7,7" coordsize="4673,2">
              <v:shape style="position:absolute;left:7;top:7;width:4673;height:2" coordorigin="7,7" coordsize="4673,0" path="m7,7l4680,7e" filled="false" stroked="true" strokeweight=".72pt" strokecolor="#000000">
                <v:path arrowok="t"/>
              </v:shape>
            </v:group>
          </v:group>
        </w:pict>
      </w:r>
      <w:r>
        <w:rPr>
          <w:rFonts w:ascii="宋体"/>
          <w:sz w:val="2"/>
        </w:rPr>
      </w:r>
      <w:r>
        <w:rPr>
          <w:rFonts w:ascii="Times New Roman"/>
          <w:spacing w:val="106"/>
          <w:sz w:val="2"/>
        </w:rPr>
        <w:t> </w:t>
      </w:r>
      <w:r>
        <w:rPr>
          <w:rFonts w:ascii="宋体"/>
          <w:spacing w:val="106"/>
          <w:sz w:val="2"/>
        </w:rPr>
        <w:pict>
          <v:group style="width:80.9pt;height:.75pt;mso-position-horizontal-relative:char;mso-position-vertical-relative:line" coordorigin="0,0" coordsize="1618,15">
            <v:group style="position:absolute;left:7;top:7;width:1604;height:2" coordorigin="7,7" coordsize="1604,2">
              <v:shape style="position:absolute;left:7;top:7;width:1604;height:2" coordorigin="7,7" coordsize="1604,0" path="m7,7l1610,7e" filled="false" stroked="true" strokeweight=".72pt" strokecolor="#000000">
                <v:path arrowok="t"/>
              </v:shape>
            </v:group>
          </v:group>
        </w:pict>
      </w:r>
      <w:r>
        <w:rPr>
          <w:rFonts w:ascii="宋体"/>
          <w:spacing w:val="106"/>
          <w:sz w:val="2"/>
        </w:rPr>
      </w:r>
      <w:r>
        <w:rPr>
          <w:rFonts w:ascii="Times New Roman"/>
          <w:spacing w:val="104"/>
          <w:sz w:val="2"/>
        </w:rPr>
        <w:t> </w:t>
      </w:r>
      <w:r>
        <w:rPr>
          <w:rFonts w:ascii="宋体"/>
          <w:spacing w:val="104"/>
          <w:sz w:val="2"/>
        </w:rPr>
        <w:pict>
          <v:group style="width:123pt;height:.75pt;mso-position-horizontal-relative:char;mso-position-vertical-relative:line" coordorigin="0,0" coordsize="2460,15">
            <v:group style="position:absolute;left:7;top:7;width:2446;height:2" coordorigin="7,7" coordsize="2446,2">
              <v:shape style="position:absolute;left:7;top:7;width:2446;height:2" coordorigin="7,7" coordsize="2446,0" path="m7,7l2453,7e" filled="false" stroked="true" strokeweight=".72pt" strokecolor="#000000">
                <v:path arrowok="t"/>
              </v:shape>
            </v:group>
          </v:group>
        </w:pict>
      </w:r>
      <w:r>
        <w:rPr>
          <w:rFonts w:ascii="宋体"/>
          <w:spacing w:val="104"/>
          <w:sz w:val="2"/>
        </w:rPr>
      </w:r>
    </w:p>
    <w:p>
      <w:pPr>
        <w:spacing w:after="0" w:line="20" w:lineRule="exact"/>
        <w:rPr>
          <w:rFonts w:ascii="宋体" w:hAnsi="宋体" w:cs="宋体" w:eastAsia="宋体" w:hint="default"/>
          <w:sz w:val="2"/>
          <w:szCs w:val="2"/>
        </w:rPr>
        <w:sectPr>
          <w:type w:val="continuous"/>
          <w:pgSz w:w="11900" w:h="16840"/>
          <w:pgMar w:top="900" w:bottom="280" w:left="1480" w:right="1140"/>
        </w:sectPr>
      </w:pPr>
    </w:p>
    <w:p>
      <w:pPr>
        <w:spacing w:line="240" w:lineRule="auto" w:before="2"/>
        <w:rPr>
          <w:rFonts w:ascii="宋体" w:hAnsi="宋体" w:cs="宋体" w:eastAsia="宋体" w:hint="default"/>
          <w:sz w:val="18"/>
          <w:szCs w:val="18"/>
        </w:rPr>
      </w:pPr>
    </w:p>
    <w:p>
      <w:pPr>
        <w:spacing w:line="20" w:lineRule="exact"/>
        <w:ind w:left="152" w:right="0" w:firstLine="0"/>
        <w:rPr>
          <w:rFonts w:ascii="宋体" w:hAnsi="宋体" w:cs="宋体" w:eastAsia="宋体" w:hint="default"/>
          <w:sz w:val="2"/>
          <w:szCs w:val="2"/>
        </w:rPr>
      </w:pPr>
      <w:r>
        <w:rPr>
          <w:rFonts w:ascii="宋体"/>
          <w:sz w:val="2"/>
        </w:rPr>
        <w:pict>
          <v:group style="width:233.3pt;height:.75pt;mso-position-horizontal-relative:char;mso-position-vertical-relative:line" coordorigin="0,0" coordsize="4666,15">
            <v:group style="position:absolute;left:7;top:7;width:4652;height:2" coordorigin="7,7" coordsize="4652,2">
              <v:shape style="position:absolute;left:7;top:7;width:4652;height:2" coordorigin="7,7" coordsize="4652,0" path="m7,7l4658,7e" filled="false" stroked="true" strokeweight=".72pt" strokecolor="#000000">
                <v:path arrowok="t"/>
              </v:shape>
            </v:group>
          </v:group>
        </w:pict>
      </w:r>
      <w:r>
        <w:rPr>
          <w:rFonts w:ascii="宋体"/>
          <w:sz w:val="2"/>
        </w:rPr>
      </w:r>
      <w:r>
        <w:rPr>
          <w:rFonts w:ascii="Times New Roman"/>
          <w:spacing w:val="121"/>
          <w:sz w:val="2"/>
        </w:rPr>
        <w:t> </w:t>
      </w:r>
      <w:r>
        <w:rPr>
          <w:rFonts w:ascii="宋体"/>
          <w:spacing w:val="121"/>
          <w:sz w:val="2"/>
        </w:rPr>
        <w:pict>
          <v:group style="width:80.2pt;height:.75pt;mso-position-horizontal-relative:char;mso-position-vertical-relative:line" coordorigin="0,0" coordsize="1604,15">
            <v:group style="position:absolute;left:7;top:7;width:1589;height:2" coordorigin="7,7" coordsize="1589,2">
              <v:shape style="position:absolute;left:7;top:7;width:1589;height:2" coordorigin="7,7" coordsize="1589,0" path="m7,7l1596,7e" filled="false" stroked="true" strokeweight=".72pt" strokecolor="#000000">
                <v:path arrowok="t"/>
              </v:shape>
            </v:group>
          </v:group>
        </w:pict>
      </w:r>
      <w:r>
        <w:rPr>
          <w:rFonts w:ascii="宋体"/>
          <w:spacing w:val="121"/>
          <w:sz w:val="2"/>
        </w:rPr>
      </w:r>
      <w:r>
        <w:rPr>
          <w:rFonts w:ascii="Times New Roman"/>
          <w:spacing w:val="118"/>
          <w:sz w:val="2"/>
        </w:rPr>
        <w:t> </w:t>
      </w:r>
      <w:r>
        <w:rPr>
          <w:rFonts w:ascii="宋体"/>
          <w:spacing w:val="118"/>
          <w:sz w:val="2"/>
        </w:rPr>
        <w:pict>
          <v:group style="width:122.3pt;height:.75pt;mso-position-horizontal-relative:char;mso-position-vertical-relative:line" coordorigin="0,0" coordsize="2446,15">
            <v:group style="position:absolute;left:7;top:7;width:2432;height:2" coordorigin="7,7" coordsize="2432,2">
              <v:shape style="position:absolute;left:7;top:7;width:2432;height:2" coordorigin="7,7" coordsize="2432,0" path="m7,7l2438,7e" filled="false" stroked="true" strokeweight=".72pt" strokecolor="#000000">
                <v:path arrowok="t"/>
              </v:shape>
            </v:group>
          </v:group>
        </w:pict>
      </w:r>
      <w:r>
        <w:rPr>
          <w:rFonts w:ascii="宋体"/>
          <w:spacing w:val="118"/>
          <w:sz w:val="2"/>
        </w:rPr>
      </w:r>
    </w:p>
    <w:p>
      <w:pPr>
        <w:spacing w:line="240" w:lineRule="auto" w:before="1"/>
        <w:rPr>
          <w:rFonts w:ascii="宋体" w:hAnsi="宋体" w:cs="宋体" w:eastAsia="宋体" w:hint="default"/>
          <w:sz w:val="5"/>
          <w:szCs w:val="5"/>
        </w:rPr>
      </w:pPr>
    </w:p>
    <w:tbl>
      <w:tblPr>
        <w:tblW w:w="0" w:type="auto"/>
        <w:jc w:val="left"/>
        <w:tblInd w:w="155" w:type="dxa"/>
        <w:tblLayout w:type="fixed"/>
        <w:tblCellMar>
          <w:top w:w="0" w:type="dxa"/>
          <w:left w:w="0" w:type="dxa"/>
          <w:bottom w:w="0" w:type="dxa"/>
          <w:right w:w="0" w:type="dxa"/>
        </w:tblCellMar>
        <w:tblLook w:val="01E0"/>
      </w:tblPr>
      <w:tblGrid>
        <w:gridCol w:w="4979"/>
        <w:gridCol w:w="2147"/>
        <w:gridCol w:w="1845"/>
      </w:tblGrid>
      <w:tr>
        <w:trPr>
          <w:trHeight w:val="750" w:hRule="exact"/>
        </w:trPr>
        <w:tc>
          <w:tcPr>
            <w:tcW w:w="49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归属于普通股股东的当期迊枬润</w:t>
            </w: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当期惠确认为费用的稀释性潜在普通股的枬息遈除所得税</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44" w:right="0"/>
              <w:jc w:val="left"/>
              <w:rPr>
                <w:rFonts w:ascii="Arial Narrow" w:hAnsi="Arial Narrow" w:cs="Arial Narrow" w:eastAsia="Arial Narrow" w:hint="default"/>
                <w:sz w:val="18"/>
                <w:szCs w:val="18"/>
              </w:rPr>
            </w:pPr>
            <w:r>
              <w:rPr>
                <w:rFonts w:ascii="Arial Narrow"/>
                <w:sz w:val="18"/>
              </w:rPr>
              <w:t>94,308,795.43</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761" w:right="0"/>
              <w:jc w:val="left"/>
              <w:rPr>
                <w:rFonts w:ascii="Arial Narrow" w:hAnsi="Arial Narrow" w:cs="Arial Narrow" w:eastAsia="Arial Narrow" w:hint="default"/>
                <w:sz w:val="20"/>
                <w:szCs w:val="20"/>
              </w:rPr>
            </w:pPr>
            <w:r>
              <w:rPr>
                <w:rFonts w:ascii="Arial Narrow"/>
                <w:sz w:val="20"/>
              </w:rPr>
              <w:t>68,943,815.49</w:t>
            </w:r>
          </w:p>
        </w:tc>
      </w:tr>
      <w:tr>
        <w:trPr>
          <w:trHeight w:val="274" w:hRule="exact"/>
        </w:trPr>
        <w:tc>
          <w:tcPr>
            <w:tcW w:w="497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愝响鹊归属于普通股股东的部分</w:t>
            </w:r>
          </w:p>
        </w:tc>
        <w:tc>
          <w:tcPr>
            <w:tcW w:w="2147"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
        </w:tc>
      </w:tr>
      <w:tr>
        <w:trPr>
          <w:trHeight w:val="604" w:hRule="exact"/>
        </w:trPr>
        <w:tc>
          <w:tcPr>
            <w:tcW w:w="4979"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35" w:right="442"/>
              <w:jc w:val="left"/>
              <w:rPr>
                <w:rFonts w:ascii="宋体" w:hAnsi="宋体" w:cs="宋体" w:eastAsia="宋体" w:hint="default"/>
                <w:sz w:val="18"/>
                <w:szCs w:val="18"/>
              </w:rPr>
            </w:pPr>
            <w:r>
              <w:rPr>
                <w:rFonts w:ascii="宋体" w:hAnsi="宋体" w:cs="宋体" w:eastAsia="宋体" w:hint="default"/>
                <w:sz w:val="18"/>
                <w:szCs w:val="18"/>
              </w:rPr>
              <w:t>稀释性潜在普通股斧鹰时鼜产生的收惵麧费用遈除所得税</w:t>
            </w:r>
            <w:r>
              <w:rPr>
                <w:rFonts w:ascii="宋体" w:hAnsi="宋体" w:cs="宋体" w:eastAsia="宋体" w:hint="default"/>
                <w:w w:val="99"/>
                <w:sz w:val="18"/>
                <w:szCs w:val="18"/>
              </w:rPr>
              <w:t> </w:t>
            </w:r>
            <w:r>
              <w:rPr>
                <w:rFonts w:ascii="宋体" w:hAnsi="宋体" w:cs="宋体" w:eastAsia="宋体" w:hint="default"/>
                <w:sz w:val="18"/>
                <w:szCs w:val="18"/>
              </w:rPr>
              <w:t>愝响鹊归属于普通股股东的部分</w:t>
            </w:r>
          </w:p>
        </w:tc>
        <w:tc>
          <w:tcPr>
            <w:tcW w:w="2147"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
        </w:tc>
      </w:tr>
      <w:tr>
        <w:trPr>
          <w:trHeight w:val="404" w:hRule="exact"/>
        </w:trPr>
        <w:tc>
          <w:tcPr>
            <w:tcW w:w="497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sz w:val="18"/>
                <w:szCs w:val="18"/>
              </w:rPr>
              <w:t>其敯：归属于持恋込愗的迊枬润</w:t>
            </w:r>
          </w:p>
        </w:tc>
        <w:tc>
          <w:tcPr>
            <w:tcW w:w="2147"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13"/>
          <w:szCs w:val="13"/>
        </w:rPr>
      </w:pPr>
    </w:p>
    <w:p>
      <w:pPr>
        <w:spacing w:before="44"/>
        <w:ind w:left="730" w:right="1997" w:firstLine="0"/>
        <w:jc w:val="left"/>
        <w:rPr>
          <w:rFonts w:ascii="宋体" w:hAnsi="宋体" w:cs="宋体" w:eastAsia="宋体" w:hint="default"/>
          <w:sz w:val="18"/>
          <w:szCs w:val="18"/>
        </w:rPr>
      </w:pPr>
      <w:r>
        <w:rPr>
          <w:rFonts w:ascii="宋体" w:hAnsi="宋体" w:cs="宋体" w:eastAsia="宋体" w:hint="default"/>
          <w:sz w:val="18"/>
          <w:szCs w:val="18"/>
        </w:rPr>
        <w:t>归属于整敘込愗的迊枬润</w:t>
      </w:r>
    </w:p>
    <w:p>
      <w:pPr>
        <w:spacing w:line="240" w:lineRule="auto" w:before="6"/>
        <w:rPr>
          <w:rFonts w:ascii="宋体" w:hAnsi="宋体" w:cs="宋体" w:eastAsia="宋体" w:hint="default"/>
          <w:sz w:val="25"/>
          <w:szCs w:val="25"/>
        </w:rPr>
      </w:pPr>
    </w:p>
    <w:p>
      <w:pPr>
        <w:pStyle w:val="BodyText"/>
        <w:spacing w:line="240" w:lineRule="auto" w:before="0"/>
        <w:ind w:left="622" w:right="126"/>
        <w:jc w:val="left"/>
      </w:pPr>
      <w:r>
        <w:rPr>
          <w:rFonts w:ascii="宋体" w:hAnsi="宋体" w:cs="宋体" w:eastAsia="宋体" w:hint="default"/>
        </w:rPr>
        <w:t>③</w:t>
      </w:r>
      <w:r>
        <w:rPr>
          <w:rFonts w:ascii="宋体" w:hAnsi="宋体" w:cs="宋体" w:eastAsia="宋体" w:hint="default"/>
          <w:spacing w:val="-5"/>
        </w:rPr>
        <w:t> </w:t>
      </w:r>
      <w:r>
        <w:rPr/>
        <w:t>黙算麮本每股收惵时，分母为发行在外普通股黦权平逈数，黙算过程如下：</w:t>
      </w:r>
    </w:p>
    <w:p>
      <w:pPr>
        <w:tabs>
          <w:tab w:pos="5218" w:val="left" w:leader="none"/>
          <w:tab w:pos="7555" w:val="left" w:leader="none"/>
        </w:tabs>
        <w:spacing w:before="97"/>
        <w:ind w:left="2098" w:right="126" w:firstLine="0"/>
        <w:jc w:val="left"/>
        <w:rPr>
          <w:rFonts w:ascii="宋体" w:hAnsi="宋体" w:cs="宋体" w:eastAsia="宋体" w:hint="default"/>
          <w:sz w:val="20"/>
          <w:szCs w:val="20"/>
        </w:rPr>
      </w:pPr>
      <w:r>
        <w:rPr>
          <w:rFonts w:ascii="宋体" w:hAnsi="宋体" w:cs="宋体" w:eastAsia="宋体" w:hint="default"/>
          <w:position w:val="7"/>
          <w:sz w:val="20"/>
          <w:szCs w:val="20"/>
        </w:rPr>
        <w:t>项目</w:t>
        <w:tab/>
      </w:r>
      <w:r>
        <w:rPr>
          <w:rFonts w:ascii="宋体" w:hAnsi="宋体" w:cs="宋体" w:eastAsia="宋体" w:hint="default"/>
          <w:w w:val="95"/>
          <w:sz w:val="20"/>
          <w:szCs w:val="20"/>
        </w:rPr>
        <w:t>本年发生数</w:t>
        <w:tab/>
      </w:r>
      <w:r>
        <w:rPr>
          <w:rFonts w:ascii="宋体" w:hAnsi="宋体" w:cs="宋体" w:eastAsia="宋体" w:hint="default"/>
          <w:sz w:val="20"/>
          <w:szCs w:val="20"/>
        </w:rPr>
        <w:t>上年发生数</w:t>
      </w:r>
    </w:p>
    <w:p>
      <w:pPr>
        <w:spacing w:line="240" w:lineRule="auto" w:before="9"/>
        <w:rPr>
          <w:rFonts w:ascii="宋体" w:hAnsi="宋体" w:cs="宋体" w:eastAsia="宋体" w:hint="default"/>
          <w:sz w:val="10"/>
          <w:szCs w:val="10"/>
        </w:rPr>
      </w:pPr>
    </w:p>
    <w:p>
      <w:pPr>
        <w:spacing w:line="20" w:lineRule="exact"/>
        <w:ind w:left="152" w:right="0" w:firstLine="0"/>
        <w:rPr>
          <w:rFonts w:ascii="宋体" w:hAnsi="宋体" w:cs="宋体" w:eastAsia="宋体" w:hint="default"/>
          <w:sz w:val="2"/>
          <w:szCs w:val="2"/>
        </w:rPr>
      </w:pPr>
      <w:r>
        <w:rPr>
          <w:rFonts w:ascii="宋体"/>
          <w:sz w:val="2"/>
        </w:rPr>
        <w:pict>
          <v:group style="width:214.45pt;height:.75pt;mso-position-horizontal-relative:char;mso-position-vertical-relative:line" coordorigin="0,0" coordsize="4289,15">
            <v:group style="position:absolute;left:7;top:7;width:4275;height:2" coordorigin="7,7" coordsize="4275,2">
              <v:shape style="position:absolute;left:7;top:7;width:4275;height:2" coordorigin="7,7" coordsize="4275,0" path="m7,7l4282,7e" filled="false" stroked="true" strokeweight=".72pt" strokecolor="#000000">
                <v:path arrowok="t"/>
              </v:shape>
            </v:group>
          </v:group>
        </w:pict>
      </w:r>
      <w:r>
        <w:rPr>
          <w:rFonts w:ascii="宋体"/>
          <w:sz w:val="2"/>
        </w:rPr>
      </w:r>
      <w:r>
        <w:rPr>
          <w:rFonts w:ascii="Times New Roman"/>
          <w:spacing w:val="112"/>
          <w:sz w:val="2"/>
        </w:rPr>
        <w:t> </w:t>
      </w:r>
      <w:r>
        <w:rPr>
          <w:rFonts w:ascii="宋体"/>
          <w:spacing w:val="112"/>
          <w:sz w:val="2"/>
        </w:rPr>
        <w:pict>
          <v:group style="width:115.1pt;height:.75pt;mso-position-horizontal-relative:char;mso-position-vertical-relative:line" coordorigin="0,0" coordsize="2302,15">
            <v:group style="position:absolute;left:7;top:7;width:2288;height:2" coordorigin="7,7" coordsize="2288,2">
              <v:shape style="position:absolute;left:7;top:7;width:2288;height:2" coordorigin="7,7" coordsize="2288,0" path="m7,7l2294,7e" filled="false" stroked="true" strokeweight=".72pt" strokecolor="#000000">
                <v:path arrowok="t"/>
              </v:shape>
            </v:group>
          </v:group>
        </w:pict>
      </w:r>
      <w:r>
        <w:rPr>
          <w:rFonts w:ascii="宋体"/>
          <w:spacing w:val="112"/>
          <w:sz w:val="2"/>
        </w:rPr>
      </w:r>
      <w:r>
        <w:rPr>
          <w:rFonts w:ascii="Times New Roman"/>
          <w:spacing w:val="109"/>
          <w:sz w:val="2"/>
        </w:rPr>
        <w:t> </w:t>
      </w:r>
      <w:r>
        <w:rPr>
          <w:rFonts w:ascii="宋体"/>
          <w:spacing w:val="109"/>
          <w:sz w:val="2"/>
        </w:rPr>
        <w:pict>
          <v:group style="width:107.2pt;height:.75pt;mso-position-horizontal-relative:char;mso-position-vertical-relative:line" coordorigin="0,0" coordsize="2144,15">
            <v:group style="position:absolute;left:7;top:7;width:2129;height:2" coordorigin="7,7" coordsize="2129,2">
              <v:shape style="position:absolute;left:7;top:7;width:2129;height:2" coordorigin="7,7" coordsize="2129,0" path="m7,7l2136,7e" filled="false" stroked="true" strokeweight=".72pt" strokecolor="#000000">
                <v:path arrowok="t"/>
              </v:shape>
            </v:group>
          </v:group>
        </w:pict>
      </w:r>
      <w:r>
        <w:rPr>
          <w:rFonts w:ascii="宋体"/>
          <w:spacing w:val="109"/>
          <w:sz w:val="2"/>
        </w:rPr>
      </w:r>
    </w:p>
    <w:tbl>
      <w:tblPr>
        <w:tblW w:w="0" w:type="auto"/>
        <w:jc w:val="left"/>
        <w:tblInd w:w="155" w:type="dxa"/>
        <w:tblLayout w:type="fixed"/>
        <w:tblCellMar>
          <w:top w:w="0" w:type="dxa"/>
          <w:left w:w="0" w:type="dxa"/>
          <w:bottom w:w="0" w:type="dxa"/>
          <w:right w:w="0" w:type="dxa"/>
        </w:tblCellMar>
        <w:tblLook w:val="01E0"/>
      </w:tblPr>
      <w:tblGrid>
        <w:gridCol w:w="4086"/>
        <w:gridCol w:w="3151"/>
        <w:gridCol w:w="1734"/>
      </w:tblGrid>
      <w:tr>
        <w:trPr>
          <w:trHeight w:val="858" w:hRule="exact"/>
        </w:trPr>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20"/>
                <w:szCs w:val="20"/>
              </w:rPr>
            </w:pPr>
            <w:r>
              <w:rPr>
                <w:rFonts w:ascii="宋体" w:hAnsi="宋体" w:cs="宋体" w:eastAsia="宋体" w:hint="default"/>
                <w:sz w:val="20"/>
                <w:szCs w:val="20"/>
              </w:rPr>
              <w:t>年初发行在外的普通股股数</w:t>
            </w:r>
          </w:p>
          <w:p>
            <w:pPr>
              <w:pStyle w:val="TableParagraph"/>
              <w:spacing w:line="240" w:lineRule="auto" w:before="180"/>
              <w:ind w:left="35" w:right="0"/>
              <w:jc w:val="left"/>
              <w:rPr>
                <w:rFonts w:ascii="宋体" w:hAnsi="宋体" w:cs="宋体" w:eastAsia="宋体" w:hint="default"/>
                <w:sz w:val="20"/>
                <w:szCs w:val="20"/>
              </w:rPr>
            </w:pPr>
            <w:r>
              <w:rPr>
                <w:rFonts w:ascii="宋体" w:hAnsi="宋体" w:cs="宋体" w:eastAsia="宋体" w:hint="default"/>
                <w:sz w:val="20"/>
                <w:szCs w:val="20"/>
              </w:rPr>
              <w:t>黦：本年发行的普通股黦权数</w:t>
            </w: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57"/>
              <w:jc w:val="right"/>
              <w:rPr>
                <w:rFonts w:ascii="Arial Narrow" w:hAnsi="Arial Narrow" w:cs="Arial Narrow" w:eastAsia="Arial Narrow" w:hint="default"/>
                <w:sz w:val="20"/>
                <w:szCs w:val="20"/>
              </w:rPr>
            </w:pPr>
            <w:r>
              <w:rPr>
                <w:rFonts w:ascii="Arial Narrow"/>
                <w:w w:val="95"/>
                <w:sz w:val="20"/>
              </w:rPr>
              <w:t>210,550,951.00</w:t>
            </w:r>
            <w:r>
              <w:rPr>
                <w:rFonts w:ascii="Arial Narrow"/>
                <w:sz w:val="20"/>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Arial Narrow" w:hAnsi="Arial Narrow" w:cs="Arial Narrow" w:eastAsia="Arial Narrow" w:hint="default"/>
                <w:sz w:val="20"/>
                <w:szCs w:val="20"/>
              </w:rPr>
            </w:pPr>
            <w:r>
              <w:rPr>
                <w:rFonts w:ascii="Arial Narrow"/>
                <w:w w:val="95"/>
                <w:sz w:val="20"/>
              </w:rPr>
              <w:t>210,550,951.00</w:t>
            </w:r>
            <w:r>
              <w:rPr>
                <w:rFonts w:ascii="Arial Narrow"/>
                <w:sz w:val="20"/>
              </w:rPr>
            </w:r>
          </w:p>
        </w:tc>
      </w:tr>
      <w:tr>
        <w:trPr>
          <w:trHeight w:val="384" w:hRule="exact"/>
        </w:trPr>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0"/>
                <w:szCs w:val="20"/>
              </w:rPr>
            </w:pPr>
            <w:r>
              <w:rPr>
                <w:rFonts w:ascii="宋体" w:hAnsi="宋体" w:cs="宋体" w:eastAsia="宋体" w:hint="default"/>
                <w:sz w:val="20"/>
                <w:szCs w:val="20"/>
              </w:rPr>
              <w:t>鼈：本年麍购的普通股黦权数</w:t>
            </w:r>
          </w:p>
        </w:tc>
        <w:tc>
          <w:tcPr>
            <w:tcW w:w="3151"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403" w:hRule="exact"/>
        </w:trPr>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年末发行在外的普通股黦权数</w:t>
            </w: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7"/>
              <w:jc w:val="right"/>
              <w:rPr>
                <w:rFonts w:ascii="Arial Narrow" w:hAnsi="Arial Narrow" w:cs="Arial Narrow" w:eastAsia="Arial Narrow" w:hint="default"/>
                <w:sz w:val="20"/>
                <w:szCs w:val="20"/>
              </w:rPr>
            </w:pPr>
            <w:r>
              <w:rPr>
                <w:rFonts w:ascii="Arial Narrow"/>
                <w:w w:val="95"/>
                <w:sz w:val="20"/>
              </w:rPr>
              <w:t>210,550,951.00</w:t>
            </w:r>
            <w:r>
              <w:rPr>
                <w:rFonts w:ascii="Arial Narrow"/>
                <w:sz w:val="20"/>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Arial Narrow" w:hAnsi="Arial Narrow" w:cs="Arial Narrow" w:eastAsia="Arial Narrow" w:hint="default"/>
                <w:sz w:val="20"/>
                <w:szCs w:val="20"/>
              </w:rPr>
            </w:pPr>
            <w:r>
              <w:rPr>
                <w:rFonts w:ascii="Arial Narrow"/>
                <w:w w:val="95"/>
                <w:sz w:val="20"/>
              </w:rPr>
              <w:t>210,550,951.00</w:t>
            </w:r>
            <w:r>
              <w:rPr>
                <w:rFonts w:ascii="Arial Narrow"/>
                <w:sz w:val="20"/>
              </w:rPr>
            </w:r>
          </w:p>
        </w:tc>
      </w:tr>
    </w:tbl>
    <w:p>
      <w:pPr>
        <w:spacing w:line="240" w:lineRule="auto" w:before="5"/>
        <w:rPr>
          <w:rFonts w:ascii="宋体" w:hAnsi="宋体" w:cs="宋体" w:eastAsia="宋体" w:hint="default"/>
          <w:sz w:val="10"/>
          <w:szCs w:val="10"/>
        </w:rPr>
      </w:pPr>
    </w:p>
    <w:p>
      <w:pPr>
        <w:pStyle w:val="BodyText"/>
        <w:spacing w:line="240" w:lineRule="auto"/>
        <w:ind w:left="622" w:right="126"/>
        <w:jc w:val="left"/>
      </w:pPr>
      <w:r>
        <w:rPr>
          <w:rFonts w:ascii="宋体" w:hAnsi="宋体" w:cs="宋体" w:eastAsia="宋体" w:hint="default"/>
        </w:rPr>
        <w:t>④</w:t>
      </w:r>
      <w:r>
        <w:rPr>
          <w:rFonts w:ascii="宋体" w:hAnsi="宋体" w:cs="宋体" w:eastAsia="宋体" w:hint="default"/>
          <w:spacing w:val="-5"/>
        </w:rPr>
        <w:t> </w:t>
      </w:r>
      <w:r>
        <w:rPr/>
        <w:t>黙算稀释每股收惵时，为发行在外普通股黦权平逈数的黙算过程如下：</w:t>
      </w:r>
    </w:p>
    <w:p>
      <w:pPr>
        <w:spacing w:line="240" w:lineRule="auto" w:before="9"/>
        <w:rPr>
          <w:rFonts w:ascii="宋体" w:hAnsi="宋体" w:cs="宋体" w:eastAsia="宋体" w:hint="default"/>
          <w:sz w:val="30"/>
          <w:szCs w:val="30"/>
        </w:rPr>
      </w:pPr>
    </w:p>
    <w:p>
      <w:pPr>
        <w:tabs>
          <w:tab w:pos="5232" w:val="left" w:leader="none"/>
          <w:tab w:pos="5563" w:val="left" w:leader="none"/>
          <w:tab w:pos="7563" w:val="left" w:leader="none"/>
          <w:tab w:pos="7951" w:val="left" w:leader="none"/>
        </w:tabs>
        <w:spacing w:line="540" w:lineRule="atLeast" w:before="0"/>
        <w:ind w:left="190" w:right="186" w:firstLine="1922"/>
        <w:jc w:val="left"/>
        <w:rPr>
          <w:rFonts w:ascii="Arial Narrow" w:hAnsi="Arial Narrow" w:cs="Arial Narrow" w:eastAsia="Arial Narrow" w:hint="default"/>
          <w:sz w:val="20"/>
          <w:szCs w:val="20"/>
        </w:rPr>
      </w:pPr>
      <w:r>
        <w:rPr/>
        <w:pict>
          <v:group style="position:absolute;margin-left:81.959999pt;margin-top:36.293816pt;width:213.25pt;height:.1pt;mso-position-horizontal-relative:page;mso-position-vertical-relative:paragraph;z-index:-911728" coordorigin="1639,726" coordsize="4265,2">
            <v:shape style="position:absolute;left:1639;top:726;width:4265;height:2" coordorigin="1639,726" coordsize="4265,0" path="m1639,726l5904,726e" filled="false" stroked="true" strokeweight=".72pt" strokecolor="#000000">
              <v:path arrowok="t"/>
            </v:shape>
            <w10:wrap type="none"/>
          </v:group>
        </w:pict>
      </w:r>
      <w:r>
        <w:rPr/>
        <w:pict>
          <v:group style="position:absolute;margin-left:305.279999pt;margin-top:36.293816pt;width:105.15pt;height:.1pt;mso-position-horizontal-relative:page;mso-position-vertical-relative:paragraph;z-index:-911704" coordorigin="6106,726" coordsize="2103,2">
            <v:shape style="position:absolute;left:6106;top:726;width:2103;height:2" coordorigin="6106,726" coordsize="2103,0" path="m6106,726l8208,726e" filled="false" stroked="true" strokeweight=".72pt" strokecolor="#000000">
              <v:path arrowok="t"/>
            </v:shape>
            <w10:wrap type="none"/>
          </v:group>
        </w:pict>
      </w:r>
      <w:r>
        <w:rPr/>
        <w:pict>
          <v:group style="position:absolute;margin-left:419.039978pt;margin-top:36.293816pt;width:110.8pt;height:.1pt;mso-position-horizontal-relative:page;mso-position-vertical-relative:paragraph;z-index:-911680" coordorigin="8381,726" coordsize="2216,2">
            <v:shape style="position:absolute;left:8381;top:726;width:2216;height:2" coordorigin="8381,726" coordsize="2216,0" path="m8381,726l10596,726e" filled="false" stroked="true" strokeweight=".72pt" strokecolor="#000000">
              <v:path arrowok="t"/>
            </v:shape>
            <w10:wrap type="none"/>
          </v:group>
        </w:pict>
      </w:r>
      <w:r>
        <w:rPr>
          <w:rFonts w:ascii="宋体" w:hAnsi="宋体" w:cs="宋体" w:eastAsia="宋体" w:hint="default"/>
          <w:w w:val="95"/>
          <w:position w:val="11"/>
          <w:sz w:val="18"/>
          <w:szCs w:val="18"/>
        </w:rPr>
        <w:t>项目</w:t>
        <w:tab/>
      </w:r>
      <w:r>
        <w:rPr>
          <w:rFonts w:ascii="宋体" w:hAnsi="宋体" w:cs="宋体" w:eastAsia="宋体" w:hint="default"/>
          <w:w w:val="95"/>
          <w:sz w:val="18"/>
          <w:szCs w:val="18"/>
        </w:rPr>
        <w:t>本年发生数</w:t>
        <w:tab/>
      </w:r>
      <w:r>
        <w:rPr>
          <w:rFonts w:ascii="宋体" w:hAnsi="宋体" w:cs="宋体" w:eastAsia="宋体" w:hint="default"/>
          <w:sz w:val="18"/>
          <w:szCs w:val="18"/>
        </w:rPr>
        <w:t>上年发生数</w:t>
      </w:r>
      <w:r>
        <w:rPr>
          <w:rFonts w:ascii="宋体" w:hAnsi="宋体" w:cs="宋体" w:eastAsia="宋体" w:hint="default"/>
          <w:w w:val="99"/>
          <w:sz w:val="18"/>
          <w:szCs w:val="18"/>
        </w:rPr>
        <w:t> </w:t>
      </w:r>
      <w:r>
        <w:rPr>
          <w:rFonts w:ascii="宋体" w:hAnsi="宋体" w:cs="宋体" w:eastAsia="宋体" w:hint="default"/>
          <w:w w:val="95"/>
          <w:position w:val="-3"/>
          <w:sz w:val="18"/>
          <w:szCs w:val="18"/>
        </w:rPr>
        <w:t>黙算麮本每股收惵的普通股黦权平逈数</w:t>
        <w:tab/>
        <w:tab/>
      </w:r>
      <w:r>
        <w:rPr>
          <w:rFonts w:ascii="Arial Narrow" w:hAnsi="Arial Narrow" w:cs="Arial Narrow" w:eastAsia="Arial Narrow" w:hint="default"/>
          <w:w w:val="95"/>
          <w:sz w:val="20"/>
          <w:szCs w:val="20"/>
        </w:rPr>
        <w:t>210,550,951.00</w:t>
        <w:tab/>
        <w:tab/>
      </w:r>
      <w:r>
        <w:rPr>
          <w:rFonts w:ascii="Arial Narrow" w:hAnsi="Arial Narrow" w:cs="Arial Narrow" w:eastAsia="Arial Narrow" w:hint="default"/>
          <w:sz w:val="20"/>
          <w:szCs w:val="20"/>
        </w:rPr>
        <w:t>210,550,951.00</w:t>
      </w:r>
    </w:p>
    <w:p>
      <w:pPr>
        <w:spacing w:line="189" w:lineRule="exact" w:before="96"/>
        <w:ind w:left="190" w:right="1997" w:firstLine="0"/>
        <w:jc w:val="left"/>
        <w:rPr>
          <w:rFonts w:ascii="宋体" w:hAnsi="宋体" w:cs="宋体" w:eastAsia="宋体" w:hint="default"/>
          <w:sz w:val="18"/>
          <w:szCs w:val="18"/>
        </w:rPr>
      </w:pPr>
      <w:r>
        <w:rPr>
          <w:rFonts w:ascii="宋体" w:hAnsi="宋体" w:cs="宋体" w:eastAsia="宋体" w:hint="default"/>
          <w:sz w:val="18"/>
          <w:szCs w:val="18"/>
        </w:rPr>
        <w:t>黦：黬定稀释性潜在普通股斧鹰为惠发行普通股而</w:t>
      </w:r>
    </w:p>
    <w:p>
      <w:pPr>
        <w:tabs>
          <w:tab w:pos="5883" w:val="left" w:leader="none"/>
          <w:tab w:pos="8271" w:val="left" w:leader="none"/>
        </w:tabs>
        <w:spacing w:line="276" w:lineRule="exact" w:before="0"/>
        <w:ind w:left="610" w:right="126" w:firstLine="0"/>
        <w:jc w:val="left"/>
        <w:rPr>
          <w:rFonts w:ascii="Arial Narrow" w:hAnsi="Arial Narrow" w:cs="Arial Narrow" w:eastAsia="Arial Narrow" w:hint="default"/>
          <w:sz w:val="20"/>
          <w:szCs w:val="20"/>
        </w:rPr>
      </w:pPr>
      <w:r>
        <w:rPr>
          <w:rFonts w:ascii="宋体" w:hAnsi="宋体" w:cs="宋体" w:eastAsia="宋体" w:hint="default"/>
          <w:w w:val="95"/>
          <w:position w:val="-10"/>
          <w:sz w:val="18"/>
          <w:szCs w:val="18"/>
        </w:rPr>
        <w:t>增黦的普通股黦权平逈数</w:t>
        <w:tab/>
      </w:r>
      <w:r>
        <w:rPr>
          <w:rFonts w:ascii="Arial Narrow" w:hAnsi="Arial Narrow" w:cs="Arial Narrow" w:eastAsia="Arial Narrow" w:hint="default"/>
          <w:w w:val="95"/>
          <w:sz w:val="20"/>
          <w:szCs w:val="20"/>
        </w:rPr>
        <w:t>863,146.00</w:t>
        <w:tab/>
      </w:r>
      <w:r>
        <w:rPr>
          <w:rFonts w:ascii="Arial Narrow" w:hAnsi="Arial Narrow" w:cs="Arial Narrow" w:eastAsia="Arial Narrow" w:hint="default"/>
          <w:sz w:val="20"/>
          <w:szCs w:val="20"/>
        </w:rPr>
        <w:t>933,181.00</w:t>
      </w:r>
    </w:p>
    <w:p>
      <w:pPr>
        <w:spacing w:line="314" w:lineRule="exact" w:before="40"/>
        <w:ind w:left="807" w:right="4983" w:hanging="617"/>
        <w:jc w:val="left"/>
        <w:rPr>
          <w:rFonts w:ascii="宋体" w:hAnsi="宋体" w:cs="宋体" w:eastAsia="宋体" w:hint="default"/>
          <w:sz w:val="18"/>
          <w:szCs w:val="18"/>
        </w:rPr>
      </w:pPr>
      <w:r>
        <w:rPr>
          <w:rFonts w:ascii="宋体" w:hAnsi="宋体" w:cs="宋体" w:eastAsia="宋体" w:hint="default"/>
          <w:sz w:val="18"/>
          <w:szCs w:val="18"/>
        </w:rPr>
        <w:t>其敯：逶斧鹰公司债斧鹰而增黦的普通股黦权数</w:t>
      </w:r>
      <w:r>
        <w:rPr>
          <w:rFonts w:ascii="宋体" w:hAnsi="宋体" w:cs="宋体" w:eastAsia="宋体" w:hint="default"/>
          <w:w w:val="99"/>
          <w:sz w:val="18"/>
          <w:szCs w:val="18"/>
        </w:rPr>
        <w:t> </w:t>
      </w:r>
      <w:r>
        <w:rPr>
          <w:rFonts w:ascii="宋体" w:hAnsi="宋体" w:cs="宋体" w:eastAsia="宋体" w:hint="default"/>
          <w:sz w:val="18"/>
          <w:szCs w:val="18"/>
        </w:rPr>
        <w:t>认股权敃</w:t>
      </w:r>
      <w:r>
        <w:rPr>
          <w:rFonts w:ascii="Arial" w:hAnsi="Arial" w:cs="Arial" w:eastAsia="Arial" w:hint="default"/>
          <w:sz w:val="18"/>
          <w:szCs w:val="18"/>
        </w:rPr>
        <w:t>/</w:t>
      </w:r>
      <w:r>
        <w:rPr>
          <w:rFonts w:ascii="宋体" w:hAnsi="宋体" w:cs="宋体" w:eastAsia="宋体" w:hint="default"/>
          <w:sz w:val="18"/>
          <w:szCs w:val="18"/>
        </w:rPr>
        <w:t>股份期权行权而增黦的普通股黦权</w:t>
      </w:r>
    </w:p>
    <w:p>
      <w:pPr>
        <w:tabs>
          <w:tab w:pos="5883" w:val="left" w:leader="none"/>
          <w:tab w:pos="8271" w:val="left" w:leader="none"/>
        </w:tabs>
        <w:spacing w:line="193" w:lineRule="exact" w:before="0"/>
        <w:ind w:left="807" w:right="126" w:firstLine="0"/>
        <w:jc w:val="left"/>
        <w:rPr>
          <w:rFonts w:ascii="Arial Narrow" w:hAnsi="Arial Narrow" w:cs="Arial Narrow" w:eastAsia="Arial Narrow" w:hint="default"/>
          <w:sz w:val="20"/>
          <w:szCs w:val="20"/>
        </w:rPr>
      </w:pPr>
      <w:r>
        <w:rPr>
          <w:rFonts w:ascii="宋体" w:hAnsi="宋体" w:cs="宋体" w:eastAsia="宋体" w:hint="default"/>
          <w:w w:val="95"/>
          <w:position w:val="-10"/>
          <w:sz w:val="18"/>
          <w:szCs w:val="18"/>
        </w:rPr>
        <w:t>数</w:t>
        <w:tab/>
      </w:r>
      <w:r>
        <w:rPr>
          <w:rFonts w:ascii="Arial Narrow" w:hAnsi="Arial Narrow" w:cs="Arial Narrow" w:eastAsia="Arial Narrow" w:hint="default"/>
          <w:w w:val="95"/>
          <w:sz w:val="20"/>
          <w:szCs w:val="20"/>
        </w:rPr>
        <w:t>863,146.00</w:t>
        <w:tab/>
      </w:r>
      <w:r>
        <w:rPr>
          <w:rFonts w:ascii="Arial Narrow" w:hAnsi="Arial Narrow" w:cs="Arial Narrow" w:eastAsia="Arial Narrow" w:hint="default"/>
          <w:sz w:val="20"/>
          <w:szCs w:val="20"/>
        </w:rPr>
        <w:t>933,181.00</w:t>
      </w:r>
    </w:p>
    <w:p>
      <w:pPr>
        <w:spacing w:before="127"/>
        <w:ind w:left="0" w:right="4783" w:firstLine="0"/>
        <w:jc w:val="center"/>
        <w:rPr>
          <w:rFonts w:ascii="宋体" w:hAnsi="宋体" w:cs="宋体" w:eastAsia="宋体" w:hint="default"/>
          <w:sz w:val="18"/>
          <w:szCs w:val="18"/>
        </w:rPr>
      </w:pPr>
      <w:r>
        <w:rPr>
          <w:rFonts w:ascii="宋体" w:hAnsi="宋体" w:cs="宋体" w:eastAsia="宋体" w:hint="default"/>
          <w:sz w:val="18"/>
          <w:szCs w:val="18"/>
        </w:rPr>
        <w:t>麍购承诺栱行而增黦的普通股黦权数</w:t>
      </w:r>
    </w:p>
    <w:p>
      <w:pPr>
        <w:spacing w:line="240" w:lineRule="auto" w:before="1"/>
        <w:rPr>
          <w:rFonts w:ascii="宋体" w:hAnsi="宋体" w:cs="宋体" w:eastAsia="宋体" w:hint="default"/>
          <w:sz w:val="16"/>
          <w:szCs w:val="16"/>
        </w:rPr>
      </w:pPr>
    </w:p>
    <w:p>
      <w:pPr>
        <w:tabs>
          <w:tab w:pos="5575" w:val="left" w:leader="none"/>
          <w:tab w:pos="7963" w:val="left" w:leader="none"/>
        </w:tabs>
        <w:spacing w:before="0"/>
        <w:ind w:left="622" w:right="126" w:hanging="432"/>
        <w:jc w:val="left"/>
        <w:rPr>
          <w:rFonts w:ascii="Arial Narrow" w:hAnsi="Arial Narrow" w:cs="Arial Narrow" w:eastAsia="Arial Narrow" w:hint="default"/>
          <w:sz w:val="20"/>
          <w:szCs w:val="20"/>
        </w:rPr>
      </w:pPr>
      <w:r>
        <w:rPr>
          <w:rFonts w:ascii="宋体" w:hAnsi="宋体" w:cs="宋体" w:eastAsia="宋体" w:hint="default"/>
          <w:w w:val="95"/>
          <w:sz w:val="18"/>
          <w:szCs w:val="18"/>
        </w:rPr>
        <w:t>黙算稀释每股收惵的普通股黦权平逈数</w:t>
        <w:tab/>
      </w:r>
      <w:r>
        <w:rPr>
          <w:rFonts w:ascii="Arial Narrow" w:hAnsi="Arial Narrow" w:cs="Arial Narrow" w:eastAsia="Arial Narrow" w:hint="default"/>
          <w:spacing w:val="-1"/>
          <w:w w:val="95"/>
          <w:sz w:val="20"/>
          <w:szCs w:val="20"/>
        </w:rPr>
        <w:t>211,414,097.00</w:t>
        <w:tab/>
      </w:r>
      <w:r>
        <w:rPr>
          <w:rFonts w:ascii="Arial Narrow" w:hAnsi="Arial Narrow" w:cs="Arial Narrow" w:eastAsia="Arial Narrow" w:hint="default"/>
          <w:spacing w:val="-1"/>
          <w:sz w:val="20"/>
          <w:szCs w:val="20"/>
        </w:rPr>
        <w:t>211,484,132.00</w:t>
      </w:r>
    </w:p>
    <w:p>
      <w:pPr>
        <w:spacing w:line="240" w:lineRule="auto" w:before="3"/>
        <w:rPr>
          <w:rFonts w:ascii="Arial Narrow" w:hAnsi="Arial Narrow" w:cs="Arial Narrow" w:eastAsia="Arial Narrow" w:hint="default"/>
          <w:sz w:val="21"/>
          <w:szCs w:val="21"/>
        </w:rPr>
      </w:pPr>
    </w:p>
    <w:p>
      <w:pPr>
        <w:pStyle w:val="BodyText"/>
        <w:spacing w:line="326" w:lineRule="auto" w:before="0"/>
        <w:ind w:right="138" w:firstLine="480"/>
        <w:jc w:val="both"/>
      </w:pPr>
      <w:r>
        <w:rPr/>
        <w:t>斟：本期公司愁为股份敆付黙鹣而增黦的潜在普通股为</w:t>
      </w:r>
      <w:r>
        <w:rPr>
          <w:rFonts w:ascii="Arial" w:hAnsi="Arial" w:cs="Arial" w:eastAsia="Arial" w:hint="default"/>
        </w:rPr>
        <w:t>863,146.00</w:t>
      </w:r>
      <w:r>
        <w:rPr/>
        <w:t>股，黙算潜在</w:t>
      </w:r>
      <w:r>
        <w:rPr>
          <w:w w:val="99"/>
        </w:rPr>
        <w:t> </w:t>
      </w:r>
      <w:r>
        <w:rPr/>
        <w:t>普通股时使用的公式如下：黬定稀释性潜在普通股斧鹰为惠发行普通股而增黦的普通</w:t>
      </w:r>
      <w:r>
        <w:rPr>
          <w:w w:val="99"/>
        </w:rPr>
        <w:t> </w:t>
      </w:r>
      <w:r>
        <w:rPr>
          <w:spacing w:val="-3"/>
          <w:w w:val="99"/>
        </w:rPr>
        <w:t>股黦权平逈数</w:t>
      </w:r>
      <w:r>
        <w:rPr>
          <w:rFonts w:ascii="Times New Roman" w:hAnsi="Times New Roman" w:cs="Times New Roman" w:eastAsia="Times New Roman" w:hint="default"/>
          <w:spacing w:val="-3"/>
          <w:w w:val="99"/>
        </w:rPr>
        <w:t>=</w:t>
      </w:r>
      <w:r>
        <w:rPr>
          <w:spacing w:val="-3"/>
          <w:w w:val="99"/>
        </w:rPr>
        <w:t>（拟行权时斧鹰的普通股股数</w:t>
      </w:r>
      <w:r>
        <w:rPr>
          <w:rFonts w:ascii="Times New Roman" w:hAnsi="Times New Roman" w:cs="Times New Roman" w:eastAsia="Times New Roman" w:hint="default"/>
          <w:spacing w:val="-3"/>
          <w:w w:val="99"/>
        </w:rPr>
        <w:t>-</w:t>
      </w:r>
      <w:r>
        <w:rPr>
          <w:spacing w:val="-3"/>
          <w:w w:val="99"/>
        </w:rPr>
        <w:t>行权黮格×拟行权时时斧鹰的普通股股数</w:t>
      </w:r>
      <w:r>
        <w:rPr>
          <w:spacing w:val="-3"/>
        </w:rPr>
      </w:r>
    </w:p>
    <w:p>
      <w:pPr>
        <w:pStyle w:val="BodyText"/>
        <w:spacing w:line="345" w:lineRule="auto" w:before="13"/>
        <w:ind w:left="622" w:right="559" w:hanging="480"/>
        <w:jc w:val="left"/>
        <w:rPr>
          <w:rFonts w:ascii="Times New Roman" w:hAnsi="Times New Roman" w:cs="Times New Roman" w:eastAsia="Times New Roman" w:hint="default"/>
        </w:rPr>
      </w:pPr>
      <w:r>
        <w:rPr>
          <w:rFonts w:ascii="Times New Roman" w:hAnsi="Times New Roman" w:cs="Times New Roman" w:eastAsia="Times New Roman" w:hint="default"/>
        </w:rPr>
        <w:t>/</w:t>
      </w:r>
      <w:r>
        <w:rPr/>
        <w:t>当期普通股平逈市场黮格）×时黷权数</w:t>
      </w:r>
      <w:r>
        <w:rPr>
          <w:w w:val="99"/>
        </w:rPr>
        <w:t> </w:t>
      </w:r>
      <w:r>
        <w:rPr>
          <w:w w:val="95"/>
        </w:rPr>
        <w:t>拟行权时斧鹰的普通股股数</w:t>
      </w:r>
      <w:r>
        <w:rPr>
          <w:rFonts w:ascii="Times New Roman" w:hAnsi="Times New Roman" w:cs="Times New Roman" w:eastAsia="Times New Roman" w:hint="default"/>
          <w:w w:val="95"/>
        </w:rPr>
        <w:t>=</w:t>
      </w:r>
      <w:r>
        <w:rPr>
          <w:w w:val="95"/>
        </w:rPr>
        <w:t>授予股份期权旙份数×（</w:t>
      </w:r>
      <w:r>
        <w:rPr>
          <w:rFonts w:ascii="Times New Roman" w:hAnsi="Times New Roman" w:cs="Times New Roman" w:eastAsia="Times New Roman" w:hint="default"/>
          <w:w w:val="95"/>
        </w:rPr>
        <w:t>1-</w:t>
      </w:r>
      <w:r>
        <w:rPr>
          <w:w w:val="95"/>
        </w:rPr>
        <w:t>预期果敏样</w:t>
      </w:r>
      <w:r>
        <w:rPr>
          <w:rFonts w:ascii="Arial Narrow" w:hAnsi="Arial Narrow" w:cs="Arial Narrow" w:eastAsia="Arial Narrow" w:hint="default"/>
          <w:w w:val="95"/>
        </w:rPr>
        <w:t>10.00%</w:t>
      </w:r>
      <w:r>
        <w:rPr>
          <w:w w:val="95"/>
        </w:rPr>
        <w:t>）</w:t>
      </w:r>
      <w:r>
        <w:rPr>
          <w:rFonts w:ascii="Times New Roman" w:hAnsi="Times New Roman" w:cs="Times New Roman" w:eastAsia="Times New Roman" w:hint="default"/>
          <w:w w:val="95"/>
        </w:rPr>
        <w:t>=</w:t>
      </w:r>
      <w:r>
        <w:rPr>
          <w:rFonts w:ascii="Times New Roman" w:hAnsi="Times New Roman" w:cs="Times New Roman" w:eastAsia="Times New Roman" w:hint="default"/>
        </w:rPr>
      </w:r>
    </w:p>
    <w:p>
      <w:pPr>
        <w:pStyle w:val="BodyText"/>
        <w:spacing w:line="318" w:lineRule="exact" w:before="0"/>
        <w:ind w:right="1997"/>
        <w:jc w:val="left"/>
      </w:pPr>
      <w:r>
        <w:rPr>
          <w:rFonts w:ascii="Arial Narrow" w:hAnsi="Arial Narrow" w:cs="Arial Narrow" w:eastAsia="Arial Narrow" w:hint="default"/>
        </w:rPr>
        <w:t>2,950,000.00×(1-30.00%)×</w:t>
      </w:r>
      <w:r>
        <w:rPr/>
        <w:t>（</w:t>
      </w:r>
      <w:r>
        <w:rPr>
          <w:rFonts w:ascii="Arial Narrow" w:hAnsi="Arial Narrow" w:cs="Arial Narrow" w:eastAsia="Arial Narrow" w:hint="default"/>
        </w:rPr>
        <w:t>1-10.00%</w:t>
      </w:r>
      <w:r>
        <w:rPr/>
        <w:t>）</w:t>
      </w:r>
      <w:r>
        <w:rPr>
          <w:rFonts w:ascii="Arial Narrow" w:hAnsi="Arial Narrow" w:cs="Arial Narrow" w:eastAsia="Arial Narrow" w:hint="default"/>
        </w:rPr>
        <w:t>=1,858,500.00</w:t>
      </w:r>
      <w:r>
        <w:rPr/>
        <w:t>（股）</w:t>
      </w:r>
    </w:p>
    <w:p>
      <w:pPr>
        <w:pStyle w:val="BodyText"/>
        <w:spacing w:line="345" w:lineRule="auto" w:before="149"/>
        <w:ind w:left="622" w:right="209"/>
        <w:jc w:val="left"/>
      </w:pPr>
      <w:r>
        <w:rPr/>
        <w:t>行权黮格</w:t>
      </w:r>
      <w:r>
        <w:rPr>
          <w:rFonts w:ascii="Times New Roman" w:hAnsi="Times New Roman" w:cs="Times New Roman" w:eastAsia="Times New Roman" w:hint="default"/>
        </w:rPr>
        <w:t>=</w:t>
      </w:r>
      <w:r>
        <w:rPr>
          <w:rFonts w:ascii="Arial" w:hAnsi="Arial" w:cs="Arial" w:eastAsia="Arial" w:hint="default"/>
        </w:rPr>
        <w:t>6.55</w:t>
      </w:r>
      <w:r>
        <w:rPr/>
        <w:t>（元</w:t>
      </w:r>
      <w:r>
        <w:rPr>
          <w:rFonts w:ascii="Times New Roman" w:hAnsi="Times New Roman" w:cs="Times New Roman" w:eastAsia="Times New Roman" w:hint="default"/>
        </w:rPr>
        <w:t>/</w:t>
      </w:r>
      <w:r>
        <w:rPr/>
        <w:t>股）</w:t>
      </w:r>
      <w:r>
        <w:rPr>
          <w:w w:val="99"/>
        </w:rPr>
        <w:t> </w:t>
      </w:r>
      <w:r>
        <w:rPr>
          <w:spacing w:val="-1"/>
        </w:rPr>
        <w:t>当期普通股平逈市场黮格</w:t>
      </w:r>
      <w:r>
        <w:rPr>
          <w:rFonts w:ascii="Times New Roman" w:hAnsi="Times New Roman" w:cs="Times New Roman" w:eastAsia="Times New Roman" w:hint="default"/>
          <w:spacing w:val="-1"/>
        </w:rPr>
        <w:t>=</w:t>
      </w:r>
      <w:r>
        <w:rPr>
          <w:spacing w:val="-1"/>
        </w:rPr>
        <w:t>股份期权授予日</w:t>
      </w:r>
      <w:r>
        <w:rPr>
          <w:rFonts w:ascii="Arial" w:hAnsi="Arial" w:cs="Arial" w:eastAsia="Arial"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Arial" w:hAnsi="Arial" w:cs="Arial" w:eastAsia="Arial" w:hint="default"/>
          <w:spacing w:val="-1"/>
        </w:rPr>
        <w:t>1</w:t>
      </w:r>
      <w:r>
        <w:rPr>
          <w:spacing w:val="-1"/>
        </w:rPr>
        <w:t>日敠</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日每敻</w:t>
      </w:r>
    </w:p>
    <w:p>
      <w:pPr>
        <w:pStyle w:val="BodyText"/>
        <w:spacing w:line="321" w:lineRule="exact" w:before="0"/>
        <w:ind w:right="1997"/>
        <w:jc w:val="left"/>
      </w:pPr>
      <w:r>
        <w:rPr/>
        <w:t>公司股票收盘黮的平逈黮</w:t>
      </w:r>
      <w:r>
        <w:rPr>
          <w:rFonts w:ascii="Times New Roman" w:hAnsi="Times New Roman" w:cs="Times New Roman" w:eastAsia="Times New Roman" w:hint="default"/>
        </w:rPr>
        <w:t>=</w:t>
      </w:r>
      <w:r>
        <w:rPr>
          <w:rFonts w:ascii="Arial" w:hAnsi="Arial" w:cs="Arial" w:eastAsia="Arial" w:hint="default"/>
        </w:rPr>
        <w:t>12.23</w:t>
      </w:r>
      <w:r>
        <w:rPr/>
        <w:t>（元</w:t>
      </w:r>
      <w:r>
        <w:rPr>
          <w:rFonts w:ascii="Times New Roman" w:hAnsi="Times New Roman" w:cs="Times New Roman" w:eastAsia="Times New Roman" w:hint="default"/>
        </w:rPr>
        <w:t>/</w:t>
      </w:r>
      <w:r>
        <w:rPr/>
        <w:t>股）</w:t>
      </w:r>
    </w:p>
    <w:p>
      <w:pPr>
        <w:spacing w:after="0" w:line="321" w:lineRule="exact"/>
        <w:jc w:val="left"/>
        <w:sectPr>
          <w:pgSz w:w="11900" w:h="16840"/>
          <w:pgMar w:header="0" w:footer="950" w:top="1200" w:bottom="1140" w:left="1480" w:right="1140"/>
        </w:sectPr>
      </w:pPr>
    </w:p>
    <w:p>
      <w:pPr>
        <w:spacing w:line="240" w:lineRule="auto" w:before="2"/>
        <w:rPr>
          <w:rFonts w:ascii="宋体" w:hAnsi="宋体" w:cs="宋体" w:eastAsia="宋体" w:hint="default"/>
          <w:sz w:val="19"/>
          <w:szCs w:val="19"/>
        </w:rPr>
      </w:pPr>
    </w:p>
    <w:p>
      <w:pPr>
        <w:spacing w:before="26"/>
        <w:ind w:left="862" w:right="1997" w:firstLine="0"/>
        <w:jc w:val="left"/>
        <w:rPr>
          <w:rFonts w:ascii="宋体" w:hAnsi="宋体" w:cs="宋体" w:eastAsia="宋体" w:hint="default"/>
          <w:sz w:val="24"/>
          <w:szCs w:val="24"/>
        </w:rPr>
      </w:pPr>
      <w:r>
        <w:rPr>
          <w:rFonts w:ascii="Arial" w:hAnsi="Arial" w:cs="Arial" w:eastAsia="Arial" w:hint="default"/>
          <w:b/>
          <w:bCs/>
          <w:sz w:val="24"/>
          <w:szCs w:val="24"/>
        </w:rPr>
        <w:t>52.</w:t>
      </w:r>
      <w:r>
        <w:rPr>
          <w:rFonts w:ascii="Arial" w:hAnsi="Arial" w:cs="Arial" w:eastAsia="Arial" w:hint="default"/>
          <w:b/>
          <w:bCs/>
          <w:spacing w:val="21"/>
          <w:sz w:val="24"/>
          <w:szCs w:val="24"/>
        </w:rPr>
        <w:t> </w:t>
      </w:r>
      <w:r>
        <w:rPr>
          <w:rFonts w:ascii="宋体" w:hAnsi="宋体" w:cs="宋体" w:eastAsia="宋体" w:hint="default"/>
          <w:sz w:val="24"/>
          <w:szCs w:val="24"/>
        </w:rPr>
        <w:t>其他旘合收惵</w:t>
      </w:r>
    </w:p>
    <w:p>
      <w:pPr>
        <w:spacing w:line="240" w:lineRule="auto" w:before="8"/>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985"/>
        <w:gridCol w:w="281"/>
        <w:gridCol w:w="1699"/>
        <w:gridCol w:w="283"/>
        <w:gridCol w:w="1798"/>
      </w:tblGrid>
      <w:tr>
        <w:trPr>
          <w:trHeight w:val="339" w:hRule="exact"/>
        </w:trPr>
        <w:tc>
          <w:tcPr>
            <w:tcW w:w="4985" w:type="dxa"/>
            <w:tcBorders>
              <w:top w:val="nil" w:sz="6" w:space="0" w:color="auto"/>
              <w:left w:val="nil" w:sz="6" w:space="0" w:color="auto"/>
              <w:bottom w:val="single" w:sz="4" w:space="0" w:color="000000"/>
              <w:right w:val="nil" w:sz="6" w:space="0" w:color="auto"/>
            </w:tcBorders>
          </w:tcPr>
          <w:p>
            <w:pPr>
              <w:pStyle w:val="TableParagraph"/>
              <w:tabs>
                <w:tab w:pos="402" w:val="left" w:leader="none"/>
              </w:tabs>
              <w:spacing w:line="240" w:lineRule="auto" w:before="2"/>
              <w:ind w:left="2"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8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355"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283"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405"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46" w:hRule="exact"/>
        </w:trPr>
        <w:tc>
          <w:tcPr>
            <w:tcW w:w="498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①逶供出售辡融旇产产生的枬得（损失）辡额</w:t>
            </w:r>
          </w:p>
        </w:tc>
        <w:tc>
          <w:tcPr>
            <w:tcW w:w="281"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0"/>
              <w:jc w:val="right"/>
              <w:rPr>
                <w:rFonts w:ascii="Arial Narrow" w:hAnsi="Arial Narrow" w:cs="Arial Narrow" w:eastAsia="Arial Narrow" w:hint="default"/>
                <w:sz w:val="20"/>
                <w:szCs w:val="20"/>
              </w:rPr>
            </w:pPr>
            <w:r>
              <w:rPr>
                <w:rFonts w:ascii="Arial Narrow"/>
                <w:w w:val="95"/>
                <w:sz w:val="20"/>
              </w:rPr>
              <w:t>-571,333.31</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79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-8,831,586.93</w:t>
            </w:r>
            <w:r>
              <w:rPr>
                <w:rFonts w:ascii="Arial Narrow"/>
                <w:sz w:val="20"/>
              </w:rPr>
            </w:r>
          </w:p>
        </w:tc>
      </w:tr>
      <w:tr>
        <w:trPr>
          <w:trHeight w:val="367" w:hRule="exact"/>
        </w:trPr>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75" w:right="0"/>
              <w:jc w:val="left"/>
              <w:rPr>
                <w:rFonts w:ascii="宋体" w:hAnsi="宋体" w:cs="宋体" w:eastAsia="宋体" w:hint="default"/>
                <w:sz w:val="20"/>
                <w:szCs w:val="20"/>
              </w:rPr>
            </w:pPr>
            <w:r>
              <w:rPr>
                <w:rFonts w:ascii="宋体" w:hAnsi="宋体" w:cs="宋体" w:eastAsia="宋体" w:hint="default"/>
                <w:sz w:val="20"/>
                <w:szCs w:val="20"/>
              </w:rPr>
              <w:t>鼈：逶供出售辡融旇产产生的所得税愝响</w:t>
            </w:r>
          </w:p>
        </w:tc>
        <w:tc>
          <w:tcPr>
            <w:tcW w:w="28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
              <w:jc w:val="right"/>
              <w:rPr>
                <w:rFonts w:ascii="Arial Narrow" w:hAnsi="Arial Narrow" w:cs="Arial Narrow" w:eastAsia="Arial Narrow" w:hint="default"/>
                <w:sz w:val="20"/>
                <w:szCs w:val="20"/>
              </w:rPr>
            </w:pPr>
            <w:r>
              <w:rPr>
                <w:rFonts w:ascii="Arial Narrow"/>
                <w:w w:val="95"/>
                <w:sz w:val="20"/>
              </w:rPr>
              <w:t>-85,700.00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-1,324,738.04</w:t>
            </w:r>
            <w:r>
              <w:rPr>
                <w:rFonts w:ascii="Arial Narrow"/>
                <w:sz w:val="20"/>
              </w:rPr>
            </w:r>
          </w:p>
        </w:tc>
      </w:tr>
    </w:tbl>
    <w:p>
      <w:pPr>
        <w:spacing w:line="239" w:lineRule="exact" w:before="0"/>
        <w:ind w:left="843" w:right="1997" w:firstLine="0"/>
        <w:jc w:val="left"/>
        <w:rPr>
          <w:rFonts w:ascii="宋体" w:hAnsi="宋体" w:cs="宋体" w:eastAsia="宋体" w:hint="default"/>
          <w:sz w:val="20"/>
          <w:szCs w:val="20"/>
        </w:rPr>
      </w:pPr>
      <w:r>
        <w:rPr>
          <w:rFonts w:ascii="宋体" w:hAnsi="宋体" w:cs="宋体" w:eastAsia="宋体" w:hint="default"/>
          <w:sz w:val="20"/>
          <w:szCs w:val="20"/>
        </w:rPr>
        <w:t>前期黙入其他旘合收惵当期斧入损惵的迊额</w:t>
      </w:r>
    </w:p>
    <w:p>
      <w:pPr>
        <w:spacing w:line="240" w:lineRule="auto" w:before="5"/>
        <w:rPr>
          <w:rFonts w:ascii="宋体" w:hAnsi="宋体" w:cs="宋体" w:eastAsia="宋体" w:hint="default"/>
          <w:sz w:val="5"/>
          <w:szCs w:val="5"/>
        </w:rPr>
      </w:pPr>
    </w:p>
    <w:p>
      <w:pPr>
        <w:tabs>
          <w:tab w:pos="7356" w:val="left" w:leader="none"/>
        </w:tabs>
        <w:spacing w:line="20" w:lineRule="exact"/>
        <w:ind w:left="5374" w:right="0" w:firstLine="0"/>
        <w:rPr>
          <w:rFonts w:ascii="宋体" w:hAnsi="宋体" w:cs="宋体" w:eastAsia="宋体" w:hint="default"/>
          <w:sz w:val="2"/>
          <w:szCs w:val="2"/>
        </w:rPr>
      </w:pPr>
      <w:r>
        <w:rPr>
          <w:rFonts w:ascii="宋体"/>
          <w:sz w:val="2"/>
        </w:rPr>
        <w:pict>
          <v:group style="width:85.45pt;height:.5pt;mso-position-horizontal-relative:char;mso-position-vertical-relative:line" coordorigin="0,0" coordsize="1709,10">
            <v:group style="position:absolute;left:5;top:5;width:1700;height:2" coordorigin="5,5" coordsize="1700,2">
              <v:shape style="position:absolute;left:5;top:5;width:1700;height:2" coordorigin="5,5" coordsize="1700,0" path="m5,5l1704,5e" filled="false" stroked="true" strokeweight=".48pt" strokecolor="#000000">
                <v:path arrowok="t"/>
              </v:shape>
            </v:group>
          </v:group>
        </w:pict>
      </w:r>
      <w:r>
        <w:rPr>
          <w:rFonts w:ascii="宋体"/>
          <w:sz w:val="2"/>
        </w:rPr>
      </w:r>
      <w:r>
        <w:rPr>
          <w:rFonts w:ascii="宋体"/>
          <w:sz w:val="2"/>
        </w:rPr>
        <w:tab/>
      </w:r>
      <w:r>
        <w:rPr>
          <w:rFonts w:ascii="宋体"/>
          <w:sz w:val="2"/>
        </w:rPr>
        <w:pict>
          <v:group style="width:90.4pt;height:.5pt;mso-position-horizontal-relative:char;mso-position-vertical-relative:line" coordorigin="0,0" coordsize="1808,10">
            <v:group style="position:absolute;left:5;top:5;width:1798;height:2" coordorigin="5,5" coordsize="1798,2">
              <v:shape style="position:absolute;left:5;top:5;width:1798;height:2" coordorigin="5,5" coordsize="1798,0" path="m5,5l1802,5e" filled="false" stroked="true" strokeweight=".48pt" strokecolor="#000000">
                <v:path arrowok="t"/>
              </v:shape>
            </v:group>
          </v:group>
        </w:pict>
      </w:r>
      <w:r>
        <w:rPr>
          <w:rFonts w:ascii="宋体"/>
          <w:sz w:val="2"/>
        </w:rPr>
      </w:r>
    </w:p>
    <w:p>
      <w:pPr>
        <w:tabs>
          <w:tab w:pos="2707" w:val="left" w:leader="none"/>
          <w:tab w:pos="6180" w:val="left" w:leader="none"/>
          <w:tab w:pos="8127" w:val="left" w:leader="none"/>
        </w:tabs>
        <w:spacing w:before="0"/>
        <w:ind w:left="2307"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小</w:t>
        <w:tab/>
        <w:t>黙</w:t>
        <w:tab/>
      </w:r>
      <w:r>
        <w:rPr>
          <w:rFonts w:ascii="Arial Narrow" w:hAnsi="Arial Narrow" w:cs="Arial Narrow" w:eastAsia="Arial Narrow" w:hint="default"/>
          <w:w w:val="95"/>
          <w:sz w:val="20"/>
          <w:szCs w:val="20"/>
        </w:rPr>
        <w:t>-485,633.31</w:t>
        <w:tab/>
      </w:r>
      <w:r>
        <w:rPr>
          <w:rFonts w:ascii="Arial Narrow" w:hAnsi="Arial Narrow" w:cs="Arial Narrow" w:eastAsia="Arial Narrow" w:hint="default"/>
          <w:sz w:val="20"/>
          <w:szCs w:val="20"/>
        </w:rPr>
        <w:t>-7,506,848.89</w:t>
      </w:r>
    </w:p>
    <w:p>
      <w:pPr>
        <w:spacing w:line="240" w:lineRule="auto" w:before="1"/>
        <w:rPr>
          <w:rFonts w:ascii="Arial Narrow" w:hAnsi="Arial Narrow" w:cs="Arial Narrow" w:eastAsia="Arial Narrow" w:hint="default"/>
          <w:sz w:val="5"/>
          <w:szCs w:val="5"/>
        </w:rPr>
      </w:pPr>
    </w:p>
    <w:p>
      <w:pPr>
        <w:tabs>
          <w:tab w:pos="7354" w:val="left" w:leader="none"/>
        </w:tabs>
        <w:spacing w:line="43" w:lineRule="exact"/>
        <w:ind w:left="5372" w:right="0" w:firstLine="0"/>
        <w:rPr>
          <w:rFonts w:ascii="Arial Narrow" w:hAnsi="Arial Narrow" w:cs="Arial Narrow" w:eastAsia="Arial Narrow" w:hint="default"/>
          <w:sz w:val="4"/>
          <w:szCs w:val="4"/>
        </w:rPr>
      </w:pPr>
      <w:r>
        <w:rPr>
          <w:rFonts w:ascii="Arial Narrow"/>
          <w:position w:val="0"/>
          <w:sz w:val="4"/>
        </w:rPr>
        <w:pict>
          <v:group style="width:85.7pt;height:2.2pt;mso-position-horizontal-relative:char;mso-position-vertical-relative:line" coordorigin="0,0" coordsize="1714,44">
            <v:group style="position:absolute;left:7;top:7;width:1700;height:2" coordorigin="7,7" coordsize="1700,2">
              <v:shape style="position:absolute;left:7;top:7;width:1700;height:2" coordorigin="7,7" coordsize="1700,0" path="m7,7l1706,7e" filled="false" stroked="true" strokeweight=".72pt" strokecolor="#000000">
                <v:path arrowok="t"/>
              </v:shape>
            </v:group>
            <v:group style="position:absolute;left:7;top:36;width:1700;height:2" coordorigin="7,36" coordsize="1700,2">
              <v:shape style="position:absolute;left:7;top:36;width:1700;height:2" coordorigin="7,36" coordsize="1700,0" path="m7,36l1706,36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90.6pt;height:2.2pt;mso-position-horizontal-relative:char;mso-position-vertical-relative:line" coordorigin="0,0" coordsize="1812,44">
            <v:group style="position:absolute;left:7;top:7;width:1798;height:2" coordorigin="7,7" coordsize="1798,2">
              <v:shape style="position:absolute;left:7;top:7;width:1798;height:2" coordorigin="7,7" coordsize="1798,0" path="m7,7l1805,7e" filled="false" stroked="true" strokeweight=".72pt" strokecolor="#000000">
                <v:path arrowok="t"/>
              </v:shape>
            </v:group>
            <v:group style="position:absolute;left:7;top:36;width:1798;height:2" coordorigin="7,36" coordsize="1798,2">
              <v:shape style="position:absolute;left:7;top:36;width:1798;height:2" coordorigin="7,36" coordsize="1798,0" path="m7,36l1805,36e" filled="false" stroked="true" strokeweight=".72pt" strokecolor="#000000">
                <v:path arrowok="t"/>
              </v:shape>
            </v:group>
          </v:group>
        </w:pict>
      </w:r>
      <w:r>
        <w:rPr>
          <w:rFonts w:ascii="Arial Narrow"/>
          <w:position w:val="0"/>
          <w:sz w:val="4"/>
        </w:rPr>
      </w:r>
    </w:p>
    <w:p>
      <w:pPr>
        <w:spacing w:line="216" w:lineRule="exact" w:before="9"/>
        <w:ind w:left="142" w:right="1997" w:firstLine="0"/>
        <w:jc w:val="left"/>
        <w:rPr>
          <w:rFonts w:ascii="宋体" w:hAnsi="宋体" w:cs="宋体" w:eastAsia="宋体" w:hint="default"/>
          <w:sz w:val="20"/>
          <w:szCs w:val="20"/>
        </w:rPr>
      </w:pPr>
      <w:r>
        <w:rPr>
          <w:rFonts w:ascii="宋体" w:hAnsi="宋体" w:cs="宋体" w:eastAsia="宋体" w:hint="default"/>
          <w:spacing w:val="6"/>
          <w:sz w:val="20"/>
          <w:szCs w:val="20"/>
        </w:rPr>
        <w:t>②按照权惵法核算的在被投旇单位其他旘合收惵敯所享</w:t>
      </w:r>
    </w:p>
    <w:p>
      <w:pPr>
        <w:tabs>
          <w:tab w:pos="6235" w:val="left" w:leader="none"/>
          <w:tab w:pos="8263" w:val="left" w:leader="none"/>
        </w:tabs>
        <w:spacing w:line="300" w:lineRule="exact" w:before="0"/>
        <w:ind w:left="142" w:right="0" w:firstLine="0"/>
        <w:jc w:val="left"/>
        <w:rPr>
          <w:rFonts w:ascii="Arial Narrow" w:hAnsi="Arial Narrow" w:cs="Arial Narrow" w:eastAsia="Arial Narrow" w:hint="default"/>
          <w:sz w:val="20"/>
          <w:szCs w:val="20"/>
        </w:rPr>
      </w:pPr>
      <w:r>
        <w:rPr>
          <w:rFonts w:ascii="宋体" w:hAnsi="宋体" w:cs="宋体" w:eastAsia="宋体" w:hint="default"/>
          <w:w w:val="95"/>
          <w:position w:val="-12"/>
          <w:sz w:val="20"/>
          <w:szCs w:val="20"/>
        </w:rPr>
        <w:t>有的份额</w:t>
        <w:tab/>
      </w:r>
      <w:r>
        <w:rPr>
          <w:rFonts w:ascii="Arial Narrow" w:hAnsi="Arial Narrow" w:cs="Arial Narrow" w:eastAsia="Arial Narrow" w:hint="default"/>
          <w:w w:val="95"/>
          <w:sz w:val="20"/>
          <w:szCs w:val="20"/>
        </w:rPr>
        <w:t>333,101.58</w:t>
        <w:tab/>
      </w:r>
      <w:r>
        <w:rPr>
          <w:rFonts w:ascii="Arial Narrow" w:hAnsi="Arial Narrow" w:cs="Arial Narrow" w:eastAsia="Arial Narrow" w:hint="default"/>
          <w:sz w:val="20"/>
          <w:szCs w:val="20"/>
        </w:rPr>
        <w:t>-157,571.26</w:t>
      </w:r>
    </w:p>
    <w:p>
      <w:pPr>
        <w:tabs>
          <w:tab w:pos="6327" w:val="left" w:leader="none"/>
        </w:tabs>
        <w:spacing w:line="160" w:lineRule="auto" w:before="158"/>
        <w:ind w:left="142" w:right="2221" w:firstLine="300"/>
        <w:jc w:val="left"/>
        <w:rPr>
          <w:rFonts w:ascii="Arial Narrow" w:hAnsi="Arial Narrow" w:cs="Arial Narrow" w:eastAsia="Arial Narrow" w:hint="default"/>
          <w:sz w:val="20"/>
          <w:szCs w:val="20"/>
        </w:rPr>
      </w:pPr>
      <w:r>
        <w:rPr>
          <w:rFonts w:ascii="宋体" w:hAnsi="宋体" w:cs="宋体" w:eastAsia="宋体" w:hint="default"/>
          <w:sz w:val="20"/>
          <w:szCs w:val="20"/>
        </w:rPr>
        <w:t>鼈：按照权惵法核算的在被投旇单位其他旘合收惵敯</w:t>
      </w:r>
      <w:r>
        <w:rPr>
          <w:rFonts w:ascii="宋体" w:hAnsi="宋体" w:cs="宋体" w:eastAsia="宋体" w:hint="default"/>
          <w:w w:val="99"/>
          <w:sz w:val="20"/>
          <w:szCs w:val="20"/>
        </w:rPr>
        <w:t> </w:t>
      </w:r>
      <w:r>
        <w:rPr>
          <w:rFonts w:ascii="宋体" w:hAnsi="宋体" w:cs="宋体" w:eastAsia="宋体" w:hint="default"/>
          <w:w w:val="95"/>
          <w:sz w:val="20"/>
          <w:szCs w:val="20"/>
        </w:rPr>
        <w:t>所享有的份额产生的所得税愝响</w:t>
        <w:tab/>
      </w:r>
      <w:r>
        <w:rPr>
          <w:rFonts w:ascii="Arial Narrow" w:hAnsi="Arial Narrow" w:cs="Arial Narrow" w:eastAsia="Arial Narrow" w:hint="default"/>
          <w:position w:val="13"/>
          <w:sz w:val="20"/>
          <w:szCs w:val="20"/>
        </w:rPr>
        <w:t>49,965.24</w:t>
      </w:r>
      <w:r>
        <w:rPr>
          <w:rFonts w:ascii="Arial Narrow" w:hAnsi="Arial Narrow" w:cs="Arial Narrow" w:eastAsia="Arial Narrow" w:hint="default"/>
          <w:sz w:val="20"/>
          <w:szCs w:val="20"/>
        </w:rPr>
      </w:r>
    </w:p>
    <w:p>
      <w:pPr>
        <w:tabs>
          <w:tab w:pos="6099" w:val="left" w:leader="none"/>
        </w:tabs>
        <w:spacing w:before="88"/>
        <w:ind w:left="843" w:right="1997"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前期黙入其他旘合收惵当期斧入损惵的迊额</w:t>
        <w:tab/>
      </w:r>
      <w:r>
        <w:rPr>
          <w:rFonts w:ascii="Arial Narrow" w:hAnsi="Arial Narrow" w:cs="Arial Narrow" w:eastAsia="Arial Narrow" w:hint="default"/>
          <w:sz w:val="20"/>
          <w:szCs w:val="20"/>
        </w:rPr>
        <w:t>3,674,956.95</w:t>
      </w:r>
    </w:p>
    <w:p>
      <w:pPr>
        <w:spacing w:line="240" w:lineRule="auto" w:before="10"/>
        <w:rPr>
          <w:rFonts w:ascii="Arial Narrow" w:hAnsi="Arial Narrow" w:cs="Arial Narrow" w:eastAsia="Arial Narrow" w:hint="default"/>
          <w:sz w:val="4"/>
          <w:szCs w:val="4"/>
        </w:rPr>
      </w:pPr>
    </w:p>
    <w:p>
      <w:pPr>
        <w:tabs>
          <w:tab w:pos="7356" w:val="left" w:leader="none"/>
        </w:tabs>
        <w:spacing w:line="20" w:lineRule="exact"/>
        <w:ind w:left="5374" w:right="0" w:firstLine="0"/>
        <w:rPr>
          <w:rFonts w:ascii="Arial Narrow" w:hAnsi="Arial Narrow" w:cs="Arial Narrow" w:eastAsia="Arial Narrow" w:hint="default"/>
          <w:sz w:val="2"/>
          <w:szCs w:val="2"/>
        </w:rPr>
      </w:pPr>
      <w:r>
        <w:rPr>
          <w:rFonts w:ascii="Arial Narrow"/>
          <w:sz w:val="2"/>
        </w:rPr>
        <w:pict>
          <v:group style="width:85.45pt;height:.5pt;mso-position-horizontal-relative:char;mso-position-vertical-relative:line" coordorigin="0,0" coordsize="1709,10">
            <v:group style="position:absolute;left:5;top:5;width:1700;height:2" coordorigin="5,5" coordsize="1700,2">
              <v:shape style="position:absolute;left:5;top:5;width:1700;height:2" coordorigin="5,5" coordsize="1700,0" path="m5,5l1704,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90.4pt;height:.5pt;mso-position-horizontal-relative:char;mso-position-vertical-relative:line" coordorigin="0,0" coordsize="1808,10">
            <v:group style="position:absolute;left:5;top:5;width:1798;height:2" coordorigin="5,5" coordsize="1798,2">
              <v:shape style="position:absolute;left:5;top:5;width:1798;height:2" coordorigin="5,5" coordsize="1798,0" path="m5,5l1802,5e" filled="false" stroked="true" strokeweight=".48pt" strokecolor="#000000">
                <v:path arrowok="t"/>
              </v:shape>
            </v:group>
          </v:group>
        </w:pict>
      </w:r>
      <w:r>
        <w:rPr>
          <w:rFonts w:ascii="Arial Narrow"/>
          <w:sz w:val="2"/>
        </w:rPr>
      </w:r>
    </w:p>
    <w:p>
      <w:pPr>
        <w:tabs>
          <w:tab w:pos="2707" w:val="left" w:leader="none"/>
          <w:tab w:pos="6043" w:val="left" w:leader="none"/>
          <w:tab w:pos="8263" w:val="left" w:leader="none"/>
        </w:tabs>
        <w:spacing w:before="0"/>
        <w:ind w:left="2307"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小</w:t>
        <w:tab/>
        <w:t>黙</w:t>
        <w:tab/>
      </w:r>
      <w:r>
        <w:rPr>
          <w:rFonts w:ascii="Arial Narrow" w:hAnsi="Arial Narrow" w:cs="Arial Narrow" w:eastAsia="Arial Narrow" w:hint="default"/>
          <w:w w:val="95"/>
          <w:sz w:val="20"/>
          <w:szCs w:val="20"/>
        </w:rPr>
        <w:t>-3,391,820.61</w:t>
        <w:tab/>
      </w:r>
      <w:r>
        <w:rPr>
          <w:rFonts w:ascii="Arial Narrow" w:hAnsi="Arial Narrow" w:cs="Arial Narrow" w:eastAsia="Arial Narrow" w:hint="default"/>
          <w:sz w:val="20"/>
          <w:szCs w:val="20"/>
        </w:rPr>
        <w:t>-157,571.26</w:t>
      </w:r>
    </w:p>
    <w:p>
      <w:pPr>
        <w:spacing w:line="240" w:lineRule="auto" w:before="1"/>
        <w:rPr>
          <w:rFonts w:ascii="Arial Narrow" w:hAnsi="Arial Narrow" w:cs="Arial Narrow" w:eastAsia="Arial Narrow" w:hint="default"/>
          <w:sz w:val="5"/>
          <w:szCs w:val="5"/>
        </w:rPr>
      </w:pPr>
    </w:p>
    <w:p>
      <w:pPr>
        <w:tabs>
          <w:tab w:pos="7354" w:val="left" w:leader="none"/>
        </w:tabs>
        <w:spacing w:line="43" w:lineRule="exact"/>
        <w:ind w:left="5372" w:right="0" w:firstLine="0"/>
        <w:rPr>
          <w:rFonts w:ascii="Arial Narrow" w:hAnsi="Arial Narrow" w:cs="Arial Narrow" w:eastAsia="Arial Narrow" w:hint="default"/>
          <w:sz w:val="4"/>
          <w:szCs w:val="4"/>
        </w:rPr>
      </w:pPr>
      <w:r>
        <w:rPr>
          <w:rFonts w:ascii="Arial Narrow"/>
          <w:position w:val="0"/>
          <w:sz w:val="4"/>
        </w:rPr>
        <w:pict>
          <v:group style="width:85.7pt;height:2.2pt;mso-position-horizontal-relative:char;mso-position-vertical-relative:line" coordorigin="0,0" coordsize="1714,44">
            <v:group style="position:absolute;left:7;top:7;width:1700;height:2" coordorigin="7,7" coordsize="1700,2">
              <v:shape style="position:absolute;left:7;top:7;width:1700;height:2" coordorigin="7,7" coordsize="1700,0" path="m7,7l1706,7e" filled="false" stroked="true" strokeweight=".72pt" strokecolor="#000000">
                <v:path arrowok="t"/>
              </v:shape>
            </v:group>
            <v:group style="position:absolute;left:7;top:36;width:1700;height:2" coordorigin="7,36" coordsize="1700,2">
              <v:shape style="position:absolute;left:7;top:36;width:1700;height:2" coordorigin="7,36" coordsize="1700,0" path="m7,36l1706,36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90.6pt;height:2.2pt;mso-position-horizontal-relative:char;mso-position-vertical-relative:line" coordorigin="0,0" coordsize="1812,44">
            <v:group style="position:absolute;left:7;top:7;width:1798;height:2" coordorigin="7,7" coordsize="1798,2">
              <v:shape style="position:absolute;left:7;top:7;width:1798;height:2" coordorigin="7,7" coordsize="1798,0" path="m7,7l1805,7e" filled="false" stroked="true" strokeweight=".72pt" strokecolor="#000000">
                <v:path arrowok="t"/>
              </v:shape>
            </v:group>
            <v:group style="position:absolute;left:7;top:36;width:1798;height:2" coordorigin="7,36" coordsize="1798,2">
              <v:shape style="position:absolute;left:7;top:36;width:1798;height:2" coordorigin="7,36" coordsize="1798,0" path="m7,36l1805,36e" filled="false" stroked="true" strokeweight=".72pt" strokecolor="#000000">
                <v:path arrowok="t"/>
              </v:shape>
            </v:group>
          </v:group>
        </w:pict>
      </w:r>
      <w:r>
        <w:rPr>
          <w:rFonts w:ascii="Arial Narrow"/>
          <w:position w:val="0"/>
          <w:sz w:val="4"/>
        </w:rPr>
      </w:r>
    </w:p>
    <w:p>
      <w:pPr>
        <w:spacing w:line="309" w:lineRule="auto" w:before="9"/>
        <w:ind w:left="442" w:right="4918" w:hanging="300"/>
        <w:jc w:val="left"/>
        <w:rPr>
          <w:rFonts w:ascii="宋体" w:hAnsi="宋体" w:cs="宋体" w:eastAsia="宋体" w:hint="default"/>
          <w:sz w:val="20"/>
          <w:szCs w:val="20"/>
        </w:rPr>
      </w:pPr>
      <w:r>
        <w:rPr>
          <w:rFonts w:ascii="宋体" w:hAnsi="宋体" w:cs="宋体" w:eastAsia="宋体" w:hint="default"/>
          <w:sz w:val="20"/>
          <w:szCs w:val="20"/>
        </w:rPr>
        <w:t>③现辡栆柎套期工迮产生的枬得（麧损失）辡额</w:t>
      </w:r>
      <w:r>
        <w:rPr>
          <w:rFonts w:ascii="宋体" w:hAnsi="宋体" w:cs="宋体" w:eastAsia="宋体" w:hint="default"/>
          <w:w w:val="99"/>
          <w:sz w:val="20"/>
          <w:szCs w:val="20"/>
        </w:rPr>
        <w:t> </w:t>
      </w:r>
      <w:r>
        <w:rPr>
          <w:rFonts w:ascii="宋体" w:hAnsi="宋体" w:cs="宋体" w:eastAsia="宋体" w:hint="default"/>
          <w:sz w:val="20"/>
          <w:szCs w:val="20"/>
        </w:rPr>
        <w:t>鼈：现辡栆柎套期工迮产生的所得税愝响</w:t>
      </w:r>
    </w:p>
    <w:p>
      <w:pPr>
        <w:spacing w:line="312" w:lineRule="auto" w:before="18"/>
        <w:ind w:left="843" w:right="1997" w:firstLine="0"/>
        <w:jc w:val="left"/>
        <w:rPr>
          <w:rFonts w:ascii="宋体" w:hAnsi="宋体" w:cs="宋体" w:eastAsia="宋体" w:hint="default"/>
          <w:sz w:val="20"/>
          <w:szCs w:val="20"/>
        </w:rPr>
      </w:pPr>
      <w:r>
        <w:rPr>
          <w:rFonts w:ascii="宋体" w:hAnsi="宋体" w:cs="宋体" w:eastAsia="宋体" w:hint="default"/>
          <w:w w:val="95"/>
          <w:sz w:val="20"/>
          <w:szCs w:val="20"/>
        </w:rPr>
        <w:t>前期黙入其他旘合收惵当期斧入损惵的迊额</w:t>
      </w:r>
      <w:r>
        <w:rPr>
          <w:rFonts w:ascii="宋体" w:hAnsi="宋体" w:cs="宋体" w:eastAsia="宋体" w:hint="default"/>
          <w:spacing w:val="89"/>
          <w:w w:val="95"/>
          <w:sz w:val="20"/>
          <w:szCs w:val="20"/>
        </w:rPr>
        <w:t> </w:t>
      </w:r>
      <w:r>
        <w:rPr>
          <w:rFonts w:ascii="宋体" w:hAnsi="宋体" w:cs="宋体" w:eastAsia="宋体" w:hint="default"/>
          <w:spacing w:val="89"/>
          <w:w w:val="95"/>
          <w:sz w:val="20"/>
          <w:szCs w:val="20"/>
        </w:rPr>
      </w:r>
      <w:r>
        <w:rPr>
          <w:rFonts w:ascii="宋体" w:hAnsi="宋体" w:cs="宋体" w:eastAsia="宋体" w:hint="default"/>
          <w:sz w:val="20"/>
          <w:szCs w:val="20"/>
        </w:rPr>
        <w:t>斧为被套期项目初始确认辡额的调整额</w:t>
      </w:r>
    </w:p>
    <w:p>
      <w:pPr>
        <w:tabs>
          <w:tab w:pos="7356" w:val="left" w:leader="none"/>
        </w:tabs>
        <w:spacing w:line="20" w:lineRule="exact"/>
        <w:ind w:left="5374" w:right="0" w:firstLine="0"/>
        <w:rPr>
          <w:rFonts w:ascii="宋体" w:hAnsi="宋体" w:cs="宋体" w:eastAsia="宋体" w:hint="default"/>
          <w:sz w:val="2"/>
          <w:szCs w:val="2"/>
        </w:rPr>
      </w:pPr>
      <w:r>
        <w:rPr>
          <w:rFonts w:ascii="宋体"/>
          <w:sz w:val="2"/>
        </w:rPr>
        <w:pict>
          <v:group style="width:85.45pt;height:.5pt;mso-position-horizontal-relative:char;mso-position-vertical-relative:line" coordorigin="0,0" coordsize="1709,10">
            <v:group style="position:absolute;left:5;top:5;width:1700;height:2" coordorigin="5,5" coordsize="1700,2">
              <v:shape style="position:absolute;left:5;top:5;width:1700;height:2" coordorigin="5,5" coordsize="1700,0" path="m5,5l1704,5e" filled="false" stroked="true" strokeweight=".48pt" strokecolor="#000000">
                <v:path arrowok="t"/>
              </v:shape>
            </v:group>
          </v:group>
        </w:pict>
      </w:r>
      <w:r>
        <w:rPr>
          <w:rFonts w:ascii="宋体"/>
          <w:sz w:val="2"/>
        </w:rPr>
      </w:r>
      <w:r>
        <w:rPr>
          <w:rFonts w:ascii="宋体"/>
          <w:sz w:val="2"/>
        </w:rPr>
        <w:tab/>
      </w:r>
      <w:r>
        <w:rPr>
          <w:rFonts w:ascii="宋体"/>
          <w:sz w:val="2"/>
        </w:rPr>
        <w:pict>
          <v:group style="width:90.4pt;height:.5pt;mso-position-horizontal-relative:char;mso-position-vertical-relative:line" coordorigin="0,0" coordsize="1808,10">
            <v:group style="position:absolute;left:5;top:5;width:1798;height:2" coordorigin="5,5" coordsize="1798,2">
              <v:shape style="position:absolute;left:5;top:5;width:1798;height:2" coordorigin="5,5" coordsize="1798,0" path="m5,5l1802,5e" filled="false" stroked="true" strokeweight=".48pt" strokecolor="#000000">
                <v:path arrowok="t"/>
              </v:shape>
            </v:group>
          </v:group>
        </w:pict>
      </w:r>
      <w:r>
        <w:rPr>
          <w:rFonts w:ascii="宋体"/>
          <w:sz w:val="2"/>
        </w:rPr>
      </w:r>
    </w:p>
    <w:p>
      <w:pPr>
        <w:tabs>
          <w:tab w:pos="2707" w:val="left" w:leader="none"/>
        </w:tabs>
        <w:spacing w:before="6"/>
        <w:ind w:left="2307" w:right="1997" w:firstLine="0"/>
        <w:jc w:val="left"/>
        <w:rPr>
          <w:rFonts w:ascii="宋体" w:hAnsi="宋体" w:cs="宋体" w:eastAsia="宋体" w:hint="default"/>
          <w:sz w:val="20"/>
          <w:szCs w:val="20"/>
        </w:rPr>
      </w:pPr>
      <w:r>
        <w:rPr>
          <w:rFonts w:ascii="宋体" w:hAnsi="宋体" w:cs="宋体" w:eastAsia="宋体" w:hint="default"/>
          <w:w w:val="95"/>
          <w:sz w:val="20"/>
          <w:szCs w:val="20"/>
        </w:rPr>
        <w:t>小</w:t>
        <w:tab/>
      </w:r>
      <w:r>
        <w:rPr>
          <w:rFonts w:ascii="宋体" w:hAnsi="宋体" w:cs="宋体" w:eastAsia="宋体" w:hint="default"/>
          <w:sz w:val="20"/>
          <w:szCs w:val="20"/>
        </w:rPr>
        <w:t>黙</w:t>
      </w:r>
    </w:p>
    <w:p>
      <w:pPr>
        <w:spacing w:line="240" w:lineRule="auto" w:before="7"/>
        <w:rPr>
          <w:rFonts w:ascii="宋体" w:hAnsi="宋体" w:cs="宋体" w:eastAsia="宋体" w:hint="default"/>
          <w:sz w:val="5"/>
          <w:szCs w:val="5"/>
        </w:rPr>
      </w:pPr>
    </w:p>
    <w:p>
      <w:pPr>
        <w:tabs>
          <w:tab w:pos="7354" w:val="left" w:leader="none"/>
        </w:tabs>
        <w:spacing w:line="43" w:lineRule="exact"/>
        <w:ind w:left="5372" w:right="0" w:firstLine="0"/>
        <w:rPr>
          <w:rFonts w:ascii="宋体" w:hAnsi="宋体" w:cs="宋体" w:eastAsia="宋体" w:hint="default"/>
          <w:sz w:val="4"/>
          <w:szCs w:val="4"/>
        </w:rPr>
      </w:pPr>
      <w:r>
        <w:rPr>
          <w:rFonts w:ascii="宋体"/>
          <w:position w:val="0"/>
          <w:sz w:val="4"/>
        </w:rPr>
        <w:pict>
          <v:group style="width:85.7pt;height:2.2pt;mso-position-horizontal-relative:char;mso-position-vertical-relative:line" coordorigin="0,0" coordsize="1714,44">
            <v:group style="position:absolute;left:7;top:7;width:1700;height:2" coordorigin="7,7" coordsize="1700,2">
              <v:shape style="position:absolute;left:7;top:7;width:1700;height:2" coordorigin="7,7" coordsize="1700,0" path="m7,7l1706,7e" filled="false" stroked="true" strokeweight=".72pt" strokecolor="#000000">
                <v:path arrowok="t"/>
              </v:shape>
            </v:group>
            <v:group style="position:absolute;left:7;top:36;width:1700;height:2" coordorigin="7,36" coordsize="1700,2">
              <v:shape style="position:absolute;left:7;top:36;width:1700;height:2" coordorigin="7,36" coordsize="1700,0" path="m7,36l1706,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90.6pt;height:2.2pt;mso-position-horizontal-relative:char;mso-position-vertical-relative:line" coordorigin="0,0" coordsize="1812,44">
            <v:group style="position:absolute;left:7;top:7;width:1798;height:2" coordorigin="7,7" coordsize="1798,2">
              <v:shape style="position:absolute;left:7;top:7;width:1798;height:2" coordorigin="7,7" coordsize="1798,0" path="m7,7l1805,7e" filled="false" stroked="true" strokeweight=".72pt" strokecolor="#000000">
                <v:path arrowok="t"/>
              </v:shape>
            </v:group>
            <v:group style="position:absolute;left:7;top:36;width:1798;height:2" coordorigin="7,36" coordsize="1798,2">
              <v:shape style="position:absolute;left:7;top:36;width:1798;height:2" coordorigin="7,36" coordsize="1798,0" path="m7,36l1805,36e" filled="false" stroked="true" strokeweight=".72pt" strokecolor="#000000">
                <v:path arrowok="t"/>
              </v:shape>
            </v:group>
          </v:group>
        </w:pict>
      </w:r>
      <w:r>
        <w:rPr>
          <w:rFonts w:ascii="宋体"/>
          <w:position w:val="0"/>
          <w:sz w:val="4"/>
        </w:rPr>
      </w:r>
    </w:p>
    <w:p>
      <w:pPr>
        <w:spacing w:line="309" w:lineRule="auto" w:before="9"/>
        <w:ind w:left="442" w:right="4078" w:hanging="300"/>
        <w:jc w:val="left"/>
        <w:rPr>
          <w:rFonts w:ascii="宋体" w:hAnsi="宋体" w:cs="宋体" w:eastAsia="宋体" w:hint="default"/>
          <w:sz w:val="20"/>
          <w:szCs w:val="20"/>
        </w:rPr>
      </w:pPr>
      <w:r>
        <w:rPr>
          <w:rFonts w:ascii="宋体" w:hAnsi="宋体" w:cs="宋体" w:eastAsia="宋体" w:hint="default"/>
          <w:sz w:val="20"/>
          <w:szCs w:val="20"/>
        </w:rPr>
        <w:t>④外币财务报表折算差额</w:t>
      </w:r>
      <w:r>
        <w:rPr>
          <w:rFonts w:ascii="宋体" w:hAnsi="宋体" w:cs="宋体" w:eastAsia="宋体" w:hint="default"/>
          <w:w w:val="99"/>
          <w:sz w:val="20"/>
          <w:szCs w:val="20"/>
        </w:rPr>
        <w:t> </w:t>
      </w:r>
      <w:r>
        <w:rPr>
          <w:rFonts w:ascii="宋体" w:hAnsi="宋体" w:cs="宋体" w:eastAsia="宋体" w:hint="default"/>
          <w:w w:val="95"/>
          <w:sz w:val="20"/>
          <w:szCs w:val="20"/>
        </w:rPr>
        <w:t>鼈：处敢迂外込愗当期斧入损惵的迊额</w:t>
      </w:r>
      <w:r>
        <w:rPr>
          <w:rFonts w:ascii="宋体" w:hAnsi="宋体" w:cs="宋体" w:eastAsia="宋体" w:hint="default"/>
          <w:sz w:val="20"/>
          <w:szCs w:val="20"/>
        </w:rPr>
      </w:r>
    </w:p>
    <w:p>
      <w:pPr>
        <w:tabs>
          <w:tab w:pos="7356" w:val="left" w:leader="none"/>
        </w:tabs>
        <w:spacing w:line="20" w:lineRule="exact"/>
        <w:ind w:left="5374" w:right="0" w:firstLine="0"/>
        <w:rPr>
          <w:rFonts w:ascii="宋体" w:hAnsi="宋体" w:cs="宋体" w:eastAsia="宋体" w:hint="default"/>
          <w:sz w:val="2"/>
          <w:szCs w:val="2"/>
        </w:rPr>
      </w:pPr>
      <w:r>
        <w:rPr>
          <w:rFonts w:ascii="宋体"/>
          <w:sz w:val="2"/>
        </w:rPr>
        <w:pict>
          <v:group style="width:85.45pt;height:.5pt;mso-position-horizontal-relative:char;mso-position-vertical-relative:line" coordorigin="0,0" coordsize="1709,10">
            <v:group style="position:absolute;left:5;top:5;width:1700;height:2" coordorigin="5,5" coordsize="1700,2">
              <v:shape style="position:absolute;left:5;top:5;width:1700;height:2" coordorigin="5,5" coordsize="1700,0" path="m5,5l1704,5e" filled="false" stroked="true" strokeweight=".48pt" strokecolor="#000000">
                <v:path arrowok="t"/>
              </v:shape>
            </v:group>
          </v:group>
        </w:pict>
      </w:r>
      <w:r>
        <w:rPr>
          <w:rFonts w:ascii="宋体"/>
          <w:sz w:val="2"/>
        </w:rPr>
      </w:r>
      <w:r>
        <w:rPr>
          <w:rFonts w:ascii="宋体"/>
          <w:sz w:val="2"/>
        </w:rPr>
        <w:tab/>
      </w:r>
      <w:r>
        <w:rPr>
          <w:rFonts w:ascii="宋体"/>
          <w:sz w:val="2"/>
        </w:rPr>
        <w:pict>
          <v:group style="width:90.4pt;height:.5pt;mso-position-horizontal-relative:char;mso-position-vertical-relative:line" coordorigin="0,0" coordsize="1808,10">
            <v:group style="position:absolute;left:5;top:5;width:1798;height:2" coordorigin="5,5" coordsize="1798,2">
              <v:shape style="position:absolute;left:5;top:5;width:1798;height:2" coordorigin="5,5" coordsize="1798,0" path="m5,5l1802,5e" filled="false" stroked="true" strokeweight=".48pt" strokecolor="#000000">
                <v:path arrowok="t"/>
              </v:shape>
            </v:group>
          </v:group>
        </w:pict>
      </w:r>
      <w:r>
        <w:rPr>
          <w:rFonts w:ascii="宋体"/>
          <w:sz w:val="2"/>
        </w:rPr>
      </w:r>
    </w:p>
    <w:p>
      <w:pPr>
        <w:tabs>
          <w:tab w:pos="2707" w:val="left" w:leader="none"/>
        </w:tabs>
        <w:spacing w:before="8"/>
        <w:ind w:left="2307" w:right="1997" w:firstLine="0"/>
        <w:jc w:val="left"/>
        <w:rPr>
          <w:rFonts w:ascii="宋体" w:hAnsi="宋体" w:cs="宋体" w:eastAsia="宋体" w:hint="default"/>
          <w:sz w:val="20"/>
          <w:szCs w:val="20"/>
        </w:rPr>
      </w:pPr>
      <w:r>
        <w:rPr>
          <w:rFonts w:ascii="宋体" w:hAnsi="宋体" w:cs="宋体" w:eastAsia="宋体" w:hint="default"/>
          <w:w w:val="95"/>
          <w:sz w:val="20"/>
          <w:szCs w:val="20"/>
        </w:rPr>
        <w:t>小</w:t>
        <w:tab/>
      </w:r>
      <w:r>
        <w:rPr>
          <w:rFonts w:ascii="宋体" w:hAnsi="宋体" w:cs="宋体" w:eastAsia="宋体" w:hint="default"/>
          <w:sz w:val="20"/>
          <w:szCs w:val="20"/>
        </w:rPr>
        <w:t>黙</w:t>
      </w:r>
    </w:p>
    <w:p>
      <w:pPr>
        <w:spacing w:line="240" w:lineRule="auto" w:before="7"/>
        <w:rPr>
          <w:rFonts w:ascii="宋体" w:hAnsi="宋体" w:cs="宋体" w:eastAsia="宋体" w:hint="default"/>
          <w:sz w:val="5"/>
          <w:szCs w:val="5"/>
        </w:rPr>
      </w:pPr>
    </w:p>
    <w:p>
      <w:pPr>
        <w:tabs>
          <w:tab w:pos="7354" w:val="left" w:leader="none"/>
        </w:tabs>
        <w:spacing w:line="43" w:lineRule="exact"/>
        <w:ind w:left="5372" w:right="0" w:firstLine="0"/>
        <w:rPr>
          <w:rFonts w:ascii="宋体" w:hAnsi="宋体" w:cs="宋体" w:eastAsia="宋体" w:hint="default"/>
          <w:sz w:val="4"/>
          <w:szCs w:val="4"/>
        </w:rPr>
      </w:pPr>
      <w:r>
        <w:rPr>
          <w:rFonts w:ascii="宋体"/>
          <w:position w:val="0"/>
          <w:sz w:val="4"/>
        </w:rPr>
        <w:pict>
          <v:group style="width:85.7pt;height:2.2pt;mso-position-horizontal-relative:char;mso-position-vertical-relative:line" coordorigin="0,0" coordsize="1714,44">
            <v:group style="position:absolute;left:7;top:7;width:1700;height:2" coordorigin="7,7" coordsize="1700,2">
              <v:shape style="position:absolute;left:7;top:7;width:1700;height:2" coordorigin="7,7" coordsize="1700,0" path="m7,7l1706,7e" filled="false" stroked="true" strokeweight=".72pt" strokecolor="#000000">
                <v:path arrowok="t"/>
              </v:shape>
            </v:group>
            <v:group style="position:absolute;left:7;top:36;width:1700;height:2" coordorigin="7,36" coordsize="1700,2">
              <v:shape style="position:absolute;left:7;top:36;width:1700;height:2" coordorigin="7,36" coordsize="1700,0" path="m7,36l1706,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90.6pt;height:2.2pt;mso-position-horizontal-relative:char;mso-position-vertical-relative:line" coordorigin="0,0" coordsize="1812,44">
            <v:group style="position:absolute;left:7;top:7;width:1798;height:2" coordorigin="7,7" coordsize="1798,2">
              <v:shape style="position:absolute;left:7;top:7;width:1798;height:2" coordorigin="7,7" coordsize="1798,0" path="m7,7l1805,7e" filled="false" stroked="true" strokeweight=".72pt" strokecolor="#000000">
                <v:path arrowok="t"/>
              </v:shape>
            </v:group>
            <v:group style="position:absolute;left:7;top:36;width:1798;height:2" coordorigin="7,36" coordsize="1798,2">
              <v:shape style="position:absolute;left:7;top:36;width:1798;height:2" coordorigin="7,36" coordsize="1798,0" path="m7,36l1805,36e" filled="false" stroked="true" strokeweight=".72pt" strokecolor="#000000">
                <v:path arrowok="t"/>
              </v:shape>
            </v:group>
          </v:group>
        </w:pict>
      </w:r>
      <w:r>
        <w:rPr>
          <w:rFonts w:ascii="宋体"/>
          <w:position w:val="0"/>
          <w:sz w:val="4"/>
        </w:rPr>
      </w:r>
    </w:p>
    <w:p>
      <w:pPr>
        <w:spacing w:before="9"/>
        <w:ind w:left="142" w:right="1997" w:firstLine="0"/>
        <w:jc w:val="left"/>
        <w:rPr>
          <w:rFonts w:ascii="宋体" w:hAnsi="宋体" w:cs="宋体" w:eastAsia="宋体" w:hint="default"/>
          <w:sz w:val="20"/>
          <w:szCs w:val="20"/>
        </w:rPr>
      </w:pPr>
      <w:r>
        <w:rPr>
          <w:rFonts w:ascii="宋体" w:hAnsi="宋体" w:cs="宋体" w:eastAsia="宋体" w:hint="default"/>
          <w:sz w:val="20"/>
          <w:szCs w:val="20"/>
        </w:rPr>
        <w:t>⑤其他</w:t>
      </w:r>
    </w:p>
    <w:p>
      <w:pPr>
        <w:spacing w:line="309" w:lineRule="auto" w:before="76"/>
        <w:ind w:left="843" w:right="1997" w:hanging="401"/>
        <w:jc w:val="left"/>
        <w:rPr>
          <w:rFonts w:ascii="宋体" w:hAnsi="宋体" w:cs="宋体" w:eastAsia="宋体" w:hint="default"/>
          <w:sz w:val="20"/>
          <w:szCs w:val="20"/>
        </w:rPr>
      </w:pPr>
      <w:r>
        <w:rPr>
          <w:rFonts w:ascii="宋体" w:hAnsi="宋体" w:cs="宋体" w:eastAsia="宋体" w:hint="default"/>
          <w:sz w:val="20"/>
          <w:szCs w:val="20"/>
        </w:rPr>
        <w:t>鼈：由其他黙入其他旘合收惵产生的所得税愝响</w:t>
      </w:r>
      <w:r>
        <w:rPr>
          <w:rFonts w:ascii="宋体" w:hAnsi="宋体" w:cs="宋体" w:eastAsia="宋体" w:hint="default"/>
          <w:w w:val="99"/>
          <w:sz w:val="20"/>
          <w:szCs w:val="20"/>
        </w:rPr>
        <w:t> </w:t>
      </w:r>
      <w:r>
        <w:rPr>
          <w:rFonts w:ascii="宋体" w:hAnsi="宋体" w:cs="宋体" w:eastAsia="宋体" w:hint="default"/>
          <w:w w:val="95"/>
          <w:sz w:val="20"/>
          <w:szCs w:val="20"/>
        </w:rPr>
        <w:t>前期其他黙入其他旘合收惵当期斧入损惵的迊额</w:t>
      </w:r>
      <w:r>
        <w:rPr>
          <w:rFonts w:ascii="宋体" w:hAnsi="宋体" w:cs="宋体" w:eastAsia="宋体" w:hint="default"/>
          <w:sz w:val="20"/>
          <w:szCs w:val="20"/>
        </w:rPr>
      </w:r>
    </w:p>
    <w:p>
      <w:pPr>
        <w:tabs>
          <w:tab w:pos="7356" w:val="left" w:leader="none"/>
        </w:tabs>
        <w:spacing w:line="20" w:lineRule="exact"/>
        <w:ind w:left="5374" w:right="0" w:firstLine="0"/>
        <w:rPr>
          <w:rFonts w:ascii="宋体" w:hAnsi="宋体" w:cs="宋体" w:eastAsia="宋体" w:hint="default"/>
          <w:sz w:val="2"/>
          <w:szCs w:val="2"/>
        </w:rPr>
      </w:pPr>
      <w:r>
        <w:rPr>
          <w:rFonts w:ascii="宋体"/>
          <w:sz w:val="2"/>
        </w:rPr>
        <w:pict>
          <v:group style="width:85.45pt;height:.5pt;mso-position-horizontal-relative:char;mso-position-vertical-relative:line" coordorigin="0,0" coordsize="1709,10">
            <v:group style="position:absolute;left:5;top:5;width:1700;height:2" coordorigin="5,5" coordsize="1700,2">
              <v:shape style="position:absolute;left:5;top:5;width:1700;height:2" coordorigin="5,5" coordsize="1700,0" path="m5,5l1704,5e" filled="false" stroked="true" strokeweight=".48pt" strokecolor="#000000">
                <v:path arrowok="t"/>
              </v:shape>
            </v:group>
          </v:group>
        </w:pict>
      </w:r>
      <w:r>
        <w:rPr>
          <w:rFonts w:ascii="宋体"/>
          <w:sz w:val="2"/>
        </w:rPr>
      </w:r>
      <w:r>
        <w:rPr>
          <w:rFonts w:ascii="宋体"/>
          <w:sz w:val="2"/>
        </w:rPr>
        <w:tab/>
      </w:r>
      <w:r>
        <w:rPr>
          <w:rFonts w:ascii="宋体"/>
          <w:sz w:val="2"/>
        </w:rPr>
        <w:pict>
          <v:group style="width:90.4pt;height:.5pt;mso-position-horizontal-relative:char;mso-position-vertical-relative:line" coordorigin="0,0" coordsize="1808,10">
            <v:group style="position:absolute;left:5;top:5;width:1798;height:2" coordorigin="5,5" coordsize="1798,2">
              <v:shape style="position:absolute;left:5;top:5;width:1798;height:2" coordorigin="5,5" coordsize="1798,0" path="m5,5l1802,5e" filled="false" stroked="true" strokeweight=".48pt" strokecolor="#000000">
                <v:path arrowok="t"/>
              </v:shape>
            </v:group>
          </v:group>
        </w:pict>
      </w:r>
      <w:r>
        <w:rPr>
          <w:rFonts w:ascii="宋体"/>
          <w:sz w:val="2"/>
        </w:rPr>
      </w:r>
    </w:p>
    <w:p>
      <w:pPr>
        <w:tabs>
          <w:tab w:pos="2707" w:val="left" w:leader="none"/>
        </w:tabs>
        <w:spacing w:before="10"/>
        <w:ind w:left="2307" w:right="1997" w:firstLine="0"/>
        <w:jc w:val="left"/>
        <w:rPr>
          <w:rFonts w:ascii="宋体" w:hAnsi="宋体" w:cs="宋体" w:eastAsia="宋体" w:hint="default"/>
          <w:sz w:val="20"/>
          <w:szCs w:val="20"/>
        </w:rPr>
      </w:pPr>
      <w:r>
        <w:rPr>
          <w:rFonts w:ascii="宋体" w:hAnsi="宋体" w:cs="宋体" w:eastAsia="宋体" w:hint="default"/>
          <w:w w:val="95"/>
          <w:sz w:val="20"/>
          <w:szCs w:val="20"/>
        </w:rPr>
        <w:t>小</w:t>
        <w:tab/>
      </w:r>
      <w:r>
        <w:rPr>
          <w:rFonts w:ascii="宋体" w:hAnsi="宋体" w:cs="宋体" w:eastAsia="宋体" w:hint="default"/>
          <w:sz w:val="20"/>
          <w:szCs w:val="20"/>
        </w:rPr>
        <w:t>黙</w:t>
      </w:r>
    </w:p>
    <w:p>
      <w:pPr>
        <w:spacing w:line="240" w:lineRule="auto" w:before="5"/>
        <w:rPr>
          <w:rFonts w:ascii="宋体" w:hAnsi="宋体" w:cs="宋体" w:eastAsia="宋体" w:hint="default"/>
          <w:sz w:val="5"/>
          <w:szCs w:val="5"/>
        </w:rPr>
      </w:pPr>
    </w:p>
    <w:p>
      <w:pPr>
        <w:tabs>
          <w:tab w:pos="7354" w:val="left" w:leader="none"/>
        </w:tabs>
        <w:spacing w:line="43" w:lineRule="exact"/>
        <w:ind w:left="5372" w:right="0" w:firstLine="0"/>
        <w:rPr>
          <w:rFonts w:ascii="宋体" w:hAnsi="宋体" w:cs="宋体" w:eastAsia="宋体" w:hint="default"/>
          <w:sz w:val="4"/>
          <w:szCs w:val="4"/>
        </w:rPr>
      </w:pPr>
      <w:r>
        <w:rPr>
          <w:rFonts w:ascii="宋体"/>
          <w:position w:val="0"/>
          <w:sz w:val="4"/>
        </w:rPr>
        <w:pict>
          <v:group style="width:85.7pt;height:2.2pt;mso-position-horizontal-relative:char;mso-position-vertical-relative:line" coordorigin="0,0" coordsize="1714,44">
            <v:group style="position:absolute;left:7;top:7;width:1700;height:2" coordorigin="7,7" coordsize="1700,2">
              <v:shape style="position:absolute;left:7;top:7;width:1700;height:2" coordorigin="7,7" coordsize="1700,0" path="m7,7l1706,7e" filled="false" stroked="true" strokeweight=".72pt" strokecolor="#000000">
                <v:path arrowok="t"/>
              </v:shape>
            </v:group>
            <v:group style="position:absolute;left:7;top:36;width:1700;height:2" coordorigin="7,36" coordsize="1700,2">
              <v:shape style="position:absolute;left:7;top:36;width:1700;height:2" coordorigin="7,36" coordsize="1700,0" path="m7,36l1706,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90.6pt;height:2.2pt;mso-position-horizontal-relative:char;mso-position-vertical-relative:line" coordorigin="0,0" coordsize="1812,44">
            <v:group style="position:absolute;left:7;top:7;width:1798;height:2" coordorigin="7,7" coordsize="1798,2">
              <v:shape style="position:absolute;left:7;top:7;width:1798;height:2" coordorigin="7,7" coordsize="1798,0" path="m7,7l1805,7e" filled="false" stroked="true" strokeweight=".72pt" strokecolor="#000000">
                <v:path arrowok="t"/>
              </v:shape>
            </v:group>
            <v:group style="position:absolute;left:7;top:36;width:1798;height:2" coordorigin="7,36" coordsize="1798,2">
              <v:shape style="position:absolute;left:7;top:36;width:1798;height:2" coordorigin="7,36" coordsize="1798,0" path="m7,36l1805,36e" filled="false" stroked="true" strokeweight=".72pt" strokecolor="#000000">
                <v:path arrowok="t"/>
              </v:shape>
            </v:group>
          </v:group>
        </w:pict>
      </w:r>
      <w:r>
        <w:rPr>
          <w:rFonts w:ascii="宋体"/>
          <w:position w:val="0"/>
          <w:sz w:val="4"/>
        </w:rPr>
      </w:r>
    </w:p>
    <w:p>
      <w:pPr>
        <w:tabs>
          <w:tab w:pos="2707" w:val="left" w:leader="none"/>
          <w:tab w:pos="6043" w:val="left" w:leader="none"/>
          <w:tab w:pos="8127" w:val="left" w:leader="none"/>
        </w:tabs>
        <w:spacing w:before="11"/>
        <w:ind w:left="2307"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w w:val="95"/>
          <w:sz w:val="20"/>
          <w:szCs w:val="20"/>
        </w:rPr>
        <w:t>-3,877,453.92</w:t>
        <w:tab/>
      </w:r>
      <w:r>
        <w:rPr>
          <w:rFonts w:ascii="Arial Narrow" w:hAnsi="Arial Narrow" w:cs="Arial Narrow" w:eastAsia="Arial Narrow" w:hint="default"/>
          <w:sz w:val="20"/>
          <w:szCs w:val="20"/>
        </w:rPr>
        <w:t>-7,664,420.15</w:t>
      </w:r>
    </w:p>
    <w:p>
      <w:pPr>
        <w:spacing w:line="240" w:lineRule="auto" w:before="6"/>
        <w:rPr>
          <w:rFonts w:ascii="Arial Narrow" w:hAnsi="Arial Narrow" w:cs="Arial Narrow" w:eastAsia="Arial Narrow" w:hint="default"/>
          <w:sz w:val="5"/>
          <w:szCs w:val="5"/>
        </w:rPr>
      </w:pPr>
    </w:p>
    <w:p>
      <w:pPr>
        <w:tabs>
          <w:tab w:pos="7347" w:val="left" w:leader="none"/>
        </w:tabs>
        <w:spacing w:line="43" w:lineRule="exact"/>
        <w:ind w:left="5364" w:right="0" w:firstLine="0"/>
        <w:rPr>
          <w:rFonts w:ascii="Arial Narrow" w:hAnsi="Arial Narrow" w:cs="Arial Narrow" w:eastAsia="Arial Narrow" w:hint="default"/>
          <w:sz w:val="4"/>
          <w:szCs w:val="4"/>
        </w:rPr>
      </w:pPr>
      <w:r>
        <w:rPr>
          <w:rFonts w:ascii="Arial Narrow"/>
          <w:position w:val="0"/>
          <w:sz w:val="4"/>
        </w:rPr>
        <w:pict>
          <v:group style="width:86.4pt;height:2.2pt;mso-position-horizontal-relative:char;mso-position-vertical-relative:line" coordorigin="0,0" coordsize="1728,44">
            <v:group style="position:absolute;left:7;top:36;width:1714;height:2" coordorigin="7,36" coordsize="1714,2">
              <v:shape style="position:absolute;left:7;top:36;width:1714;height:2" coordorigin="7,36" coordsize="1714,0" path="m7,36l1721,36e" filled="false" stroked="true" strokeweight=".72pt" strokecolor="#000000">
                <v:path arrowok="t"/>
              </v:shape>
            </v:group>
            <v:group style="position:absolute;left:7;top:7;width:1714;height:2" coordorigin="7,7" coordsize="1714,2">
              <v:shape style="position:absolute;left:7;top:7;width:1714;height:2" coordorigin="7,7" coordsize="1714,0" path="m7,7l1721,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91.35pt;height:2.2pt;mso-position-horizontal-relative:char;mso-position-vertical-relative:line" coordorigin="0,0" coordsize="1827,44">
            <v:group style="position:absolute;left:7;top:36;width:1812;height:2" coordorigin="7,36" coordsize="1812,2">
              <v:shape style="position:absolute;left:7;top:36;width:1812;height:2" coordorigin="7,36" coordsize="1812,0" path="m7,36l1819,36e" filled="false" stroked="true" strokeweight=".72pt" strokecolor="#000000">
                <v:path arrowok="t"/>
              </v:shape>
            </v:group>
            <v:group style="position:absolute;left:7;top:7;width:1812;height:2" coordorigin="7,7" coordsize="1812,2">
              <v:shape style="position:absolute;left:7;top:7;width:1812;height:2" coordorigin="7,7" coordsize="1812,0" path="m7,7l1819,7e" filled="false" stroked="true" strokeweight=".72pt" strokecolor="#000000">
                <v:path arrowok="t"/>
              </v:shape>
            </v:group>
          </v:group>
        </w:pict>
      </w:r>
      <w:r>
        <w:rPr>
          <w:rFonts w:ascii="Arial Narrow"/>
          <w:position w:val="0"/>
          <w:sz w:val="4"/>
        </w:rPr>
      </w:r>
    </w:p>
    <w:p>
      <w:pPr>
        <w:spacing w:before="39"/>
        <w:ind w:left="862" w:right="1997" w:firstLine="0"/>
        <w:jc w:val="left"/>
        <w:rPr>
          <w:rFonts w:ascii="宋体" w:hAnsi="宋体" w:cs="宋体" w:eastAsia="宋体" w:hint="default"/>
          <w:sz w:val="24"/>
          <w:szCs w:val="24"/>
        </w:rPr>
      </w:pPr>
      <w:r>
        <w:rPr>
          <w:rFonts w:ascii="Arial" w:hAnsi="Arial" w:cs="Arial" w:eastAsia="Arial" w:hint="default"/>
          <w:b/>
          <w:bCs/>
          <w:sz w:val="24"/>
          <w:szCs w:val="24"/>
        </w:rPr>
        <w:t>53.</w:t>
      </w:r>
      <w:r>
        <w:rPr>
          <w:rFonts w:ascii="Arial" w:hAnsi="Arial" w:cs="Arial" w:eastAsia="Arial" w:hint="default"/>
          <w:b/>
          <w:bCs/>
          <w:spacing w:val="25"/>
          <w:sz w:val="24"/>
          <w:szCs w:val="24"/>
        </w:rPr>
        <w:t> </w:t>
      </w:r>
      <w:r>
        <w:rPr>
          <w:rFonts w:ascii="宋体" w:hAnsi="宋体" w:cs="宋体" w:eastAsia="宋体" w:hint="default"/>
          <w:sz w:val="24"/>
          <w:szCs w:val="24"/>
        </w:rPr>
        <w:t>现辡栆柎表项目斟释</w:t>
      </w:r>
    </w:p>
    <w:p>
      <w:pPr>
        <w:tabs>
          <w:tab w:pos="719" w:val="left" w:leader="none"/>
        </w:tabs>
        <w:spacing w:before="67"/>
        <w:ind w:left="0" w:right="4111" w:firstLine="0"/>
        <w:jc w:val="center"/>
        <w:rPr>
          <w:rFonts w:ascii="宋体" w:hAnsi="宋体" w:cs="宋体" w:eastAsia="宋体" w:hint="default"/>
          <w:sz w:val="24"/>
          <w:szCs w:val="24"/>
        </w:rPr>
      </w:pPr>
      <w:r>
        <w:rPr>
          <w:rFonts w:ascii="宋体" w:hAnsi="宋体" w:cs="宋体" w:eastAsia="宋体" w:hint="default"/>
          <w:w w:val="95"/>
          <w:sz w:val="20"/>
          <w:szCs w:val="20"/>
        </w:rPr>
        <w:t>（</w:t>
      </w:r>
      <w:r>
        <w:rPr>
          <w:rFonts w:ascii="Arial Narrow" w:hAnsi="Arial Narrow" w:cs="Arial Narrow" w:eastAsia="Arial Narrow" w:hint="default"/>
          <w:w w:val="95"/>
          <w:sz w:val="20"/>
          <w:szCs w:val="20"/>
        </w:rPr>
        <w:t>1</w:t>
      </w:r>
      <w:r>
        <w:rPr>
          <w:rFonts w:ascii="宋体" w:hAnsi="宋体" w:cs="宋体" w:eastAsia="宋体" w:hint="default"/>
          <w:w w:val="95"/>
          <w:sz w:val="20"/>
          <w:szCs w:val="20"/>
        </w:rPr>
        <w:t>）</w:t>
        <w:tab/>
      </w:r>
      <w:r>
        <w:rPr>
          <w:rFonts w:ascii="宋体" w:hAnsi="宋体" w:cs="宋体" w:eastAsia="宋体" w:hint="default"/>
          <w:sz w:val="24"/>
          <w:szCs w:val="24"/>
        </w:rPr>
        <w:t>收到其他与込愗麣动有关的现辡</w:t>
      </w:r>
    </w:p>
    <w:p>
      <w:pPr>
        <w:spacing w:line="240" w:lineRule="auto" w:before="9"/>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5196"/>
        <w:gridCol w:w="194"/>
        <w:gridCol w:w="1733"/>
        <w:gridCol w:w="192"/>
        <w:gridCol w:w="1730"/>
      </w:tblGrid>
      <w:tr>
        <w:trPr>
          <w:trHeight w:val="348" w:hRule="exact"/>
        </w:trPr>
        <w:tc>
          <w:tcPr>
            <w:tcW w:w="5196" w:type="dxa"/>
            <w:tcBorders>
              <w:top w:val="nil" w:sz="6" w:space="0" w:color="auto"/>
              <w:left w:val="nil" w:sz="6" w:space="0" w:color="auto"/>
              <w:bottom w:val="single" w:sz="4" w:space="0" w:color="000000"/>
              <w:right w:val="nil" w:sz="6" w:space="0" w:color="auto"/>
            </w:tcBorders>
          </w:tcPr>
          <w:p>
            <w:pPr>
              <w:pStyle w:val="TableParagraph"/>
              <w:tabs>
                <w:tab w:pos="407" w:val="left" w:leader="none"/>
              </w:tabs>
              <w:spacing w:line="240" w:lineRule="auto" w:before="11"/>
              <w:ind w:left="7"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472" w:right="0"/>
              <w:jc w:val="left"/>
              <w:rPr>
                <w:rFonts w:ascii="宋体" w:hAnsi="宋体" w:cs="宋体" w:eastAsia="宋体" w:hint="default"/>
                <w:sz w:val="20"/>
                <w:szCs w:val="20"/>
              </w:rPr>
            </w:pPr>
            <w:r>
              <w:rPr>
                <w:rFonts w:ascii="宋体" w:hAnsi="宋体" w:cs="宋体" w:eastAsia="宋体" w:hint="default"/>
                <w:sz w:val="20"/>
                <w:szCs w:val="20"/>
              </w:rPr>
              <w:t>本年辡额</w:t>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472" w:right="0"/>
              <w:jc w:val="left"/>
              <w:rPr>
                <w:rFonts w:ascii="宋体" w:hAnsi="宋体" w:cs="宋体" w:eastAsia="宋体" w:hint="default"/>
                <w:sz w:val="20"/>
                <w:szCs w:val="20"/>
              </w:rPr>
            </w:pPr>
            <w:r>
              <w:rPr>
                <w:rFonts w:ascii="宋体" w:hAnsi="宋体" w:cs="宋体" w:eastAsia="宋体" w:hint="default"/>
                <w:sz w:val="20"/>
                <w:szCs w:val="20"/>
              </w:rPr>
              <w:t>上年辡额</w:t>
            </w:r>
          </w:p>
        </w:tc>
      </w:tr>
      <w:tr>
        <w:trPr>
          <w:trHeight w:val="346" w:hRule="exact"/>
        </w:trPr>
        <w:tc>
          <w:tcPr>
            <w:tcW w:w="519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枬息收入</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spacing w:val="-1"/>
                <w:w w:val="95"/>
                <w:sz w:val="20"/>
              </w:rPr>
              <w:t>3,558,150.11</w:t>
            </w:r>
            <w:r>
              <w:rPr>
                <w:rFonts w:ascii="Arial Narrow"/>
                <w:spacing w:val="-1"/>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7,815,349.36</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政府补料</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23,769,427.31</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18,093,618.52</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收到退麍保敃辡</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7,232,476.12</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3,630,063.64</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保函黃票迬保敃辡</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5,321,349.68</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收敏工往避遛</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6,168,730.19</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收到北辸泰盛德公司、思盟德信往避遛</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210,000.00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338"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拆迁补偿遛</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1,082,624.58</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遰明市财政迥遰明込黖黏术逗发区财政分迥</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1,278,830.89</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四川通枵通顿逳黏有限公司归鹮辙遛</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350,000.00</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收栄贤逢退鹃悸敯保代枞遛项</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1,044,000.00</w:t>
            </w:r>
            <w:r>
              <w:rPr>
                <w:rFonts w:ascii="Arial Narrow"/>
                <w:sz w:val="20"/>
              </w:rPr>
            </w:r>
          </w:p>
        </w:tc>
      </w:tr>
      <w:tr>
        <w:trPr>
          <w:trHeight w:val="372"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收到其他往避遛</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6,939,028.28</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2,952,459.95</w:t>
            </w:r>
            <w:r>
              <w:rPr>
                <w:rFonts w:ascii="Arial Narrow"/>
                <w:sz w:val="20"/>
              </w:rPr>
            </w:r>
          </w:p>
        </w:tc>
      </w:tr>
    </w:tbl>
    <w:p>
      <w:pPr>
        <w:spacing w:after="0" w:line="240" w:lineRule="auto"/>
        <w:jc w:val="right"/>
        <w:rPr>
          <w:rFonts w:ascii="Arial Narrow" w:hAnsi="Arial Narrow" w:cs="Arial Narrow" w:eastAsia="Arial Narrow" w:hint="default"/>
          <w:sz w:val="20"/>
          <w:szCs w:val="20"/>
        </w:rPr>
        <w:sectPr>
          <w:footerReference w:type="default" r:id="rId47"/>
          <w:pgSz w:w="11900" w:h="16840"/>
          <w:pgMar w:footer="950" w:header="0" w:top="1200" w:bottom="1140" w:left="1480" w:right="1140"/>
          <w:pgNumType w:start="130"/>
        </w:sectPr>
      </w:pPr>
    </w:p>
    <w:p>
      <w:pPr>
        <w:spacing w:line="240" w:lineRule="auto" w:before="2"/>
        <w:rPr>
          <w:rFonts w:ascii="宋体" w:hAnsi="宋体" w:cs="宋体" w:eastAsia="宋体" w:hint="default"/>
          <w:sz w:val="18"/>
          <w:szCs w:val="18"/>
        </w:rPr>
      </w:pPr>
    </w:p>
    <w:p>
      <w:pPr>
        <w:spacing w:line="20" w:lineRule="exact"/>
        <w:ind w:left="5499" w:right="0" w:firstLine="0"/>
        <w:rPr>
          <w:rFonts w:ascii="宋体" w:hAnsi="宋体" w:cs="宋体" w:eastAsia="宋体" w:hint="default"/>
          <w:sz w:val="2"/>
          <w:szCs w:val="2"/>
        </w:rPr>
      </w:pPr>
      <w:r>
        <w:rPr>
          <w:rFonts w:ascii="宋体"/>
          <w:sz w:val="2"/>
        </w:rPr>
        <w:pict>
          <v:group style="width:87.15pt;height:.5pt;mso-position-horizontal-relative:char;mso-position-vertical-relative:line" coordorigin="0,0" coordsize="1743,10">
            <v:group style="position:absolute;left:5;top:5;width:1733;height:2" coordorigin="5,5" coordsize="1733,2">
              <v:shape style="position:absolute;left:5;top:5;width:1733;height:2" coordorigin="5,5" coordsize="1733,0" path="m5,5l1738,5e" filled="false" stroked="true" strokeweight=".48pt" strokecolor="#000000">
                <v:path arrowok="t"/>
              </v:shape>
            </v:group>
          </v:group>
        </w:pict>
      </w:r>
      <w:r>
        <w:rPr>
          <w:rFonts w:ascii="宋体"/>
          <w:sz w:val="2"/>
        </w:rPr>
      </w:r>
      <w:r>
        <w:rPr>
          <w:rFonts w:ascii="Times New Roman"/>
          <w:spacing w:val="171"/>
          <w:sz w:val="2"/>
        </w:rPr>
        <w:t> </w:t>
      </w:r>
      <w:r>
        <w:rPr>
          <w:rFonts w:ascii="宋体"/>
          <w:spacing w:val="171"/>
          <w:sz w:val="2"/>
        </w:rPr>
        <w:pict>
          <v:group style="width:87pt;height:.5pt;mso-position-horizontal-relative:char;mso-position-vertical-relative:line" coordorigin="0,0" coordsize="1740,10">
            <v:group style="position:absolute;left:5;top:5;width:1731;height:2" coordorigin="5,5" coordsize="1731,2">
              <v:shape style="position:absolute;left:5;top:5;width:1731;height:2" coordorigin="5,5" coordsize="1731,0" path="m5,5l1735,5e" filled="false" stroked="true" strokeweight=".48pt" strokecolor="#000000">
                <v:path arrowok="t"/>
              </v:shape>
            </v:group>
          </v:group>
        </w:pict>
      </w:r>
      <w:r>
        <w:rPr>
          <w:rFonts w:ascii="宋体"/>
          <w:spacing w:val="171"/>
          <w:sz w:val="2"/>
        </w:rPr>
      </w:r>
    </w:p>
    <w:p>
      <w:pPr>
        <w:tabs>
          <w:tab w:pos="2815" w:val="left" w:leader="none"/>
          <w:tab w:pos="6168" w:val="left" w:leader="none"/>
          <w:tab w:pos="8091" w:val="left" w:leader="none"/>
        </w:tabs>
        <w:spacing w:line="272" w:lineRule="exact" w:before="0"/>
        <w:ind w:left="2415"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w w:val="95"/>
          <w:sz w:val="20"/>
          <w:szCs w:val="20"/>
        </w:rPr>
        <w:t>53,199,161.69</w:t>
        <w:tab/>
      </w:r>
      <w:r>
        <w:rPr>
          <w:rFonts w:ascii="Arial Narrow" w:hAnsi="Arial Narrow" w:cs="Arial Narrow" w:eastAsia="Arial Narrow" w:hint="default"/>
          <w:sz w:val="20"/>
          <w:szCs w:val="20"/>
        </w:rPr>
        <w:t>36,246,946.94</w:t>
      </w:r>
    </w:p>
    <w:p>
      <w:pPr>
        <w:spacing w:line="240" w:lineRule="auto" w:before="1"/>
        <w:rPr>
          <w:rFonts w:ascii="Arial Narrow" w:hAnsi="Arial Narrow" w:cs="Arial Narrow" w:eastAsia="Arial Narrow" w:hint="default"/>
          <w:sz w:val="5"/>
          <w:szCs w:val="5"/>
        </w:rPr>
      </w:pPr>
    </w:p>
    <w:p>
      <w:pPr>
        <w:spacing w:line="43" w:lineRule="exact"/>
        <w:ind w:left="5489" w:right="0" w:firstLine="0"/>
        <w:rPr>
          <w:rFonts w:ascii="Arial Narrow" w:hAnsi="Arial Narrow" w:cs="Arial Narrow" w:eastAsia="Arial Narrow" w:hint="default"/>
          <w:sz w:val="4"/>
          <w:szCs w:val="4"/>
        </w:rPr>
      </w:pPr>
      <w:r>
        <w:rPr>
          <w:rFonts w:ascii="Arial Narrow"/>
          <w:position w:val="0"/>
          <w:sz w:val="4"/>
        </w:rPr>
        <w:pict>
          <v:group style="width:88.1pt;height:2.2pt;mso-position-horizontal-relative:char;mso-position-vertical-relative:line" coordorigin="0,0" coordsize="1762,44">
            <v:group style="position:absolute;left:7;top:36;width:1748;height:2" coordorigin="7,36" coordsize="1748,2">
              <v:shape style="position:absolute;left:7;top:36;width:1748;height:2" coordorigin="7,36" coordsize="1748,0" path="m7,36l1754,36e" filled="false" stroked="true" strokeweight=".72pt" strokecolor="#000000">
                <v:path arrowok="t"/>
              </v:shape>
            </v:group>
            <v:group style="position:absolute;left:7;top:7;width:1748;height:2" coordorigin="7,7" coordsize="1748,2">
              <v:shape style="position:absolute;left:7;top:7;width:1748;height:2" coordorigin="7,7" coordsize="1748,0" path="m7,7l1754,7e" filled="false" stroked="true" strokeweight=".72pt" strokecolor="#000000">
                <v:path arrowok="t"/>
              </v:shape>
            </v:group>
          </v:group>
        </w:pict>
      </w:r>
      <w:r>
        <w:rPr>
          <w:rFonts w:ascii="Arial Narrow"/>
          <w:position w:val="0"/>
          <w:sz w:val="4"/>
        </w:rPr>
      </w:r>
      <w:r>
        <w:rPr>
          <w:rFonts w:ascii="Times New Roman"/>
          <w:spacing w:val="147"/>
          <w:position w:val="0"/>
          <w:sz w:val="4"/>
        </w:rPr>
        <w:t> </w:t>
      </w:r>
      <w:r>
        <w:rPr>
          <w:rFonts w:ascii="Arial Narrow"/>
          <w:spacing w:val="147"/>
          <w:position w:val="0"/>
          <w:sz w:val="4"/>
        </w:rPr>
        <w:pict>
          <v:group style="width:88pt;height:2.2pt;mso-position-horizontal-relative:char;mso-position-vertical-relative:line" coordorigin="0,0" coordsize="1760,44">
            <v:group style="position:absolute;left:7;top:36;width:1745;height:2" coordorigin="7,36" coordsize="1745,2">
              <v:shape style="position:absolute;left:7;top:36;width:1745;height:2" coordorigin="7,36" coordsize="1745,0" path="m7,36l1752,36e" filled="false" stroked="true" strokeweight=".72pt" strokecolor="#000000">
                <v:path arrowok="t"/>
              </v:shape>
            </v:group>
            <v:group style="position:absolute;left:7;top:7;width:1745;height:2" coordorigin="7,7" coordsize="1745,2">
              <v:shape style="position:absolute;left:7;top:7;width:1745;height:2" coordorigin="7,7" coordsize="1745,0" path="m7,7l1752,7e" filled="false" stroked="true" strokeweight=".72pt" strokecolor="#000000">
                <v:path arrowok="t"/>
              </v:shape>
            </v:group>
          </v:group>
        </w:pict>
      </w:r>
      <w:r>
        <w:rPr>
          <w:rFonts w:ascii="Arial Narrow"/>
          <w:spacing w:val="147"/>
          <w:position w:val="0"/>
          <w:sz w:val="4"/>
        </w:rPr>
      </w:r>
    </w:p>
    <w:p>
      <w:pPr>
        <w:pStyle w:val="BodyText"/>
        <w:spacing w:line="240" w:lineRule="auto" w:before="80"/>
        <w:ind w:left="622" w:right="1997"/>
        <w:jc w:val="left"/>
      </w:pPr>
      <w:r>
        <w:rPr/>
        <w:t>（</w:t>
      </w:r>
      <w:r>
        <w:rPr>
          <w:rFonts w:ascii="Arial Narrow" w:hAnsi="Arial Narrow" w:cs="Arial Narrow" w:eastAsia="Arial Narrow" w:hint="default"/>
        </w:rPr>
        <w:t>2</w:t>
      </w:r>
      <w:r>
        <w:rPr/>
        <w:t>）敆付其他与込愗麣动有关的现辡</w:t>
      </w: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5196"/>
        <w:gridCol w:w="191"/>
        <w:gridCol w:w="1736"/>
        <w:gridCol w:w="188"/>
        <w:gridCol w:w="1734"/>
      </w:tblGrid>
      <w:tr>
        <w:trPr>
          <w:trHeight w:val="377" w:hRule="exact"/>
        </w:trPr>
        <w:tc>
          <w:tcPr>
            <w:tcW w:w="5196"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240" w:lineRule="auto" w:before="37"/>
              <w:ind w:right="2292"/>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476" w:right="0"/>
              <w:jc w:val="left"/>
              <w:rPr>
                <w:rFonts w:ascii="宋体" w:hAnsi="宋体" w:cs="宋体" w:eastAsia="宋体" w:hint="default"/>
                <w:sz w:val="20"/>
                <w:szCs w:val="20"/>
              </w:rPr>
            </w:pPr>
            <w:r>
              <w:rPr>
                <w:rFonts w:ascii="宋体" w:hAnsi="宋体" w:cs="宋体" w:eastAsia="宋体" w:hint="default"/>
                <w:sz w:val="20"/>
                <w:szCs w:val="20"/>
              </w:rPr>
              <w:t>本年辡额</w:t>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476" w:right="0"/>
              <w:jc w:val="left"/>
              <w:rPr>
                <w:rFonts w:ascii="宋体" w:hAnsi="宋体" w:cs="宋体" w:eastAsia="宋体" w:hint="default"/>
                <w:sz w:val="20"/>
                <w:szCs w:val="20"/>
              </w:rPr>
            </w:pPr>
            <w:r>
              <w:rPr>
                <w:rFonts w:ascii="宋体" w:hAnsi="宋体" w:cs="宋体" w:eastAsia="宋体" w:hint="default"/>
                <w:sz w:val="20"/>
                <w:szCs w:val="20"/>
              </w:rPr>
              <w:t>上年辡额</w:t>
            </w:r>
          </w:p>
        </w:tc>
      </w:tr>
      <w:tr>
        <w:trPr>
          <w:trHeight w:val="344" w:hRule="exact"/>
        </w:trPr>
        <w:tc>
          <w:tcPr>
            <w:tcW w:w="519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差栰费</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40,473,216.69</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28,839,293.22</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惄务招待费</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22,280,449.91</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18,645,968.51</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悁迎与逗发费</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6,463,040.04</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19,695,601.02</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19,768,621.58</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18,121,370.03</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运输断卸费</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12,122,020.99</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spacing w:val="-1"/>
                <w:w w:val="95"/>
                <w:sz w:val="20"/>
              </w:rPr>
              <w:t>11,790,514.13</w:t>
            </w:r>
            <w:r>
              <w:rPr>
                <w:rFonts w:ascii="Arial Narrow"/>
                <w:spacing w:val="-1"/>
                <w:sz w:val="20"/>
              </w:rPr>
            </w:r>
          </w:p>
        </w:tc>
      </w:tr>
      <w:tr>
        <w:trPr>
          <w:trHeight w:val="338"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黏术服务费</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8,358,668.10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9,095,065.00</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保函黃票迬保敃辡</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1,658,571.00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6,902,155.27</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旟柭费</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4,906,439.40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6,849,188.45</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麖惸费</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spacing w:val="-1"/>
                <w:w w:val="95"/>
                <w:sz w:val="20"/>
              </w:rPr>
              <w:t>5,112,688.43</w:t>
            </w:r>
            <w:r>
              <w:rPr>
                <w:rFonts w:ascii="Arial Narrow"/>
                <w:spacing w:val="-1"/>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6,829,866.77</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归鹮振鹟敥悸厂敏工黏协往避遛</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6,155,000.00</w:t>
            </w:r>
            <w:r>
              <w:rPr>
                <w:rFonts w:ascii="Arial Narrow"/>
                <w:sz w:val="20"/>
              </w:rPr>
            </w:r>
          </w:p>
        </w:tc>
      </w:tr>
      <w:tr>
        <w:trPr>
          <w:trHeight w:val="338"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敯辚麯构服务费</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3,765,626.49</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5,247,263.17</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广告费</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2,512,588.37</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3,507,543.81</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促销费</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2,067,432.97</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2,839,067.75</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怱枞费</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2,580,652.22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1,817,569.82</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低敔惦耗品摊销</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1,614,517.42</w:t>
            </w:r>
            <w:r>
              <w:rPr>
                <w:rFonts w:ascii="Arial Narrow"/>
                <w:sz w:val="20"/>
              </w:rPr>
            </w:r>
          </w:p>
        </w:tc>
      </w:tr>
      <w:tr>
        <w:trPr>
          <w:trHeight w:val="338"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通恧费</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1,310,166.53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1,441,455.26</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投标费</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541,789.70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1,216,646.08</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悸品込愗保敃辡</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18,974,868.50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44"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41,254,836.88</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18,154,849.12</w:t>
            </w:r>
            <w:r>
              <w:rPr>
                <w:rFonts w:ascii="Arial Narrow"/>
                <w:sz w:val="20"/>
              </w:rPr>
            </w:r>
          </w:p>
        </w:tc>
      </w:tr>
      <w:tr>
        <w:trPr>
          <w:trHeight w:val="367" w:hRule="exact"/>
        </w:trPr>
        <w:tc>
          <w:tcPr>
            <w:tcW w:w="5196"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1"/>
              <w:ind w:right="2292"/>
              <w:jc w:val="right"/>
              <w:rPr>
                <w:rFonts w:ascii="宋体" w:hAnsi="宋体" w:cs="宋体" w:eastAsia="宋体" w:hint="default"/>
                <w:sz w:val="20"/>
                <w:szCs w:val="20"/>
              </w:rPr>
            </w:pPr>
            <w:r>
              <w:rPr>
                <w:rFonts w:ascii="宋体" w:hAnsi="宋体" w:cs="宋体" w:eastAsia="宋体" w:hint="default"/>
                <w:w w:val="95"/>
                <w:sz w:val="20"/>
                <w:szCs w:val="20"/>
              </w:rPr>
              <w:t>合</w:t>
              <w:tab/>
              <w:t>黙</w:t>
            </w:r>
            <w:r>
              <w:rPr>
                <w:rFonts w:ascii="宋体" w:hAnsi="宋体" w:cs="宋体" w:eastAsia="宋体" w:hint="default"/>
                <w:sz w:val="20"/>
                <w:szCs w:val="20"/>
              </w:rPr>
            </w:r>
          </w:p>
        </w:tc>
        <w:tc>
          <w:tcPr>
            <w:tcW w:w="191"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194,151,677.80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168,762,934.83</w:t>
            </w:r>
            <w:r>
              <w:rPr>
                <w:rFonts w:ascii="Arial Narrow"/>
                <w:sz w:val="20"/>
              </w:rPr>
            </w:r>
          </w:p>
        </w:tc>
      </w:tr>
    </w:tbl>
    <w:p>
      <w:pPr>
        <w:pStyle w:val="BodyText"/>
        <w:spacing w:line="240" w:lineRule="auto" w:before="58"/>
        <w:ind w:left="622" w:right="1997"/>
        <w:jc w:val="left"/>
      </w:pPr>
      <w:r>
        <w:rPr/>
        <w:t>（</w:t>
      </w:r>
      <w:r>
        <w:rPr>
          <w:rFonts w:ascii="Arial Narrow" w:hAnsi="Arial Narrow" w:cs="Arial Narrow" w:eastAsia="Arial Narrow" w:hint="default"/>
        </w:rPr>
        <w:t>3</w:t>
      </w:r>
      <w:r>
        <w:rPr/>
        <w:t>）敆付其他与投旇麣动有关的现辡</w:t>
      </w:r>
    </w:p>
    <w:p>
      <w:pPr>
        <w:tabs>
          <w:tab w:pos="2815" w:val="left" w:leader="none"/>
          <w:tab w:pos="5974" w:val="left" w:leader="none"/>
          <w:tab w:pos="6075" w:val="left" w:leader="none"/>
          <w:tab w:pos="7899" w:val="left" w:leader="none"/>
        </w:tabs>
        <w:spacing w:line="319" w:lineRule="auto" w:before="76"/>
        <w:ind w:left="142" w:right="579" w:firstLine="2272"/>
        <w:jc w:val="left"/>
        <w:rPr>
          <w:rFonts w:ascii="Arial Narrow" w:hAnsi="Arial Narrow" w:cs="Arial Narrow" w:eastAsia="Arial Narrow" w:hint="default"/>
          <w:sz w:val="20"/>
          <w:szCs w:val="20"/>
        </w:rPr>
      </w:pPr>
      <w:r>
        <w:rPr/>
        <w:pict>
          <v:group style="position:absolute;margin-left:79.680pt;margin-top:20.639166pt;width:259.8pt;height:.1pt;mso-position-horizontal-relative:page;mso-position-vertical-relative:paragraph;z-index:-910984" coordorigin="1594,413" coordsize="5196,2">
            <v:shape style="position:absolute;left:1594;top:413;width:5196;height:2" coordorigin="1594,413" coordsize="5196,0" path="m1594,413l6790,413e" filled="false" stroked="true" strokeweight=".48pt" strokecolor="#000000">
              <v:path arrowok="t"/>
            </v:shape>
            <w10:wrap type="none"/>
          </v:group>
        </w:pict>
      </w:r>
      <w:r>
        <w:rPr/>
        <w:pict>
          <v:group style="position:absolute;margin-left:349.079987pt;margin-top:20.639166pt;width:86.65pt;height:.1pt;mso-position-horizontal-relative:page;mso-position-vertical-relative:paragraph;z-index:-910960" coordorigin="6982,413" coordsize="1733,2">
            <v:shape style="position:absolute;left:6982;top:413;width:1733;height:2" coordorigin="6982,413" coordsize="1733,0" path="m6982,413l8714,413e" filled="false" stroked="true" strokeweight=".48pt" strokecolor="#000000">
              <v:path arrowok="t"/>
            </v:shape>
            <w10:wrap type="none"/>
          </v:group>
        </w:pict>
      </w:r>
      <w:r>
        <w:rPr/>
        <w:pict>
          <v:group style="position:absolute;margin-left:445.319977pt;margin-top:20.639166pt;width:86.65pt;height:.1pt;mso-position-horizontal-relative:page;mso-position-vertical-relative:paragraph;z-index:-910936" coordorigin="8906,413" coordsize="1733,2">
            <v:shape style="position:absolute;left:8906;top:413;width:1733;height:2" coordorigin="8906,413" coordsize="1733,0" path="m8906,413l10639,413e" filled="false" stroked="true" strokeweight=".48pt" strokecolor="#000000">
              <v:path arrowok="t"/>
            </v:shape>
            <w10:wrap type="none"/>
          </v:group>
        </w:pict>
      </w:r>
      <w:r>
        <w:rPr/>
        <w:pict>
          <v:group style="position:absolute;margin-left:349.079987pt;margin-top:38.159164pt;width:86.65pt;height:.1pt;mso-position-horizontal-relative:page;mso-position-vertical-relative:paragraph;z-index:-910912" coordorigin="6982,763" coordsize="1733,2">
            <v:shape style="position:absolute;left:6982;top:763;width:1733;height:2" coordorigin="6982,763" coordsize="1733,0" path="m6982,763l8714,763e" filled="false" stroked="true" strokeweight=".48pt" strokecolor="#000000">
              <v:path arrowok="t"/>
            </v:shape>
            <w10:wrap type="none"/>
          </v:group>
        </w:pict>
      </w:r>
      <w:r>
        <w:rPr/>
        <w:pict>
          <v:group style="position:absolute;margin-left:445.319977pt;margin-top:38.159164pt;width:86.65pt;height:.1pt;mso-position-horizontal-relative:page;mso-position-vertical-relative:paragraph;z-index:-910888" coordorigin="8906,763" coordsize="1733,2">
            <v:shape style="position:absolute;left:8906;top:763;width:1733;height:2" coordorigin="8906,763" coordsize="1733,0" path="m8906,763l10639,763e" filled="false" stroked="true" strokeweight=".48pt" strokecolor="#000000">
              <v:path arrowok="t"/>
            </v:shape>
            <w10:wrap type="none"/>
          </v:group>
        </w:pict>
      </w:r>
      <w:r>
        <w:rPr>
          <w:rFonts w:ascii="宋体" w:hAnsi="宋体" w:cs="宋体" w:eastAsia="宋体" w:hint="default"/>
          <w:w w:val="95"/>
          <w:sz w:val="20"/>
          <w:szCs w:val="20"/>
        </w:rPr>
        <w:t>项</w:t>
        <w:tab/>
        <w:t>目</w:t>
        <w:tab/>
        <w:t>本年辡额</w:t>
        <w:tab/>
      </w:r>
      <w:r>
        <w:rPr>
          <w:rFonts w:ascii="宋体" w:hAnsi="宋体" w:cs="宋体" w:eastAsia="宋体" w:hint="default"/>
          <w:sz w:val="20"/>
          <w:szCs w:val="20"/>
        </w:rPr>
        <w:t>上年辡额</w:t>
      </w:r>
      <w:r>
        <w:rPr>
          <w:rFonts w:ascii="宋体" w:hAnsi="宋体" w:cs="宋体" w:eastAsia="宋体" w:hint="default"/>
          <w:w w:val="99"/>
          <w:sz w:val="20"/>
          <w:szCs w:val="20"/>
        </w:rPr>
        <w:t> </w:t>
      </w:r>
      <w:r>
        <w:rPr>
          <w:rFonts w:ascii="宋体" w:hAnsi="宋体" w:cs="宋体" w:eastAsia="宋体" w:hint="default"/>
          <w:w w:val="95"/>
          <w:sz w:val="20"/>
          <w:szCs w:val="20"/>
        </w:rPr>
        <w:t>处敢日惌悸工惄公司所持有的现辡黃现辡等黮物</w:t>
        <w:tab/>
        <w:tab/>
      </w:r>
      <w:r>
        <w:rPr>
          <w:rFonts w:ascii="Arial Narrow" w:hAnsi="Arial Narrow" w:cs="Arial Narrow" w:eastAsia="Arial Narrow" w:hint="default"/>
          <w:sz w:val="20"/>
          <w:szCs w:val="20"/>
        </w:rPr>
        <w:t>224,947,319.14</w:t>
      </w:r>
    </w:p>
    <w:p>
      <w:pPr>
        <w:tabs>
          <w:tab w:pos="2815" w:val="left" w:leader="none"/>
          <w:tab w:pos="6075" w:val="left" w:leader="none"/>
        </w:tabs>
        <w:spacing w:before="0"/>
        <w:ind w:left="2415" w:right="1997"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sz w:val="20"/>
          <w:szCs w:val="20"/>
        </w:rPr>
        <w:t>224,947,319.14</w:t>
      </w:r>
    </w:p>
    <w:p>
      <w:pPr>
        <w:spacing w:line="240" w:lineRule="auto" w:before="1"/>
        <w:rPr>
          <w:rFonts w:ascii="Arial Narrow" w:hAnsi="Arial Narrow" w:cs="Arial Narrow" w:eastAsia="Arial Narrow" w:hint="default"/>
          <w:sz w:val="5"/>
          <w:szCs w:val="5"/>
        </w:rPr>
      </w:pPr>
    </w:p>
    <w:p>
      <w:pPr>
        <w:spacing w:line="43" w:lineRule="exact"/>
        <w:ind w:left="5487" w:right="0" w:firstLine="0"/>
        <w:rPr>
          <w:rFonts w:ascii="Arial Narrow" w:hAnsi="Arial Narrow" w:cs="Arial Narrow" w:eastAsia="Arial Narrow" w:hint="default"/>
          <w:sz w:val="4"/>
          <w:szCs w:val="4"/>
        </w:rPr>
      </w:pPr>
      <w:r>
        <w:rPr>
          <w:rFonts w:ascii="Arial Narrow"/>
          <w:position w:val="0"/>
          <w:sz w:val="4"/>
        </w:rPr>
        <w:pict>
          <v:group style="width:88.1pt;height:2.2pt;mso-position-horizontal-relative:char;mso-position-vertical-relative:line" coordorigin="0,0" coordsize="1762,44">
            <v:group style="position:absolute;left:7;top:36;width:1748;height:2" coordorigin="7,36" coordsize="1748,2">
              <v:shape style="position:absolute;left:7;top:36;width:1748;height:2" coordorigin="7,36" coordsize="1748,0" path="m7,36l1754,36e" filled="false" stroked="true" strokeweight=".72pt" strokecolor="#000000">
                <v:path arrowok="t"/>
              </v:shape>
            </v:group>
            <v:group style="position:absolute;left:7;top:7;width:1748;height:2" coordorigin="7,7" coordsize="1748,2">
              <v:shape style="position:absolute;left:7;top:7;width:1748;height:2" coordorigin="7,7" coordsize="1748,0" path="m7,7l1754,7e" filled="false" stroked="true" strokeweight=".72pt" strokecolor="#000000">
                <v:path arrowok="t"/>
              </v:shape>
            </v:group>
          </v:group>
        </w:pict>
      </w:r>
      <w:r>
        <w:rPr>
          <w:rFonts w:ascii="Arial Narrow"/>
          <w:position w:val="0"/>
          <w:sz w:val="4"/>
        </w:rPr>
      </w:r>
      <w:r>
        <w:rPr>
          <w:rFonts w:ascii="Times New Roman"/>
          <w:spacing w:val="147"/>
          <w:position w:val="0"/>
          <w:sz w:val="4"/>
        </w:rPr>
        <w:t> </w:t>
      </w:r>
      <w:r>
        <w:rPr>
          <w:rFonts w:ascii="Arial Narrow"/>
          <w:spacing w:val="147"/>
          <w:position w:val="0"/>
          <w:sz w:val="4"/>
        </w:rPr>
        <w:pict>
          <v:group style="width:88.1pt;height:2.2pt;mso-position-horizontal-relative:char;mso-position-vertical-relative:line" coordorigin="0,0" coordsize="1762,44">
            <v:group style="position:absolute;left:7;top:36;width:1748;height:2" coordorigin="7,36" coordsize="1748,2">
              <v:shape style="position:absolute;left:7;top:36;width:1748;height:2" coordorigin="7,36" coordsize="1748,0" path="m7,36l1754,36e" filled="false" stroked="true" strokeweight=".72pt" strokecolor="#000000">
                <v:path arrowok="t"/>
              </v:shape>
            </v:group>
            <v:group style="position:absolute;left:7;top:7;width:1748;height:2" coordorigin="7,7" coordsize="1748,2">
              <v:shape style="position:absolute;left:7;top:7;width:1748;height:2" coordorigin="7,7" coordsize="1748,0" path="m7,7l1754,7e" filled="false" stroked="true" strokeweight=".72pt" strokecolor="#000000">
                <v:path arrowok="t"/>
              </v:shape>
            </v:group>
          </v:group>
        </w:pict>
      </w:r>
      <w:r>
        <w:rPr>
          <w:rFonts w:ascii="Arial Narrow"/>
          <w:spacing w:val="147"/>
          <w:position w:val="0"/>
          <w:sz w:val="4"/>
        </w:rPr>
      </w:r>
    </w:p>
    <w:p>
      <w:pPr>
        <w:pStyle w:val="BodyText"/>
        <w:spacing w:line="240" w:lineRule="auto" w:before="80"/>
        <w:ind w:left="622" w:right="1997"/>
        <w:jc w:val="left"/>
      </w:pPr>
      <w:r>
        <w:rPr/>
        <w:t>（</w:t>
      </w:r>
      <w:r>
        <w:rPr>
          <w:rFonts w:ascii="Arial Narrow" w:hAnsi="Arial Narrow" w:cs="Arial Narrow" w:eastAsia="Arial Narrow" w:hint="default"/>
        </w:rPr>
        <w:t>4</w:t>
      </w:r>
      <w:r>
        <w:rPr/>
        <w:t>）收到其他与筹旇麣动有关的现辡</w:t>
      </w: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5196"/>
        <w:gridCol w:w="188"/>
        <w:gridCol w:w="1736"/>
        <w:gridCol w:w="188"/>
        <w:gridCol w:w="1736"/>
      </w:tblGrid>
      <w:tr>
        <w:trPr>
          <w:trHeight w:val="377" w:hRule="exact"/>
        </w:trPr>
        <w:tc>
          <w:tcPr>
            <w:tcW w:w="5196" w:type="dxa"/>
            <w:tcBorders>
              <w:top w:val="nil" w:sz="6" w:space="0" w:color="auto"/>
              <w:left w:val="nil" w:sz="6" w:space="0" w:color="auto"/>
              <w:bottom w:val="single" w:sz="4" w:space="0" w:color="000000"/>
              <w:right w:val="nil" w:sz="6" w:space="0" w:color="auto"/>
            </w:tcBorders>
          </w:tcPr>
          <w:p>
            <w:pPr>
              <w:pStyle w:val="TableParagraph"/>
              <w:tabs>
                <w:tab w:pos="407" w:val="left" w:leader="none"/>
              </w:tabs>
              <w:spacing w:line="240" w:lineRule="auto" w:before="37"/>
              <w:ind w:left="7"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476" w:right="0"/>
              <w:jc w:val="left"/>
              <w:rPr>
                <w:rFonts w:ascii="宋体" w:hAnsi="宋体" w:cs="宋体" w:eastAsia="宋体" w:hint="default"/>
                <w:sz w:val="20"/>
                <w:szCs w:val="20"/>
              </w:rPr>
            </w:pPr>
            <w:r>
              <w:rPr>
                <w:rFonts w:ascii="宋体" w:hAnsi="宋体" w:cs="宋体" w:eastAsia="宋体" w:hint="default"/>
                <w:sz w:val="20"/>
                <w:szCs w:val="20"/>
              </w:rPr>
              <w:t>本年辡额</w:t>
            </w: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476" w:right="0"/>
              <w:jc w:val="left"/>
              <w:rPr>
                <w:rFonts w:ascii="宋体" w:hAnsi="宋体" w:cs="宋体" w:eastAsia="宋体" w:hint="default"/>
                <w:sz w:val="20"/>
                <w:szCs w:val="20"/>
              </w:rPr>
            </w:pPr>
            <w:r>
              <w:rPr>
                <w:rFonts w:ascii="宋体" w:hAnsi="宋体" w:cs="宋体" w:eastAsia="宋体" w:hint="default"/>
                <w:sz w:val="20"/>
                <w:szCs w:val="20"/>
              </w:rPr>
              <w:t>上年辡额</w:t>
            </w:r>
          </w:p>
        </w:tc>
      </w:tr>
      <w:tr>
        <w:trPr>
          <w:trHeight w:val="689" w:hRule="exact"/>
        </w:trPr>
        <w:tc>
          <w:tcPr>
            <w:tcW w:w="5196" w:type="dxa"/>
            <w:tcBorders>
              <w:top w:val="single" w:sz="4" w:space="0" w:color="000000"/>
              <w:left w:val="nil" w:sz="6" w:space="0" w:color="auto"/>
              <w:bottom w:val="nil" w:sz="6" w:space="0" w:color="auto"/>
              <w:right w:val="nil" w:sz="6" w:space="0" w:color="auto"/>
            </w:tcBorders>
          </w:tcPr>
          <w:p>
            <w:pPr>
              <w:pStyle w:val="TableParagraph"/>
              <w:spacing w:line="309" w:lineRule="auto" w:before="6"/>
              <w:ind w:left="28" w:right="766"/>
              <w:jc w:val="left"/>
              <w:rPr>
                <w:rFonts w:ascii="宋体" w:hAnsi="宋体" w:cs="宋体" w:eastAsia="宋体" w:hint="default"/>
                <w:sz w:val="20"/>
                <w:szCs w:val="20"/>
              </w:rPr>
            </w:pPr>
            <w:r>
              <w:rPr>
                <w:rFonts w:ascii="宋体" w:hAnsi="宋体" w:cs="宋体" w:eastAsia="宋体" w:hint="default"/>
                <w:sz w:val="20"/>
                <w:szCs w:val="20"/>
              </w:rPr>
              <w:t>处敢遏存股收到的现辡</w:t>
            </w:r>
            <w:r>
              <w:rPr>
                <w:rFonts w:ascii="宋体" w:hAnsi="宋体" w:cs="宋体" w:eastAsia="宋体" w:hint="default"/>
                <w:w w:val="99"/>
                <w:sz w:val="20"/>
                <w:szCs w:val="20"/>
              </w:rPr>
              <w:t> </w:t>
            </w:r>
            <w:r>
              <w:rPr>
                <w:rFonts w:ascii="宋体" w:hAnsi="宋体" w:cs="宋体" w:eastAsia="宋体" w:hint="default"/>
                <w:w w:val="95"/>
                <w:sz w:val="20"/>
                <w:szCs w:val="20"/>
              </w:rPr>
              <w:t>惌悸公司收到南天电旐信息产惄黂团有限公司辙遛</w:t>
            </w:r>
            <w:r>
              <w:rPr>
                <w:rFonts w:ascii="宋体" w:hAnsi="宋体" w:cs="宋体" w:eastAsia="宋体" w:hint="default"/>
                <w:sz w:val="20"/>
                <w:szCs w:val="20"/>
              </w:rPr>
            </w: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7"/>
              <w:jc w:val="right"/>
              <w:rPr>
                <w:rFonts w:ascii="Arial Narrow" w:hAnsi="Arial Narrow" w:cs="Arial Narrow" w:eastAsia="Arial Narrow" w:hint="default"/>
                <w:sz w:val="20"/>
                <w:szCs w:val="20"/>
              </w:rPr>
            </w:pPr>
            <w:r>
              <w:rPr>
                <w:rFonts w:ascii="Arial Narrow"/>
                <w:w w:val="95"/>
                <w:sz w:val="20"/>
              </w:rPr>
              <w:t>15,000,000.00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27,814,241.52</w:t>
            </w:r>
            <w:r>
              <w:rPr>
                <w:rFonts w:ascii="Arial Narrow"/>
                <w:sz w:val="20"/>
              </w:rPr>
            </w:r>
          </w:p>
        </w:tc>
      </w:tr>
      <w:tr>
        <w:trPr>
          <w:trHeight w:val="367" w:hRule="exact"/>
        </w:trPr>
        <w:tc>
          <w:tcPr>
            <w:tcW w:w="5196" w:type="dxa"/>
            <w:tcBorders>
              <w:top w:val="nil" w:sz="6" w:space="0" w:color="auto"/>
              <w:left w:val="nil" w:sz="6" w:space="0" w:color="auto"/>
              <w:bottom w:val="nil" w:sz="6" w:space="0" w:color="auto"/>
              <w:right w:val="nil" w:sz="6" w:space="0" w:color="auto"/>
            </w:tcBorders>
          </w:tcPr>
          <w:p>
            <w:pPr>
              <w:pStyle w:val="TableParagraph"/>
              <w:tabs>
                <w:tab w:pos="407" w:val="left" w:leader="none"/>
              </w:tabs>
              <w:spacing w:line="240" w:lineRule="auto" w:before="11"/>
              <w:ind w:left="7"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15,000,000.00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27,814,241.52</w:t>
            </w:r>
            <w:r>
              <w:rPr>
                <w:rFonts w:ascii="Arial Narrow"/>
                <w:sz w:val="20"/>
              </w:rPr>
            </w:r>
          </w:p>
        </w:tc>
      </w:tr>
    </w:tbl>
    <w:p>
      <w:pPr>
        <w:pStyle w:val="BodyText"/>
        <w:spacing w:line="240" w:lineRule="auto" w:before="58"/>
        <w:ind w:left="622" w:right="1997"/>
        <w:jc w:val="left"/>
      </w:pPr>
      <w:r>
        <w:rPr/>
        <w:t>（</w:t>
      </w:r>
      <w:r>
        <w:rPr>
          <w:rFonts w:ascii="Arial Narrow" w:hAnsi="Arial Narrow" w:cs="Arial Narrow" w:eastAsia="Arial Narrow" w:hint="default"/>
        </w:rPr>
        <w:t>5</w:t>
      </w:r>
      <w:r>
        <w:rPr/>
        <w:t>）敆付其他与筹旇麣动有关的现辡</w:t>
      </w:r>
    </w:p>
    <w:p>
      <w:pPr>
        <w:spacing w:line="240" w:lineRule="auto" w:before="2"/>
        <w:rPr>
          <w:rFonts w:ascii="宋体" w:hAnsi="宋体" w:cs="宋体" w:eastAsia="宋体" w:hint="default"/>
          <w:sz w:val="18"/>
          <w:szCs w:val="18"/>
        </w:rPr>
      </w:pPr>
    </w:p>
    <w:tbl>
      <w:tblPr>
        <w:tblW w:w="0" w:type="auto"/>
        <w:jc w:val="left"/>
        <w:tblInd w:w="113" w:type="dxa"/>
        <w:tblLayout w:type="fixed"/>
        <w:tblCellMar>
          <w:top w:w="0" w:type="dxa"/>
          <w:left w:w="0" w:type="dxa"/>
          <w:bottom w:w="0" w:type="dxa"/>
          <w:right w:w="0" w:type="dxa"/>
        </w:tblCellMar>
        <w:tblLook w:val="01E0"/>
      </w:tblPr>
      <w:tblGrid>
        <w:gridCol w:w="5196"/>
        <w:gridCol w:w="188"/>
        <w:gridCol w:w="1736"/>
        <w:gridCol w:w="188"/>
        <w:gridCol w:w="1736"/>
      </w:tblGrid>
      <w:tr>
        <w:trPr>
          <w:trHeight w:val="377" w:hRule="exact"/>
        </w:trPr>
        <w:tc>
          <w:tcPr>
            <w:tcW w:w="5196" w:type="dxa"/>
            <w:tcBorders>
              <w:top w:val="nil" w:sz="6" w:space="0" w:color="auto"/>
              <w:left w:val="nil" w:sz="6" w:space="0" w:color="auto"/>
              <w:bottom w:val="single" w:sz="4" w:space="0" w:color="000000"/>
              <w:right w:val="nil" w:sz="6" w:space="0" w:color="auto"/>
            </w:tcBorders>
          </w:tcPr>
          <w:p>
            <w:pPr>
              <w:pStyle w:val="TableParagraph"/>
              <w:tabs>
                <w:tab w:pos="407" w:val="left" w:leader="none"/>
              </w:tabs>
              <w:spacing w:line="240" w:lineRule="auto" w:before="37"/>
              <w:ind w:left="7"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476" w:right="0"/>
              <w:jc w:val="left"/>
              <w:rPr>
                <w:rFonts w:ascii="宋体" w:hAnsi="宋体" w:cs="宋体" w:eastAsia="宋体" w:hint="default"/>
                <w:sz w:val="20"/>
                <w:szCs w:val="20"/>
              </w:rPr>
            </w:pPr>
            <w:r>
              <w:rPr>
                <w:rFonts w:ascii="宋体" w:hAnsi="宋体" w:cs="宋体" w:eastAsia="宋体" w:hint="default"/>
                <w:sz w:val="20"/>
                <w:szCs w:val="20"/>
              </w:rPr>
              <w:t>本年辡额</w:t>
            </w: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476" w:right="0"/>
              <w:jc w:val="left"/>
              <w:rPr>
                <w:rFonts w:ascii="宋体" w:hAnsi="宋体" w:cs="宋体" w:eastAsia="宋体" w:hint="default"/>
                <w:sz w:val="20"/>
                <w:szCs w:val="20"/>
              </w:rPr>
            </w:pPr>
            <w:r>
              <w:rPr>
                <w:rFonts w:ascii="宋体" w:hAnsi="宋体" w:cs="宋体" w:eastAsia="宋体" w:hint="default"/>
                <w:sz w:val="20"/>
                <w:szCs w:val="20"/>
              </w:rPr>
              <w:t>上年辡额</w:t>
            </w:r>
          </w:p>
        </w:tc>
      </w:tr>
      <w:tr>
        <w:trPr>
          <w:trHeight w:val="689" w:hRule="exact"/>
        </w:trPr>
        <w:tc>
          <w:tcPr>
            <w:tcW w:w="5196" w:type="dxa"/>
            <w:tcBorders>
              <w:top w:val="single" w:sz="4" w:space="0" w:color="000000"/>
              <w:left w:val="nil" w:sz="6" w:space="0" w:color="auto"/>
              <w:bottom w:val="nil" w:sz="6" w:space="0" w:color="auto"/>
              <w:right w:val="nil" w:sz="6" w:space="0" w:color="auto"/>
            </w:tcBorders>
          </w:tcPr>
          <w:p>
            <w:pPr>
              <w:pStyle w:val="TableParagraph"/>
              <w:spacing w:line="309" w:lineRule="auto" w:before="6"/>
              <w:ind w:left="28" w:right="965"/>
              <w:jc w:val="left"/>
              <w:rPr>
                <w:rFonts w:ascii="宋体" w:hAnsi="宋体" w:cs="宋体" w:eastAsia="宋体" w:hint="default"/>
                <w:sz w:val="20"/>
                <w:szCs w:val="20"/>
              </w:rPr>
            </w:pPr>
            <w:r>
              <w:rPr>
                <w:rFonts w:ascii="宋体" w:hAnsi="宋体" w:cs="宋体" w:eastAsia="宋体" w:hint="default"/>
                <w:sz w:val="20"/>
                <w:szCs w:val="20"/>
              </w:rPr>
              <w:t>归鹮遰明込黖黏术逗发区投旇有限责任公司辙遛</w:t>
            </w:r>
            <w:r>
              <w:rPr>
                <w:rFonts w:ascii="宋体" w:hAnsi="宋体" w:cs="宋体" w:eastAsia="宋体" w:hint="default"/>
                <w:w w:val="99"/>
                <w:sz w:val="20"/>
                <w:szCs w:val="20"/>
              </w:rPr>
              <w:t> </w:t>
            </w:r>
            <w:r>
              <w:rPr>
                <w:rFonts w:ascii="宋体" w:hAnsi="宋体" w:cs="宋体" w:eastAsia="宋体" w:hint="default"/>
                <w:sz w:val="20"/>
                <w:szCs w:val="20"/>
              </w:rPr>
              <w:t>财务辙遛顾问费</w:t>
            </w: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7"/>
              <w:jc w:val="right"/>
              <w:rPr>
                <w:rFonts w:ascii="Arial Narrow" w:hAnsi="Arial Narrow" w:cs="Arial Narrow" w:eastAsia="Arial Narrow" w:hint="default"/>
                <w:sz w:val="20"/>
                <w:szCs w:val="20"/>
              </w:rPr>
            </w:pPr>
            <w:r>
              <w:rPr>
                <w:rFonts w:ascii="Arial Narrow"/>
                <w:w w:val="95"/>
                <w:sz w:val="20"/>
              </w:rPr>
              <w:t>242,552.00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30,000,000.00</w:t>
            </w:r>
            <w:r>
              <w:rPr>
                <w:rFonts w:ascii="Arial Narrow"/>
                <w:sz w:val="20"/>
              </w:rPr>
            </w:r>
          </w:p>
        </w:tc>
      </w:tr>
      <w:tr>
        <w:trPr>
          <w:trHeight w:val="367" w:hRule="exact"/>
        </w:trPr>
        <w:tc>
          <w:tcPr>
            <w:tcW w:w="5196" w:type="dxa"/>
            <w:tcBorders>
              <w:top w:val="nil" w:sz="6" w:space="0" w:color="auto"/>
              <w:left w:val="nil" w:sz="6" w:space="0" w:color="auto"/>
              <w:bottom w:val="nil" w:sz="6" w:space="0" w:color="auto"/>
              <w:right w:val="nil" w:sz="6" w:space="0" w:color="auto"/>
            </w:tcBorders>
          </w:tcPr>
          <w:p>
            <w:pPr>
              <w:pStyle w:val="TableParagraph"/>
              <w:tabs>
                <w:tab w:pos="407" w:val="left" w:leader="none"/>
              </w:tabs>
              <w:spacing w:line="240" w:lineRule="auto" w:before="11"/>
              <w:ind w:left="7"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single" w:sz="17" w:space="0" w:color="000000"/>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242,552.00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single" w:sz="17" w:space="0" w:color="000000"/>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30,000,000.00</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1900" w:h="16840"/>
          <w:pgMar w:header="0" w:footer="950" w:top="1200" w:bottom="1140" w:left="1480" w:right="1140"/>
        </w:sectPr>
      </w:pPr>
    </w:p>
    <w:p>
      <w:pPr>
        <w:spacing w:line="240" w:lineRule="auto" w:before="2"/>
        <w:rPr>
          <w:rFonts w:ascii="宋体" w:hAnsi="宋体" w:cs="宋体" w:eastAsia="宋体" w:hint="default"/>
          <w:sz w:val="19"/>
          <w:szCs w:val="19"/>
        </w:rPr>
      </w:pPr>
    </w:p>
    <w:p>
      <w:pPr>
        <w:spacing w:before="26"/>
        <w:ind w:left="862" w:right="1997" w:firstLine="0"/>
        <w:jc w:val="left"/>
        <w:rPr>
          <w:rFonts w:ascii="宋体" w:hAnsi="宋体" w:cs="宋体" w:eastAsia="宋体" w:hint="default"/>
          <w:sz w:val="24"/>
          <w:szCs w:val="24"/>
        </w:rPr>
      </w:pPr>
      <w:r>
        <w:rPr>
          <w:rFonts w:ascii="Arial" w:hAnsi="Arial" w:cs="Arial" w:eastAsia="Arial" w:hint="default"/>
          <w:b/>
          <w:bCs/>
          <w:sz w:val="24"/>
          <w:szCs w:val="24"/>
        </w:rPr>
        <w:t>54.</w:t>
      </w:r>
      <w:r>
        <w:rPr>
          <w:rFonts w:ascii="Arial" w:hAnsi="Arial" w:cs="Arial" w:eastAsia="Arial" w:hint="default"/>
          <w:b/>
          <w:bCs/>
          <w:spacing w:val="25"/>
          <w:sz w:val="24"/>
          <w:szCs w:val="24"/>
        </w:rPr>
        <w:t> </w:t>
      </w:r>
      <w:r>
        <w:rPr>
          <w:rFonts w:ascii="宋体" w:hAnsi="宋体" w:cs="宋体" w:eastAsia="宋体" w:hint="default"/>
          <w:sz w:val="24"/>
          <w:szCs w:val="24"/>
        </w:rPr>
        <w:t>现辡栆柎表补充旇柞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tabs>
          <w:tab w:pos="799" w:val="left" w:leader="none"/>
          <w:tab w:pos="6396" w:val="left" w:leader="none"/>
          <w:tab w:pos="8263" w:val="left" w:leader="none"/>
        </w:tabs>
        <w:spacing w:before="75"/>
        <w:ind w:left="142" w:right="0" w:firstLine="0"/>
        <w:jc w:val="left"/>
        <w:rPr>
          <w:rFonts w:ascii="Arial Narrow" w:hAnsi="Arial Narrow" w:cs="Arial Narrow" w:eastAsia="Arial Narrow" w:hint="default"/>
          <w:sz w:val="20"/>
          <w:szCs w:val="20"/>
        </w:rPr>
      </w:pPr>
      <w:r>
        <w:rPr/>
        <w:pict>
          <v:shape style="position:absolute;margin-left:79.369965pt;margin-top:-143.672302pt;width:452.6pt;height:531.450pt;mso-position-horizontal-relative:page;mso-position-vertical-relative:paragraph;z-index:13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02"/>
                    <w:gridCol w:w="194"/>
                    <w:gridCol w:w="1733"/>
                    <w:gridCol w:w="192"/>
                    <w:gridCol w:w="1730"/>
                  </w:tblGrid>
                  <w:tr>
                    <w:trPr>
                      <w:trHeight w:val="454" w:hRule="exact"/>
                    </w:trPr>
                    <w:tc>
                      <w:tcPr>
                        <w:tcW w:w="905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26"/>
                          <w:ind w:left="5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1</w:t>
                        </w:r>
                        <w:r>
                          <w:rPr>
                            <w:rFonts w:ascii="宋体" w:hAnsi="宋体" w:cs="宋体" w:eastAsia="宋体" w:hint="default"/>
                            <w:sz w:val="24"/>
                            <w:szCs w:val="24"/>
                          </w:rPr>
                          <w:t>）</w:t>
                        </w:r>
                        <w:r>
                          <w:rPr>
                            <w:rFonts w:ascii="宋体" w:hAnsi="宋体" w:cs="宋体" w:eastAsia="宋体" w:hint="default"/>
                            <w:spacing w:val="7"/>
                            <w:sz w:val="24"/>
                            <w:szCs w:val="24"/>
                          </w:rPr>
                          <w:t> </w:t>
                        </w:r>
                        <w:r>
                          <w:rPr>
                            <w:rFonts w:ascii="宋体" w:hAnsi="宋体" w:cs="宋体" w:eastAsia="宋体" w:hint="default"/>
                            <w:sz w:val="24"/>
                            <w:szCs w:val="24"/>
                          </w:rPr>
                          <w:t>鼜迊枬润调辋为込愗麣动现辡栆柎的信息</w:t>
                        </w:r>
                      </w:p>
                    </w:tc>
                  </w:tr>
                  <w:tr>
                    <w:trPr>
                      <w:trHeight w:val="277" w:hRule="exact"/>
                    </w:trPr>
                    <w:tc>
                      <w:tcPr>
                        <w:tcW w:w="5202" w:type="dxa"/>
                        <w:tcBorders>
                          <w:top w:val="nil" w:sz="6" w:space="0" w:color="auto"/>
                          <w:left w:val="nil" w:sz="6" w:space="0" w:color="auto"/>
                          <w:bottom w:val="single" w:sz="4" w:space="0" w:color="000000"/>
                          <w:right w:val="nil" w:sz="6" w:space="0" w:color="auto"/>
                        </w:tcBorders>
                      </w:tcPr>
                      <w:p>
                        <w:pPr>
                          <w:pStyle w:val="TableParagraph"/>
                          <w:tabs>
                            <w:tab w:pos="413" w:val="left" w:leader="none"/>
                          </w:tabs>
                          <w:spacing w:line="199" w:lineRule="exact"/>
                          <w:ind w:left="13"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single" w:sz="4" w:space="0" w:color="000000"/>
                          <w:right w:val="nil" w:sz="6" w:space="0" w:color="auto"/>
                        </w:tcBorders>
                      </w:tcPr>
                      <w:p>
                        <w:pPr>
                          <w:pStyle w:val="TableParagraph"/>
                          <w:spacing w:line="199" w:lineRule="exact"/>
                          <w:ind w:left="472" w:right="0"/>
                          <w:jc w:val="left"/>
                          <w:rPr>
                            <w:rFonts w:ascii="宋体" w:hAnsi="宋体" w:cs="宋体" w:eastAsia="宋体" w:hint="default"/>
                            <w:sz w:val="20"/>
                            <w:szCs w:val="20"/>
                          </w:rPr>
                        </w:pPr>
                        <w:r>
                          <w:rPr>
                            <w:rFonts w:ascii="宋体" w:hAnsi="宋体" w:cs="宋体" w:eastAsia="宋体" w:hint="default"/>
                            <w:sz w:val="20"/>
                            <w:szCs w:val="20"/>
                          </w:rPr>
                          <w:t>本年辡额</w:t>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single" w:sz="4" w:space="0" w:color="000000"/>
                          <w:right w:val="nil" w:sz="6" w:space="0" w:color="auto"/>
                        </w:tcBorders>
                      </w:tcPr>
                      <w:p>
                        <w:pPr>
                          <w:pStyle w:val="TableParagraph"/>
                          <w:spacing w:line="199" w:lineRule="exact"/>
                          <w:ind w:left="472" w:right="0"/>
                          <w:jc w:val="left"/>
                          <w:rPr>
                            <w:rFonts w:ascii="宋体" w:hAnsi="宋体" w:cs="宋体" w:eastAsia="宋体" w:hint="default"/>
                            <w:sz w:val="20"/>
                            <w:szCs w:val="20"/>
                          </w:rPr>
                        </w:pPr>
                        <w:r>
                          <w:rPr>
                            <w:rFonts w:ascii="宋体" w:hAnsi="宋体" w:cs="宋体" w:eastAsia="宋体" w:hint="default"/>
                            <w:sz w:val="20"/>
                            <w:szCs w:val="20"/>
                          </w:rPr>
                          <w:t>上年辡额</w:t>
                        </w:r>
                      </w:p>
                    </w:tc>
                  </w:tr>
                  <w:tr>
                    <w:trPr>
                      <w:trHeight w:val="342" w:hRule="exact"/>
                    </w:trPr>
                    <w:tc>
                      <w:tcPr>
                        <w:tcW w:w="520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34" w:right="0"/>
                          <w:jc w:val="left"/>
                          <w:rPr>
                            <w:rFonts w:ascii="宋体" w:hAnsi="宋体" w:cs="宋体" w:eastAsia="宋体" w:hint="default"/>
                            <w:sz w:val="20"/>
                            <w:szCs w:val="20"/>
                          </w:rPr>
                        </w:pPr>
                        <w:r>
                          <w:rPr>
                            <w:rFonts w:ascii="宋体" w:hAnsi="宋体" w:cs="宋体" w:eastAsia="宋体" w:hint="default"/>
                            <w:sz w:val="20"/>
                            <w:szCs w:val="20"/>
                          </w:rPr>
                          <w:t>①鼜迊枬润调辋为込愗麣动现辡栆柎：</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single" w:sz="4" w:space="0" w:color="000000"/>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single" w:sz="4" w:space="0" w:color="000000"/>
                          <w:left w:val="nil" w:sz="6" w:space="0" w:color="auto"/>
                          <w:bottom w:val="nil" w:sz="6" w:space="0" w:color="auto"/>
                          <w:right w:val="nil" w:sz="6" w:space="0" w:color="auto"/>
                        </w:tcBorders>
                      </w:tcPr>
                      <w:p>
                        <w:pPr/>
                      </w:p>
                    </w:tc>
                  </w:tr>
                  <w:tr>
                    <w:trPr>
                      <w:trHeight w:val="342" w:hRule="exact"/>
                    </w:trPr>
                    <w:tc>
                      <w:tcPr>
                        <w:tcW w:w="52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sz w:val="20"/>
                            <w:szCs w:val="20"/>
                          </w:rPr>
                          <w:t>迊枬润</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spacing w:val="-2"/>
                            <w:w w:val="95"/>
                            <w:sz w:val="20"/>
                          </w:rPr>
                          <w:t>112,511,884.31</w:t>
                        </w:r>
                        <w:r>
                          <w:rPr>
                            <w:rFonts w:ascii="Arial Narrow"/>
                            <w:spacing w:val="-2"/>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85,303,468.14</w:t>
                        </w:r>
                        <w:r>
                          <w:rPr>
                            <w:rFonts w:ascii="Arial Narrow"/>
                            <w:sz w:val="20"/>
                          </w:rPr>
                        </w:r>
                      </w:p>
                    </w:tc>
                  </w:tr>
                  <w:tr>
                    <w:trPr>
                      <w:trHeight w:val="340" w:hRule="exact"/>
                    </w:trPr>
                    <w:tc>
                      <w:tcPr>
                        <w:tcW w:w="52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20"/>
                            <w:szCs w:val="20"/>
                          </w:rPr>
                        </w:pPr>
                        <w:r>
                          <w:rPr>
                            <w:rFonts w:ascii="宋体" w:hAnsi="宋体" w:cs="宋体" w:eastAsia="宋体" w:hint="default"/>
                            <w:sz w:val="20"/>
                            <w:szCs w:val="20"/>
                          </w:rPr>
                          <w:t>黦：旇产鼈敔方备</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12,537,956.19</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spacing w:val="-1"/>
                            <w:w w:val="95"/>
                            <w:sz w:val="20"/>
                          </w:rPr>
                          <w:t>11,638,433.54</w:t>
                        </w:r>
                        <w:r>
                          <w:rPr>
                            <w:rFonts w:ascii="Arial Narrow"/>
                            <w:spacing w:val="-1"/>
                            <w:sz w:val="20"/>
                          </w:rPr>
                        </w:r>
                      </w:p>
                    </w:tc>
                  </w:tr>
                  <w:tr>
                    <w:trPr>
                      <w:trHeight w:val="340" w:hRule="exact"/>
                    </w:trPr>
                    <w:tc>
                      <w:tcPr>
                        <w:tcW w:w="5202" w:type="dxa"/>
                        <w:tcBorders>
                          <w:top w:val="nil" w:sz="6" w:space="0" w:color="auto"/>
                          <w:left w:val="nil" w:sz="6" w:space="0" w:color="auto"/>
                          <w:bottom w:val="nil" w:sz="6" w:space="0" w:color="auto"/>
                          <w:right w:val="nil" w:sz="6" w:space="0" w:color="auto"/>
                        </w:tcBorders>
                      </w:tcPr>
                      <w:p>
                        <w:pPr>
                          <w:pStyle w:val="TableParagraph"/>
                          <w:spacing w:line="240" w:lineRule="auto" w:before="5"/>
                          <w:ind w:left="435" w:right="0"/>
                          <w:jc w:val="left"/>
                          <w:rPr>
                            <w:rFonts w:ascii="宋体" w:hAnsi="宋体" w:cs="宋体" w:eastAsia="宋体" w:hint="default"/>
                            <w:sz w:val="20"/>
                            <w:szCs w:val="20"/>
                          </w:rPr>
                        </w:pPr>
                        <w:r>
                          <w:rPr>
                            <w:rFonts w:ascii="宋体" w:hAnsi="宋体" w:cs="宋体" w:eastAsia="宋体" w:hint="default"/>
                            <w:sz w:val="20"/>
                            <w:szCs w:val="20"/>
                          </w:rPr>
                          <w:t>固定旇产折还、油气旇产折耗、生产性生物旇产折还</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25,748,940.24</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22,545,410.71</w:t>
                        </w:r>
                        <w:r>
                          <w:rPr>
                            <w:rFonts w:ascii="Arial Narrow"/>
                            <w:sz w:val="20"/>
                          </w:rPr>
                        </w:r>
                      </w:p>
                    </w:tc>
                  </w:tr>
                  <w:tr>
                    <w:trPr>
                      <w:trHeight w:val="340" w:hRule="exact"/>
                    </w:trPr>
                    <w:tc>
                      <w:tcPr>
                        <w:tcW w:w="52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435" w:right="0"/>
                          <w:jc w:val="left"/>
                          <w:rPr>
                            <w:rFonts w:ascii="宋体" w:hAnsi="宋体" w:cs="宋体" w:eastAsia="宋体" w:hint="default"/>
                            <w:sz w:val="20"/>
                            <w:szCs w:val="20"/>
                          </w:rPr>
                        </w:pPr>
                        <w:r>
                          <w:rPr>
                            <w:rFonts w:ascii="宋体" w:hAnsi="宋体" w:cs="宋体" w:eastAsia="宋体" w:hint="default"/>
                            <w:sz w:val="20"/>
                            <w:szCs w:val="20"/>
                          </w:rPr>
                          <w:t>无形旇产摊销</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18,543,635.99</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10,283,620.43</w:t>
                        </w:r>
                        <w:r>
                          <w:rPr>
                            <w:rFonts w:ascii="Arial Narrow"/>
                            <w:sz w:val="20"/>
                          </w:rPr>
                        </w:r>
                      </w:p>
                    </w:tc>
                  </w:tr>
                  <w:tr>
                    <w:trPr>
                      <w:trHeight w:val="271" w:hRule="exact"/>
                    </w:trPr>
                    <w:tc>
                      <w:tcPr>
                        <w:tcW w:w="5202" w:type="dxa"/>
                        <w:tcBorders>
                          <w:top w:val="nil" w:sz="6" w:space="0" w:color="auto"/>
                          <w:left w:val="nil" w:sz="6" w:space="0" w:color="auto"/>
                          <w:bottom w:val="nil" w:sz="6" w:space="0" w:color="auto"/>
                          <w:right w:val="nil" w:sz="6" w:space="0" w:color="auto"/>
                        </w:tcBorders>
                      </w:tcPr>
                      <w:p>
                        <w:pPr>
                          <w:pStyle w:val="TableParagraph"/>
                          <w:spacing w:line="240" w:lineRule="auto" w:before="5"/>
                          <w:ind w:left="435"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spacing w:val="-2"/>
                            <w:sz w:val="20"/>
                          </w:rPr>
                          <w:t>747,277.11</w:t>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863,809.46</w:t>
                        </w:r>
                        <w:r>
                          <w:rPr>
                            <w:rFonts w:ascii="Arial Narrow"/>
                            <w:sz w:val="20"/>
                          </w:rPr>
                        </w:r>
                      </w:p>
                    </w:tc>
                  </w:tr>
                  <w:tr>
                    <w:trPr>
                      <w:trHeight w:val="669" w:hRule="exact"/>
                    </w:trPr>
                    <w:tc>
                      <w:tcPr>
                        <w:tcW w:w="905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73"/>
                          <w:ind w:left="435" w:right="0"/>
                          <w:jc w:val="left"/>
                          <w:rPr>
                            <w:rFonts w:ascii="宋体" w:hAnsi="宋体" w:cs="宋体" w:eastAsia="宋体" w:hint="default"/>
                            <w:sz w:val="20"/>
                            <w:szCs w:val="20"/>
                          </w:rPr>
                        </w:pPr>
                        <w:r>
                          <w:rPr>
                            <w:rFonts w:ascii="宋体" w:hAnsi="宋体" w:cs="宋体" w:eastAsia="宋体" w:hint="default"/>
                            <w:sz w:val="20"/>
                            <w:szCs w:val="20"/>
                          </w:rPr>
                          <w:t>处敢固定旇产、无形旇产和其他长期旇产的损失（收惵</w:t>
                        </w:r>
                      </w:p>
                    </w:tc>
                  </w:tr>
                  <w:tr>
                    <w:trPr>
                      <w:trHeight w:val="340"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435" w:right="0"/>
                          <w:jc w:val="left"/>
                          <w:rPr>
                            <w:rFonts w:ascii="宋体" w:hAnsi="宋体" w:cs="宋体" w:eastAsia="宋体" w:hint="default"/>
                            <w:sz w:val="20"/>
                            <w:szCs w:val="20"/>
                          </w:rPr>
                        </w:pPr>
                        <w:r>
                          <w:rPr>
                            <w:rFonts w:ascii="宋体" w:hAnsi="宋体" w:cs="宋体" w:eastAsia="宋体" w:hint="default"/>
                            <w:sz w:val="20"/>
                            <w:szCs w:val="20"/>
                          </w:rPr>
                          <w:t>固定旇产报废损失（收惵惣</w:t>
                        </w:r>
                        <w:r>
                          <w:rPr>
                            <w:rFonts w:ascii="Arial Narrow" w:hAnsi="Arial Narrow" w:cs="Arial Narrow" w:eastAsia="Arial Narrow" w:hint="default"/>
                            <w:sz w:val="20"/>
                            <w:szCs w:val="20"/>
                          </w:rPr>
                          <w:t>“</w:t>
                        </w:r>
                        <w:r>
                          <w:rPr>
                            <w:rFonts w:ascii="宋体" w:hAnsi="宋体" w:cs="宋体" w:eastAsia="宋体" w:hint="default"/>
                            <w:sz w:val="20"/>
                            <w:szCs w:val="20"/>
                          </w:rPr>
                          <w:t>－</w:t>
                        </w:r>
                        <w:r>
                          <w:rPr>
                            <w:rFonts w:ascii="Arial Narrow" w:hAnsi="Arial Narrow" w:cs="Arial Narrow" w:eastAsia="Arial Narrow" w:hint="default"/>
                            <w:sz w:val="20"/>
                            <w:szCs w:val="20"/>
                          </w:rPr>
                          <w:t>”</w:t>
                        </w:r>
                        <w:r>
                          <w:rPr>
                            <w:rFonts w:ascii="宋体" w:hAnsi="宋体" w:cs="宋体" w:eastAsia="宋体" w:hint="default"/>
                            <w:sz w:val="20"/>
                            <w:szCs w:val="20"/>
                          </w:rPr>
                          <w:t>号填柟）</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7"/>
                          <w:jc w:val="right"/>
                          <w:rPr>
                            <w:rFonts w:ascii="Arial Narrow" w:hAnsi="Arial Narrow" w:cs="Arial Narrow" w:eastAsia="Arial Narrow" w:hint="default"/>
                            <w:sz w:val="20"/>
                            <w:szCs w:val="20"/>
                          </w:rPr>
                        </w:pPr>
                        <w:r>
                          <w:rPr>
                            <w:rFonts w:ascii="Arial Narrow"/>
                            <w:spacing w:val="-2"/>
                            <w:sz w:val="20"/>
                          </w:rPr>
                          <w:t>115,943.64</w:t>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7"/>
                          <w:jc w:val="right"/>
                          <w:rPr>
                            <w:rFonts w:ascii="Arial Narrow" w:hAnsi="Arial Narrow" w:cs="Arial Narrow" w:eastAsia="Arial Narrow" w:hint="default"/>
                            <w:sz w:val="20"/>
                            <w:szCs w:val="20"/>
                          </w:rPr>
                        </w:pPr>
                        <w:r>
                          <w:rPr>
                            <w:rFonts w:ascii="Arial Narrow"/>
                            <w:w w:val="95"/>
                            <w:sz w:val="20"/>
                          </w:rPr>
                          <w:t>99,195.07</w:t>
                        </w:r>
                        <w:r>
                          <w:rPr>
                            <w:rFonts w:ascii="Arial Narrow"/>
                            <w:sz w:val="20"/>
                          </w:rPr>
                        </w:r>
                      </w:p>
                    </w:tc>
                  </w:tr>
                  <w:tr>
                    <w:trPr>
                      <w:trHeight w:val="340"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435" w:right="0"/>
                          <w:jc w:val="left"/>
                          <w:rPr>
                            <w:rFonts w:ascii="宋体" w:hAnsi="宋体" w:cs="宋体" w:eastAsia="宋体" w:hint="default"/>
                            <w:sz w:val="20"/>
                            <w:szCs w:val="20"/>
                          </w:rPr>
                        </w:pPr>
                        <w:r>
                          <w:rPr>
                            <w:rFonts w:ascii="宋体" w:hAnsi="宋体" w:cs="宋体" w:eastAsia="宋体" w:hint="default"/>
                            <w:sz w:val="20"/>
                            <w:szCs w:val="20"/>
                          </w:rPr>
                          <w:t>公允黮敔变动损失（收惵惣</w:t>
                        </w:r>
                        <w:r>
                          <w:rPr>
                            <w:rFonts w:ascii="Arial Narrow" w:hAnsi="Arial Narrow" w:cs="Arial Narrow" w:eastAsia="Arial Narrow" w:hint="default"/>
                            <w:sz w:val="20"/>
                            <w:szCs w:val="20"/>
                          </w:rPr>
                          <w:t>“</w:t>
                        </w:r>
                        <w:r>
                          <w:rPr>
                            <w:rFonts w:ascii="宋体" w:hAnsi="宋体" w:cs="宋体" w:eastAsia="宋体" w:hint="default"/>
                            <w:sz w:val="20"/>
                            <w:szCs w:val="20"/>
                          </w:rPr>
                          <w:t>－</w:t>
                        </w:r>
                        <w:r>
                          <w:rPr>
                            <w:rFonts w:ascii="Arial Narrow" w:hAnsi="Arial Narrow" w:cs="Arial Narrow" w:eastAsia="Arial Narrow" w:hint="default"/>
                            <w:sz w:val="20"/>
                            <w:szCs w:val="20"/>
                          </w:rPr>
                          <w:t>”</w:t>
                        </w:r>
                        <w:r>
                          <w:rPr>
                            <w:rFonts w:ascii="宋体" w:hAnsi="宋体" w:cs="宋体" w:eastAsia="宋体" w:hint="default"/>
                            <w:sz w:val="20"/>
                            <w:szCs w:val="20"/>
                          </w:rPr>
                          <w:t>号填柟）</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
                          <w:jc w:val="right"/>
                          <w:rPr>
                            <w:rFonts w:ascii="Arial Narrow" w:hAnsi="Arial Narrow" w:cs="Arial Narrow" w:eastAsia="Arial Narrow" w:hint="default"/>
                            <w:sz w:val="20"/>
                            <w:szCs w:val="20"/>
                          </w:rPr>
                        </w:pPr>
                        <w:r>
                          <w:rPr>
                            <w:rFonts w:ascii="Arial Narrow"/>
                            <w:w w:val="95"/>
                            <w:sz w:val="20"/>
                          </w:rPr>
                          <w:t>47,451.00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340"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435" w:right="0"/>
                          <w:jc w:val="left"/>
                          <w:rPr>
                            <w:rFonts w:ascii="宋体" w:hAnsi="宋体" w:cs="宋体" w:eastAsia="宋体" w:hint="default"/>
                            <w:sz w:val="20"/>
                            <w:szCs w:val="20"/>
                          </w:rPr>
                        </w:pPr>
                        <w:r>
                          <w:rPr>
                            <w:rFonts w:ascii="宋体" w:hAnsi="宋体" w:cs="宋体" w:eastAsia="宋体" w:hint="default"/>
                            <w:sz w:val="20"/>
                            <w:szCs w:val="20"/>
                          </w:rPr>
                          <w:t>财务费用（收惵惣</w:t>
                        </w:r>
                        <w:r>
                          <w:rPr>
                            <w:rFonts w:ascii="Arial Narrow" w:hAnsi="Arial Narrow" w:cs="Arial Narrow" w:eastAsia="Arial Narrow" w:hint="default"/>
                            <w:sz w:val="20"/>
                            <w:szCs w:val="20"/>
                          </w:rPr>
                          <w:t>“</w:t>
                        </w:r>
                        <w:r>
                          <w:rPr>
                            <w:rFonts w:ascii="宋体" w:hAnsi="宋体" w:cs="宋体" w:eastAsia="宋体" w:hint="default"/>
                            <w:sz w:val="20"/>
                            <w:szCs w:val="20"/>
                          </w:rPr>
                          <w:t>－</w:t>
                        </w:r>
                        <w:r>
                          <w:rPr>
                            <w:rFonts w:ascii="Arial Narrow" w:hAnsi="Arial Narrow" w:cs="Arial Narrow" w:eastAsia="Arial Narrow" w:hint="default"/>
                            <w:sz w:val="20"/>
                            <w:szCs w:val="20"/>
                          </w:rPr>
                          <w:t>”</w:t>
                        </w:r>
                        <w:r>
                          <w:rPr>
                            <w:rFonts w:ascii="宋体" w:hAnsi="宋体" w:cs="宋体" w:eastAsia="宋体" w:hint="default"/>
                            <w:sz w:val="20"/>
                            <w:szCs w:val="20"/>
                          </w:rPr>
                          <w:t>号填柟）</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7"/>
                          <w:jc w:val="right"/>
                          <w:rPr>
                            <w:rFonts w:ascii="Arial Narrow" w:hAnsi="Arial Narrow" w:cs="Arial Narrow" w:eastAsia="Arial Narrow" w:hint="default"/>
                            <w:sz w:val="20"/>
                            <w:szCs w:val="20"/>
                          </w:rPr>
                        </w:pPr>
                        <w:r>
                          <w:rPr>
                            <w:rFonts w:ascii="Arial Narrow"/>
                            <w:w w:val="95"/>
                            <w:sz w:val="20"/>
                          </w:rPr>
                          <w:t>34,626,096.18</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7"/>
                          <w:jc w:val="right"/>
                          <w:rPr>
                            <w:rFonts w:ascii="Arial Narrow" w:hAnsi="Arial Narrow" w:cs="Arial Narrow" w:eastAsia="Arial Narrow" w:hint="default"/>
                            <w:sz w:val="20"/>
                            <w:szCs w:val="20"/>
                          </w:rPr>
                        </w:pPr>
                        <w:r>
                          <w:rPr>
                            <w:rFonts w:ascii="Arial Narrow"/>
                            <w:w w:val="95"/>
                            <w:sz w:val="20"/>
                          </w:rPr>
                          <w:t>20,185,601.62</w:t>
                        </w:r>
                        <w:r>
                          <w:rPr>
                            <w:rFonts w:ascii="Arial Narrow"/>
                            <w:sz w:val="20"/>
                          </w:rPr>
                        </w:r>
                      </w:p>
                    </w:tc>
                  </w:tr>
                  <w:tr>
                    <w:trPr>
                      <w:trHeight w:val="338"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435" w:right="0"/>
                          <w:jc w:val="left"/>
                          <w:rPr>
                            <w:rFonts w:ascii="宋体" w:hAnsi="宋体" w:cs="宋体" w:eastAsia="宋体" w:hint="default"/>
                            <w:sz w:val="20"/>
                            <w:szCs w:val="20"/>
                          </w:rPr>
                        </w:pPr>
                        <w:r>
                          <w:rPr>
                            <w:rFonts w:ascii="宋体" w:hAnsi="宋体" w:cs="宋体" w:eastAsia="宋体" w:hint="default"/>
                            <w:sz w:val="20"/>
                            <w:szCs w:val="20"/>
                          </w:rPr>
                          <w:t>投旇损失（收惵惣</w:t>
                        </w:r>
                        <w:r>
                          <w:rPr>
                            <w:rFonts w:ascii="Arial Narrow" w:hAnsi="Arial Narrow" w:cs="Arial Narrow" w:eastAsia="Arial Narrow" w:hint="default"/>
                            <w:sz w:val="20"/>
                            <w:szCs w:val="20"/>
                          </w:rPr>
                          <w:t>“</w:t>
                        </w:r>
                        <w:r>
                          <w:rPr>
                            <w:rFonts w:ascii="宋体" w:hAnsi="宋体" w:cs="宋体" w:eastAsia="宋体" w:hint="default"/>
                            <w:sz w:val="20"/>
                            <w:szCs w:val="20"/>
                          </w:rPr>
                          <w:t>－</w:t>
                        </w:r>
                        <w:r>
                          <w:rPr>
                            <w:rFonts w:ascii="Arial Narrow" w:hAnsi="Arial Narrow" w:cs="Arial Narrow" w:eastAsia="Arial Narrow" w:hint="default"/>
                            <w:sz w:val="20"/>
                            <w:szCs w:val="20"/>
                          </w:rPr>
                          <w:t>”</w:t>
                        </w:r>
                        <w:r>
                          <w:rPr>
                            <w:rFonts w:ascii="宋体" w:hAnsi="宋体" w:cs="宋体" w:eastAsia="宋体" w:hint="default"/>
                            <w:sz w:val="20"/>
                            <w:szCs w:val="20"/>
                          </w:rPr>
                          <w:t>号填柟）</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
                          <w:jc w:val="right"/>
                          <w:rPr>
                            <w:rFonts w:ascii="Arial Narrow" w:hAnsi="Arial Narrow" w:cs="Arial Narrow" w:eastAsia="Arial Narrow" w:hint="default"/>
                            <w:sz w:val="20"/>
                            <w:szCs w:val="20"/>
                          </w:rPr>
                        </w:pPr>
                        <w:r>
                          <w:rPr>
                            <w:rFonts w:ascii="Arial Narrow"/>
                            <w:w w:val="95"/>
                            <w:sz w:val="20"/>
                          </w:rPr>
                          <w:t>-76,601,805.91</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
                          <w:jc w:val="right"/>
                          <w:rPr>
                            <w:rFonts w:ascii="Arial Narrow" w:hAnsi="Arial Narrow" w:cs="Arial Narrow" w:eastAsia="Arial Narrow" w:hint="default"/>
                            <w:sz w:val="20"/>
                            <w:szCs w:val="20"/>
                          </w:rPr>
                        </w:pPr>
                        <w:r>
                          <w:rPr>
                            <w:rFonts w:ascii="Arial Narrow"/>
                            <w:spacing w:val="-1"/>
                            <w:w w:val="95"/>
                            <w:sz w:val="20"/>
                          </w:rPr>
                          <w:t>-21,646,211.87</w:t>
                        </w:r>
                        <w:r>
                          <w:rPr>
                            <w:rFonts w:ascii="Arial Narrow"/>
                            <w:spacing w:val="-1"/>
                            <w:sz w:val="20"/>
                          </w:rPr>
                        </w:r>
                      </w:p>
                    </w:tc>
                  </w:tr>
                  <w:tr>
                    <w:trPr>
                      <w:trHeight w:val="340"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435" w:right="0"/>
                          <w:jc w:val="left"/>
                          <w:rPr>
                            <w:rFonts w:ascii="宋体" w:hAnsi="宋体" w:cs="宋体" w:eastAsia="宋体" w:hint="default"/>
                            <w:sz w:val="20"/>
                            <w:szCs w:val="20"/>
                          </w:rPr>
                        </w:pPr>
                        <w:r>
                          <w:rPr>
                            <w:rFonts w:ascii="宋体" w:hAnsi="宋体" w:cs="宋体" w:eastAsia="宋体" w:hint="default"/>
                            <w:sz w:val="20"/>
                            <w:szCs w:val="20"/>
                          </w:rPr>
                          <w:t>递悄所得税旇产鼈少（增黦惣</w:t>
                        </w:r>
                        <w:r>
                          <w:rPr>
                            <w:rFonts w:ascii="Arial Narrow" w:hAnsi="Arial Narrow" w:cs="Arial Narrow" w:eastAsia="Arial Narrow" w:hint="default"/>
                            <w:sz w:val="20"/>
                            <w:szCs w:val="20"/>
                          </w:rPr>
                          <w:t>“</w:t>
                        </w:r>
                        <w:r>
                          <w:rPr>
                            <w:rFonts w:ascii="宋体" w:hAnsi="宋体" w:cs="宋体" w:eastAsia="宋体" w:hint="default"/>
                            <w:sz w:val="20"/>
                            <w:szCs w:val="20"/>
                          </w:rPr>
                          <w:t>－</w:t>
                        </w:r>
                        <w:r>
                          <w:rPr>
                            <w:rFonts w:ascii="Arial Narrow" w:hAnsi="Arial Narrow" w:cs="Arial Narrow" w:eastAsia="Arial Narrow" w:hint="default"/>
                            <w:sz w:val="20"/>
                            <w:szCs w:val="20"/>
                          </w:rPr>
                          <w:t>”</w:t>
                        </w:r>
                        <w:r>
                          <w:rPr>
                            <w:rFonts w:ascii="宋体" w:hAnsi="宋体" w:cs="宋体" w:eastAsia="宋体" w:hint="default"/>
                            <w:sz w:val="20"/>
                            <w:szCs w:val="20"/>
                          </w:rPr>
                          <w:t>号填柟）</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
                          <w:jc w:val="right"/>
                          <w:rPr>
                            <w:rFonts w:ascii="Arial Narrow" w:hAnsi="Arial Narrow" w:cs="Arial Narrow" w:eastAsia="Arial Narrow" w:hint="default"/>
                            <w:sz w:val="20"/>
                            <w:szCs w:val="20"/>
                          </w:rPr>
                        </w:pPr>
                        <w:r>
                          <w:rPr>
                            <w:rFonts w:ascii="Arial Narrow"/>
                            <w:w w:val="95"/>
                            <w:sz w:val="20"/>
                          </w:rPr>
                          <w:t>-4,387,379.96</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
                          <w:jc w:val="right"/>
                          <w:rPr>
                            <w:rFonts w:ascii="Arial Narrow" w:hAnsi="Arial Narrow" w:cs="Arial Narrow" w:eastAsia="Arial Narrow" w:hint="default"/>
                            <w:sz w:val="20"/>
                            <w:szCs w:val="20"/>
                          </w:rPr>
                        </w:pPr>
                        <w:r>
                          <w:rPr>
                            <w:rFonts w:ascii="Arial Narrow"/>
                            <w:w w:val="95"/>
                            <w:sz w:val="20"/>
                          </w:rPr>
                          <w:t>1,830,057.65</w:t>
                        </w:r>
                        <w:r>
                          <w:rPr>
                            <w:rFonts w:ascii="Arial Narrow"/>
                            <w:sz w:val="20"/>
                          </w:rPr>
                        </w:r>
                      </w:p>
                    </w:tc>
                  </w:tr>
                  <w:tr>
                    <w:trPr>
                      <w:trHeight w:val="340"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435" w:right="0"/>
                          <w:jc w:val="left"/>
                          <w:rPr>
                            <w:rFonts w:ascii="宋体" w:hAnsi="宋体" w:cs="宋体" w:eastAsia="宋体" w:hint="default"/>
                            <w:sz w:val="20"/>
                            <w:szCs w:val="20"/>
                          </w:rPr>
                        </w:pPr>
                        <w:r>
                          <w:rPr>
                            <w:rFonts w:ascii="宋体" w:hAnsi="宋体" w:cs="宋体" w:eastAsia="宋体" w:hint="default"/>
                            <w:sz w:val="20"/>
                            <w:szCs w:val="20"/>
                          </w:rPr>
                          <w:t>递悄所得税负债增黦（鼈少惣</w:t>
                        </w:r>
                        <w:r>
                          <w:rPr>
                            <w:rFonts w:ascii="Arial Narrow" w:hAnsi="Arial Narrow" w:cs="Arial Narrow" w:eastAsia="Arial Narrow" w:hint="default"/>
                            <w:sz w:val="20"/>
                            <w:szCs w:val="20"/>
                          </w:rPr>
                          <w:t>“</w:t>
                        </w:r>
                        <w:r>
                          <w:rPr>
                            <w:rFonts w:ascii="宋体" w:hAnsi="宋体" w:cs="宋体" w:eastAsia="宋体" w:hint="default"/>
                            <w:sz w:val="20"/>
                            <w:szCs w:val="20"/>
                          </w:rPr>
                          <w:t>－</w:t>
                        </w:r>
                        <w:r>
                          <w:rPr>
                            <w:rFonts w:ascii="Arial Narrow" w:hAnsi="Arial Narrow" w:cs="Arial Narrow" w:eastAsia="Arial Narrow" w:hint="default"/>
                            <w:sz w:val="20"/>
                            <w:szCs w:val="20"/>
                          </w:rPr>
                          <w:t>”</w:t>
                        </w:r>
                        <w:r>
                          <w:rPr>
                            <w:rFonts w:ascii="宋体" w:hAnsi="宋体" w:cs="宋体" w:eastAsia="宋体" w:hint="default"/>
                            <w:sz w:val="20"/>
                            <w:szCs w:val="20"/>
                          </w:rPr>
                          <w:t>号填柟）</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7"/>
                          <w:jc w:val="right"/>
                          <w:rPr>
                            <w:rFonts w:ascii="Arial Narrow" w:hAnsi="Arial Narrow" w:cs="Arial Narrow" w:eastAsia="Arial Narrow" w:hint="default"/>
                            <w:sz w:val="20"/>
                            <w:szCs w:val="20"/>
                          </w:rPr>
                        </w:pPr>
                        <w:r>
                          <w:rPr>
                            <w:rFonts w:ascii="Arial Narrow"/>
                            <w:w w:val="95"/>
                            <w:sz w:val="20"/>
                          </w:rPr>
                          <w:t>6,468,036.30</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7"/>
                          <w:jc w:val="right"/>
                          <w:rPr>
                            <w:rFonts w:ascii="Arial Narrow" w:hAnsi="Arial Narrow" w:cs="Arial Narrow" w:eastAsia="Arial Narrow" w:hint="default"/>
                            <w:sz w:val="20"/>
                            <w:szCs w:val="20"/>
                          </w:rPr>
                        </w:pPr>
                        <w:r>
                          <w:rPr>
                            <w:rFonts w:ascii="Arial Narrow"/>
                            <w:w w:val="95"/>
                            <w:sz w:val="20"/>
                          </w:rPr>
                          <w:t>-168,924.21</w:t>
                        </w:r>
                        <w:r>
                          <w:rPr>
                            <w:rFonts w:ascii="Arial Narrow"/>
                            <w:sz w:val="20"/>
                          </w:rPr>
                        </w:r>
                      </w:p>
                    </w:tc>
                  </w:tr>
                  <w:tr>
                    <w:trPr>
                      <w:trHeight w:val="340"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435" w:right="0"/>
                          <w:jc w:val="left"/>
                          <w:rPr>
                            <w:rFonts w:ascii="宋体" w:hAnsi="宋体" w:cs="宋体" w:eastAsia="宋体" w:hint="default"/>
                            <w:sz w:val="20"/>
                            <w:szCs w:val="20"/>
                          </w:rPr>
                        </w:pPr>
                        <w:r>
                          <w:rPr>
                            <w:rFonts w:ascii="宋体" w:hAnsi="宋体" w:cs="宋体" w:eastAsia="宋体" w:hint="default"/>
                            <w:sz w:val="20"/>
                            <w:szCs w:val="20"/>
                          </w:rPr>
                          <w:t>存麪的鼈少（增黦惣</w:t>
                        </w:r>
                        <w:r>
                          <w:rPr>
                            <w:rFonts w:ascii="Arial Narrow" w:hAnsi="Arial Narrow" w:cs="Arial Narrow" w:eastAsia="Arial Narrow" w:hint="default"/>
                            <w:sz w:val="20"/>
                            <w:szCs w:val="20"/>
                          </w:rPr>
                          <w:t>“</w:t>
                        </w:r>
                        <w:r>
                          <w:rPr>
                            <w:rFonts w:ascii="宋体" w:hAnsi="宋体" w:cs="宋体" w:eastAsia="宋体" w:hint="default"/>
                            <w:sz w:val="20"/>
                            <w:szCs w:val="20"/>
                          </w:rPr>
                          <w:t>－</w:t>
                        </w:r>
                        <w:r>
                          <w:rPr>
                            <w:rFonts w:ascii="Arial Narrow" w:hAnsi="Arial Narrow" w:cs="Arial Narrow" w:eastAsia="Arial Narrow" w:hint="default"/>
                            <w:sz w:val="20"/>
                            <w:szCs w:val="20"/>
                          </w:rPr>
                          <w:t>”</w:t>
                        </w:r>
                        <w:r>
                          <w:rPr>
                            <w:rFonts w:ascii="宋体" w:hAnsi="宋体" w:cs="宋体" w:eastAsia="宋体" w:hint="default"/>
                            <w:sz w:val="20"/>
                            <w:szCs w:val="20"/>
                          </w:rPr>
                          <w:t>号填柟）</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
                          <w:jc w:val="right"/>
                          <w:rPr>
                            <w:rFonts w:ascii="Arial Narrow" w:hAnsi="Arial Narrow" w:cs="Arial Narrow" w:eastAsia="Arial Narrow" w:hint="default"/>
                            <w:sz w:val="20"/>
                            <w:szCs w:val="20"/>
                          </w:rPr>
                        </w:pPr>
                        <w:r>
                          <w:rPr>
                            <w:rFonts w:ascii="Arial Narrow"/>
                            <w:w w:val="95"/>
                            <w:sz w:val="20"/>
                          </w:rPr>
                          <w:t>-93,038,758.33</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
                          <w:jc w:val="right"/>
                          <w:rPr>
                            <w:rFonts w:ascii="Arial Narrow" w:hAnsi="Arial Narrow" w:cs="Arial Narrow" w:eastAsia="Arial Narrow" w:hint="default"/>
                            <w:sz w:val="20"/>
                            <w:szCs w:val="20"/>
                          </w:rPr>
                        </w:pPr>
                        <w:r>
                          <w:rPr>
                            <w:rFonts w:ascii="Arial Narrow"/>
                            <w:w w:val="95"/>
                            <w:sz w:val="20"/>
                          </w:rPr>
                          <w:t>-202,355,721.37</w:t>
                        </w:r>
                        <w:r>
                          <w:rPr>
                            <w:rFonts w:ascii="Arial Narrow"/>
                            <w:sz w:val="20"/>
                          </w:rPr>
                        </w:r>
                      </w:p>
                    </w:tc>
                  </w:tr>
                  <w:tr>
                    <w:trPr>
                      <w:trHeight w:val="340"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435" w:right="0"/>
                          <w:jc w:val="left"/>
                          <w:rPr>
                            <w:rFonts w:ascii="宋体" w:hAnsi="宋体" w:cs="宋体" w:eastAsia="宋体" w:hint="default"/>
                            <w:sz w:val="20"/>
                            <w:szCs w:val="20"/>
                          </w:rPr>
                        </w:pPr>
                        <w:r>
                          <w:rPr>
                            <w:rFonts w:ascii="宋体" w:hAnsi="宋体" w:cs="宋体" w:eastAsia="宋体" w:hint="default"/>
                            <w:sz w:val="20"/>
                            <w:szCs w:val="20"/>
                          </w:rPr>
                          <w:t>込愗性愓收项目的鼈少（增黦惣</w:t>
                        </w:r>
                        <w:r>
                          <w:rPr>
                            <w:rFonts w:ascii="Arial Narrow" w:hAnsi="Arial Narrow" w:cs="Arial Narrow" w:eastAsia="Arial Narrow" w:hint="default"/>
                            <w:sz w:val="20"/>
                            <w:szCs w:val="20"/>
                          </w:rPr>
                          <w:t>“</w:t>
                        </w:r>
                        <w:r>
                          <w:rPr>
                            <w:rFonts w:ascii="宋体" w:hAnsi="宋体" w:cs="宋体" w:eastAsia="宋体" w:hint="default"/>
                            <w:sz w:val="20"/>
                            <w:szCs w:val="20"/>
                          </w:rPr>
                          <w:t>－</w:t>
                        </w:r>
                        <w:r>
                          <w:rPr>
                            <w:rFonts w:ascii="Arial Narrow" w:hAnsi="Arial Narrow" w:cs="Arial Narrow" w:eastAsia="Arial Narrow" w:hint="default"/>
                            <w:sz w:val="20"/>
                            <w:szCs w:val="20"/>
                          </w:rPr>
                          <w:t>”</w:t>
                        </w:r>
                        <w:r>
                          <w:rPr>
                            <w:rFonts w:ascii="宋体" w:hAnsi="宋体" w:cs="宋体" w:eastAsia="宋体" w:hint="default"/>
                            <w:sz w:val="20"/>
                            <w:szCs w:val="20"/>
                          </w:rPr>
                          <w:t>号填柟）</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7"/>
                          <w:jc w:val="right"/>
                          <w:rPr>
                            <w:rFonts w:ascii="Arial Narrow" w:hAnsi="Arial Narrow" w:cs="Arial Narrow" w:eastAsia="Arial Narrow" w:hint="default"/>
                            <w:sz w:val="20"/>
                            <w:szCs w:val="20"/>
                          </w:rPr>
                        </w:pPr>
                        <w:r>
                          <w:rPr>
                            <w:rFonts w:ascii="Arial Narrow"/>
                            <w:w w:val="95"/>
                            <w:sz w:val="20"/>
                          </w:rPr>
                          <w:t>-228,948,201.42</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7"/>
                          <w:jc w:val="right"/>
                          <w:rPr>
                            <w:rFonts w:ascii="Arial Narrow" w:hAnsi="Arial Narrow" w:cs="Arial Narrow" w:eastAsia="Arial Narrow" w:hint="default"/>
                            <w:sz w:val="20"/>
                            <w:szCs w:val="20"/>
                          </w:rPr>
                        </w:pPr>
                        <w:r>
                          <w:rPr>
                            <w:rFonts w:ascii="Arial Narrow"/>
                            <w:w w:val="95"/>
                            <w:sz w:val="20"/>
                          </w:rPr>
                          <w:t>-162,615,582.16</w:t>
                        </w:r>
                        <w:r>
                          <w:rPr>
                            <w:rFonts w:ascii="Arial Narrow"/>
                            <w:sz w:val="20"/>
                          </w:rPr>
                        </w:r>
                      </w:p>
                    </w:tc>
                  </w:tr>
                  <w:tr>
                    <w:trPr>
                      <w:trHeight w:val="338"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435" w:right="0"/>
                          <w:jc w:val="left"/>
                          <w:rPr>
                            <w:rFonts w:ascii="宋体" w:hAnsi="宋体" w:cs="宋体" w:eastAsia="宋体" w:hint="default"/>
                            <w:sz w:val="20"/>
                            <w:szCs w:val="20"/>
                          </w:rPr>
                        </w:pPr>
                        <w:r>
                          <w:rPr>
                            <w:rFonts w:ascii="宋体" w:hAnsi="宋体" w:cs="宋体" w:eastAsia="宋体" w:hint="default"/>
                            <w:sz w:val="20"/>
                            <w:szCs w:val="20"/>
                          </w:rPr>
                          <w:t>込愗性愓付项目的增黦（鼈少惣</w:t>
                        </w:r>
                        <w:r>
                          <w:rPr>
                            <w:rFonts w:ascii="Arial Narrow" w:hAnsi="Arial Narrow" w:cs="Arial Narrow" w:eastAsia="Arial Narrow" w:hint="default"/>
                            <w:sz w:val="20"/>
                            <w:szCs w:val="20"/>
                          </w:rPr>
                          <w:t>“</w:t>
                        </w:r>
                        <w:r>
                          <w:rPr>
                            <w:rFonts w:ascii="宋体" w:hAnsi="宋体" w:cs="宋体" w:eastAsia="宋体" w:hint="default"/>
                            <w:sz w:val="20"/>
                            <w:szCs w:val="20"/>
                          </w:rPr>
                          <w:t>－</w:t>
                        </w:r>
                        <w:r>
                          <w:rPr>
                            <w:rFonts w:ascii="Arial Narrow" w:hAnsi="Arial Narrow" w:cs="Arial Narrow" w:eastAsia="Arial Narrow" w:hint="default"/>
                            <w:sz w:val="20"/>
                            <w:szCs w:val="20"/>
                          </w:rPr>
                          <w:t>”</w:t>
                        </w:r>
                        <w:r>
                          <w:rPr>
                            <w:rFonts w:ascii="宋体" w:hAnsi="宋体" w:cs="宋体" w:eastAsia="宋体" w:hint="default"/>
                            <w:sz w:val="20"/>
                            <w:szCs w:val="20"/>
                          </w:rPr>
                          <w:t>号填柟）</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
                          <w:jc w:val="right"/>
                          <w:rPr>
                            <w:rFonts w:ascii="Arial Narrow" w:hAnsi="Arial Narrow" w:cs="Arial Narrow" w:eastAsia="Arial Narrow" w:hint="default"/>
                            <w:sz w:val="20"/>
                            <w:szCs w:val="20"/>
                          </w:rPr>
                        </w:pPr>
                        <w:r>
                          <w:rPr>
                            <w:rFonts w:ascii="Arial Narrow"/>
                            <w:w w:val="95"/>
                            <w:sz w:val="20"/>
                          </w:rPr>
                          <w:t>321,346,602.12</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
                          <w:jc w:val="right"/>
                          <w:rPr>
                            <w:rFonts w:ascii="Arial Narrow" w:hAnsi="Arial Narrow" w:cs="Arial Narrow" w:eastAsia="Arial Narrow" w:hint="default"/>
                            <w:sz w:val="20"/>
                            <w:szCs w:val="20"/>
                          </w:rPr>
                        </w:pPr>
                        <w:r>
                          <w:rPr>
                            <w:rFonts w:ascii="Arial Narrow"/>
                            <w:w w:val="95"/>
                            <w:sz w:val="20"/>
                          </w:rPr>
                          <w:t>104,098,833.70</w:t>
                        </w:r>
                        <w:r>
                          <w:rPr>
                            <w:rFonts w:ascii="Arial Narrow"/>
                            <w:sz w:val="20"/>
                          </w:rPr>
                        </w:r>
                      </w:p>
                    </w:tc>
                  </w:tr>
                  <w:tr>
                    <w:trPr>
                      <w:trHeight w:val="342"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4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7"/>
                          <w:jc w:val="right"/>
                          <w:rPr>
                            <w:rFonts w:ascii="Arial Narrow" w:hAnsi="Arial Narrow" w:cs="Arial Narrow" w:eastAsia="Arial Narrow" w:hint="default"/>
                            <w:sz w:val="20"/>
                            <w:szCs w:val="20"/>
                          </w:rPr>
                        </w:pPr>
                        <w:r>
                          <w:rPr>
                            <w:rFonts w:ascii="Arial Narrow"/>
                            <w:w w:val="95"/>
                            <w:sz w:val="20"/>
                          </w:rPr>
                          <w:t>4,341,147.35</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7"/>
                          <w:jc w:val="right"/>
                          <w:rPr>
                            <w:rFonts w:ascii="Arial Narrow" w:hAnsi="Arial Narrow" w:cs="Arial Narrow" w:eastAsia="Arial Narrow" w:hint="default"/>
                            <w:sz w:val="20"/>
                            <w:szCs w:val="20"/>
                          </w:rPr>
                        </w:pPr>
                        <w:r>
                          <w:rPr>
                            <w:rFonts w:ascii="Arial Narrow"/>
                            <w:w w:val="95"/>
                            <w:sz w:val="20"/>
                          </w:rPr>
                          <w:t>7,022,770.00</w:t>
                        </w:r>
                        <w:r>
                          <w:rPr>
                            <w:rFonts w:ascii="Arial Narrow"/>
                            <w:sz w:val="20"/>
                          </w:rPr>
                        </w:r>
                      </w:p>
                    </w:tc>
                  </w:tr>
                  <w:tr>
                    <w:trPr>
                      <w:trHeight w:val="365"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込愗麣动产生的现辡栆柎迊额</w:t>
                        </w:r>
                      </w:p>
                    </w:tc>
                    <w:tc>
                      <w:tcPr>
                        <w:tcW w:w="1733"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134,194,488.54</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-123,085,670.86</w:t>
                        </w:r>
                        <w:r>
                          <w:rPr>
                            <w:rFonts w:ascii="Arial Narrow"/>
                            <w:sz w:val="20"/>
                          </w:rPr>
                        </w:r>
                      </w:p>
                    </w:tc>
                  </w:tr>
                  <w:tr>
                    <w:trPr>
                      <w:trHeight w:val="363"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0"/>
                            <w:szCs w:val="20"/>
                          </w:rPr>
                        </w:pPr>
                        <w:r>
                          <w:rPr>
                            <w:rFonts w:ascii="宋体" w:hAnsi="宋体" w:cs="宋体" w:eastAsia="宋体" w:hint="default"/>
                            <w:sz w:val="20"/>
                            <w:szCs w:val="20"/>
                          </w:rPr>
                          <w:t>②不涉黃现辡收敆的敷大投旇和筹旇麣动：</w:t>
                        </w:r>
                      </w:p>
                    </w:tc>
                    <w:tc>
                      <w:tcPr>
                        <w:tcW w:w="1733" w:type="dxa"/>
                        <w:tcBorders>
                          <w:top w:val="single" w:sz="17" w:space="0" w:color="000000"/>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single" w:sz="17" w:space="0" w:color="000000"/>
                          <w:left w:val="nil" w:sz="6" w:space="0" w:color="auto"/>
                          <w:bottom w:val="nil" w:sz="6" w:space="0" w:color="auto"/>
                          <w:right w:val="nil" w:sz="6" w:space="0" w:color="auto"/>
                        </w:tcBorders>
                      </w:tcPr>
                      <w:p>
                        <w:pPr/>
                      </w:p>
                    </w:tc>
                  </w:tr>
                  <w:tr>
                    <w:trPr>
                      <w:trHeight w:val="340"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0"/>
                            <w:szCs w:val="20"/>
                          </w:rPr>
                        </w:pPr>
                        <w:r>
                          <w:rPr>
                            <w:rFonts w:ascii="宋体" w:hAnsi="宋体" w:cs="宋体" w:eastAsia="宋体" w:hint="default"/>
                            <w:sz w:val="20"/>
                            <w:szCs w:val="20"/>
                          </w:rPr>
                          <w:t>债务斧为旇本</w:t>
                        </w:r>
                      </w:p>
                    </w:tc>
                    <w:tc>
                      <w:tcPr>
                        <w:tcW w:w="1733"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338"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sz w:val="20"/>
                            <w:szCs w:val="20"/>
                          </w:rPr>
                          <w:t>惊年内到期的逶斧鹰公司债券</w:t>
                        </w:r>
                      </w:p>
                    </w:tc>
                    <w:tc>
                      <w:tcPr>
                        <w:tcW w:w="1733"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340"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sz w:val="20"/>
                            <w:szCs w:val="20"/>
                          </w:rPr>
                          <w:t>融旇旟入固定旇产</w:t>
                        </w:r>
                      </w:p>
                    </w:tc>
                    <w:tc>
                      <w:tcPr>
                        <w:tcW w:w="1733"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340"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0"/>
                            <w:szCs w:val="20"/>
                          </w:rPr>
                        </w:pPr>
                        <w:r>
                          <w:rPr>
                            <w:rFonts w:ascii="宋体" w:hAnsi="宋体" w:cs="宋体" w:eastAsia="宋体" w:hint="default"/>
                            <w:sz w:val="20"/>
                            <w:szCs w:val="20"/>
                          </w:rPr>
                          <w:t>③现辡黃现辡等黮物迊变动情遣：</w:t>
                        </w:r>
                      </w:p>
                    </w:tc>
                    <w:tc>
                      <w:tcPr>
                        <w:tcW w:w="1733"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342"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sz w:val="20"/>
                            <w:szCs w:val="20"/>
                          </w:rPr>
                          <w:t>现辡的年末余额</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567,083,656.89</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514,608,031.92</w:t>
                        </w:r>
                        <w:r>
                          <w:rPr>
                            <w:rFonts w:ascii="Arial Narrow"/>
                            <w:sz w:val="20"/>
                          </w:rPr>
                        </w:r>
                      </w:p>
                    </w:tc>
                  </w:tr>
                  <w:tr>
                    <w:trPr>
                      <w:trHeight w:val="340"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20"/>
                            <w:szCs w:val="20"/>
                          </w:rPr>
                        </w:pPr>
                        <w:r>
                          <w:rPr>
                            <w:rFonts w:ascii="宋体" w:hAnsi="宋体" w:cs="宋体" w:eastAsia="宋体" w:hint="default"/>
                            <w:sz w:val="20"/>
                            <w:szCs w:val="20"/>
                          </w:rPr>
                          <w:t>鼈：现辡的年初余额</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514,608,031.92</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657,768,935.83</w:t>
                        </w:r>
                        <w:r>
                          <w:rPr>
                            <w:rFonts w:ascii="Arial Narrow"/>
                            <w:sz w:val="20"/>
                          </w:rPr>
                        </w:r>
                      </w:p>
                    </w:tc>
                  </w:tr>
                  <w:tr>
                    <w:trPr>
                      <w:trHeight w:val="336"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20"/>
                            <w:szCs w:val="20"/>
                          </w:rPr>
                        </w:pPr>
                        <w:r>
                          <w:rPr>
                            <w:rFonts w:ascii="宋体" w:hAnsi="宋体" w:cs="宋体" w:eastAsia="宋体" w:hint="default"/>
                            <w:sz w:val="20"/>
                            <w:szCs w:val="20"/>
                          </w:rPr>
                          <w:t>黦：现辡等黮物的年末余额</w:t>
                        </w:r>
                      </w:p>
                    </w:tc>
                    <w:tc>
                      <w:tcPr>
                        <w:tcW w:w="1733"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346"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sz w:val="20"/>
                            <w:szCs w:val="20"/>
                          </w:rPr>
                          <w:t>鼈：现辡等黮物的年初余额</w:t>
                        </w:r>
                      </w:p>
                    </w:tc>
                    <w:tc>
                      <w:tcPr>
                        <w:tcW w:w="1733" w:type="dxa"/>
                        <w:tcBorders>
                          <w:top w:val="nil" w:sz="6" w:space="0" w:color="auto"/>
                          <w:left w:val="nil" w:sz="6" w:space="0" w:color="auto"/>
                          <w:bottom w:val="single" w:sz="4" w:space="0" w:color="000000"/>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single" w:sz="4" w:space="0" w:color="000000"/>
                          <w:right w:val="nil" w:sz="6" w:space="0" w:color="auto"/>
                        </w:tcBorders>
                      </w:tcPr>
                      <w:p>
                        <w:pPr/>
                      </w:p>
                    </w:tc>
                  </w:tr>
                  <w:tr>
                    <w:trPr>
                      <w:trHeight w:val="367" w:hRule="exact"/>
                    </w:trPr>
                    <w:tc>
                      <w:tcPr>
                        <w:tcW w:w="53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现辡黃现辡等黮物迊增黦额</w:t>
                        </w:r>
                      </w:p>
                    </w:tc>
                    <w:tc>
                      <w:tcPr>
                        <w:tcW w:w="1733"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52,475,624.97</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-143,160,903.91</w:t>
                        </w:r>
                        <w:r>
                          <w:rPr>
                            <w:rFonts w:ascii="Arial Narrow"/>
                            <w:sz w:val="20"/>
                          </w:rPr>
                        </w:r>
                      </w:p>
                    </w:tc>
                  </w:tr>
                </w:tbl>
                <w:p>
                  <w:pPr/>
                </w:p>
              </w:txbxContent>
            </v:textbox>
            <w10:wrap type="none"/>
          </v:shape>
        </w:pict>
      </w:r>
      <w:r>
        <w:rPr>
          <w:rFonts w:ascii="宋体" w:hAnsi="宋体" w:cs="宋体" w:eastAsia="宋体" w:hint="default"/>
          <w:w w:val="95"/>
          <w:position w:val="-12"/>
          <w:sz w:val="20"/>
          <w:szCs w:val="20"/>
        </w:rPr>
        <w:t>惣</w:t>
      </w:r>
      <w:r>
        <w:rPr>
          <w:rFonts w:ascii="Arial Narrow" w:hAnsi="Arial Narrow" w:cs="Arial Narrow" w:eastAsia="Arial Narrow" w:hint="default"/>
          <w:w w:val="95"/>
          <w:position w:val="-12"/>
          <w:sz w:val="20"/>
          <w:szCs w:val="20"/>
        </w:rPr>
        <w:t>“</w:t>
      </w:r>
      <w:r>
        <w:rPr>
          <w:rFonts w:ascii="宋体" w:hAnsi="宋体" w:cs="宋体" w:eastAsia="宋体" w:hint="default"/>
          <w:w w:val="95"/>
          <w:position w:val="-12"/>
          <w:sz w:val="20"/>
          <w:szCs w:val="20"/>
        </w:rPr>
        <w:t>－</w:t>
        <w:tab/>
      </w:r>
      <w:r>
        <w:rPr>
          <w:rFonts w:ascii="Arial Narrow" w:hAnsi="Arial Narrow" w:cs="Arial Narrow" w:eastAsia="Arial Narrow" w:hint="default"/>
          <w:w w:val="95"/>
          <w:position w:val="-12"/>
          <w:sz w:val="20"/>
          <w:szCs w:val="20"/>
        </w:rPr>
        <w:t>”</w:t>
      </w:r>
      <w:r>
        <w:rPr>
          <w:rFonts w:ascii="宋体" w:hAnsi="宋体" w:cs="宋体" w:eastAsia="宋体" w:hint="default"/>
          <w:w w:val="95"/>
          <w:position w:val="-12"/>
          <w:sz w:val="20"/>
          <w:szCs w:val="20"/>
        </w:rPr>
        <w:t>号填柟）</w:t>
        <w:tab/>
      </w:r>
      <w:r>
        <w:rPr>
          <w:rFonts w:ascii="Arial Narrow" w:hAnsi="Arial Narrow" w:cs="Arial Narrow" w:eastAsia="Arial Narrow" w:hint="default"/>
          <w:w w:val="95"/>
          <w:sz w:val="20"/>
          <w:szCs w:val="20"/>
        </w:rPr>
        <w:t>135,663.73</w:t>
        <w:tab/>
      </w:r>
      <w:r>
        <w:rPr>
          <w:rFonts w:ascii="Arial Narrow" w:hAnsi="Arial Narrow" w:cs="Arial Narrow" w:eastAsia="Arial Narrow" w:hint="default"/>
          <w:sz w:val="20"/>
          <w:szCs w:val="20"/>
        </w:rPr>
        <w:t>-170,431.57</w:t>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9"/>
        <w:rPr>
          <w:rFonts w:ascii="Arial Narrow" w:hAnsi="Arial Narrow" w:cs="Arial Narrow" w:eastAsia="Arial Narrow" w:hint="default"/>
          <w:sz w:val="20"/>
          <w:szCs w:val="20"/>
        </w:rPr>
      </w:pPr>
    </w:p>
    <w:p>
      <w:pPr>
        <w:pStyle w:val="BodyText"/>
        <w:spacing w:line="240" w:lineRule="auto"/>
        <w:ind w:left="562" w:right="1997"/>
        <w:jc w:val="left"/>
      </w:pPr>
      <w:r>
        <w:rPr/>
        <w:t>（</w:t>
      </w:r>
      <w:r>
        <w:rPr>
          <w:rFonts w:ascii="Arial Narrow" w:hAnsi="Arial Narrow" w:cs="Arial Narrow" w:eastAsia="Arial Narrow" w:hint="default"/>
        </w:rPr>
        <w:t>2</w:t>
      </w:r>
      <w:r>
        <w:rPr/>
        <w:t>）报告期取得麧处敢旐公司黃其他愗惄单位的有关信息</w:t>
      </w:r>
    </w:p>
    <w:p>
      <w:pPr>
        <w:tabs>
          <w:tab w:pos="2815" w:val="left" w:leader="none"/>
          <w:tab w:pos="5976" w:val="left" w:leader="none"/>
          <w:tab w:pos="7901" w:val="left" w:leader="none"/>
        </w:tabs>
        <w:spacing w:before="76"/>
        <w:ind w:left="2415" w:right="126" w:firstLine="0"/>
        <w:jc w:val="left"/>
        <w:rPr>
          <w:rFonts w:ascii="宋体" w:hAnsi="宋体" w:cs="宋体" w:eastAsia="宋体" w:hint="default"/>
          <w:sz w:val="20"/>
          <w:szCs w:val="20"/>
        </w:rPr>
      </w:pPr>
      <w:r>
        <w:rPr>
          <w:rFonts w:ascii="宋体" w:hAnsi="宋体" w:cs="宋体" w:eastAsia="宋体" w:hint="default"/>
          <w:w w:val="95"/>
          <w:sz w:val="20"/>
          <w:szCs w:val="20"/>
        </w:rPr>
        <w:t>项</w:t>
        <w:tab/>
        <w:t>目</w:t>
        <w:tab/>
        <w:t>本年辡额</w:t>
        <w:tab/>
      </w:r>
      <w:r>
        <w:rPr>
          <w:rFonts w:ascii="宋体" w:hAnsi="宋体" w:cs="宋体" w:eastAsia="宋体" w:hint="default"/>
          <w:sz w:val="20"/>
          <w:szCs w:val="20"/>
        </w:rPr>
        <w:t>上年辡额</w:t>
      </w:r>
    </w:p>
    <w:p>
      <w:pPr>
        <w:spacing w:line="240" w:lineRule="auto" w:before="7"/>
        <w:rPr>
          <w:rFonts w:ascii="宋体" w:hAnsi="宋体" w:cs="宋体" w:eastAsia="宋体" w:hint="default"/>
          <w:sz w:val="5"/>
          <w:szCs w:val="5"/>
        </w:rPr>
      </w:pPr>
    </w:p>
    <w:p>
      <w:pPr>
        <w:spacing w:line="20" w:lineRule="exact"/>
        <w:ind w:left="108" w:right="0" w:firstLine="0"/>
        <w:rPr>
          <w:rFonts w:ascii="宋体" w:hAnsi="宋体" w:cs="宋体" w:eastAsia="宋体" w:hint="default"/>
          <w:sz w:val="2"/>
          <w:szCs w:val="2"/>
        </w:rPr>
      </w:pPr>
      <w:r>
        <w:rPr>
          <w:rFonts w:ascii="宋体"/>
          <w:sz w:val="2"/>
        </w:rPr>
        <w:pict>
          <v:group style="width:260.3pt;height:.5pt;mso-position-horizontal-relative:char;mso-position-vertical-relative:line" coordorigin="0,0" coordsize="5206,10">
            <v:group style="position:absolute;left:5;top:5;width:5196;height:2" coordorigin="5,5" coordsize="5196,2">
              <v:shape style="position:absolute;left:5;top:5;width:5196;height:2" coordorigin="5,5" coordsize="5196,0" path="m5,5l5201,5e" filled="false" stroked="true" strokeweight=".48pt" strokecolor="#000000">
                <v:path arrowok="t"/>
              </v:shape>
            </v:group>
          </v:group>
        </w:pict>
      </w:r>
      <w:r>
        <w:rPr>
          <w:rFonts w:ascii="宋体"/>
          <w:sz w:val="2"/>
        </w:rPr>
      </w:r>
      <w:r>
        <w:rPr>
          <w:rFonts w:ascii="Times New Roman"/>
          <w:spacing w:val="174"/>
          <w:sz w:val="2"/>
        </w:rPr>
        <w:t> </w:t>
      </w:r>
      <w:r>
        <w:rPr>
          <w:rFonts w:ascii="宋体"/>
          <w:spacing w:val="174"/>
          <w:sz w:val="2"/>
        </w:rPr>
        <w:pict>
          <v:group style="width:87.15pt;height:.5pt;mso-position-horizontal-relative:char;mso-position-vertical-relative:line" coordorigin="0,0" coordsize="1743,10">
            <v:group style="position:absolute;left:5;top:5;width:1733;height:2" coordorigin="5,5" coordsize="1733,2">
              <v:shape style="position:absolute;left:5;top:5;width:1733;height:2" coordorigin="5,5" coordsize="1733,0" path="m5,5l1738,5e" filled="false" stroked="true" strokeweight=".48pt" strokecolor="#000000">
                <v:path arrowok="t"/>
              </v:shape>
            </v:group>
          </v:group>
        </w:pict>
      </w:r>
      <w:r>
        <w:rPr>
          <w:rFonts w:ascii="宋体"/>
          <w:spacing w:val="174"/>
          <w:sz w:val="2"/>
        </w:rPr>
      </w:r>
      <w:r>
        <w:rPr>
          <w:rFonts w:ascii="Times New Roman"/>
          <w:spacing w:val="171"/>
          <w:sz w:val="2"/>
        </w:rPr>
        <w:t> </w:t>
      </w:r>
      <w:r>
        <w:rPr>
          <w:rFonts w:ascii="宋体"/>
          <w:spacing w:val="171"/>
          <w:sz w:val="2"/>
        </w:rPr>
        <w:pict>
          <v:group style="width:87pt;height:.5pt;mso-position-horizontal-relative:char;mso-position-vertical-relative:line" coordorigin="0,0" coordsize="1740,10">
            <v:group style="position:absolute;left:5;top:5;width:1731;height:2" coordorigin="5,5" coordsize="1731,2">
              <v:shape style="position:absolute;left:5;top:5;width:1731;height:2" coordorigin="5,5" coordsize="1731,0" path="m5,5l1735,5e" filled="false" stroked="true" strokeweight=".48pt" strokecolor="#000000">
                <v:path arrowok="t"/>
              </v:shape>
            </v:group>
          </v:group>
        </w:pict>
      </w:r>
      <w:r>
        <w:rPr>
          <w:rFonts w:ascii="宋体"/>
          <w:spacing w:val="171"/>
          <w:sz w:val="2"/>
        </w:rPr>
      </w:r>
    </w:p>
    <w:p>
      <w:pPr>
        <w:spacing w:line="302" w:lineRule="auto" w:before="0"/>
        <w:ind w:left="341" w:right="4078" w:hanging="101"/>
        <w:jc w:val="left"/>
        <w:rPr>
          <w:rFonts w:ascii="宋体" w:hAnsi="宋体" w:cs="宋体" w:eastAsia="宋体" w:hint="default"/>
          <w:sz w:val="20"/>
          <w:szCs w:val="20"/>
        </w:rPr>
      </w:pPr>
      <w:r>
        <w:rPr>
          <w:rFonts w:ascii="宋体" w:hAnsi="宋体" w:cs="宋体" w:eastAsia="宋体" w:hint="default"/>
          <w:sz w:val="20"/>
          <w:szCs w:val="20"/>
        </w:rPr>
        <w:t>①取得旐公司黃其他愗惄单位有关信息：</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Arial Narrow" w:hAnsi="Arial Narrow" w:cs="Arial Narrow" w:eastAsia="Arial Narrow" w:hint="default"/>
          <w:sz w:val="20"/>
          <w:szCs w:val="20"/>
        </w:rPr>
        <w:t>A</w:t>
      </w:r>
      <w:r>
        <w:rPr>
          <w:rFonts w:ascii="宋体" w:hAnsi="宋体" w:cs="宋体" w:eastAsia="宋体" w:hint="default"/>
          <w:sz w:val="20"/>
          <w:szCs w:val="20"/>
        </w:rPr>
        <w:t>．取得旐公司黃其他愗惄单位的黮格</w:t>
      </w:r>
      <w:r>
        <w:rPr>
          <w:rFonts w:ascii="宋体" w:hAnsi="宋体" w:cs="宋体" w:eastAsia="宋体" w:hint="default"/>
          <w:w w:val="99"/>
          <w:sz w:val="20"/>
          <w:szCs w:val="20"/>
        </w:rPr>
        <w:t> </w:t>
      </w:r>
      <w:r>
        <w:rPr>
          <w:rFonts w:ascii="Arial Narrow" w:hAnsi="Arial Narrow" w:cs="Arial Narrow" w:eastAsia="Arial Narrow" w:hint="default"/>
          <w:w w:val="95"/>
          <w:sz w:val="20"/>
          <w:szCs w:val="20"/>
        </w:rPr>
        <w:t>B</w:t>
      </w:r>
      <w:r>
        <w:rPr>
          <w:rFonts w:ascii="宋体" w:hAnsi="宋体" w:cs="宋体" w:eastAsia="宋体" w:hint="default"/>
          <w:w w:val="95"/>
          <w:sz w:val="20"/>
          <w:szCs w:val="20"/>
        </w:rPr>
        <w:t>．取得旐公司黃其他愗惄单位敆付的现辡和现辡等黮物</w:t>
      </w:r>
      <w:r>
        <w:rPr>
          <w:rFonts w:ascii="宋体" w:hAnsi="宋体" w:cs="宋体" w:eastAsia="宋体" w:hint="default"/>
          <w:sz w:val="20"/>
          <w:szCs w:val="20"/>
        </w:rPr>
      </w:r>
    </w:p>
    <w:p>
      <w:pPr>
        <w:spacing w:line="302" w:lineRule="auto" w:before="4"/>
        <w:ind w:left="343" w:right="4078" w:firstLine="300"/>
        <w:jc w:val="left"/>
        <w:rPr>
          <w:rFonts w:ascii="宋体" w:hAnsi="宋体" w:cs="宋体" w:eastAsia="宋体" w:hint="default"/>
          <w:sz w:val="20"/>
          <w:szCs w:val="20"/>
        </w:rPr>
      </w:pPr>
      <w:r>
        <w:rPr>
          <w:rFonts w:ascii="宋体" w:hAnsi="宋体" w:cs="宋体" w:eastAsia="宋体" w:hint="default"/>
          <w:w w:val="95"/>
          <w:sz w:val="20"/>
          <w:szCs w:val="20"/>
        </w:rPr>
        <w:t>鼈：旐公司黃其他愗惄单位持有的现辡和现辡等黮物</w:t>
      </w:r>
      <w:r>
        <w:rPr>
          <w:rFonts w:ascii="宋体" w:hAnsi="宋体" w:cs="宋体" w:eastAsia="宋体" w:hint="default"/>
          <w:w w:val="99"/>
          <w:sz w:val="20"/>
          <w:szCs w:val="20"/>
        </w:rPr>
        <w:t> </w:t>
      </w:r>
      <w:r>
        <w:rPr>
          <w:rFonts w:ascii="Arial Narrow" w:hAnsi="Arial Narrow" w:cs="Arial Narrow" w:eastAsia="Arial Narrow" w:hint="default"/>
          <w:sz w:val="20"/>
          <w:szCs w:val="20"/>
        </w:rPr>
        <w:t>C</w:t>
      </w:r>
      <w:r>
        <w:rPr>
          <w:rFonts w:ascii="宋体" w:hAnsi="宋体" w:cs="宋体" w:eastAsia="宋体" w:hint="default"/>
          <w:sz w:val="20"/>
          <w:szCs w:val="20"/>
        </w:rPr>
        <w:t>．取得旐公司黃其他愗惄单位敆付的现辡迊额</w:t>
      </w:r>
      <w:r>
        <w:rPr>
          <w:rFonts w:ascii="宋体" w:hAnsi="宋体" w:cs="宋体" w:eastAsia="宋体" w:hint="default"/>
          <w:w w:val="99"/>
          <w:sz w:val="20"/>
          <w:szCs w:val="20"/>
        </w:rPr>
        <w:t> </w:t>
      </w:r>
      <w:r>
        <w:rPr>
          <w:rFonts w:ascii="Arial Narrow" w:hAnsi="Arial Narrow" w:cs="Arial Narrow" w:eastAsia="Arial Narrow" w:hint="default"/>
          <w:sz w:val="20"/>
          <w:szCs w:val="20"/>
        </w:rPr>
        <w:t>D</w:t>
      </w:r>
      <w:r>
        <w:rPr>
          <w:rFonts w:ascii="宋体" w:hAnsi="宋体" w:cs="宋体" w:eastAsia="宋体" w:hint="default"/>
          <w:sz w:val="20"/>
          <w:szCs w:val="20"/>
        </w:rPr>
        <w:t>．取得旐公司的迊旇产</w:t>
      </w:r>
    </w:p>
    <w:p>
      <w:pPr>
        <w:spacing w:after="0" w:line="302" w:lineRule="auto"/>
        <w:jc w:val="left"/>
        <w:rPr>
          <w:rFonts w:ascii="宋体" w:hAnsi="宋体" w:cs="宋体" w:eastAsia="宋体" w:hint="default"/>
          <w:sz w:val="20"/>
          <w:szCs w:val="20"/>
        </w:rPr>
        <w:sectPr>
          <w:pgSz w:w="11900" w:h="16840"/>
          <w:pgMar w:header="0" w:footer="950" w:top="1200" w:bottom="1140" w:left="1480" w:right="1140"/>
        </w:sectPr>
      </w:pPr>
    </w:p>
    <w:p>
      <w:pPr>
        <w:spacing w:line="240" w:lineRule="auto" w:before="10"/>
        <w:rPr>
          <w:rFonts w:ascii="宋体" w:hAnsi="宋体" w:cs="宋体" w:eastAsia="宋体" w:hint="default"/>
          <w:sz w:val="15"/>
          <w:szCs w:val="15"/>
        </w:rPr>
      </w:pPr>
    </w:p>
    <w:p>
      <w:pPr>
        <w:spacing w:before="37"/>
        <w:ind w:left="843" w:right="6506" w:firstLine="0"/>
        <w:jc w:val="left"/>
        <w:rPr>
          <w:rFonts w:ascii="宋体" w:hAnsi="宋体" w:cs="宋体" w:eastAsia="宋体" w:hint="default"/>
          <w:sz w:val="20"/>
          <w:szCs w:val="20"/>
        </w:rPr>
      </w:pPr>
      <w:r>
        <w:rPr>
          <w:rFonts w:ascii="宋体" w:hAnsi="宋体" w:cs="宋体" w:eastAsia="宋体" w:hint="default"/>
          <w:sz w:val="20"/>
          <w:szCs w:val="20"/>
        </w:rPr>
        <w:t>其敯：栆动旇产</w:t>
      </w:r>
    </w:p>
    <w:p>
      <w:pPr>
        <w:spacing w:line="312" w:lineRule="auto" w:before="76"/>
        <w:ind w:left="1444" w:right="6506" w:firstLine="0"/>
        <w:jc w:val="left"/>
        <w:rPr>
          <w:rFonts w:ascii="宋体" w:hAnsi="宋体" w:cs="宋体" w:eastAsia="宋体" w:hint="default"/>
          <w:sz w:val="20"/>
          <w:szCs w:val="20"/>
        </w:rPr>
      </w:pPr>
      <w:r>
        <w:rPr>
          <w:rFonts w:ascii="宋体" w:hAnsi="宋体" w:cs="宋体" w:eastAsia="宋体" w:hint="default"/>
          <w:w w:val="95"/>
          <w:sz w:val="20"/>
          <w:szCs w:val="20"/>
        </w:rPr>
        <w:t>非栆动旇产</w:t>
      </w:r>
      <w:r>
        <w:rPr>
          <w:rFonts w:ascii="宋体" w:hAnsi="宋体" w:cs="宋体" w:eastAsia="宋体" w:hint="default"/>
          <w:spacing w:val="-48"/>
          <w:w w:val="95"/>
          <w:sz w:val="20"/>
          <w:szCs w:val="20"/>
        </w:rPr>
        <w:t> </w:t>
      </w:r>
      <w:r>
        <w:rPr>
          <w:rFonts w:ascii="宋体" w:hAnsi="宋体" w:cs="宋体" w:eastAsia="宋体" w:hint="default"/>
          <w:spacing w:val="-48"/>
          <w:w w:val="95"/>
          <w:sz w:val="20"/>
          <w:szCs w:val="20"/>
        </w:rPr>
      </w:r>
      <w:r>
        <w:rPr>
          <w:rFonts w:ascii="宋体" w:hAnsi="宋体" w:cs="宋体" w:eastAsia="宋体" w:hint="default"/>
          <w:sz w:val="20"/>
          <w:szCs w:val="20"/>
        </w:rPr>
        <w:t>栆动负债</w:t>
      </w:r>
      <w:r>
        <w:rPr>
          <w:rFonts w:ascii="宋体" w:hAnsi="宋体" w:cs="宋体" w:eastAsia="宋体" w:hint="default"/>
          <w:w w:val="99"/>
          <w:sz w:val="20"/>
          <w:szCs w:val="20"/>
        </w:rPr>
        <w:t> </w:t>
      </w:r>
      <w:r>
        <w:rPr>
          <w:rFonts w:ascii="宋体" w:hAnsi="宋体" w:cs="宋体" w:eastAsia="宋体" w:hint="default"/>
          <w:w w:val="95"/>
          <w:sz w:val="20"/>
          <w:szCs w:val="20"/>
        </w:rPr>
        <w:t>非栆动负债</w:t>
      </w:r>
      <w:r>
        <w:rPr>
          <w:rFonts w:ascii="宋体" w:hAnsi="宋体" w:cs="宋体" w:eastAsia="宋体" w:hint="default"/>
          <w:sz w:val="20"/>
          <w:szCs w:val="20"/>
        </w:rPr>
      </w:r>
    </w:p>
    <w:p>
      <w:pPr>
        <w:spacing w:before="19"/>
        <w:ind w:left="331" w:right="5709" w:firstLine="0"/>
        <w:jc w:val="center"/>
        <w:rPr>
          <w:rFonts w:ascii="宋体" w:hAnsi="宋体" w:cs="宋体" w:eastAsia="宋体" w:hint="default"/>
          <w:sz w:val="20"/>
          <w:szCs w:val="20"/>
        </w:rPr>
      </w:pPr>
      <w:r>
        <w:rPr>
          <w:rFonts w:ascii="宋体" w:hAnsi="宋体" w:cs="宋体" w:eastAsia="宋体" w:hint="default"/>
          <w:sz w:val="20"/>
          <w:szCs w:val="20"/>
        </w:rPr>
        <w:t>②处敢旐公司黃其他愗惄单位有关信息：</w:t>
      </w:r>
    </w:p>
    <w:p>
      <w:pPr>
        <w:spacing w:before="76"/>
        <w:ind w:left="331" w:right="5616" w:firstLine="0"/>
        <w:jc w:val="center"/>
        <w:rPr>
          <w:rFonts w:ascii="宋体" w:hAnsi="宋体" w:cs="宋体" w:eastAsia="宋体" w:hint="default"/>
          <w:sz w:val="20"/>
          <w:szCs w:val="20"/>
        </w:rPr>
      </w:pPr>
      <w:r>
        <w:rPr>
          <w:rFonts w:ascii="Arial Narrow" w:hAnsi="Arial Narrow" w:cs="Arial Narrow" w:eastAsia="Arial Narrow" w:hint="default"/>
          <w:sz w:val="20"/>
          <w:szCs w:val="20"/>
        </w:rPr>
        <w:t>A</w:t>
      </w:r>
      <w:r>
        <w:rPr>
          <w:rFonts w:ascii="宋体" w:hAnsi="宋体" w:cs="宋体" w:eastAsia="宋体" w:hint="default"/>
          <w:sz w:val="20"/>
          <w:szCs w:val="20"/>
        </w:rPr>
        <w:t>．处敢旐公司黃其他愗惄单位的黮格</w:t>
      </w:r>
    </w:p>
    <w:p>
      <w:pPr>
        <w:spacing w:line="240" w:lineRule="auto" w:before="9"/>
        <w:rPr>
          <w:rFonts w:ascii="宋体" w:hAnsi="宋体" w:cs="宋体" w:eastAsia="宋体" w:hint="default"/>
          <w:sz w:val="2"/>
          <w:szCs w:val="2"/>
        </w:rPr>
      </w:pPr>
    </w:p>
    <w:tbl>
      <w:tblPr>
        <w:tblW w:w="0" w:type="auto"/>
        <w:jc w:val="left"/>
        <w:tblInd w:w="508" w:type="dxa"/>
        <w:tblLayout w:type="fixed"/>
        <w:tblCellMar>
          <w:top w:w="0" w:type="dxa"/>
          <w:left w:w="0" w:type="dxa"/>
          <w:bottom w:w="0" w:type="dxa"/>
          <w:right w:w="0" w:type="dxa"/>
        </w:tblCellMar>
        <w:tblLook w:val="01E0"/>
      </w:tblPr>
      <w:tblGrid>
        <w:gridCol w:w="5328"/>
        <w:gridCol w:w="1615"/>
      </w:tblGrid>
      <w:tr>
        <w:trPr>
          <w:trHeight w:val="702"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97" w:lineRule="auto" w:before="28"/>
              <w:ind w:left="335" w:right="383" w:hanging="300"/>
              <w:jc w:val="left"/>
              <w:rPr>
                <w:rFonts w:ascii="宋体" w:hAnsi="宋体" w:cs="宋体" w:eastAsia="宋体" w:hint="default"/>
                <w:sz w:val="20"/>
                <w:szCs w:val="20"/>
              </w:rPr>
            </w:pPr>
            <w:r>
              <w:rPr>
                <w:rFonts w:ascii="Arial Narrow" w:hAnsi="Arial Narrow" w:cs="Arial Narrow" w:eastAsia="Arial Narrow" w:hint="default"/>
                <w:w w:val="95"/>
                <w:sz w:val="20"/>
                <w:szCs w:val="20"/>
              </w:rPr>
              <w:t>B</w:t>
            </w:r>
            <w:r>
              <w:rPr>
                <w:rFonts w:ascii="宋体" w:hAnsi="宋体" w:cs="宋体" w:eastAsia="宋体" w:hint="default"/>
                <w:w w:val="95"/>
                <w:sz w:val="20"/>
                <w:szCs w:val="20"/>
              </w:rPr>
              <w:t>．处敢旐公司黃其他愗惄单位收到的现辡和现辡等黮物</w:t>
            </w:r>
            <w:r>
              <w:rPr>
                <w:rFonts w:ascii="宋体" w:hAnsi="宋体" w:cs="宋体" w:eastAsia="宋体" w:hint="default"/>
                <w:spacing w:val="47"/>
                <w:w w:val="95"/>
                <w:sz w:val="20"/>
                <w:szCs w:val="20"/>
              </w:rPr>
              <w:t> </w:t>
            </w:r>
            <w:r>
              <w:rPr>
                <w:rFonts w:ascii="宋体" w:hAnsi="宋体" w:cs="宋体" w:eastAsia="宋体" w:hint="default"/>
                <w:spacing w:val="47"/>
                <w:w w:val="95"/>
                <w:sz w:val="20"/>
                <w:szCs w:val="20"/>
              </w:rPr>
            </w:r>
            <w:r>
              <w:rPr>
                <w:rFonts w:ascii="宋体" w:hAnsi="宋体" w:cs="宋体" w:eastAsia="宋体" w:hint="default"/>
                <w:sz w:val="20"/>
                <w:szCs w:val="20"/>
              </w:rPr>
              <w:t>鼈：旐公司黃其他愗惄单位持有的现辡和现辡等黮物</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33"/>
              <w:jc w:val="right"/>
              <w:rPr>
                <w:rFonts w:ascii="Arial Narrow" w:hAnsi="Arial Narrow" w:cs="Arial Narrow" w:eastAsia="Arial Narrow" w:hint="default"/>
                <w:sz w:val="20"/>
                <w:szCs w:val="20"/>
              </w:rPr>
            </w:pPr>
            <w:r>
              <w:rPr>
                <w:rFonts w:ascii="Arial Narrow"/>
                <w:w w:val="95"/>
                <w:sz w:val="20"/>
              </w:rPr>
              <w:t>224,947,319.14</w:t>
            </w:r>
            <w:r>
              <w:rPr>
                <w:rFonts w:ascii="Arial Narrow"/>
                <w:sz w:val="20"/>
              </w:rPr>
            </w:r>
          </w:p>
        </w:tc>
      </w:tr>
      <w:tr>
        <w:trPr>
          <w:trHeight w:val="342"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20"/>
                <w:szCs w:val="20"/>
              </w:rPr>
            </w:pPr>
            <w:r>
              <w:rPr>
                <w:rFonts w:ascii="Arial Narrow" w:hAnsi="Arial Narrow" w:cs="Arial Narrow" w:eastAsia="Arial Narrow" w:hint="default"/>
                <w:sz w:val="20"/>
                <w:szCs w:val="20"/>
              </w:rPr>
              <w:t>C</w:t>
            </w:r>
            <w:r>
              <w:rPr>
                <w:rFonts w:ascii="宋体" w:hAnsi="宋体" w:cs="宋体" w:eastAsia="宋体" w:hint="default"/>
                <w:sz w:val="20"/>
                <w:szCs w:val="20"/>
              </w:rPr>
              <w:t>．处敢旐公司黃其他愗惄单位收到的现辡迊额</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Arial Narrow" w:hAnsi="Arial Narrow" w:cs="Arial Narrow" w:eastAsia="Arial Narrow" w:hint="default"/>
                <w:sz w:val="20"/>
                <w:szCs w:val="20"/>
              </w:rPr>
            </w:pPr>
            <w:r>
              <w:rPr>
                <w:rFonts w:ascii="Arial Narrow"/>
                <w:w w:val="95"/>
                <w:sz w:val="20"/>
              </w:rPr>
              <w:t>-224,947,319.14</w:t>
            </w:r>
            <w:r>
              <w:rPr>
                <w:rFonts w:ascii="Arial Narrow"/>
                <w:sz w:val="20"/>
              </w:rPr>
            </w:r>
          </w:p>
        </w:tc>
      </w:tr>
      <w:tr>
        <w:trPr>
          <w:trHeight w:val="340"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0"/>
                <w:szCs w:val="20"/>
              </w:rPr>
            </w:pPr>
            <w:r>
              <w:rPr>
                <w:rFonts w:ascii="Arial Narrow" w:hAnsi="Arial Narrow" w:cs="Arial Narrow" w:eastAsia="Arial Narrow" w:hint="default"/>
                <w:sz w:val="20"/>
                <w:szCs w:val="20"/>
              </w:rPr>
              <w:t>D</w:t>
            </w:r>
            <w:r>
              <w:rPr>
                <w:rFonts w:ascii="宋体" w:hAnsi="宋体" w:cs="宋体" w:eastAsia="宋体" w:hint="default"/>
                <w:sz w:val="20"/>
                <w:szCs w:val="20"/>
              </w:rPr>
              <w:t>．处敢旐公司的迊旇产</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Arial Narrow" w:hAnsi="Arial Narrow" w:cs="Arial Narrow" w:eastAsia="Arial Narrow" w:hint="default"/>
                <w:sz w:val="20"/>
                <w:szCs w:val="20"/>
              </w:rPr>
            </w:pPr>
            <w:r>
              <w:rPr>
                <w:rFonts w:ascii="Arial Narrow"/>
                <w:spacing w:val="-1"/>
                <w:w w:val="95"/>
                <w:sz w:val="20"/>
              </w:rPr>
              <w:t>491,155,611.46</w:t>
            </w:r>
            <w:r>
              <w:rPr>
                <w:rFonts w:ascii="Arial Narrow"/>
                <w:spacing w:val="-1"/>
                <w:sz w:val="20"/>
              </w:rPr>
            </w:r>
          </w:p>
        </w:tc>
      </w:tr>
      <w:tr>
        <w:trPr>
          <w:trHeight w:val="336"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3"/>
              <w:ind w:left="335" w:right="0"/>
              <w:jc w:val="left"/>
              <w:rPr>
                <w:rFonts w:ascii="宋体" w:hAnsi="宋体" w:cs="宋体" w:eastAsia="宋体" w:hint="default"/>
                <w:sz w:val="20"/>
                <w:szCs w:val="20"/>
              </w:rPr>
            </w:pPr>
            <w:r>
              <w:rPr>
                <w:rFonts w:ascii="宋体" w:hAnsi="宋体" w:cs="宋体" w:eastAsia="宋体" w:hint="default"/>
                <w:sz w:val="20"/>
                <w:szCs w:val="20"/>
              </w:rPr>
              <w:t>其敯：栆动旇产</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Arial Narrow" w:hAnsi="Arial Narrow" w:cs="Arial Narrow" w:eastAsia="Arial Narrow" w:hint="default"/>
                <w:sz w:val="20"/>
                <w:szCs w:val="20"/>
              </w:rPr>
            </w:pPr>
            <w:r>
              <w:rPr>
                <w:rFonts w:ascii="Arial Narrow"/>
                <w:w w:val="95"/>
                <w:sz w:val="20"/>
              </w:rPr>
              <w:t>741,544,069.76</w:t>
            </w:r>
            <w:r>
              <w:rPr>
                <w:rFonts w:ascii="Arial Narrow"/>
                <w:sz w:val="20"/>
              </w:rPr>
            </w:r>
          </w:p>
        </w:tc>
      </w:tr>
      <w:tr>
        <w:trPr>
          <w:trHeight w:val="340"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5"/>
              <w:ind w:left="935" w:right="0"/>
              <w:jc w:val="left"/>
              <w:rPr>
                <w:rFonts w:ascii="宋体" w:hAnsi="宋体" w:cs="宋体" w:eastAsia="宋体" w:hint="default"/>
                <w:sz w:val="20"/>
                <w:szCs w:val="20"/>
              </w:rPr>
            </w:pPr>
            <w:r>
              <w:rPr>
                <w:rFonts w:ascii="宋体" w:hAnsi="宋体" w:cs="宋体" w:eastAsia="宋体" w:hint="default"/>
                <w:sz w:val="20"/>
                <w:szCs w:val="20"/>
              </w:rPr>
              <w:t>非栆动旇产</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Arial Narrow" w:hAnsi="Arial Narrow" w:cs="Arial Narrow" w:eastAsia="Arial Narrow" w:hint="default"/>
                <w:sz w:val="20"/>
                <w:szCs w:val="20"/>
              </w:rPr>
            </w:pPr>
            <w:r>
              <w:rPr>
                <w:rFonts w:ascii="Arial Narrow"/>
                <w:w w:val="95"/>
                <w:sz w:val="20"/>
              </w:rPr>
              <w:t>323,923,051.73</w:t>
            </w:r>
            <w:r>
              <w:rPr>
                <w:rFonts w:ascii="Arial Narrow"/>
                <w:sz w:val="20"/>
              </w:rPr>
            </w:r>
          </w:p>
        </w:tc>
      </w:tr>
      <w:tr>
        <w:trPr>
          <w:trHeight w:val="340"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6"/>
              <w:ind w:left="935" w:right="0"/>
              <w:jc w:val="left"/>
              <w:rPr>
                <w:rFonts w:ascii="宋体" w:hAnsi="宋体" w:cs="宋体" w:eastAsia="宋体" w:hint="default"/>
                <w:sz w:val="20"/>
                <w:szCs w:val="20"/>
              </w:rPr>
            </w:pPr>
            <w:r>
              <w:rPr>
                <w:rFonts w:ascii="宋体" w:hAnsi="宋体" w:cs="宋体" w:eastAsia="宋体" w:hint="default"/>
                <w:sz w:val="20"/>
                <w:szCs w:val="20"/>
              </w:rPr>
              <w:t>栆动负债</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Narrow" w:hAnsi="Arial Narrow" w:cs="Arial Narrow" w:eastAsia="Arial Narrow" w:hint="default"/>
                <w:sz w:val="20"/>
                <w:szCs w:val="20"/>
              </w:rPr>
            </w:pPr>
            <w:r>
              <w:rPr>
                <w:rFonts w:ascii="Arial Narrow"/>
                <w:w w:val="95"/>
                <w:sz w:val="20"/>
              </w:rPr>
              <w:t>473,939,586.30</w:t>
            </w:r>
            <w:r>
              <w:rPr>
                <w:rFonts w:ascii="Arial Narrow"/>
                <w:sz w:val="20"/>
              </w:rPr>
            </w:r>
          </w:p>
        </w:tc>
      </w:tr>
      <w:tr>
        <w:trPr>
          <w:trHeight w:val="371" w:hRule="exact"/>
        </w:trPr>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5"/>
              <w:ind w:left="935" w:right="0"/>
              <w:jc w:val="left"/>
              <w:rPr>
                <w:rFonts w:ascii="宋体" w:hAnsi="宋体" w:cs="宋体" w:eastAsia="宋体" w:hint="default"/>
                <w:sz w:val="20"/>
                <w:szCs w:val="20"/>
              </w:rPr>
            </w:pPr>
            <w:r>
              <w:rPr>
                <w:rFonts w:ascii="宋体" w:hAnsi="宋体" w:cs="宋体" w:eastAsia="宋体" w:hint="default"/>
                <w:sz w:val="20"/>
                <w:szCs w:val="20"/>
              </w:rPr>
              <w:t>非栆动负债</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Arial Narrow" w:hAnsi="Arial Narrow" w:cs="Arial Narrow" w:eastAsia="Arial Narrow" w:hint="default"/>
                <w:sz w:val="20"/>
                <w:szCs w:val="20"/>
              </w:rPr>
            </w:pPr>
            <w:r>
              <w:rPr>
                <w:rFonts w:ascii="Arial Narrow"/>
                <w:w w:val="95"/>
                <w:sz w:val="20"/>
              </w:rPr>
              <w:t>100,371,923.73</w:t>
            </w:r>
            <w:r>
              <w:rPr>
                <w:rFonts w:ascii="Arial Narrow"/>
                <w:sz w:val="20"/>
              </w:rPr>
            </w:r>
          </w:p>
        </w:tc>
      </w:tr>
    </w:tbl>
    <w:p>
      <w:pPr>
        <w:pStyle w:val="BodyText"/>
        <w:spacing w:line="240" w:lineRule="auto" w:before="48"/>
        <w:ind w:left="822" w:right="0"/>
        <w:jc w:val="left"/>
      </w:pPr>
      <w:r>
        <w:rPr/>
        <w:t>（</w:t>
      </w:r>
      <w:r>
        <w:rPr>
          <w:rFonts w:ascii="Arial Narrow" w:hAnsi="Arial Narrow" w:cs="Arial Narrow" w:eastAsia="Arial Narrow" w:hint="default"/>
        </w:rPr>
        <w:t>3</w:t>
      </w:r>
      <w:r>
        <w:rPr/>
        <w:t>）现辡黃现辡等黮物的构成</w:t>
      </w:r>
    </w:p>
    <w:p>
      <w:pPr>
        <w:spacing w:line="240" w:lineRule="auto" w:before="12"/>
        <w:rPr>
          <w:rFonts w:ascii="宋体" w:hAnsi="宋体" w:cs="宋体" w:eastAsia="宋体" w:hint="default"/>
          <w:sz w:val="2"/>
          <w:szCs w:val="2"/>
        </w:rPr>
      </w:pPr>
    </w:p>
    <w:tbl>
      <w:tblPr>
        <w:tblW w:w="0" w:type="auto"/>
        <w:jc w:val="left"/>
        <w:tblInd w:w="313" w:type="dxa"/>
        <w:tblLayout w:type="fixed"/>
        <w:tblCellMar>
          <w:top w:w="0" w:type="dxa"/>
          <w:left w:w="0" w:type="dxa"/>
          <w:bottom w:w="0" w:type="dxa"/>
          <w:right w:w="0" w:type="dxa"/>
        </w:tblCellMar>
        <w:tblLook w:val="01E0"/>
      </w:tblPr>
      <w:tblGrid>
        <w:gridCol w:w="5196"/>
        <w:gridCol w:w="194"/>
        <w:gridCol w:w="1733"/>
        <w:gridCol w:w="192"/>
        <w:gridCol w:w="1730"/>
      </w:tblGrid>
      <w:tr>
        <w:trPr>
          <w:trHeight w:val="374" w:hRule="exact"/>
        </w:trPr>
        <w:tc>
          <w:tcPr>
            <w:tcW w:w="5196" w:type="dxa"/>
            <w:tcBorders>
              <w:top w:val="nil" w:sz="6" w:space="0" w:color="auto"/>
              <w:left w:val="nil" w:sz="6" w:space="0" w:color="auto"/>
              <w:bottom w:val="single" w:sz="4" w:space="0" w:color="000000"/>
              <w:right w:val="nil" w:sz="6" w:space="0" w:color="auto"/>
            </w:tcBorders>
          </w:tcPr>
          <w:p>
            <w:pPr>
              <w:pStyle w:val="TableParagraph"/>
              <w:tabs>
                <w:tab w:pos="407" w:val="left" w:leader="none"/>
              </w:tabs>
              <w:spacing w:line="240" w:lineRule="auto" w:before="37"/>
              <w:ind w:left="7"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573"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571"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46" w:hRule="exact"/>
        </w:trPr>
        <w:tc>
          <w:tcPr>
            <w:tcW w:w="519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①现辡</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567,083,656.89</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514,608,031.92</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530" w:right="0"/>
              <w:jc w:val="left"/>
              <w:rPr>
                <w:rFonts w:ascii="宋体" w:hAnsi="宋体" w:cs="宋体" w:eastAsia="宋体" w:hint="default"/>
                <w:sz w:val="20"/>
                <w:szCs w:val="20"/>
              </w:rPr>
            </w:pPr>
            <w:r>
              <w:rPr>
                <w:rFonts w:ascii="宋体" w:hAnsi="宋体" w:cs="宋体" w:eastAsia="宋体" w:hint="default"/>
                <w:sz w:val="20"/>
                <w:szCs w:val="20"/>
              </w:rPr>
              <w:t>其敯：遏存现辡</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182,845.02</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313,736.19</w:t>
            </w:r>
            <w:r>
              <w:rPr>
                <w:rFonts w:ascii="Arial Narrow"/>
                <w:sz w:val="20"/>
              </w:rPr>
            </w:r>
          </w:p>
        </w:tc>
      </w:tr>
      <w:tr>
        <w:trPr>
          <w:trHeight w:val="338"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130" w:right="0"/>
              <w:jc w:val="left"/>
              <w:rPr>
                <w:rFonts w:ascii="宋体" w:hAnsi="宋体" w:cs="宋体" w:eastAsia="宋体" w:hint="default"/>
                <w:sz w:val="20"/>
                <w:szCs w:val="20"/>
              </w:rPr>
            </w:pPr>
            <w:r>
              <w:rPr>
                <w:rFonts w:ascii="宋体" w:hAnsi="宋体" w:cs="宋体" w:eastAsia="宋体" w:hint="default"/>
                <w:sz w:val="20"/>
                <w:szCs w:val="20"/>
              </w:rPr>
              <w:t>逶随时用于敆付的愇行存遛</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562,127,096.84</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502,837,444.60</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65"/>
              <w:jc w:val="right"/>
              <w:rPr>
                <w:rFonts w:ascii="宋体" w:hAnsi="宋体" w:cs="宋体" w:eastAsia="宋体" w:hint="default"/>
                <w:sz w:val="20"/>
                <w:szCs w:val="20"/>
              </w:rPr>
            </w:pPr>
            <w:r>
              <w:rPr>
                <w:rFonts w:ascii="宋体" w:hAnsi="宋体" w:cs="宋体" w:eastAsia="宋体" w:hint="default"/>
                <w:w w:val="95"/>
                <w:sz w:val="20"/>
                <w:szCs w:val="20"/>
              </w:rPr>
              <w:t>逶随时用于敆付的其他麪币旇辡</w:t>
            </w:r>
            <w:r>
              <w:rPr>
                <w:rFonts w:ascii="宋体" w:hAnsi="宋体" w:cs="宋体" w:eastAsia="宋体" w:hint="default"/>
                <w:sz w:val="20"/>
                <w:szCs w:val="20"/>
              </w:rPr>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4,773,715.03</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spacing w:val="-1"/>
                <w:w w:val="95"/>
                <w:sz w:val="20"/>
              </w:rPr>
              <w:t>11,456,851.13</w:t>
            </w:r>
            <w:r>
              <w:rPr>
                <w:rFonts w:ascii="Arial Narrow"/>
                <w:spacing w:val="-1"/>
                <w:sz w:val="20"/>
              </w:rPr>
            </w:r>
          </w:p>
        </w:tc>
      </w:tr>
      <w:tr>
        <w:trPr>
          <w:trHeight w:val="338"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65"/>
              <w:jc w:val="right"/>
              <w:rPr>
                <w:rFonts w:ascii="宋体" w:hAnsi="宋体" w:cs="宋体" w:eastAsia="宋体" w:hint="default"/>
                <w:sz w:val="20"/>
                <w:szCs w:val="20"/>
              </w:rPr>
            </w:pPr>
            <w:r>
              <w:rPr>
                <w:rFonts w:ascii="宋体" w:hAnsi="宋体" w:cs="宋体" w:eastAsia="宋体" w:hint="default"/>
                <w:w w:val="95"/>
                <w:sz w:val="20"/>
                <w:szCs w:val="20"/>
              </w:rPr>
              <w:t>逶用于敆付的存放敯悜愇行遛项</w:t>
            </w:r>
            <w:r>
              <w:rPr>
                <w:rFonts w:ascii="宋体" w:hAnsi="宋体" w:cs="宋体" w:eastAsia="宋体" w:hint="default"/>
                <w:sz w:val="20"/>
                <w:szCs w:val="20"/>
              </w:rPr>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30" w:right="0"/>
              <w:jc w:val="left"/>
              <w:rPr>
                <w:rFonts w:ascii="宋体" w:hAnsi="宋体" w:cs="宋体" w:eastAsia="宋体" w:hint="default"/>
                <w:sz w:val="20"/>
                <w:szCs w:val="20"/>
              </w:rPr>
            </w:pPr>
            <w:r>
              <w:rPr>
                <w:rFonts w:ascii="宋体" w:hAnsi="宋体" w:cs="宋体" w:eastAsia="宋体" w:hint="default"/>
                <w:sz w:val="20"/>
                <w:szCs w:val="20"/>
              </w:rPr>
              <w:t>存放同惄遛项</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369"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130" w:right="0"/>
              <w:jc w:val="left"/>
              <w:rPr>
                <w:rFonts w:ascii="宋体" w:hAnsi="宋体" w:cs="宋体" w:eastAsia="宋体" w:hint="default"/>
                <w:sz w:val="20"/>
                <w:szCs w:val="20"/>
              </w:rPr>
            </w:pPr>
            <w:r>
              <w:rPr>
                <w:rFonts w:ascii="宋体" w:hAnsi="宋体" w:cs="宋体" w:eastAsia="宋体" w:hint="default"/>
                <w:sz w:val="20"/>
                <w:szCs w:val="20"/>
              </w:rPr>
              <w:t>拆放同惄遛项</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bl>
    <w:p>
      <w:pPr>
        <w:spacing w:line="239" w:lineRule="exact" w:before="0"/>
        <w:ind w:left="342" w:right="6506" w:firstLine="0"/>
        <w:jc w:val="left"/>
        <w:rPr>
          <w:rFonts w:ascii="宋体" w:hAnsi="宋体" w:cs="宋体" w:eastAsia="宋体" w:hint="default"/>
          <w:sz w:val="20"/>
          <w:szCs w:val="20"/>
        </w:rPr>
      </w:pPr>
      <w:r>
        <w:rPr>
          <w:rFonts w:ascii="宋体" w:hAnsi="宋体" w:cs="宋体" w:eastAsia="宋体" w:hint="default"/>
          <w:sz w:val="20"/>
          <w:szCs w:val="20"/>
        </w:rPr>
        <w:t>②现辡等黮物</w:t>
      </w:r>
    </w:p>
    <w:p>
      <w:pPr>
        <w:spacing w:before="79"/>
        <w:ind w:left="843" w:right="0" w:firstLine="0"/>
        <w:jc w:val="left"/>
        <w:rPr>
          <w:rFonts w:ascii="宋体" w:hAnsi="宋体" w:cs="宋体" w:eastAsia="宋体" w:hint="default"/>
          <w:sz w:val="20"/>
          <w:szCs w:val="20"/>
        </w:rPr>
      </w:pPr>
      <w:r>
        <w:rPr>
          <w:rFonts w:ascii="宋体" w:hAnsi="宋体" w:cs="宋体" w:eastAsia="宋体" w:hint="default"/>
          <w:sz w:val="20"/>
          <w:szCs w:val="20"/>
        </w:rPr>
        <w:t>其敯：三个月内到期的债券投旇</w:t>
      </w:r>
    </w:p>
    <w:p>
      <w:pPr>
        <w:spacing w:line="240" w:lineRule="auto" w:before="5"/>
        <w:rPr>
          <w:rFonts w:ascii="宋体" w:hAnsi="宋体" w:cs="宋体" w:eastAsia="宋体" w:hint="default"/>
          <w:sz w:val="5"/>
          <w:szCs w:val="5"/>
        </w:rPr>
      </w:pPr>
    </w:p>
    <w:p>
      <w:pPr>
        <w:spacing w:line="20" w:lineRule="exact"/>
        <w:ind w:left="5699" w:right="0" w:firstLine="0"/>
        <w:rPr>
          <w:rFonts w:ascii="宋体" w:hAnsi="宋体" w:cs="宋体" w:eastAsia="宋体" w:hint="default"/>
          <w:sz w:val="2"/>
          <w:szCs w:val="2"/>
        </w:rPr>
      </w:pPr>
      <w:r>
        <w:rPr>
          <w:rFonts w:ascii="宋体"/>
          <w:sz w:val="2"/>
        </w:rPr>
        <w:pict>
          <v:group style="width:87.15pt;height:.5pt;mso-position-horizontal-relative:char;mso-position-vertical-relative:line" coordorigin="0,0" coordsize="1743,10">
            <v:group style="position:absolute;left:5;top:5;width:1733;height:2" coordorigin="5,5" coordsize="1733,2">
              <v:shape style="position:absolute;left:5;top:5;width:1733;height:2" coordorigin="5,5" coordsize="1733,0" path="m5,5l1738,5e" filled="false" stroked="true" strokeweight=".48pt" strokecolor="#000000">
                <v:path arrowok="t"/>
              </v:shape>
            </v:group>
          </v:group>
        </w:pict>
      </w:r>
      <w:r>
        <w:rPr>
          <w:rFonts w:ascii="宋体"/>
          <w:sz w:val="2"/>
        </w:rPr>
      </w:r>
      <w:r>
        <w:rPr>
          <w:rFonts w:ascii="Times New Roman"/>
          <w:spacing w:val="171"/>
          <w:sz w:val="2"/>
        </w:rPr>
        <w:t> </w:t>
      </w:r>
      <w:r>
        <w:rPr>
          <w:rFonts w:ascii="宋体"/>
          <w:spacing w:val="171"/>
          <w:sz w:val="2"/>
        </w:rPr>
        <w:pict>
          <v:group style="width:87pt;height:.5pt;mso-position-horizontal-relative:char;mso-position-vertical-relative:line" coordorigin="0,0" coordsize="1740,10">
            <v:group style="position:absolute;left:5;top:5;width:1731;height:2" coordorigin="5,5" coordsize="1731,2">
              <v:shape style="position:absolute;left:5;top:5;width:1731;height:2" coordorigin="5,5" coordsize="1731,0" path="m5,5l1735,5e" filled="false" stroked="true" strokeweight=".48pt" strokecolor="#000000">
                <v:path arrowok="t"/>
              </v:shape>
            </v:group>
          </v:group>
        </w:pict>
      </w:r>
      <w:r>
        <w:rPr>
          <w:rFonts w:ascii="宋体"/>
          <w:spacing w:val="171"/>
          <w:sz w:val="2"/>
        </w:rPr>
      </w:r>
    </w:p>
    <w:p>
      <w:pPr>
        <w:tabs>
          <w:tab w:pos="6277" w:val="left" w:leader="none"/>
          <w:tab w:pos="8199" w:val="left" w:leader="none"/>
        </w:tabs>
        <w:spacing w:before="0"/>
        <w:ind w:left="342" w:right="0" w:firstLine="0"/>
        <w:jc w:val="left"/>
        <w:rPr>
          <w:rFonts w:ascii="Arial Narrow" w:hAnsi="Arial Narrow" w:cs="Arial Narrow" w:eastAsia="Arial Narrow" w:hint="default"/>
          <w:sz w:val="20"/>
          <w:szCs w:val="20"/>
        </w:rPr>
      </w:pPr>
      <w:r>
        <w:rPr>
          <w:rFonts w:ascii="宋体" w:hAnsi="宋体" w:cs="宋体" w:eastAsia="宋体" w:hint="default"/>
          <w:sz w:val="20"/>
          <w:szCs w:val="20"/>
        </w:rPr>
        <w:t>③年末现辡黃现辡等黮物余额</w:t>
        <w:tab/>
      </w:r>
      <w:r>
        <w:rPr>
          <w:rFonts w:ascii="Arial Narrow" w:hAnsi="Arial Narrow" w:cs="Arial Narrow" w:eastAsia="Arial Narrow" w:hint="default"/>
          <w:w w:val="95"/>
          <w:sz w:val="20"/>
          <w:szCs w:val="20"/>
        </w:rPr>
        <w:t>567,083,656.89</w:t>
        <w:tab/>
      </w:r>
      <w:r>
        <w:rPr>
          <w:rFonts w:ascii="Arial Narrow" w:hAnsi="Arial Narrow" w:cs="Arial Narrow" w:eastAsia="Arial Narrow" w:hint="default"/>
          <w:sz w:val="20"/>
          <w:szCs w:val="20"/>
        </w:rPr>
        <w:t>514,608,031.92</w:t>
      </w:r>
    </w:p>
    <w:p>
      <w:pPr>
        <w:spacing w:line="240" w:lineRule="auto" w:before="1"/>
        <w:rPr>
          <w:rFonts w:ascii="Arial Narrow" w:hAnsi="Arial Narrow" w:cs="Arial Narrow" w:eastAsia="Arial Narrow" w:hint="default"/>
          <w:sz w:val="5"/>
          <w:szCs w:val="5"/>
        </w:rPr>
      </w:pPr>
    </w:p>
    <w:p>
      <w:pPr>
        <w:spacing w:line="43" w:lineRule="exact"/>
        <w:ind w:left="5689" w:right="0" w:firstLine="0"/>
        <w:rPr>
          <w:rFonts w:ascii="Arial Narrow" w:hAnsi="Arial Narrow" w:cs="Arial Narrow" w:eastAsia="Arial Narrow" w:hint="default"/>
          <w:sz w:val="4"/>
          <w:szCs w:val="4"/>
        </w:rPr>
      </w:pPr>
      <w:r>
        <w:rPr>
          <w:rFonts w:ascii="Arial Narrow"/>
          <w:position w:val="0"/>
          <w:sz w:val="4"/>
        </w:rPr>
        <w:pict>
          <v:group style="width:88.1pt;height:2.2pt;mso-position-horizontal-relative:char;mso-position-vertical-relative:line" coordorigin="0,0" coordsize="1762,44">
            <v:group style="position:absolute;left:7;top:36;width:1748;height:2" coordorigin="7,36" coordsize="1748,2">
              <v:shape style="position:absolute;left:7;top:36;width:1748;height:2" coordorigin="7,36" coordsize="1748,0" path="m7,36l1754,36e" filled="false" stroked="true" strokeweight=".72pt" strokecolor="#000000">
                <v:path arrowok="t"/>
              </v:shape>
            </v:group>
            <v:group style="position:absolute;left:7;top:7;width:1748;height:2" coordorigin="7,7" coordsize="1748,2">
              <v:shape style="position:absolute;left:7;top:7;width:1748;height:2" coordorigin="7,7" coordsize="1748,0" path="m7,7l1754,7e" filled="false" stroked="true" strokeweight=".72pt" strokecolor="#000000">
                <v:path arrowok="t"/>
              </v:shape>
            </v:group>
          </v:group>
        </w:pict>
      </w:r>
      <w:r>
        <w:rPr>
          <w:rFonts w:ascii="Arial Narrow"/>
          <w:position w:val="0"/>
          <w:sz w:val="4"/>
        </w:rPr>
      </w:r>
      <w:r>
        <w:rPr>
          <w:rFonts w:ascii="Times New Roman"/>
          <w:spacing w:val="147"/>
          <w:position w:val="0"/>
          <w:sz w:val="4"/>
        </w:rPr>
        <w:t> </w:t>
      </w:r>
      <w:r>
        <w:rPr>
          <w:rFonts w:ascii="Arial Narrow"/>
          <w:spacing w:val="147"/>
          <w:position w:val="0"/>
          <w:sz w:val="4"/>
        </w:rPr>
        <w:pict>
          <v:group style="width:88pt;height:2.2pt;mso-position-horizontal-relative:char;mso-position-vertical-relative:line" coordorigin="0,0" coordsize="1760,44">
            <v:group style="position:absolute;left:7;top:36;width:1745;height:2" coordorigin="7,36" coordsize="1745,2">
              <v:shape style="position:absolute;left:7;top:36;width:1745;height:2" coordorigin="7,36" coordsize="1745,0" path="m7,36l1752,36e" filled="false" stroked="true" strokeweight=".72pt" strokecolor="#000000">
                <v:path arrowok="t"/>
              </v:shape>
            </v:group>
            <v:group style="position:absolute;left:7;top:7;width:1745;height:2" coordorigin="7,7" coordsize="1745,2">
              <v:shape style="position:absolute;left:7;top:7;width:1745;height:2" coordorigin="7,7" coordsize="1745,0" path="m7,7l1752,7e" filled="false" stroked="true" strokeweight=".72pt" strokecolor="#000000">
                <v:path arrowok="t"/>
              </v:shape>
            </v:group>
          </v:group>
        </w:pict>
      </w:r>
      <w:r>
        <w:rPr>
          <w:rFonts w:ascii="Arial Narrow"/>
          <w:spacing w:val="147"/>
          <w:position w:val="0"/>
          <w:sz w:val="4"/>
        </w:rPr>
      </w:r>
    </w:p>
    <w:p>
      <w:pPr>
        <w:pStyle w:val="BodyText"/>
        <w:spacing w:line="307" w:lineRule="auto" w:before="53"/>
        <w:ind w:left="342" w:right="335" w:firstLine="480"/>
        <w:jc w:val="both"/>
      </w:pPr>
      <w:r>
        <w:rPr>
          <w:spacing w:val="2"/>
        </w:rPr>
        <w:t>斟：所有权受到限敥的麪币旇辡期末为人民币5,657,978.77元，系本公司向愇行</w:t>
      </w:r>
      <w:r>
        <w:rPr>
          <w:w w:val="99"/>
        </w:rPr>
        <w:t> </w:t>
      </w:r>
      <w:r>
        <w:rPr/>
        <w:t>申请逗迮保函所存入的保敃辡存遛。</w:t>
      </w:r>
    </w:p>
    <w:p>
      <w:pPr>
        <w:pStyle w:val="BodyText"/>
        <w:spacing w:line="304" w:lineRule="auto" w:before="84"/>
        <w:ind w:left="342" w:right="338" w:firstLine="480"/>
        <w:jc w:val="both"/>
      </w:pPr>
      <w:r>
        <w:rPr/>
        <w:t>所有权受到限敥的麪币旇辡期初为人民币 6,902,155.27 元，其敯</w:t>
      </w:r>
      <w:r>
        <w:rPr>
          <w:spacing w:val="-8"/>
        </w:rPr>
        <w:t> </w:t>
      </w:r>
      <w:r>
        <w:rPr/>
        <w:t>3,895,615.27</w:t>
      </w:r>
      <w:r>
        <w:rPr>
          <w:w w:val="99"/>
        </w:rPr>
        <w:t> </w:t>
      </w:r>
      <w:r>
        <w:rPr/>
        <w:t>元为本公司向愇行申请逗迮保函所存入的保敃辡存遛；3,006,540.00</w:t>
      </w:r>
      <w:r>
        <w:rPr>
          <w:spacing w:val="-8"/>
        </w:rPr>
        <w:t> </w:t>
      </w:r>
      <w:r>
        <w:rPr/>
        <w:t>元为本公司向愇</w:t>
      </w:r>
      <w:r>
        <w:rPr>
          <w:w w:val="99"/>
        </w:rPr>
        <w:t> </w:t>
      </w:r>
      <w:r>
        <w:rPr/>
        <w:t>行申请逗迮愇行承兑麘票所存入的保敃辡存遛。</w:t>
      </w:r>
    </w:p>
    <w:p>
      <w:pPr>
        <w:spacing w:line="240" w:lineRule="auto" w:before="12"/>
        <w:rPr>
          <w:rFonts w:ascii="宋体" w:hAnsi="宋体" w:cs="宋体" w:eastAsia="宋体" w:hint="default"/>
          <w:sz w:val="16"/>
          <w:szCs w:val="16"/>
        </w:rPr>
      </w:pPr>
    </w:p>
    <w:p>
      <w:pPr>
        <w:pStyle w:val="BodyText"/>
        <w:spacing w:line="240" w:lineRule="auto" w:before="0"/>
        <w:ind w:left="824" w:right="0"/>
        <w:jc w:val="left"/>
      </w:pPr>
      <w:r>
        <w:rPr/>
        <w:t>八、关枹方黃关枹鼬惦</w:t>
      </w:r>
    </w:p>
    <w:p>
      <w:pPr>
        <w:pStyle w:val="BodyText"/>
        <w:spacing w:line="240" w:lineRule="auto" w:before="166"/>
        <w:ind w:left="822" w:right="0"/>
        <w:jc w:val="left"/>
      </w:pPr>
      <w:r>
        <w:rPr>
          <w:rFonts w:ascii="Arial Narrow" w:hAnsi="Arial Narrow" w:cs="Arial Narrow" w:eastAsia="Arial Narrow" w:hint="default"/>
        </w:rPr>
        <w:t>1</w:t>
      </w:r>
      <w:r>
        <w:rPr/>
        <w:t>、本公司的遅股股东情遣</w:t>
      </w:r>
    </w:p>
    <w:p>
      <w:pPr>
        <w:tabs>
          <w:tab w:pos="2111" w:val="left" w:leader="none"/>
          <w:tab w:pos="3375" w:val="left" w:leader="none"/>
          <w:tab w:pos="4707" w:val="left" w:leader="none"/>
          <w:tab w:pos="5694" w:val="left" w:leader="none"/>
          <w:tab w:pos="7758" w:val="left" w:leader="none"/>
        </w:tabs>
        <w:spacing w:before="85"/>
        <w:ind w:left="335" w:right="0" w:firstLine="0"/>
        <w:jc w:val="left"/>
        <w:rPr>
          <w:rFonts w:ascii="宋体" w:hAnsi="宋体" w:cs="宋体" w:eastAsia="宋体" w:hint="default"/>
          <w:sz w:val="20"/>
          <w:szCs w:val="20"/>
        </w:rPr>
      </w:pPr>
      <w:r>
        <w:rPr/>
        <w:pict>
          <v:group style="position:absolute;margin-left:347.039978pt;margin-top:21.569225pt;width:42.75pt;height:.1pt;mso-position-horizontal-relative:page;mso-position-vertical-relative:paragraph;z-index:13360" coordorigin="6941,431" coordsize="855,2">
            <v:shape style="position:absolute;left:6941;top:431;width:855;height:2" coordorigin="6941,431" coordsize="855,0" path="m6941,431l7795,431e" filled="false" stroked="true" strokeweight=".48pt" strokecolor="#000000">
              <v:path arrowok="t"/>
            </v:shape>
            <w10:wrap type="none"/>
          </v:group>
        </w:pict>
      </w:r>
      <w:r>
        <w:rPr>
          <w:rFonts w:ascii="宋体" w:hAnsi="宋体" w:cs="宋体" w:eastAsia="宋体" w:hint="default"/>
          <w:w w:val="95"/>
          <w:sz w:val="20"/>
          <w:szCs w:val="20"/>
        </w:rPr>
        <w:t>遅股股东名称</w:t>
        <w:tab/>
        <w:t>关枹关系</w:t>
        <w:tab/>
        <w:t>企惄枑型</w:t>
        <w:tab/>
        <w:t>斟册地</w:t>
        <w:tab/>
        <w:t>法人代表</w:t>
        <w:tab/>
      </w:r>
      <w:r>
        <w:rPr>
          <w:rFonts w:ascii="宋体" w:hAnsi="宋体" w:cs="宋体" w:eastAsia="宋体" w:hint="default"/>
          <w:sz w:val="20"/>
          <w:szCs w:val="20"/>
        </w:rPr>
        <w:t>惄务性敩</w:t>
      </w:r>
    </w:p>
    <w:p>
      <w:pPr>
        <w:spacing w:after="0"/>
        <w:jc w:val="left"/>
        <w:rPr>
          <w:rFonts w:ascii="宋体" w:hAnsi="宋体" w:cs="宋体" w:eastAsia="宋体" w:hint="default"/>
          <w:sz w:val="20"/>
          <w:szCs w:val="20"/>
        </w:rPr>
        <w:sectPr>
          <w:pgSz w:w="11900" w:h="16840"/>
          <w:pgMar w:header="0" w:footer="950" w:top="1200" w:bottom="1140" w:left="1280" w:right="940"/>
        </w:sectPr>
      </w:pPr>
    </w:p>
    <w:p>
      <w:pPr>
        <w:spacing w:line="240" w:lineRule="auto" w:before="1"/>
        <w:rPr>
          <w:rFonts w:ascii="宋体" w:hAnsi="宋体" w:cs="宋体" w:eastAsia="宋体" w:hint="default"/>
          <w:sz w:val="6"/>
          <w:szCs w:val="6"/>
        </w:rPr>
      </w:pPr>
    </w:p>
    <w:p>
      <w:pPr>
        <w:tabs>
          <w:tab w:pos="2032" w:val="left" w:leader="none"/>
          <w:tab w:pos="3203" w:val="left" w:leader="none"/>
          <w:tab w:pos="4585" w:val="left" w:leader="none"/>
        </w:tabs>
        <w:spacing w:line="20" w:lineRule="exact"/>
        <w:ind w:left="109" w:right="0" w:firstLine="0"/>
        <w:rPr>
          <w:rFonts w:ascii="宋体" w:hAnsi="宋体" w:cs="宋体" w:eastAsia="宋体" w:hint="default"/>
          <w:sz w:val="2"/>
          <w:szCs w:val="2"/>
        </w:rPr>
      </w:pPr>
      <w:r>
        <w:rPr>
          <w:rFonts w:ascii="宋体"/>
          <w:sz w:val="2"/>
        </w:rPr>
        <w:pict>
          <v:group style="width:82.35pt;height:.5pt;mso-position-horizontal-relative:char;mso-position-vertical-relative:line" coordorigin="0,0" coordsize="1647,10">
            <v:group style="position:absolute;left:5;top:5;width:1637;height:2" coordorigin="5,5" coordsize="1637,2">
              <v:shape style="position:absolute;left:5;top:5;width:1637;height:2" coordorigin="5,5" coordsize="1637,0" path="m5,5l1642,5e" filled="false" stroked="true" strokeweight=".48pt" strokecolor="#000000">
                <v:path arrowok="t"/>
              </v:shape>
            </v:group>
          </v:group>
        </w:pict>
      </w:r>
      <w:r>
        <w:rPr>
          <w:rFonts w:ascii="宋体"/>
          <w:sz w:val="2"/>
        </w:rPr>
      </w:r>
      <w:r>
        <w:rPr>
          <w:rFonts w:ascii="宋体"/>
          <w:sz w:val="2"/>
        </w:rPr>
        <w:tab/>
      </w:r>
      <w:r>
        <w:rPr>
          <w:rFonts w:ascii="宋体"/>
          <w:sz w:val="2"/>
        </w:rPr>
        <w:pict>
          <v:group style="width:47.2pt;height:.5pt;mso-position-horizontal-relative:char;mso-position-vertical-relative:line" coordorigin="0,0" coordsize="944,10">
            <v:group style="position:absolute;left:5;top:5;width:934;height:2" coordorigin="5,5" coordsize="934,2">
              <v:shape style="position:absolute;left:5;top:5;width:934;height:2" coordorigin="5,5" coordsize="934,0" path="m5,5l938,5e" filled="false" stroked="true" strokeweight=".48pt" strokecolor="#000000">
                <v:path arrowok="t"/>
              </v:shape>
            </v:group>
          </v:group>
        </w:pict>
      </w:r>
      <w:r>
        <w:rPr>
          <w:rFonts w:ascii="宋体"/>
          <w:sz w:val="2"/>
        </w:rPr>
      </w:r>
      <w:r>
        <w:rPr>
          <w:rFonts w:ascii="宋体"/>
          <w:sz w:val="2"/>
        </w:rPr>
        <w:tab/>
      </w:r>
      <w:r>
        <w:rPr>
          <w:rFonts w:ascii="宋体"/>
          <w:sz w:val="2"/>
        </w:rPr>
        <w:pict>
          <v:group style="width:56.9pt;height:.5pt;mso-position-horizontal-relative:char;mso-position-vertical-relative:line" coordorigin="0,0" coordsize="1138,10">
            <v:group style="position:absolute;left:5;top:5;width:1128;height:2" coordorigin="5,5" coordsize="1128,2">
              <v:shape style="position:absolute;left:5;top:5;width:1128;height:2" coordorigin="5,5" coordsize="1128,0" path="m5,5l1133,5e" filled="false" stroked="true" strokeweight=".48pt" strokecolor="#000000">
                <v:path arrowok="t"/>
              </v:shape>
            </v:group>
          </v:group>
        </w:pict>
      </w:r>
      <w:r>
        <w:rPr>
          <w:rFonts w:ascii="宋体"/>
          <w:sz w:val="2"/>
        </w:rPr>
      </w:r>
      <w:r>
        <w:rPr>
          <w:rFonts w:ascii="宋体"/>
          <w:sz w:val="2"/>
        </w:rPr>
        <w:tab/>
      </w:r>
      <w:r>
        <w:rPr>
          <w:rFonts w:ascii="宋体"/>
          <w:sz w:val="2"/>
        </w:rPr>
        <w:pict>
          <v:group style="width:41.55pt;height:.5pt;mso-position-horizontal-relative:char;mso-position-vertical-relative:line" coordorigin="0,0" coordsize="831,10">
            <v:group style="position:absolute;left:5;top:5;width:821;height:2" coordorigin="5,5" coordsize="821,2">
              <v:shape style="position:absolute;left:5;top:5;width:821;height:2" coordorigin="5,5" coordsize="821,0" path="m5,5l826,5e" filled="false" stroked="true" strokeweight=".48pt" strokecolor="#000000">
                <v:path arrowok="t"/>
              </v:shape>
            </v:group>
          </v:group>
        </w:pict>
      </w:r>
      <w:r>
        <w:rPr>
          <w:rFonts w:ascii="宋体"/>
          <w:sz w:val="2"/>
        </w:rPr>
      </w:r>
    </w:p>
    <w:p>
      <w:pPr>
        <w:spacing w:line="196" w:lineRule="exact" w:before="125"/>
        <w:ind w:left="236" w:right="-20" w:firstLine="0"/>
        <w:jc w:val="left"/>
        <w:rPr>
          <w:rFonts w:ascii="宋体" w:hAnsi="宋体" w:cs="宋体" w:eastAsia="宋体" w:hint="default"/>
          <w:sz w:val="20"/>
          <w:szCs w:val="20"/>
        </w:rPr>
      </w:pPr>
      <w:r>
        <w:rPr>
          <w:rFonts w:ascii="宋体" w:hAnsi="宋体" w:cs="宋体" w:eastAsia="宋体" w:hint="default"/>
          <w:sz w:val="20"/>
          <w:szCs w:val="20"/>
        </w:rPr>
        <w:t>南天电旐信息产</w:t>
      </w:r>
    </w:p>
    <w:p>
      <w:pPr>
        <w:tabs>
          <w:tab w:pos="2111" w:val="left" w:leader="none"/>
          <w:tab w:pos="3375" w:val="left" w:leader="none"/>
          <w:tab w:pos="4707" w:val="left" w:leader="none"/>
          <w:tab w:pos="5891" w:val="left" w:leader="none"/>
        </w:tabs>
        <w:spacing w:line="326" w:lineRule="exact" w:before="0"/>
        <w:ind w:left="435" w:right="-20" w:firstLine="0"/>
        <w:jc w:val="left"/>
        <w:rPr>
          <w:rFonts w:ascii="宋体" w:hAnsi="宋体" w:cs="宋体" w:eastAsia="宋体" w:hint="default"/>
          <w:sz w:val="20"/>
          <w:szCs w:val="20"/>
        </w:rPr>
      </w:pPr>
      <w:r>
        <w:rPr>
          <w:rFonts w:ascii="宋体" w:hAnsi="宋体" w:cs="宋体" w:eastAsia="宋体" w:hint="default"/>
          <w:w w:val="95"/>
          <w:position w:val="-12"/>
          <w:sz w:val="20"/>
          <w:szCs w:val="20"/>
        </w:rPr>
        <w:t>惄黂团公司</w:t>
        <w:tab/>
      </w:r>
      <w:r>
        <w:rPr>
          <w:rFonts w:ascii="宋体" w:hAnsi="宋体" w:cs="宋体" w:eastAsia="宋体" w:hint="default"/>
          <w:w w:val="95"/>
          <w:sz w:val="20"/>
          <w:szCs w:val="20"/>
        </w:rPr>
        <w:t>敐辄遅敥</w:t>
        <w:tab/>
        <w:t>国有企惄</w:t>
        <w:tab/>
        <w:t>遰明市</w:t>
        <w:tab/>
      </w:r>
      <w:r>
        <w:rPr>
          <w:rFonts w:ascii="宋体" w:hAnsi="宋体" w:cs="宋体" w:eastAsia="宋体" w:hint="default"/>
          <w:sz w:val="20"/>
          <w:szCs w:val="20"/>
        </w:rPr>
        <w:t>枈黴</w:t>
      </w:r>
    </w:p>
    <w:p>
      <w:pPr>
        <w:pStyle w:val="BodyText"/>
        <w:spacing w:line="240" w:lineRule="auto" w:before="279"/>
        <w:ind w:left="462" w:right="-20"/>
        <w:jc w:val="left"/>
      </w:pPr>
      <w:r>
        <w:rPr/>
        <w:t>（恋）</w:t>
      </w:r>
    </w:p>
    <w:p>
      <w:pPr>
        <w:spacing w:line="240" w:lineRule="auto" w:before="1"/>
        <w:rPr>
          <w:rFonts w:ascii="宋体" w:hAnsi="宋体" w:cs="宋体" w:eastAsia="宋体" w:hint="default"/>
          <w:sz w:val="6"/>
          <w:szCs w:val="6"/>
        </w:rPr>
      </w:pPr>
      <w:r>
        <w:rPr/>
        <w:br w:type="column"/>
      </w:r>
      <w:r>
        <w:rPr>
          <w:rFonts w:ascii="宋体"/>
          <w:sz w:val="6"/>
        </w:rPr>
      </w: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141.25pt;height:.5pt;mso-position-horizontal-relative:char;mso-position-vertical-relative:line" coordorigin="0,0" coordsize="2825,10">
            <v:group style="position:absolute;left:5;top:5;width:2816;height:2" coordorigin="5,5" coordsize="2816,2">
              <v:shape style="position:absolute;left:5;top:5;width:2816;height:2" coordorigin="5,5" coordsize="2816,0" path="m5,5l2820,5e" filled="false" stroked="true" strokeweight=".48pt" strokecolor="#000000">
                <v:path arrowok="t"/>
              </v:shape>
            </v:group>
          </v:group>
        </w:pict>
      </w:r>
      <w:r>
        <w:rPr>
          <w:rFonts w:ascii="宋体" w:hAnsi="宋体" w:cs="宋体" w:eastAsia="宋体" w:hint="default"/>
          <w:sz w:val="2"/>
          <w:szCs w:val="2"/>
        </w:rPr>
      </w:r>
    </w:p>
    <w:p>
      <w:pPr>
        <w:spacing w:line="237" w:lineRule="auto" w:before="0"/>
        <w:ind w:left="238" w:right="100" w:firstLine="0"/>
        <w:jc w:val="center"/>
        <w:rPr>
          <w:rFonts w:ascii="宋体" w:hAnsi="宋体" w:cs="宋体" w:eastAsia="宋体" w:hint="default"/>
          <w:sz w:val="20"/>
          <w:szCs w:val="20"/>
        </w:rPr>
      </w:pPr>
      <w:r>
        <w:rPr>
          <w:rFonts w:ascii="宋体" w:hAnsi="宋体" w:cs="宋体" w:eastAsia="宋体" w:hint="default"/>
          <w:w w:val="95"/>
          <w:sz w:val="20"/>
          <w:szCs w:val="20"/>
        </w:rPr>
        <w:t>电旐黙算麯软感鼑产品的逗发、</w:t>
      </w:r>
      <w:r>
        <w:rPr>
          <w:rFonts w:ascii="宋体" w:hAnsi="宋体" w:cs="宋体" w:eastAsia="宋体" w:hint="default"/>
          <w:spacing w:val="38"/>
          <w:w w:val="95"/>
          <w:sz w:val="20"/>
          <w:szCs w:val="20"/>
        </w:rPr>
        <w:t> </w:t>
      </w:r>
      <w:r>
        <w:rPr>
          <w:rFonts w:ascii="宋体" w:hAnsi="宋体" w:cs="宋体" w:eastAsia="宋体" w:hint="default"/>
          <w:spacing w:val="38"/>
          <w:w w:val="95"/>
          <w:sz w:val="20"/>
          <w:szCs w:val="20"/>
        </w:rPr>
      </w:r>
      <w:r>
        <w:rPr>
          <w:rFonts w:ascii="宋体" w:hAnsi="宋体" w:cs="宋体" w:eastAsia="宋体" w:hint="default"/>
          <w:spacing w:val="-3"/>
          <w:sz w:val="20"/>
          <w:szCs w:val="20"/>
        </w:rPr>
        <w:t>生产、销售，麯床旑动鹤设备的</w:t>
      </w:r>
      <w:r>
        <w:rPr>
          <w:rFonts w:ascii="宋体" w:hAnsi="宋体" w:cs="宋体" w:eastAsia="宋体" w:hint="default"/>
          <w:w w:val="99"/>
          <w:sz w:val="20"/>
          <w:szCs w:val="20"/>
        </w:rPr>
        <w:t> </w:t>
      </w:r>
      <w:r>
        <w:rPr>
          <w:rFonts w:ascii="宋体" w:hAnsi="宋体" w:cs="宋体" w:eastAsia="宋体" w:hint="default"/>
          <w:sz w:val="20"/>
          <w:szCs w:val="20"/>
        </w:rPr>
        <w:t>逗发、生产、销售等</w:t>
      </w:r>
    </w:p>
    <w:p>
      <w:pPr>
        <w:spacing w:after="0" w:line="237" w:lineRule="auto"/>
        <w:jc w:val="center"/>
        <w:rPr>
          <w:rFonts w:ascii="宋体" w:hAnsi="宋体" w:cs="宋体" w:eastAsia="宋体" w:hint="default"/>
          <w:sz w:val="20"/>
          <w:szCs w:val="20"/>
        </w:rPr>
        <w:sectPr>
          <w:type w:val="continuous"/>
          <w:pgSz w:w="11900" w:h="16840"/>
          <w:pgMar w:top="900" w:bottom="280" w:left="1280" w:right="940"/>
          <w:cols w:num="2" w:equalWidth="0">
            <w:col w:w="6292" w:space="250"/>
            <w:col w:w="3138"/>
          </w:cols>
        </w:sectPr>
      </w:pP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00" w:h="16840"/>
          <w:pgMar w:header="0" w:footer="950" w:top="1200" w:bottom="1140" w:left="1280" w:right="940"/>
        </w:sectPr>
      </w:pPr>
    </w:p>
    <w:p>
      <w:pPr>
        <w:tabs>
          <w:tab w:pos="2159" w:val="left" w:leader="none"/>
        </w:tabs>
        <w:spacing w:line="326" w:lineRule="exact" w:before="166"/>
        <w:ind w:left="359" w:right="0" w:firstLine="0"/>
        <w:jc w:val="left"/>
        <w:rPr>
          <w:rFonts w:ascii="宋体" w:hAnsi="宋体" w:cs="宋体" w:eastAsia="宋体" w:hint="default"/>
          <w:sz w:val="20"/>
          <w:szCs w:val="20"/>
        </w:rPr>
      </w:pPr>
      <w:r>
        <w:rPr>
          <w:rFonts w:ascii="宋体" w:hAnsi="宋体" w:cs="宋体" w:eastAsia="宋体" w:hint="default"/>
          <w:w w:val="95"/>
          <w:sz w:val="20"/>
          <w:szCs w:val="20"/>
        </w:rPr>
        <w:t>遅股股东名称</w:t>
        <w:tab/>
      </w:r>
      <w:r>
        <w:rPr>
          <w:rFonts w:ascii="宋体" w:hAnsi="宋体" w:cs="宋体" w:eastAsia="宋体" w:hint="default"/>
          <w:w w:val="95"/>
          <w:position w:val="13"/>
          <w:sz w:val="20"/>
          <w:szCs w:val="20"/>
        </w:rPr>
        <w:t>斟册旇本</w:t>
      </w:r>
      <w:r>
        <w:rPr>
          <w:rFonts w:ascii="宋体" w:hAnsi="宋体" w:cs="宋体" w:eastAsia="宋体" w:hint="default"/>
          <w:sz w:val="20"/>
          <w:szCs w:val="20"/>
        </w:rPr>
      </w:r>
    </w:p>
    <w:p>
      <w:pPr>
        <w:spacing w:line="196" w:lineRule="exact" w:before="0"/>
        <w:ind w:left="2159" w:right="0" w:firstLine="0"/>
        <w:jc w:val="left"/>
        <w:rPr>
          <w:rFonts w:ascii="宋体" w:hAnsi="宋体" w:cs="宋体" w:eastAsia="宋体" w:hint="default"/>
          <w:sz w:val="20"/>
          <w:szCs w:val="20"/>
        </w:rPr>
      </w:pPr>
      <w:r>
        <w:rPr>
          <w:rFonts w:ascii="宋体" w:hAnsi="宋体" w:cs="宋体" w:eastAsia="宋体" w:hint="default"/>
          <w:w w:val="95"/>
          <w:sz w:val="20"/>
          <w:szCs w:val="20"/>
        </w:rPr>
        <w:t>（万元）</w:t>
      </w:r>
      <w:r>
        <w:rPr>
          <w:rFonts w:ascii="宋体" w:hAnsi="宋体" w:cs="宋体" w:eastAsia="宋体" w:hint="default"/>
          <w:sz w:val="20"/>
          <w:szCs w:val="20"/>
        </w:rPr>
      </w:r>
    </w:p>
    <w:p>
      <w:pPr>
        <w:spacing w:line="240" w:lineRule="auto" w:before="6"/>
        <w:rPr>
          <w:rFonts w:ascii="宋体" w:hAnsi="宋体" w:cs="宋体" w:eastAsia="宋体" w:hint="default"/>
          <w:sz w:val="15"/>
          <w:szCs w:val="15"/>
        </w:rPr>
      </w:pPr>
    </w:p>
    <w:p>
      <w:pPr>
        <w:tabs>
          <w:tab w:pos="2053" w:val="left" w:leader="none"/>
        </w:tabs>
        <w:spacing w:line="20" w:lineRule="exact"/>
        <w:ind w:left="102" w:right="-147" w:firstLine="0"/>
        <w:rPr>
          <w:rFonts w:ascii="宋体" w:hAnsi="宋体" w:cs="宋体" w:eastAsia="宋体" w:hint="default"/>
          <w:sz w:val="2"/>
          <w:szCs w:val="2"/>
        </w:rPr>
      </w:pPr>
      <w:r>
        <w:rPr>
          <w:rFonts w:ascii="宋体"/>
          <w:sz w:val="2"/>
        </w:rPr>
        <w:pict>
          <v:group style="width:85.45pt;height:.5pt;mso-position-horizontal-relative:char;mso-position-vertical-relative:line" coordorigin="0,0" coordsize="1709,10">
            <v:group style="position:absolute;left:5;top:5;width:1700;height:2" coordorigin="5,5" coordsize="1700,2">
              <v:shape style="position:absolute;left:5;top:5;width:1700;height:2" coordorigin="5,5" coordsize="1700,0" path="m5,5l1704,5e" filled="false" stroked="true" strokeweight=".48pt" strokecolor="#000000">
                <v:path arrowok="t"/>
              </v:shape>
            </v:group>
          </v:group>
        </w:pict>
      </w:r>
      <w:r>
        <w:rPr>
          <w:rFonts w:ascii="宋体"/>
          <w:sz w:val="2"/>
        </w:rPr>
      </w:r>
      <w:r>
        <w:rPr>
          <w:rFonts w:ascii="宋体"/>
          <w:sz w:val="2"/>
        </w:rPr>
        <w:tab/>
      </w:r>
      <w:r>
        <w:rPr>
          <w:rFonts w:ascii="宋体"/>
          <w:sz w:val="2"/>
        </w:rPr>
        <w:pict>
          <v:group style="width:50.05pt;height:.5pt;mso-position-horizontal-relative:char;mso-position-vertical-relative:line" coordorigin="0,0" coordsize="1001,10">
            <v:group style="position:absolute;left:5;top:5;width:992;height:2" coordorigin="5,5" coordsize="992,2">
              <v:shape style="position:absolute;left:5;top:5;width:992;height:2" coordorigin="5,5" coordsize="992,0" path="m5,5l996,5e" filled="false" stroked="true" strokeweight=".48pt" strokecolor="#000000">
                <v:path arrowok="t"/>
              </v:shape>
            </v:group>
          </v:group>
        </w:pict>
      </w:r>
      <w:r>
        <w:rPr>
          <w:rFonts w:ascii="宋体"/>
          <w:sz w:val="2"/>
        </w:rPr>
      </w:r>
    </w:p>
    <w:p>
      <w:pPr>
        <w:spacing w:line="192" w:lineRule="exact" w:before="0"/>
        <w:ind w:left="159" w:right="0" w:firstLine="0"/>
        <w:jc w:val="left"/>
        <w:rPr>
          <w:rFonts w:ascii="宋体" w:hAnsi="宋体" w:cs="宋体" w:eastAsia="宋体" w:hint="default"/>
          <w:sz w:val="20"/>
          <w:szCs w:val="20"/>
        </w:rPr>
      </w:pPr>
      <w:r>
        <w:rPr/>
        <w:pict>
          <v:group style="position:absolute;margin-left:230.519989pt;margin-top:-.561004pt;width:56.8pt;height:.1pt;mso-position-horizontal-relative:page;mso-position-vertical-relative:paragraph;z-index:13816" coordorigin="4610,-11" coordsize="1136,2">
            <v:shape style="position:absolute;left:4610;top:-11;width:1136;height:2" coordorigin="4610,-11" coordsize="1136,0" path="m4610,-11l5746,-11e" filled="false" stroked="true" strokeweight=".48pt" strokecolor="#000000">
              <v:path arrowok="t"/>
            </v:shape>
            <w10:wrap type="none"/>
          </v:group>
        </w:pict>
      </w:r>
      <w:r>
        <w:rPr/>
        <w:pict>
          <v:group style="position:absolute;margin-left:301.559998pt;margin-top:-.561004pt;width:56.8pt;height:.1pt;mso-position-horizontal-relative:page;mso-position-vertical-relative:paragraph;z-index:13840" coordorigin="6031,-11" coordsize="1136,2">
            <v:shape style="position:absolute;left:6031;top:-11;width:1136;height:2" coordorigin="6031,-11" coordsize="1136,0" path="m6031,-11l7166,-11e" filled="false" stroked="true" strokeweight=".48pt" strokecolor="#000000">
              <v:path arrowok="t"/>
            </v:shape>
            <w10:wrap type="none"/>
          </v:group>
        </w:pict>
      </w:r>
      <w:r>
        <w:rPr>
          <w:rFonts w:ascii="宋体" w:hAnsi="宋体" w:cs="宋体" w:eastAsia="宋体" w:hint="default"/>
          <w:sz w:val="20"/>
          <w:szCs w:val="20"/>
        </w:rPr>
        <w:t>南天电旐信息产惄</w:t>
      </w:r>
    </w:p>
    <w:p>
      <w:pPr>
        <w:spacing w:line="237" w:lineRule="auto" w:before="40"/>
        <w:ind w:left="159" w:right="0" w:firstLine="0"/>
        <w:jc w:val="both"/>
        <w:rPr>
          <w:rFonts w:ascii="宋体" w:hAnsi="宋体" w:cs="宋体" w:eastAsia="宋体" w:hint="default"/>
          <w:sz w:val="20"/>
          <w:szCs w:val="20"/>
        </w:rPr>
      </w:pPr>
      <w:r>
        <w:rPr/>
        <w:br w:type="column"/>
      </w:r>
      <w:r>
        <w:rPr>
          <w:rFonts w:ascii="宋体" w:hAnsi="宋体" w:cs="宋体" w:eastAsia="宋体" w:hint="default"/>
          <w:sz w:val="20"/>
          <w:szCs w:val="20"/>
        </w:rPr>
        <w:t>母公司对本</w:t>
      </w:r>
      <w:r>
        <w:rPr>
          <w:rFonts w:ascii="宋体" w:hAnsi="宋体" w:cs="宋体" w:eastAsia="宋体" w:hint="default"/>
          <w:w w:val="99"/>
          <w:sz w:val="20"/>
          <w:szCs w:val="20"/>
        </w:rPr>
        <w:t> </w:t>
      </w:r>
      <w:r>
        <w:rPr>
          <w:rFonts w:ascii="宋体" w:hAnsi="宋体" w:cs="宋体" w:eastAsia="宋体" w:hint="default"/>
          <w:sz w:val="20"/>
          <w:szCs w:val="20"/>
        </w:rPr>
        <w:t>企惄的持股</w:t>
      </w:r>
      <w:r>
        <w:rPr>
          <w:rFonts w:ascii="宋体" w:hAnsi="宋体" w:cs="宋体" w:eastAsia="宋体" w:hint="default"/>
          <w:w w:val="99"/>
          <w:sz w:val="20"/>
          <w:szCs w:val="20"/>
        </w:rPr>
        <w:t> </w:t>
      </w:r>
      <w:r>
        <w:rPr>
          <w:rFonts w:ascii="宋体" w:hAnsi="宋体" w:cs="宋体" w:eastAsia="宋体" w:hint="default"/>
          <w:sz w:val="20"/>
          <w:szCs w:val="20"/>
        </w:rPr>
        <w:t>比枮（</w:t>
      </w:r>
      <w:r>
        <w:rPr>
          <w:rFonts w:ascii="Arial Narrow" w:hAnsi="Arial Narrow" w:cs="Arial Narrow" w:eastAsia="Arial Narrow" w:hint="default"/>
          <w:sz w:val="20"/>
          <w:szCs w:val="20"/>
        </w:rPr>
        <w:t>%</w:t>
      </w:r>
      <w:r>
        <w:rPr>
          <w:rFonts w:ascii="宋体" w:hAnsi="宋体" w:cs="宋体" w:eastAsia="宋体" w:hint="default"/>
          <w:sz w:val="20"/>
          <w:szCs w:val="20"/>
        </w:rPr>
        <w:t>）</w:t>
      </w:r>
    </w:p>
    <w:p>
      <w:pPr>
        <w:spacing w:line="237" w:lineRule="auto" w:before="40"/>
        <w:ind w:left="159" w:right="0" w:firstLine="38"/>
        <w:jc w:val="both"/>
        <w:rPr>
          <w:rFonts w:ascii="宋体" w:hAnsi="宋体" w:cs="宋体" w:eastAsia="宋体" w:hint="default"/>
          <w:sz w:val="20"/>
          <w:szCs w:val="20"/>
        </w:rPr>
      </w:pPr>
      <w:r>
        <w:rPr/>
        <w:br w:type="column"/>
      </w:r>
      <w:r>
        <w:rPr>
          <w:rFonts w:ascii="宋体" w:hAnsi="宋体" w:cs="宋体" w:eastAsia="宋体" w:hint="default"/>
          <w:sz w:val="20"/>
          <w:szCs w:val="20"/>
        </w:rPr>
        <w:t>母公司对本</w:t>
      </w:r>
      <w:r>
        <w:rPr>
          <w:rFonts w:ascii="宋体" w:hAnsi="宋体" w:cs="宋体" w:eastAsia="宋体" w:hint="default"/>
          <w:w w:val="99"/>
          <w:sz w:val="20"/>
          <w:szCs w:val="20"/>
        </w:rPr>
        <w:t> </w:t>
      </w:r>
      <w:r>
        <w:rPr>
          <w:rFonts w:ascii="宋体" w:hAnsi="宋体" w:cs="宋体" w:eastAsia="宋体" w:hint="default"/>
          <w:sz w:val="20"/>
          <w:szCs w:val="20"/>
        </w:rPr>
        <w:t>企惄的表逅</w:t>
      </w:r>
      <w:r>
        <w:rPr>
          <w:rFonts w:ascii="宋体" w:hAnsi="宋体" w:cs="宋体" w:eastAsia="宋体" w:hint="default"/>
          <w:w w:val="99"/>
          <w:sz w:val="20"/>
          <w:szCs w:val="20"/>
        </w:rPr>
        <w:t> </w:t>
      </w:r>
      <w:r>
        <w:rPr>
          <w:rFonts w:ascii="宋体" w:hAnsi="宋体" w:cs="宋体" w:eastAsia="宋体" w:hint="default"/>
          <w:w w:val="95"/>
          <w:sz w:val="20"/>
          <w:szCs w:val="20"/>
        </w:rPr>
        <w:t>权比枮（</w:t>
      </w:r>
      <w:r>
        <w:rPr>
          <w:rFonts w:ascii="Arial Narrow" w:hAnsi="Arial Narrow" w:cs="Arial Narrow" w:eastAsia="Arial Narrow"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p>
      <w:pPr>
        <w:tabs>
          <w:tab w:pos="2403" w:val="left" w:leader="none"/>
        </w:tabs>
        <w:spacing w:line="326" w:lineRule="exact" w:before="166"/>
        <w:ind w:left="258"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本企惄旫整遅敥方</w:t>
        <w:tab/>
      </w:r>
      <w:r>
        <w:rPr>
          <w:rFonts w:ascii="宋体" w:hAnsi="宋体" w:cs="宋体" w:eastAsia="宋体" w:hint="default"/>
          <w:position w:val="13"/>
          <w:sz w:val="20"/>
          <w:szCs w:val="20"/>
        </w:rPr>
        <w:t>旦敎麯构代</w:t>
      </w:r>
      <w:r>
        <w:rPr>
          <w:rFonts w:ascii="宋体" w:hAnsi="宋体" w:cs="宋体" w:eastAsia="宋体" w:hint="default"/>
          <w:sz w:val="20"/>
          <w:szCs w:val="20"/>
        </w:rPr>
      </w:r>
    </w:p>
    <w:p>
      <w:pPr>
        <w:spacing w:line="196" w:lineRule="exact" w:before="0"/>
        <w:ind w:left="2802" w:right="0" w:firstLine="0"/>
        <w:jc w:val="left"/>
        <w:rPr>
          <w:rFonts w:ascii="宋体" w:hAnsi="宋体" w:cs="宋体" w:eastAsia="宋体" w:hint="default"/>
          <w:sz w:val="20"/>
          <w:szCs w:val="20"/>
        </w:rPr>
      </w:pPr>
      <w:r>
        <w:rPr>
          <w:rFonts w:ascii="宋体" w:hAnsi="宋体" w:cs="宋体" w:eastAsia="宋体" w:hint="default"/>
          <w:w w:val="99"/>
          <w:sz w:val="20"/>
          <w:szCs w:val="20"/>
        </w:rPr>
        <w:t>桘</w:t>
      </w:r>
      <w:r>
        <w:rPr>
          <w:rFonts w:ascii="宋体" w:hAnsi="宋体" w:cs="宋体" w:eastAsia="宋体" w:hint="default"/>
          <w:sz w:val="20"/>
          <w:szCs w:val="20"/>
        </w:rPr>
      </w:r>
    </w:p>
    <w:p>
      <w:pPr>
        <w:spacing w:line="240" w:lineRule="auto" w:before="6"/>
        <w:rPr>
          <w:rFonts w:ascii="宋体" w:hAnsi="宋体" w:cs="宋体" w:eastAsia="宋体" w:hint="default"/>
          <w:sz w:val="15"/>
          <w:szCs w:val="15"/>
        </w:rPr>
      </w:pPr>
    </w:p>
    <w:p>
      <w:pPr>
        <w:tabs>
          <w:tab w:pos="2327" w:val="left" w:leader="none"/>
        </w:tabs>
        <w:spacing w:line="20" w:lineRule="exact"/>
        <w:ind w:left="56" w:right="0" w:firstLine="0"/>
        <w:rPr>
          <w:rFonts w:ascii="宋体" w:hAnsi="宋体" w:cs="宋体" w:eastAsia="宋体" w:hint="default"/>
          <w:sz w:val="2"/>
          <w:szCs w:val="2"/>
        </w:rPr>
      </w:pPr>
      <w:r>
        <w:rPr>
          <w:rFonts w:ascii="宋体"/>
          <w:sz w:val="2"/>
        </w:rPr>
        <w:pict>
          <v:group style="width:99.75pt;height:.5pt;mso-position-horizontal-relative:char;mso-position-vertical-relative:line" coordorigin="0,0" coordsize="1995,10">
            <v:group style="position:absolute;left:5;top:5;width:1985;height:2" coordorigin="5,5" coordsize="1985,2">
              <v:shape style="position:absolute;left:5;top:5;width:1985;height:2" coordorigin="5,5" coordsize="1985,0" path="m5,5l1990,5e" filled="false" stroked="true" strokeweight=".48pt" strokecolor="#000000">
                <v:path arrowok="t"/>
              </v:shape>
            </v:group>
          </v:group>
        </w:pict>
      </w:r>
      <w:r>
        <w:rPr>
          <w:rFonts w:ascii="宋体"/>
          <w:sz w:val="2"/>
        </w:rPr>
      </w:r>
      <w:r>
        <w:rPr>
          <w:rFonts w:ascii="宋体"/>
          <w:sz w:val="2"/>
        </w:rPr>
        <w:tab/>
      </w:r>
      <w:r>
        <w:rPr>
          <w:rFonts w:ascii="宋体"/>
          <w:sz w:val="2"/>
        </w:rPr>
        <w:pict>
          <v:group style="width:57pt;height:.5pt;mso-position-horizontal-relative:char;mso-position-vertical-relative:line" coordorigin="0,0" coordsize="1140,10">
            <v:group style="position:absolute;left:5;top:5;width:1131;height:2" coordorigin="5,5" coordsize="1131,2">
              <v:shape style="position:absolute;left:5;top:5;width:1131;height:2" coordorigin="5,5" coordsize="1131,0" path="m5,5l1135,5e" filled="false" stroked="true" strokeweight=".48pt" strokecolor="#000000">
                <v:path arrowok="t"/>
              </v:shape>
            </v:group>
          </v:group>
        </w:pict>
      </w:r>
      <w:r>
        <w:rPr>
          <w:rFonts w:ascii="宋体"/>
          <w:sz w:val="2"/>
        </w:rPr>
      </w:r>
    </w:p>
    <w:p>
      <w:pPr>
        <w:spacing w:line="192" w:lineRule="exact" w:before="0"/>
        <w:ind w:left="159" w:right="0" w:firstLine="0"/>
        <w:jc w:val="left"/>
        <w:rPr>
          <w:rFonts w:ascii="宋体" w:hAnsi="宋体" w:cs="宋体" w:eastAsia="宋体" w:hint="default"/>
          <w:sz w:val="20"/>
          <w:szCs w:val="20"/>
        </w:rPr>
      </w:pPr>
      <w:r>
        <w:rPr>
          <w:rFonts w:ascii="宋体" w:hAnsi="宋体" w:cs="宋体" w:eastAsia="宋体" w:hint="default"/>
          <w:sz w:val="20"/>
          <w:szCs w:val="20"/>
        </w:rPr>
        <w:t>云南省工惄投旇遅股</w:t>
      </w:r>
    </w:p>
    <w:p>
      <w:pPr>
        <w:spacing w:after="0" w:line="192" w:lineRule="exact"/>
        <w:jc w:val="left"/>
        <w:rPr>
          <w:rFonts w:ascii="宋体" w:hAnsi="宋体" w:cs="宋体" w:eastAsia="宋体" w:hint="default"/>
          <w:sz w:val="20"/>
          <w:szCs w:val="20"/>
        </w:rPr>
        <w:sectPr>
          <w:type w:val="continuous"/>
          <w:pgSz w:w="11900" w:h="16840"/>
          <w:pgMar w:top="900" w:bottom="280" w:left="1280" w:right="940"/>
          <w:cols w:num="4" w:equalWidth="0">
            <w:col w:w="2959" w:space="286"/>
            <w:col w:w="1161" w:space="221"/>
            <w:col w:w="1303" w:space="173"/>
            <w:col w:w="3577"/>
          </w:cols>
        </w:sectPr>
      </w:pPr>
    </w:p>
    <w:p>
      <w:pPr>
        <w:tabs>
          <w:tab w:pos="2389" w:val="left" w:leader="none"/>
          <w:tab w:pos="3699" w:val="left" w:leader="none"/>
          <w:tab w:pos="5120" w:val="left" w:leader="none"/>
          <w:tab w:pos="6361" w:val="left" w:leader="none"/>
          <w:tab w:pos="9445" w:val="right" w:leader="none"/>
        </w:tabs>
        <w:spacing w:line="321" w:lineRule="exact" w:before="0"/>
        <w:ind w:left="558" w:right="0" w:firstLine="0"/>
        <w:jc w:val="left"/>
        <w:rPr>
          <w:rFonts w:ascii="Arial Narrow" w:hAnsi="Arial Narrow" w:cs="Arial Narrow" w:eastAsia="Arial Narrow" w:hint="default"/>
          <w:sz w:val="20"/>
          <w:szCs w:val="20"/>
        </w:rPr>
      </w:pPr>
      <w:r>
        <w:rPr>
          <w:rFonts w:ascii="宋体" w:hAnsi="宋体" w:cs="宋体" w:eastAsia="宋体" w:hint="default"/>
          <w:w w:val="95"/>
          <w:position w:val="-12"/>
          <w:sz w:val="20"/>
          <w:szCs w:val="20"/>
        </w:rPr>
        <w:t>黂团公司</w:t>
        <w:tab/>
      </w:r>
      <w:r>
        <w:rPr>
          <w:rFonts w:ascii="Arial Narrow" w:hAnsi="Arial Narrow" w:cs="Arial Narrow" w:eastAsia="Arial Narrow" w:hint="default"/>
          <w:w w:val="95"/>
          <w:sz w:val="20"/>
          <w:szCs w:val="20"/>
        </w:rPr>
        <w:t>3,434.00</w:t>
        <w:tab/>
        <w:t>28.34</w:t>
        <w:tab/>
        <w:t>28.34</w:t>
        <w:tab/>
      </w:r>
      <w:r>
        <w:rPr>
          <w:rFonts w:ascii="宋体" w:hAnsi="宋体" w:cs="宋体" w:eastAsia="宋体" w:hint="default"/>
          <w:position w:val="-12"/>
          <w:sz w:val="20"/>
          <w:szCs w:val="20"/>
        </w:rPr>
        <w:t>黂团有限责任公司</w:t>
      </w:r>
      <w:r>
        <w:rPr>
          <w:rFonts w:ascii="Times New Roman" w:hAnsi="Times New Roman" w:cs="Times New Roman" w:eastAsia="Times New Roman" w:hint="default"/>
          <w:sz w:val="20"/>
          <w:szCs w:val="20"/>
        </w:rPr>
        <w:tab/>
      </w:r>
      <w:r>
        <w:rPr>
          <w:rFonts w:ascii="Arial Narrow" w:hAnsi="Arial Narrow" w:cs="Arial Narrow" w:eastAsia="Arial Narrow" w:hint="default"/>
          <w:sz w:val="20"/>
          <w:szCs w:val="20"/>
        </w:rPr>
        <w:t>21653146-8</w:t>
      </w:r>
    </w:p>
    <w:p>
      <w:pPr>
        <w:pStyle w:val="BodyText"/>
        <w:spacing w:line="295" w:lineRule="auto" w:before="154"/>
        <w:ind w:left="342" w:right="208" w:firstLine="480"/>
        <w:jc w:val="left"/>
      </w:pPr>
      <w:r>
        <w:rPr/>
        <w:t>斟：云南省工惄投旇遅股黂团有限责任公司为南天电旐信息产惄黂团公司的遅股</w:t>
      </w:r>
      <w:r>
        <w:rPr>
          <w:w w:val="99"/>
        </w:rPr>
        <w:t> </w:t>
      </w:r>
      <w:r>
        <w:rPr/>
        <w:t>股东，其敐辄持有本公司股份</w:t>
      </w:r>
      <w:r>
        <w:rPr>
          <w:spacing w:val="-62"/>
        </w:rPr>
        <w:t> </w:t>
      </w:r>
      <w:r>
        <w:rPr>
          <w:rFonts w:ascii="Arial Narrow" w:hAnsi="Arial Narrow" w:cs="Arial Narrow" w:eastAsia="Arial Narrow" w:hint="default"/>
        </w:rPr>
        <w:t>15,000,000</w:t>
      </w:r>
      <w:r>
        <w:rPr>
          <w:rFonts w:ascii="Arial Narrow" w:hAnsi="Arial Narrow" w:cs="Arial Narrow" w:eastAsia="Arial Narrow" w:hint="default"/>
          <w:spacing w:val="4"/>
        </w:rPr>
        <w:t> </w:t>
      </w:r>
      <w:r>
        <w:rPr/>
        <w:t>股，占本公司旙股本的</w:t>
      </w:r>
      <w:r>
        <w:rPr>
          <w:spacing w:val="-62"/>
        </w:rPr>
        <w:t> </w:t>
      </w:r>
      <w:r>
        <w:rPr>
          <w:rFonts w:ascii="Arial Narrow" w:hAnsi="Arial Narrow" w:cs="Arial Narrow" w:eastAsia="Arial Narrow" w:hint="default"/>
        </w:rPr>
        <w:t>7.12%</w:t>
      </w:r>
      <w:r>
        <w:rPr/>
        <w:t>，云南省国有旇</w:t>
      </w:r>
      <w:r>
        <w:rPr>
          <w:w w:val="99"/>
        </w:rPr>
        <w:t> </w:t>
      </w:r>
      <w:r>
        <w:rPr/>
        <w:t>产黳督管枞委员麖持有云南省工惄投旇遅股黂团有限责任公司</w:t>
      </w:r>
      <w:r>
        <w:rPr>
          <w:spacing w:val="-62"/>
        </w:rPr>
        <w:t> </w:t>
      </w:r>
      <w:r>
        <w:rPr>
          <w:rFonts w:ascii="Arial Narrow" w:hAnsi="Arial Narrow" w:cs="Arial Narrow" w:eastAsia="Arial Narrow" w:hint="default"/>
        </w:rPr>
        <w:t>81.67%</w:t>
      </w:r>
      <w:r>
        <w:rPr/>
        <w:t>的股份，云南省</w:t>
      </w:r>
      <w:r>
        <w:rPr>
          <w:w w:val="99"/>
        </w:rPr>
        <w:t> 国有旇产黳督管枞委员麖黷辄持有本公司股份</w:t>
      </w:r>
      <w:r>
        <w:rPr>
          <w:spacing w:val="-67"/>
          <w:w w:val="99"/>
        </w:rPr>
        <w:t> </w:t>
      </w:r>
      <w:r>
        <w:rPr>
          <w:rFonts w:ascii="Arial Narrow" w:hAnsi="Arial Narrow" w:cs="Arial Narrow" w:eastAsia="Arial Narrow" w:hint="default"/>
          <w:w w:val="99"/>
        </w:rPr>
        <w:t>74,671,564</w:t>
      </w:r>
      <w:r>
        <w:rPr>
          <w:rFonts w:ascii="Arial Narrow" w:hAnsi="Arial Narrow" w:cs="Arial Narrow" w:eastAsia="Arial Narrow" w:hint="default"/>
          <w:spacing w:val="-1"/>
          <w:w w:val="99"/>
        </w:rPr>
        <w:t> </w:t>
      </w:r>
      <w:r>
        <w:rPr>
          <w:spacing w:val="-13"/>
          <w:w w:val="99"/>
        </w:rPr>
        <w:t>股，占本公司旙股本的</w:t>
      </w:r>
      <w:r>
        <w:rPr>
          <w:spacing w:val="-67"/>
          <w:w w:val="99"/>
        </w:rPr>
        <w:t> </w:t>
      </w:r>
      <w:r>
        <w:rPr>
          <w:rFonts w:ascii="Arial Narrow" w:hAnsi="Arial Narrow" w:cs="Arial Narrow" w:eastAsia="Arial Narrow" w:hint="default"/>
          <w:spacing w:val="-1"/>
          <w:w w:val="99"/>
        </w:rPr>
        <w:t>35.46%</w:t>
      </w:r>
      <w:r>
        <w:rPr>
          <w:spacing w:val="-1"/>
          <w:w w:val="99"/>
        </w:rPr>
        <w:t>。</w:t>
      </w:r>
      <w:r>
        <w:rPr>
          <w:spacing w:val="-1"/>
        </w:rPr>
      </w:r>
    </w:p>
    <w:p>
      <w:pPr>
        <w:pStyle w:val="BodyText"/>
        <w:spacing w:line="240" w:lineRule="auto" w:before="46"/>
        <w:ind w:left="762" w:right="0"/>
        <w:jc w:val="left"/>
      </w:pPr>
      <w:r>
        <w:rPr>
          <w:rFonts w:ascii="Arial Narrow" w:hAnsi="Arial Narrow" w:cs="Arial Narrow" w:eastAsia="Arial Narrow" w:hint="default"/>
        </w:rPr>
        <w:t>2</w:t>
      </w:r>
      <w:r>
        <w:rPr/>
        <w:t>、本公司的其他关枹方情遣</w:t>
      </w:r>
    </w:p>
    <w:p>
      <w:pPr>
        <w:tabs>
          <w:tab w:pos="4239" w:val="left" w:leader="none"/>
          <w:tab w:pos="7321" w:val="left" w:leader="none"/>
        </w:tabs>
        <w:spacing w:before="85"/>
        <w:ind w:left="1057" w:right="0" w:firstLine="0"/>
        <w:jc w:val="left"/>
        <w:rPr>
          <w:rFonts w:ascii="宋体" w:hAnsi="宋体" w:cs="宋体" w:eastAsia="宋体" w:hint="default"/>
          <w:sz w:val="20"/>
          <w:szCs w:val="20"/>
        </w:rPr>
      </w:pPr>
      <w:r>
        <w:rPr>
          <w:rFonts w:ascii="宋体" w:hAnsi="宋体" w:cs="宋体" w:eastAsia="宋体" w:hint="default"/>
          <w:w w:val="95"/>
          <w:sz w:val="20"/>
          <w:szCs w:val="20"/>
        </w:rPr>
        <w:t>其他关枹方名称</w:t>
        <w:tab/>
        <w:t>与本公司关系</w:t>
        <w:tab/>
      </w:r>
      <w:r>
        <w:rPr>
          <w:rFonts w:ascii="宋体" w:hAnsi="宋体" w:cs="宋体" w:eastAsia="宋体" w:hint="default"/>
          <w:sz w:val="20"/>
          <w:szCs w:val="20"/>
        </w:rPr>
        <w:t>旦敎麯构代桘</w:t>
      </w:r>
    </w:p>
    <w:p>
      <w:pPr>
        <w:spacing w:line="240" w:lineRule="auto" w:before="1"/>
        <w:rPr>
          <w:rFonts w:ascii="宋体" w:hAnsi="宋体" w:cs="宋体" w:eastAsia="宋体" w:hint="default"/>
          <w:sz w:val="6"/>
          <w:szCs w:val="6"/>
        </w:rPr>
      </w:pPr>
    </w:p>
    <w:p>
      <w:pPr>
        <w:spacing w:line="20" w:lineRule="exact"/>
        <w:ind w:left="308" w:right="0" w:firstLine="0"/>
        <w:rPr>
          <w:rFonts w:ascii="宋体" w:hAnsi="宋体" w:cs="宋体" w:eastAsia="宋体" w:hint="default"/>
          <w:sz w:val="2"/>
          <w:szCs w:val="2"/>
        </w:rPr>
      </w:pPr>
      <w:r>
        <w:rPr>
          <w:rFonts w:ascii="宋体"/>
          <w:sz w:val="2"/>
        </w:rPr>
        <w:pict>
          <v:group style="width:144.6pt;height:.5pt;mso-position-horizontal-relative:char;mso-position-vertical-relative:line" coordorigin="0,0" coordsize="2892,10">
            <v:group style="position:absolute;left:5;top:5;width:2883;height:2" coordorigin="5,5" coordsize="2883,2">
              <v:shape style="position:absolute;left:5;top:5;width:2883;height:2" coordorigin="5,5" coordsize="2883,0" path="m5,5l2887,5e" filled="false" stroked="true" strokeweight=".48pt" strokecolor="#000000">
                <v:path arrowok="t"/>
              </v:shape>
            </v:group>
          </v:group>
        </w:pict>
      </w:r>
      <w:r>
        <w:rPr>
          <w:rFonts w:ascii="宋体"/>
          <w:sz w:val="2"/>
        </w:rPr>
      </w:r>
      <w:r>
        <w:rPr>
          <w:rFonts w:ascii="Times New Roman"/>
          <w:spacing w:val="172"/>
          <w:sz w:val="2"/>
        </w:rPr>
        <w:t> </w:t>
      </w:r>
      <w:r>
        <w:rPr>
          <w:rFonts w:ascii="宋体"/>
          <w:spacing w:val="172"/>
          <w:sz w:val="2"/>
        </w:rPr>
        <w:pict>
          <v:group style="width:145pt;height:.5pt;mso-position-horizontal-relative:char;mso-position-vertical-relative:line" coordorigin="0,0" coordsize="2900,10">
            <v:group style="position:absolute;left:5;top:5;width:2890;height:2" coordorigin="5,5" coordsize="2890,2">
              <v:shape style="position:absolute;left:5;top:5;width:2890;height:2" coordorigin="5,5" coordsize="2890,0" path="m5,5l2894,5e" filled="false" stroked="true" strokeweight=".48pt" strokecolor="#000000">
                <v:path arrowok="t"/>
              </v:shape>
            </v:group>
          </v:group>
        </w:pict>
      </w:r>
      <w:r>
        <w:rPr>
          <w:rFonts w:ascii="宋体"/>
          <w:spacing w:val="172"/>
          <w:sz w:val="2"/>
        </w:rPr>
      </w:r>
      <w:r>
        <w:rPr>
          <w:rFonts w:ascii="Times New Roman"/>
          <w:spacing w:val="171"/>
          <w:sz w:val="2"/>
        </w:rPr>
        <w:t> </w:t>
      </w:r>
      <w:r>
        <w:rPr>
          <w:rFonts w:ascii="宋体"/>
          <w:spacing w:val="171"/>
          <w:sz w:val="2"/>
        </w:rPr>
        <w:pict>
          <v:group style="width:145pt;height:.5pt;mso-position-horizontal-relative:char;mso-position-vertical-relative:line" coordorigin="0,0" coordsize="2900,10">
            <v:group style="position:absolute;left:5;top:5;width:2890;height:2" coordorigin="5,5" coordsize="2890,2">
              <v:shape style="position:absolute;left:5;top:5;width:2890;height:2" coordorigin="5,5" coordsize="2890,0" path="m5,5l2894,5e" filled="false" stroked="true" strokeweight=".48pt" strokecolor="#000000">
                <v:path arrowok="t"/>
              </v:shape>
            </v:group>
          </v:group>
        </w:pict>
      </w:r>
      <w:r>
        <w:rPr>
          <w:rFonts w:ascii="宋体"/>
          <w:spacing w:val="171"/>
          <w:sz w:val="2"/>
        </w:rPr>
      </w:r>
    </w:p>
    <w:p>
      <w:pPr>
        <w:tabs>
          <w:tab w:pos="4038" w:val="left" w:leader="none"/>
          <w:tab w:pos="7484" w:val="left" w:leader="none"/>
        </w:tabs>
        <w:spacing w:before="3"/>
        <w:ind w:left="342"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云南黤程防伪逳黏有限公司</w:t>
        <w:tab/>
        <w:t>本公司的枹愗企惄</w:t>
      </w:r>
      <w:r>
        <w:rPr>
          <w:rFonts w:ascii="Times New Roman" w:hAnsi="Times New Roman" w:cs="Times New Roman" w:eastAsia="Times New Roman" w:hint="default"/>
          <w:w w:val="95"/>
          <w:sz w:val="20"/>
          <w:szCs w:val="20"/>
        </w:rPr>
        <w:tab/>
      </w:r>
      <w:r>
        <w:rPr>
          <w:rFonts w:ascii="Arial Narrow" w:hAnsi="Arial Narrow" w:cs="Arial Narrow" w:eastAsia="Arial Narrow" w:hint="default"/>
          <w:sz w:val="20"/>
          <w:szCs w:val="20"/>
        </w:rPr>
        <w:t>74828094-6</w:t>
      </w:r>
    </w:p>
    <w:p>
      <w:pPr>
        <w:pStyle w:val="BodyText"/>
        <w:spacing w:line="240" w:lineRule="auto" w:before="145"/>
        <w:ind w:left="762" w:right="6506"/>
        <w:jc w:val="left"/>
      </w:pPr>
      <w:r>
        <w:rPr>
          <w:rFonts w:ascii="Arial Narrow" w:hAnsi="Arial Narrow" w:cs="Arial Narrow" w:eastAsia="Arial Narrow" w:hint="default"/>
        </w:rPr>
        <w:t>3</w:t>
      </w:r>
      <w:r>
        <w:rPr/>
        <w:t>、关枹方鼬惦情遣</w:t>
      </w:r>
    </w:p>
    <w:p>
      <w:pPr>
        <w:pStyle w:val="BodyText"/>
        <w:spacing w:line="240" w:lineRule="auto" w:before="108"/>
        <w:ind w:left="822" w:right="0"/>
        <w:jc w:val="left"/>
      </w:pPr>
      <w:r>
        <w:rPr/>
        <w:t>（</w:t>
      </w:r>
      <w:r>
        <w:rPr>
          <w:rFonts w:ascii="Arial Narrow" w:hAnsi="Arial Narrow" w:cs="Arial Narrow" w:eastAsia="Arial Narrow" w:hint="default"/>
        </w:rPr>
        <w:t>1</w:t>
      </w:r>
      <w:r>
        <w:rPr/>
        <w:t>）出售商品</w:t>
      </w:r>
      <w:r>
        <w:rPr>
          <w:rFonts w:ascii="Arial Narrow" w:hAnsi="Arial Narrow" w:cs="Arial Narrow" w:eastAsia="Arial Narrow" w:hint="default"/>
        </w:rPr>
        <w:t>/</w:t>
      </w:r>
      <w:r>
        <w:rPr/>
        <w:t>提供松务的关枹鼬惦</w:t>
      </w:r>
    </w:p>
    <w:p>
      <w:pPr>
        <w:spacing w:after="0" w:line="240" w:lineRule="auto"/>
        <w:jc w:val="left"/>
        <w:sectPr>
          <w:type w:val="continuous"/>
          <w:pgSz w:w="11900" w:h="16840"/>
          <w:pgMar w:top="900" w:bottom="280" w:left="1280" w:right="940"/>
        </w:sectPr>
      </w:pPr>
    </w:p>
    <w:p>
      <w:pPr>
        <w:spacing w:line="240" w:lineRule="auto" w:before="0"/>
        <w:rPr>
          <w:rFonts w:ascii="宋体" w:hAnsi="宋体" w:cs="宋体" w:eastAsia="宋体" w:hint="default"/>
          <w:sz w:val="19"/>
          <w:szCs w:val="19"/>
        </w:rPr>
      </w:pPr>
    </w:p>
    <w:p>
      <w:pPr>
        <w:spacing w:line="194" w:lineRule="exact" w:before="0"/>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关枹鼬惦定</w:t>
      </w:r>
      <w:r>
        <w:rPr>
          <w:rFonts w:ascii="宋体" w:hAnsi="宋体" w:cs="宋体" w:eastAsia="宋体" w:hint="default"/>
          <w:sz w:val="20"/>
          <w:szCs w:val="20"/>
        </w:rPr>
      </w:r>
    </w:p>
    <w:p>
      <w:pPr>
        <w:tabs>
          <w:tab w:pos="3526" w:val="left" w:leader="none"/>
        </w:tabs>
        <w:spacing w:before="76"/>
        <w:ind w:left="917"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本年发生额</w:t>
        <w:tab/>
      </w:r>
      <w:r>
        <w:rPr>
          <w:rFonts w:ascii="宋体" w:hAnsi="宋体" w:cs="宋体" w:eastAsia="宋体" w:hint="default"/>
          <w:sz w:val="20"/>
          <w:szCs w:val="20"/>
        </w:rPr>
        <w:t>上年发生额</w:t>
      </w:r>
    </w:p>
    <w:p>
      <w:pPr>
        <w:spacing w:after="0"/>
        <w:jc w:val="left"/>
        <w:rPr>
          <w:rFonts w:ascii="宋体" w:hAnsi="宋体" w:cs="宋体" w:eastAsia="宋体" w:hint="default"/>
          <w:sz w:val="20"/>
          <w:szCs w:val="20"/>
        </w:rPr>
        <w:sectPr>
          <w:type w:val="continuous"/>
          <w:pgSz w:w="11900" w:h="16840"/>
          <w:pgMar w:top="900" w:bottom="280" w:left="1280" w:right="940"/>
          <w:cols w:num="2" w:equalWidth="0">
            <w:col w:w="4099" w:space="40"/>
            <w:col w:w="5541"/>
          </w:cols>
        </w:sectPr>
      </w:pPr>
    </w:p>
    <w:p>
      <w:pPr>
        <w:tabs>
          <w:tab w:pos="2029" w:val="left" w:leader="none"/>
        </w:tabs>
        <w:spacing w:line="158" w:lineRule="auto" w:before="17"/>
        <w:ind w:left="2027" w:right="0" w:hanging="1361"/>
        <w:jc w:val="right"/>
        <w:rPr>
          <w:rFonts w:ascii="宋体" w:hAnsi="宋体" w:cs="宋体" w:eastAsia="宋体" w:hint="default"/>
          <w:sz w:val="20"/>
          <w:szCs w:val="20"/>
        </w:rPr>
      </w:pPr>
      <w:r>
        <w:rPr/>
        <w:pict>
          <v:group style="position:absolute;margin-left:282.959991pt;margin-top:-1.641984pt;width:117.15pt;height:.5pt;mso-position-horizontal-relative:page;mso-position-vertical-relative:paragraph;z-index:13864" coordorigin="5659,-33" coordsize="2343,10">
            <v:group style="position:absolute;left:5664;top:-28;width:1056;height:2" coordorigin="5664,-28" coordsize="1056,2">
              <v:shape style="position:absolute;left:5664;top:-28;width:1056;height:2" coordorigin="5664,-28" coordsize="1056,0" path="m5664,-28l6720,-28e" filled="false" stroked="true" strokeweight=".48pt" strokecolor="#000000">
                <v:path arrowok="t"/>
              </v:shape>
            </v:group>
            <v:group style="position:absolute;left:6720;top:-28;width:10;height:2" coordorigin="6720,-28" coordsize="10,2">
              <v:shape style="position:absolute;left:6720;top:-28;width:10;height:2" coordorigin="6720,-28" coordsize="10,0" path="m6720,-28l6730,-28e" filled="false" stroked="true" strokeweight=".48pt" strokecolor="#000000">
                <v:path arrowok="t"/>
              </v:shape>
            </v:group>
            <v:group style="position:absolute;left:6730;top:-28;width:274;height:2" coordorigin="6730,-28" coordsize="274,2">
              <v:shape style="position:absolute;left:6730;top:-28;width:274;height:2" coordorigin="6730,-28" coordsize="274,0" path="m6730,-28l7003,-28e" filled="false" stroked="true" strokeweight=".48pt" strokecolor="#000000">
                <v:path arrowok="t"/>
              </v:shape>
            </v:group>
            <v:group style="position:absolute;left:7003;top:-28;width:10;height:2" coordorigin="7003,-28" coordsize="10,2">
              <v:shape style="position:absolute;left:7003;top:-28;width:10;height:2" coordorigin="7003,-28" coordsize="10,0" path="m7003,-28l7013,-28e" filled="false" stroked="true" strokeweight=".48pt" strokecolor="#000000">
                <v:path arrowok="t"/>
              </v:shape>
            </v:group>
            <v:group style="position:absolute;left:7013;top:-28;width:984;height:2" coordorigin="7013,-28" coordsize="984,2">
              <v:shape style="position:absolute;left:7013;top:-28;width:984;height:2" coordorigin="7013,-28" coordsize="984,0" path="m7013,-28l7997,-28e" filled="false" stroked="true" strokeweight=".48pt" strokecolor="#000000">
                <v:path arrowok="t"/>
              </v:shape>
            </v:group>
            <w10:wrap type="none"/>
          </v:group>
        </w:pict>
      </w:r>
      <w:r>
        <w:rPr>
          <w:rFonts w:ascii="宋体" w:hAnsi="宋体" w:cs="宋体" w:eastAsia="宋体" w:hint="default"/>
          <w:w w:val="95"/>
          <w:position w:val="-12"/>
          <w:sz w:val="20"/>
          <w:szCs w:val="20"/>
        </w:rPr>
        <w:t>关枹方</w:t>
        <w:tab/>
        <w:tab/>
      </w:r>
      <w:r>
        <w:rPr>
          <w:rFonts w:ascii="宋体" w:hAnsi="宋体" w:cs="宋体" w:eastAsia="宋体" w:hint="default"/>
          <w:w w:val="95"/>
          <w:sz w:val="20"/>
          <w:szCs w:val="20"/>
        </w:rPr>
        <w:t>关枹鼬</w:t>
      </w:r>
      <w:r>
        <w:rPr>
          <w:rFonts w:ascii="宋体" w:hAnsi="宋体" w:cs="宋体" w:eastAsia="宋体" w:hint="default"/>
          <w:spacing w:val="-68"/>
          <w:w w:val="95"/>
          <w:sz w:val="20"/>
          <w:szCs w:val="20"/>
        </w:rPr>
        <w:t> </w:t>
      </w:r>
      <w:r>
        <w:rPr>
          <w:rFonts w:ascii="宋体" w:hAnsi="宋体" w:cs="宋体" w:eastAsia="宋体" w:hint="default"/>
          <w:spacing w:val="-68"/>
          <w:w w:val="95"/>
          <w:sz w:val="20"/>
          <w:szCs w:val="20"/>
        </w:rPr>
      </w:r>
      <w:r>
        <w:rPr>
          <w:rFonts w:ascii="宋体" w:hAnsi="宋体" w:cs="宋体" w:eastAsia="宋体" w:hint="default"/>
          <w:w w:val="95"/>
          <w:sz w:val="20"/>
          <w:szCs w:val="20"/>
        </w:rPr>
        <w:t>惦内容</w:t>
      </w:r>
      <w:r>
        <w:rPr>
          <w:rFonts w:ascii="宋体" w:hAnsi="宋体" w:cs="宋体" w:eastAsia="宋体" w:hint="default"/>
          <w:sz w:val="20"/>
          <w:szCs w:val="20"/>
        </w:rPr>
      </w:r>
    </w:p>
    <w:p>
      <w:pPr>
        <w:spacing w:line="240" w:lineRule="auto" w:before="5"/>
        <w:rPr>
          <w:rFonts w:ascii="宋体" w:hAnsi="宋体" w:cs="宋体" w:eastAsia="宋体" w:hint="default"/>
          <w:sz w:val="29"/>
          <w:szCs w:val="29"/>
        </w:rPr>
      </w:pPr>
    </w:p>
    <w:p>
      <w:pPr>
        <w:spacing w:line="20" w:lineRule="exact"/>
        <w:ind w:left="308" w:right="0" w:firstLine="0"/>
        <w:rPr>
          <w:rFonts w:ascii="宋体" w:hAnsi="宋体" w:cs="宋体" w:eastAsia="宋体" w:hint="default"/>
          <w:sz w:val="2"/>
          <w:szCs w:val="2"/>
        </w:rPr>
      </w:pPr>
      <w:r>
        <w:rPr>
          <w:rFonts w:ascii="宋体" w:hAnsi="宋体" w:cs="宋体" w:eastAsia="宋体" w:hint="default"/>
          <w:sz w:val="2"/>
          <w:szCs w:val="2"/>
        </w:rPr>
        <w:pict>
          <v:group style="width:65.55pt;height:.5pt;mso-position-horizontal-relative:char;mso-position-vertical-relative:line" coordorigin="0,0" coordsize="1311,10">
            <v:group style="position:absolute;left:5;top:5;width:8;height:2" coordorigin="5,5" coordsize="8,2">
              <v:shape style="position:absolute;left:5;top:5;width:8;height:2" coordorigin="5,5" coordsize="8,0" path="m5,5l12,5e" filled="false" stroked="true" strokeweight=".48pt" strokecolor="#000000">
                <v:path arrowok="t"/>
              </v:shape>
            </v:group>
            <v:group style="position:absolute;left:12;top:5;width:10;height:2" coordorigin="12,5" coordsize="10,2">
              <v:shape style="position:absolute;left:12;top:5;width:10;height:2" coordorigin="12,5" coordsize="10,0" path="m12,5l22,5e" filled="false" stroked="true" strokeweight=".48pt" strokecolor="#000000">
                <v:path arrowok="t"/>
              </v:shape>
            </v:group>
            <v:group style="position:absolute;left:22;top:5;width:1284;height:2" coordorigin="22,5" coordsize="1284,2">
              <v:shape style="position:absolute;left:22;top:5;width:1284;height:2" coordorigin="22,5" coordsize="1284,0" path="m22,5l1306,5e" filled="false" stroked="true" strokeweight=".48pt" strokecolor="#000000">
                <v:path arrowok="t"/>
              </v:shape>
            </v:group>
          </v:group>
        </w:pict>
      </w:r>
      <w:r>
        <w:rPr>
          <w:rFonts w:ascii="宋体" w:hAnsi="宋体" w:cs="宋体" w:eastAsia="宋体" w:hint="default"/>
          <w:sz w:val="2"/>
          <w:szCs w:val="2"/>
        </w:rPr>
      </w:r>
    </w:p>
    <w:p>
      <w:pPr>
        <w:spacing w:line="188" w:lineRule="exact" w:before="0"/>
        <w:ind w:left="366" w:right="0" w:firstLine="0"/>
        <w:jc w:val="left"/>
        <w:rPr>
          <w:rFonts w:ascii="宋体" w:hAnsi="宋体" w:cs="宋体" w:eastAsia="宋体" w:hint="default"/>
          <w:sz w:val="20"/>
          <w:szCs w:val="20"/>
        </w:rPr>
      </w:pPr>
      <w:r>
        <w:rPr/>
        <w:pict>
          <v:group style="position:absolute;margin-left:158.87999pt;margin-top:-.560867pt;width:42.5pt;height:.1pt;mso-position-horizontal-relative:page;mso-position-vertical-relative:paragraph;z-index:13912" coordorigin="3178,-11" coordsize="850,2">
            <v:shape style="position:absolute;left:3178;top:-11;width:850;height:2" coordorigin="3178,-11" coordsize="850,0" path="m3178,-11l4027,-11e" filled="false" stroked="true" strokeweight=".48pt" strokecolor="#000000">
              <v:path arrowok="t"/>
            </v:shape>
            <w10:wrap type="none"/>
          </v:group>
        </w:pict>
      </w:r>
      <w:r>
        <w:rPr/>
        <w:pict>
          <v:group style="position:absolute;margin-left:215.519989pt;margin-top:-.560867pt;width:55.95pt;height:.1pt;mso-position-horizontal-relative:page;mso-position-vertical-relative:paragraph;z-index:13936" coordorigin="4310,-11" coordsize="1119,2">
            <v:shape style="position:absolute;left:4310;top:-11;width:1119;height:2" coordorigin="4310,-11" coordsize="1119,0" path="m4310,-11l5429,-11e" filled="false" stroked="true" strokeweight=".48pt" strokecolor="#000000">
              <v:path arrowok="t"/>
            </v:shape>
            <w10:wrap type="none"/>
          </v:group>
        </w:pict>
      </w:r>
      <w:r>
        <w:rPr>
          <w:rFonts w:ascii="宋体" w:hAnsi="宋体" w:cs="宋体" w:eastAsia="宋体" w:hint="default"/>
          <w:sz w:val="20"/>
          <w:szCs w:val="20"/>
        </w:rPr>
        <w:t>云南黤程防伪</w:t>
      </w:r>
    </w:p>
    <w:p>
      <w:pPr>
        <w:spacing w:line="219" w:lineRule="exact" w:before="67"/>
        <w:ind w:left="366"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黮原则黃逅</w:t>
      </w:r>
    </w:p>
    <w:p>
      <w:pPr>
        <w:tabs>
          <w:tab w:pos="1986" w:val="left" w:leader="none"/>
        </w:tabs>
        <w:spacing w:line="299" w:lineRule="exact" w:before="0"/>
        <w:ind w:left="565" w:right="-19" w:firstLine="0"/>
        <w:jc w:val="left"/>
        <w:rPr>
          <w:rFonts w:ascii="宋体" w:hAnsi="宋体" w:cs="宋体" w:eastAsia="宋体" w:hint="default"/>
          <w:sz w:val="20"/>
          <w:szCs w:val="20"/>
        </w:rPr>
      </w:pPr>
      <w:r>
        <w:rPr>
          <w:rFonts w:ascii="宋体" w:hAnsi="宋体" w:cs="宋体" w:eastAsia="宋体" w:hint="default"/>
          <w:w w:val="95"/>
          <w:sz w:val="20"/>
          <w:szCs w:val="20"/>
        </w:rPr>
        <w:t>策程恅</w:t>
        <w:tab/>
      </w:r>
      <w:r>
        <w:rPr>
          <w:rFonts w:ascii="宋体" w:hAnsi="宋体" w:cs="宋体" w:eastAsia="宋体" w:hint="default"/>
          <w:position w:val="8"/>
          <w:sz w:val="20"/>
          <w:szCs w:val="20"/>
        </w:rPr>
        <w:t>辡额</w:t>
      </w:r>
      <w:r>
        <w:rPr>
          <w:rFonts w:ascii="宋体" w:hAnsi="宋体" w:cs="宋体" w:eastAsia="宋体" w:hint="default"/>
          <w:sz w:val="20"/>
          <w:szCs w:val="20"/>
        </w:rPr>
      </w:r>
    </w:p>
    <w:p>
      <w:pPr>
        <w:spacing w:line="244" w:lineRule="exact" w:before="0"/>
        <w:ind w:left="435"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占同枑鼬</w:t>
      </w:r>
    </w:p>
    <w:p>
      <w:pPr>
        <w:tabs>
          <w:tab w:pos="1902" w:val="left" w:leader="none"/>
        </w:tabs>
        <w:spacing w:line="256" w:lineRule="exact" w:before="27"/>
        <w:ind w:left="366" w:right="0" w:firstLine="69"/>
        <w:jc w:val="left"/>
        <w:rPr>
          <w:rFonts w:ascii="宋体" w:hAnsi="宋体" w:cs="宋体" w:eastAsia="宋体" w:hint="default"/>
          <w:sz w:val="20"/>
          <w:szCs w:val="20"/>
        </w:rPr>
      </w:pPr>
      <w:r>
        <w:rPr/>
        <w:pict>
          <v:group style="position:absolute;margin-left:411.720001pt;margin-top:-13.850569pt;width:120.5pt;height:.5pt;mso-position-horizontal-relative:page;mso-position-vertical-relative:paragraph;z-index:13888" coordorigin="8234,-277" coordsize="2410,10">
            <v:group style="position:absolute;left:8239;top:-272;width:1056;height:2" coordorigin="8239,-272" coordsize="1056,2">
              <v:shape style="position:absolute;left:8239;top:-272;width:1056;height:2" coordorigin="8239,-272" coordsize="1056,0" path="m8239,-272l9295,-272e" filled="false" stroked="true" strokeweight=".48pt" strokecolor="#000000">
                <v:path arrowok="t"/>
              </v:shape>
            </v:group>
            <v:group style="position:absolute;left:9295;top:-272;width:10;height:2" coordorigin="9295,-272" coordsize="10,2">
              <v:shape style="position:absolute;left:9295;top:-272;width:10;height:2" coordorigin="9295,-272" coordsize="10,0" path="m9295,-272l9305,-272e" filled="false" stroked="true" strokeweight=".48pt" strokecolor="#000000">
                <v:path arrowok="t"/>
              </v:shape>
            </v:group>
            <v:group style="position:absolute;left:9305;top:-272;width:183;height:2" coordorigin="9305,-272" coordsize="183,2">
              <v:shape style="position:absolute;left:9305;top:-272;width:183;height:2" coordorigin="9305,-272" coordsize="183,0" path="m9305,-272l9487,-272e" filled="false" stroked="true" strokeweight=".48pt" strokecolor="#000000">
                <v:path arrowok="t"/>
              </v:shape>
            </v:group>
            <v:group style="position:absolute;left:9487;top:-272;width:10;height:2" coordorigin="9487,-272" coordsize="10,2">
              <v:shape style="position:absolute;left:9487;top:-272;width:10;height:2" coordorigin="9487,-272" coordsize="10,0" path="m9487,-272l9497,-272e" filled="false" stroked="true" strokeweight=".48pt" strokecolor="#000000">
                <v:path arrowok="t"/>
              </v:shape>
            </v:group>
            <v:group style="position:absolute;left:9497;top:-272;width:1143;height:2" coordorigin="9497,-272" coordsize="1143,2">
              <v:shape style="position:absolute;left:9497;top:-272;width:1143;height:2" coordorigin="9497,-272" coordsize="1143,0" path="m9497,-272l10639,-272e" filled="false" stroked="true" strokeweight=".48pt" strokecolor="#000000">
                <v:path arrowok="t"/>
              </v:shape>
            </v:group>
            <w10:wrap type="none"/>
          </v:group>
        </w:pict>
      </w:r>
      <w:r>
        <w:rPr/>
        <w:pict>
          <v:group style="position:absolute;margin-left:283.199982pt;margin-top:29.709431pt;width:52.8pt;height:.1pt;mso-position-horizontal-relative:page;mso-position-vertical-relative:paragraph;z-index:13960" coordorigin="5664,594" coordsize="1056,2">
            <v:shape style="position:absolute;left:5664;top:594;width:1056;height:2" coordorigin="5664,594" coordsize="1056,0" path="m5664,594l6720,594e" filled="false" stroked="true" strokeweight=".48pt" strokecolor="#000000">
              <v:path arrowok="t"/>
            </v:shape>
            <w10:wrap type="none"/>
          </v:group>
        </w:pict>
      </w:r>
      <w:r>
        <w:rPr/>
        <w:pict>
          <v:group style="position:absolute;margin-left:350.160004pt;margin-top:29.709431pt;width:49.7pt;height:.1pt;mso-position-horizontal-relative:page;mso-position-vertical-relative:paragraph;z-index:13984" coordorigin="7003,594" coordsize="994,2">
            <v:shape style="position:absolute;left:7003;top:594;width:994;height:2" coordorigin="7003,594" coordsize="994,0" path="m7003,594l7997,594e" filled="false" stroked="true" strokeweight=".48pt" strokecolor="#000000">
              <v:path arrowok="t"/>
            </v:shape>
            <w10:wrap type="none"/>
          </v:group>
        </w:pict>
      </w:r>
      <w:r>
        <w:rPr/>
        <w:pict>
          <v:group style="position:absolute;margin-left:411.959991pt;margin-top:29.709431pt;width:52.8pt;height:.1pt;mso-position-horizontal-relative:page;mso-position-vertical-relative:paragraph;z-index:14008" coordorigin="8239,594" coordsize="1056,2">
            <v:shape style="position:absolute;left:8239;top:594;width:1056;height:2" coordorigin="8239,594" coordsize="1056,0" path="m8239,594l9295,594e" filled="false" stroked="true" strokeweight=".48pt" strokecolor="#000000">
              <v:path arrowok="t"/>
            </v:shape>
            <w10:wrap type="none"/>
          </v:group>
        </w:pict>
      </w:r>
      <w:r>
        <w:rPr>
          <w:rFonts w:ascii="宋体" w:hAnsi="宋体" w:cs="宋体" w:eastAsia="宋体" w:hint="default"/>
          <w:w w:val="95"/>
          <w:sz w:val="20"/>
          <w:szCs w:val="20"/>
        </w:rPr>
        <w:t>惦辡额的</w:t>
        <w:tab/>
      </w:r>
      <w:r>
        <w:rPr>
          <w:rFonts w:ascii="宋体" w:hAnsi="宋体" w:cs="宋体" w:eastAsia="宋体" w:hint="default"/>
          <w:sz w:val="20"/>
          <w:szCs w:val="20"/>
        </w:rPr>
        <w:t>辡额</w:t>
      </w:r>
      <w:r>
        <w:rPr>
          <w:rFonts w:ascii="宋体" w:hAnsi="宋体" w:cs="宋体" w:eastAsia="宋体" w:hint="default"/>
          <w:w w:val="99"/>
          <w:sz w:val="20"/>
          <w:szCs w:val="20"/>
        </w:rPr>
        <w:t> </w:t>
      </w:r>
      <w:r>
        <w:rPr>
          <w:rFonts w:ascii="宋体" w:hAnsi="宋体" w:cs="宋体" w:eastAsia="宋体" w:hint="default"/>
          <w:sz w:val="20"/>
          <w:szCs w:val="20"/>
        </w:rPr>
        <w:t>比枮（</w:t>
      </w:r>
      <w:r>
        <w:rPr>
          <w:rFonts w:ascii="Arial Narrow" w:hAnsi="Arial Narrow" w:cs="Arial Narrow" w:eastAsia="Arial Narrow" w:hint="default"/>
          <w:sz w:val="20"/>
          <w:szCs w:val="20"/>
        </w:rPr>
        <w:t>%</w:t>
      </w:r>
      <w:r>
        <w:rPr>
          <w:rFonts w:ascii="宋体" w:hAnsi="宋体" w:cs="宋体" w:eastAsia="宋体" w:hint="default"/>
          <w:sz w:val="20"/>
          <w:szCs w:val="20"/>
        </w:rPr>
        <w:t>）</w:t>
      </w:r>
    </w:p>
    <w:p>
      <w:pPr>
        <w:spacing w:line="260" w:lineRule="exact" w:before="8"/>
        <w:ind w:left="366" w:right="386" w:firstLine="0"/>
        <w:jc w:val="center"/>
        <w:rPr>
          <w:rFonts w:ascii="宋体" w:hAnsi="宋体" w:cs="宋体" w:eastAsia="宋体" w:hint="default"/>
          <w:sz w:val="20"/>
          <w:szCs w:val="20"/>
        </w:rPr>
      </w:pPr>
      <w:r>
        <w:rPr/>
        <w:br w:type="column"/>
      </w:r>
      <w:r>
        <w:rPr>
          <w:rFonts w:ascii="宋体" w:hAnsi="宋体" w:cs="宋体" w:eastAsia="宋体" w:hint="default"/>
          <w:sz w:val="20"/>
          <w:szCs w:val="20"/>
        </w:rPr>
        <w:t>占同枑鼬惦</w:t>
      </w:r>
      <w:r>
        <w:rPr>
          <w:rFonts w:ascii="宋体" w:hAnsi="宋体" w:cs="宋体" w:eastAsia="宋体" w:hint="default"/>
          <w:w w:val="99"/>
          <w:sz w:val="20"/>
          <w:szCs w:val="20"/>
        </w:rPr>
        <w:t> </w:t>
      </w:r>
      <w:r>
        <w:rPr>
          <w:rFonts w:ascii="宋体" w:hAnsi="宋体" w:cs="宋体" w:eastAsia="宋体" w:hint="default"/>
          <w:sz w:val="20"/>
          <w:szCs w:val="20"/>
        </w:rPr>
        <w:t>辡额的比枮</w:t>
      </w:r>
    </w:p>
    <w:p>
      <w:pPr>
        <w:spacing w:line="247" w:lineRule="exact" w:before="0"/>
        <w:ind w:left="364" w:right="386" w:firstLine="0"/>
        <w:jc w:val="center"/>
        <w:rPr>
          <w:rFonts w:ascii="宋体" w:hAnsi="宋体" w:cs="宋体" w:eastAsia="宋体" w:hint="default"/>
          <w:sz w:val="20"/>
          <w:szCs w:val="20"/>
        </w:rPr>
      </w:pPr>
      <w:r>
        <w:rPr/>
        <w:pict>
          <v:group style="position:absolute;margin-left:474.359985pt;margin-top:15.51943pt;width:57.6pt;height:.1pt;mso-position-horizontal-relative:page;mso-position-vertical-relative:paragraph;z-index:14032" coordorigin="9487,310" coordsize="1152,2">
            <v:shape style="position:absolute;left:9487;top:310;width:1152;height:2" coordorigin="9487,310" coordsize="1152,0" path="m9487,310l10639,310e" filled="false" stroked="true" strokeweight=".48pt" strokecolor="#000000">
              <v:path arrowok="t"/>
            </v:shape>
            <w10:wrap type="none"/>
          </v:group>
        </w:pict>
      </w:r>
      <w:r>
        <w:rPr>
          <w:rFonts w:ascii="宋体" w:hAnsi="宋体" w:cs="宋体" w:eastAsia="宋体" w:hint="default"/>
          <w:sz w:val="20"/>
          <w:szCs w:val="20"/>
        </w:rPr>
        <w:t>（</w:t>
      </w:r>
      <w:r>
        <w:rPr>
          <w:rFonts w:ascii="Arial Narrow" w:hAnsi="Arial Narrow" w:cs="Arial Narrow" w:eastAsia="Arial Narrow" w:hint="default"/>
          <w:sz w:val="20"/>
          <w:szCs w:val="20"/>
        </w:rPr>
        <w:t>%</w:t>
      </w:r>
      <w:r>
        <w:rPr>
          <w:rFonts w:ascii="宋体" w:hAnsi="宋体" w:cs="宋体" w:eastAsia="宋体" w:hint="default"/>
          <w:sz w:val="20"/>
          <w:szCs w:val="20"/>
        </w:rPr>
        <w:t>）</w:t>
      </w:r>
    </w:p>
    <w:p>
      <w:pPr>
        <w:spacing w:after="0" w:line="247" w:lineRule="exact"/>
        <w:jc w:val="center"/>
        <w:rPr>
          <w:rFonts w:ascii="宋体" w:hAnsi="宋体" w:cs="宋体" w:eastAsia="宋体" w:hint="default"/>
          <w:sz w:val="20"/>
          <w:szCs w:val="20"/>
        </w:rPr>
        <w:sectPr>
          <w:type w:val="continuous"/>
          <w:pgSz w:w="11900" w:h="16840"/>
          <w:pgMar w:top="900" w:bottom="280" w:left="1280" w:right="940"/>
          <w:cols w:num="4" w:equalWidth="0">
            <w:col w:w="2630" w:space="101"/>
            <w:col w:w="2388" w:space="272"/>
            <w:col w:w="2304" w:space="231"/>
            <w:col w:w="1754"/>
          </w:cols>
        </w:sectPr>
      </w:pPr>
    </w:p>
    <w:p>
      <w:pPr>
        <w:tabs>
          <w:tab w:pos="2027" w:val="left" w:leader="none"/>
          <w:tab w:pos="3296" w:val="left" w:leader="none"/>
          <w:tab w:pos="4463" w:val="left" w:leader="none"/>
          <w:tab w:pos="6020" w:val="left" w:leader="none"/>
          <w:tab w:pos="7038" w:val="left" w:leader="none"/>
          <w:tab w:pos="8996" w:val="right" w:leader="none"/>
        </w:tabs>
        <w:spacing w:line="329" w:lineRule="exact" w:before="0"/>
        <w:ind w:left="366" w:right="0" w:firstLine="0"/>
        <w:jc w:val="left"/>
        <w:rPr>
          <w:rFonts w:ascii="Arial Narrow" w:hAnsi="Arial Narrow" w:cs="Arial Narrow" w:eastAsia="Arial Narrow" w:hint="default"/>
          <w:sz w:val="20"/>
          <w:szCs w:val="20"/>
        </w:rPr>
      </w:pPr>
      <w:r>
        <w:rPr>
          <w:rFonts w:ascii="宋体" w:hAnsi="宋体" w:cs="宋体" w:eastAsia="宋体" w:hint="default"/>
          <w:w w:val="95"/>
          <w:position w:val="-12"/>
          <w:sz w:val="20"/>
          <w:szCs w:val="20"/>
        </w:rPr>
        <w:t>逳黏有限公司</w:t>
        <w:tab/>
      </w:r>
      <w:r>
        <w:rPr>
          <w:rFonts w:ascii="宋体" w:hAnsi="宋体" w:cs="宋体" w:eastAsia="宋体" w:hint="default"/>
          <w:w w:val="95"/>
          <w:sz w:val="20"/>
          <w:szCs w:val="20"/>
        </w:rPr>
        <w:t>黦工费</w:t>
        <w:tab/>
        <w:t>市场黮</w:t>
        <w:tab/>
      </w:r>
      <w:r>
        <w:rPr>
          <w:rFonts w:ascii="Arial Narrow" w:hAnsi="Arial Narrow" w:cs="Arial Narrow" w:eastAsia="Arial Narrow" w:hint="default"/>
          <w:w w:val="95"/>
          <w:sz w:val="20"/>
          <w:szCs w:val="20"/>
        </w:rPr>
        <w:t>2,857,755.97</w:t>
        <w:tab/>
        <w:t>25.91</w:t>
        <w:tab/>
      </w:r>
      <w:r>
        <w:rPr>
          <w:rFonts w:ascii="Arial Narrow" w:hAnsi="Arial Narrow" w:cs="Arial Narrow" w:eastAsia="Arial Narrow" w:hint="default"/>
          <w:sz w:val="20"/>
          <w:szCs w:val="20"/>
        </w:rPr>
        <w:t>1,817,216.64</w:t>
      </w:r>
      <w:r>
        <w:rPr>
          <w:rFonts w:ascii="Times New Roman" w:hAnsi="Times New Roman" w:cs="Times New Roman" w:eastAsia="Times New Roman" w:hint="default"/>
          <w:sz w:val="20"/>
          <w:szCs w:val="20"/>
        </w:rPr>
        <w:tab/>
      </w:r>
      <w:r>
        <w:rPr>
          <w:rFonts w:ascii="Arial Narrow" w:hAnsi="Arial Narrow" w:cs="Arial Narrow" w:eastAsia="Arial Narrow" w:hint="default"/>
          <w:sz w:val="20"/>
          <w:szCs w:val="20"/>
        </w:rPr>
        <w:t>10.08</w:t>
      </w:r>
    </w:p>
    <w:p>
      <w:pPr>
        <w:pStyle w:val="BodyText"/>
        <w:spacing w:line="240" w:lineRule="auto" w:before="152"/>
        <w:ind w:left="822" w:right="6506"/>
        <w:jc w:val="left"/>
      </w:pPr>
      <w:r>
        <w:rPr/>
        <w:t>（</w:t>
      </w:r>
      <w:r>
        <w:rPr>
          <w:rFonts w:ascii="Arial Narrow" w:hAnsi="Arial Narrow" w:cs="Arial Narrow" w:eastAsia="Arial Narrow" w:hint="default"/>
        </w:rPr>
        <w:t>2</w:t>
      </w:r>
      <w:r>
        <w:rPr/>
        <w:t>）关枹方旇辡拆辙</w:t>
      </w:r>
    </w:p>
    <w:p>
      <w:pPr>
        <w:spacing w:line="240" w:lineRule="auto" w:before="6"/>
        <w:rPr>
          <w:rFonts w:ascii="宋体" w:hAnsi="宋体" w:cs="宋体" w:eastAsia="宋体" w:hint="default"/>
          <w:sz w:val="3"/>
          <w:szCs w:val="3"/>
        </w:rPr>
      </w:pPr>
    </w:p>
    <w:tbl>
      <w:tblPr>
        <w:tblW w:w="0" w:type="auto"/>
        <w:jc w:val="left"/>
        <w:tblInd w:w="313" w:type="dxa"/>
        <w:tblLayout w:type="fixed"/>
        <w:tblCellMar>
          <w:top w:w="0" w:type="dxa"/>
          <w:left w:w="0" w:type="dxa"/>
          <w:bottom w:w="0" w:type="dxa"/>
          <w:right w:w="0" w:type="dxa"/>
        </w:tblCellMar>
        <w:tblLook w:val="01E0"/>
      </w:tblPr>
      <w:tblGrid>
        <w:gridCol w:w="2858"/>
        <w:gridCol w:w="283"/>
        <w:gridCol w:w="1133"/>
        <w:gridCol w:w="283"/>
        <w:gridCol w:w="1277"/>
        <w:gridCol w:w="281"/>
        <w:gridCol w:w="1200"/>
        <w:gridCol w:w="192"/>
        <w:gridCol w:w="1538"/>
      </w:tblGrid>
      <w:tr>
        <w:trPr>
          <w:trHeight w:val="384" w:hRule="exact"/>
        </w:trPr>
        <w:tc>
          <w:tcPr>
            <w:tcW w:w="2858"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2" w:right="0"/>
              <w:jc w:val="center"/>
              <w:rPr>
                <w:rFonts w:ascii="宋体" w:hAnsi="宋体" w:cs="宋体" w:eastAsia="宋体" w:hint="default"/>
                <w:sz w:val="20"/>
                <w:szCs w:val="20"/>
              </w:rPr>
            </w:pPr>
            <w:r>
              <w:rPr>
                <w:rFonts w:ascii="宋体" w:hAnsi="宋体" w:cs="宋体" w:eastAsia="宋体" w:hint="default"/>
                <w:sz w:val="20"/>
                <w:szCs w:val="20"/>
              </w:rPr>
              <w:t>关枹方</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7" w:right="0"/>
              <w:jc w:val="center"/>
              <w:rPr>
                <w:rFonts w:ascii="宋体" w:hAnsi="宋体" w:cs="宋体" w:eastAsia="宋体" w:hint="default"/>
                <w:sz w:val="20"/>
                <w:szCs w:val="20"/>
              </w:rPr>
            </w:pPr>
            <w:r>
              <w:rPr>
                <w:rFonts w:ascii="宋体" w:hAnsi="宋体" w:cs="宋体" w:eastAsia="宋体" w:hint="default"/>
                <w:sz w:val="20"/>
                <w:szCs w:val="20"/>
              </w:rPr>
              <w:t>拆辙辡额</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331"/>
              <w:jc w:val="right"/>
              <w:rPr>
                <w:rFonts w:ascii="宋体" w:hAnsi="宋体" w:cs="宋体" w:eastAsia="宋体" w:hint="default"/>
                <w:sz w:val="20"/>
                <w:szCs w:val="20"/>
              </w:rPr>
            </w:pPr>
            <w:r>
              <w:rPr>
                <w:rFonts w:ascii="宋体" w:hAnsi="宋体" w:cs="宋体" w:eastAsia="宋体" w:hint="default"/>
                <w:w w:val="95"/>
                <w:sz w:val="20"/>
                <w:szCs w:val="20"/>
              </w:rPr>
              <w:t>起始日</w:t>
            </w:r>
            <w:r>
              <w:rPr>
                <w:rFonts w:ascii="宋体" w:hAnsi="宋体" w:cs="宋体" w:eastAsia="宋体" w:hint="default"/>
                <w:sz w:val="20"/>
                <w:szCs w:val="20"/>
              </w:rPr>
            </w:r>
          </w:p>
        </w:tc>
        <w:tc>
          <w:tcPr>
            <w:tcW w:w="281"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4" w:right="0"/>
              <w:jc w:val="center"/>
              <w:rPr>
                <w:rFonts w:ascii="宋体" w:hAnsi="宋体" w:cs="宋体" w:eastAsia="宋体" w:hint="default"/>
                <w:sz w:val="20"/>
                <w:szCs w:val="20"/>
              </w:rPr>
            </w:pPr>
            <w:r>
              <w:rPr>
                <w:rFonts w:ascii="宋体" w:hAnsi="宋体" w:cs="宋体" w:eastAsia="宋体" w:hint="default"/>
                <w:sz w:val="20"/>
                <w:szCs w:val="20"/>
              </w:rPr>
              <w:t>到期日</w:t>
            </w:r>
          </w:p>
        </w:tc>
        <w:tc>
          <w:tcPr>
            <w:tcW w:w="192"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tabs>
                <w:tab w:pos="412" w:val="left" w:leader="none"/>
              </w:tabs>
              <w:spacing w:line="240" w:lineRule="auto" w:before="37"/>
              <w:ind w:left="11" w:right="0"/>
              <w:jc w:val="center"/>
              <w:rPr>
                <w:rFonts w:ascii="宋体" w:hAnsi="宋体" w:cs="宋体" w:eastAsia="宋体" w:hint="default"/>
                <w:sz w:val="20"/>
                <w:szCs w:val="20"/>
              </w:rPr>
            </w:pPr>
            <w:r>
              <w:rPr>
                <w:rFonts w:ascii="宋体" w:hAnsi="宋体" w:cs="宋体" w:eastAsia="宋体" w:hint="default"/>
                <w:w w:val="95"/>
                <w:sz w:val="20"/>
                <w:szCs w:val="20"/>
              </w:rPr>
              <w:t>说</w:t>
              <w:tab/>
            </w:r>
            <w:r>
              <w:rPr>
                <w:rFonts w:ascii="宋体" w:hAnsi="宋体" w:cs="宋体" w:eastAsia="宋体" w:hint="default"/>
                <w:sz w:val="20"/>
                <w:szCs w:val="20"/>
              </w:rPr>
              <w:t>明</w:t>
            </w:r>
          </w:p>
        </w:tc>
      </w:tr>
      <w:tr>
        <w:trPr>
          <w:trHeight w:val="358" w:hRule="exact"/>
        </w:trPr>
        <w:tc>
          <w:tcPr>
            <w:tcW w:w="285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 w:right="0"/>
              <w:jc w:val="center"/>
              <w:rPr>
                <w:rFonts w:ascii="宋体" w:hAnsi="宋体" w:cs="宋体" w:eastAsia="宋体" w:hint="default"/>
                <w:sz w:val="20"/>
                <w:szCs w:val="20"/>
              </w:rPr>
            </w:pPr>
            <w:r>
              <w:rPr>
                <w:rFonts w:ascii="宋体" w:hAnsi="宋体" w:cs="宋体" w:eastAsia="宋体" w:hint="default"/>
                <w:sz w:val="20"/>
                <w:szCs w:val="20"/>
              </w:rPr>
              <w:t>拆入：</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nil" w:sz="6" w:space="0" w:color="auto"/>
              <w:right w:val="nil" w:sz="6" w:space="0" w:color="auto"/>
            </w:tcBorders>
          </w:tcPr>
          <w:p>
            <w:pPr/>
          </w:p>
        </w:tc>
      </w:tr>
      <w:tr>
        <w:trPr>
          <w:trHeight w:val="357"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 w:right="0"/>
              <w:jc w:val="center"/>
              <w:rPr>
                <w:rFonts w:ascii="宋体" w:hAnsi="宋体" w:cs="宋体" w:eastAsia="宋体" w:hint="default"/>
                <w:sz w:val="20"/>
                <w:szCs w:val="20"/>
              </w:rPr>
            </w:pPr>
            <w:r>
              <w:rPr>
                <w:rFonts w:ascii="宋体" w:hAnsi="宋体" w:cs="宋体" w:eastAsia="宋体" w:hint="default"/>
                <w:sz w:val="20"/>
                <w:szCs w:val="20"/>
              </w:rPr>
              <w:t>南天电旐信息产惄黂团公司</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0" w:right="0"/>
              <w:jc w:val="center"/>
              <w:rPr>
                <w:rFonts w:ascii="Arial Narrow" w:hAnsi="Arial Narrow" w:cs="Arial Narrow" w:eastAsia="Arial Narrow" w:hint="default"/>
                <w:sz w:val="20"/>
                <w:szCs w:val="20"/>
              </w:rPr>
            </w:pPr>
            <w:r>
              <w:rPr>
                <w:rFonts w:ascii="Arial Narrow"/>
                <w:sz w:val="20"/>
              </w:rPr>
              <w:t>40,000,000.00</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72"/>
              <w:jc w:val="right"/>
              <w:rPr>
                <w:rFonts w:ascii="Arial Narrow" w:hAnsi="Arial Narrow" w:cs="Arial Narrow" w:eastAsia="Arial Narrow" w:hint="default"/>
                <w:sz w:val="20"/>
                <w:szCs w:val="20"/>
              </w:rPr>
            </w:pPr>
            <w:r>
              <w:rPr>
                <w:rFonts w:ascii="Arial Narrow"/>
                <w:spacing w:val="-2"/>
                <w:sz w:val="20"/>
              </w:rPr>
              <w:t>2011/7/22</w:t>
            </w:r>
          </w:p>
        </w:tc>
        <w:tc>
          <w:tcPr>
            <w:tcW w:w="281"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 w:right="0"/>
              <w:jc w:val="center"/>
              <w:rPr>
                <w:rFonts w:ascii="Arial Narrow" w:hAnsi="Arial Narrow" w:cs="Arial Narrow" w:eastAsia="Arial Narrow" w:hint="default"/>
                <w:sz w:val="20"/>
                <w:szCs w:val="20"/>
              </w:rPr>
            </w:pPr>
            <w:r>
              <w:rPr>
                <w:rFonts w:ascii="Arial Narrow"/>
                <w:sz w:val="20"/>
              </w:rPr>
              <w:t>2011/12/31</w:t>
            </w:r>
          </w:p>
        </w:tc>
        <w:tc>
          <w:tcPr>
            <w:tcW w:w="192"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384"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 w:right="0"/>
              <w:jc w:val="center"/>
              <w:rPr>
                <w:rFonts w:ascii="宋体" w:hAnsi="宋体" w:cs="宋体" w:eastAsia="宋体" w:hint="default"/>
                <w:sz w:val="20"/>
                <w:szCs w:val="20"/>
              </w:rPr>
            </w:pPr>
            <w:r>
              <w:rPr>
                <w:rFonts w:ascii="宋体" w:hAnsi="宋体" w:cs="宋体" w:eastAsia="宋体" w:hint="default"/>
                <w:sz w:val="20"/>
                <w:szCs w:val="20"/>
              </w:rPr>
              <w:t>南天电旐信息产惄黂团公司</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0" w:right="0"/>
              <w:jc w:val="center"/>
              <w:rPr>
                <w:rFonts w:ascii="Arial Narrow" w:hAnsi="Arial Narrow" w:cs="Arial Narrow" w:eastAsia="Arial Narrow" w:hint="default"/>
                <w:sz w:val="20"/>
                <w:szCs w:val="20"/>
              </w:rPr>
            </w:pPr>
            <w:r>
              <w:rPr>
                <w:rFonts w:ascii="Arial Narrow"/>
                <w:sz w:val="20"/>
              </w:rPr>
              <w:t>15,000,000.00</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72"/>
              <w:jc w:val="right"/>
              <w:rPr>
                <w:rFonts w:ascii="Arial Narrow" w:hAnsi="Arial Narrow" w:cs="Arial Narrow" w:eastAsia="Arial Narrow" w:hint="default"/>
                <w:sz w:val="20"/>
                <w:szCs w:val="20"/>
              </w:rPr>
            </w:pPr>
            <w:r>
              <w:rPr>
                <w:rFonts w:ascii="Arial Narrow"/>
                <w:spacing w:val="-2"/>
                <w:sz w:val="20"/>
              </w:rPr>
              <w:t>2011/7/26</w:t>
            </w:r>
          </w:p>
        </w:tc>
        <w:tc>
          <w:tcPr>
            <w:tcW w:w="281"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3" w:right="0"/>
              <w:jc w:val="center"/>
              <w:rPr>
                <w:rFonts w:ascii="Arial Narrow" w:hAnsi="Arial Narrow" w:cs="Arial Narrow" w:eastAsia="Arial Narrow" w:hint="default"/>
                <w:sz w:val="20"/>
                <w:szCs w:val="20"/>
              </w:rPr>
            </w:pPr>
            <w:r>
              <w:rPr>
                <w:rFonts w:ascii="Arial Narrow"/>
                <w:spacing w:val="-3"/>
                <w:sz w:val="20"/>
              </w:rPr>
              <w:t>2011/11/7</w:t>
            </w:r>
          </w:p>
        </w:tc>
        <w:tc>
          <w:tcPr>
            <w:tcW w:w="192"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 w:right="0"/>
              <w:jc w:val="center"/>
              <w:rPr>
                <w:rFonts w:ascii="Arial Narrow" w:hAnsi="Arial Narrow" w:cs="Arial Narrow" w:eastAsia="Arial Narrow" w:hint="default"/>
                <w:sz w:val="20"/>
                <w:szCs w:val="20"/>
              </w:rPr>
            </w:pPr>
            <w:r>
              <w:rPr>
                <w:rFonts w:ascii="宋体" w:hAnsi="宋体" w:cs="宋体" w:eastAsia="宋体" w:hint="default"/>
                <w:sz w:val="20"/>
                <w:szCs w:val="20"/>
              </w:rPr>
              <w:t>枬样为</w:t>
            </w:r>
            <w:r>
              <w:rPr>
                <w:rFonts w:ascii="宋体" w:hAnsi="宋体" w:cs="宋体" w:eastAsia="宋体" w:hint="default"/>
                <w:spacing w:val="-46"/>
                <w:sz w:val="20"/>
                <w:szCs w:val="20"/>
              </w:rPr>
              <w:t> </w:t>
            </w:r>
            <w:r>
              <w:rPr>
                <w:rFonts w:ascii="Arial Narrow" w:hAnsi="Arial Narrow" w:cs="Arial Narrow" w:eastAsia="Arial Narrow" w:hint="default"/>
                <w:spacing w:val="-3"/>
                <w:sz w:val="20"/>
                <w:szCs w:val="20"/>
              </w:rPr>
              <w:t>6.11%</w:t>
            </w:r>
          </w:p>
        </w:tc>
      </w:tr>
    </w:tbl>
    <w:p>
      <w:pPr>
        <w:pStyle w:val="BodyText"/>
        <w:spacing w:line="240" w:lineRule="auto" w:before="51"/>
        <w:ind w:left="882" w:right="0"/>
        <w:jc w:val="left"/>
      </w:pPr>
      <w:r>
        <w:rPr/>
        <w:t>（</w:t>
      </w:r>
      <w:r>
        <w:rPr>
          <w:rFonts w:ascii="Arial Narrow" w:hAnsi="Arial Narrow" w:cs="Arial Narrow" w:eastAsia="Arial Narrow" w:hint="default"/>
        </w:rPr>
        <w:t>3</w:t>
      </w:r>
      <w:r>
        <w:rPr/>
        <w:t>）关鼏管枞人员报酬</w:t>
      </w:r>
    </w:p>
    <w:p>
      <w:pPr>
        <w:tabs>
          <w:tab w:pos="6277" w:val="left" w:leader="none"/>
          <w:tab w:pos="8199" w:val="left" w:leader="none"/>
        </w:tabs>
        <w:spacing w:before="76"/>
        <w:ind w:left="2315" w:right="0" w:firstLine="0"/>
        <w:jc w:val="left"/>
        <w:rPr>
          <w:rFonts w:ascii="宋体" w:hAnsi="宋体" w:cs="宋体" w:eastAsia="宋体" w:hint="default"/>
          <w:sz w:val="20"/>
          <w:szCs w:val="20"/>
        </w:rPr>
      </w:pPr>
      <w:r>
        <w:rPr>
          <w:rFonts w:ascii="宋体" w:hAnsi="宋体" w:cs="宋体" w:eastAsia="宋体" w:hint="default"/>
          <w:w w:val="95"/>
          <w:sz w:val="20"/>
          <w:szCs w:val="20"/>
        </w:rPr>
        <w:t>年度报酬区黷</w:t>
        <w:tab/>
        <w:t>本年数</w:t>
        <w:tab/>
      </w:r>
      <w:r>
        <w:rPr>
          <w:rFonts w:ascii="宋体" w:hAnsi="宋体" w:cs="宋体" w:eastAsia="宋体" w:hint="default"/>
          <w:sz w:val="20"/>
          <w:szCs w:val="20"/>
        </w:rPr>
        <w:t>上年数</w:t>
      </w:r>
    </w:p>
    <w:p>
      <w:pPr>
        <w:spacing w:line="240" w:lineRule="auto" w:before="7"/>
        <w:rPr>
          <w:rFonts w:ascii="宋体" w:hAnsi="宋体" w:cs="宋体" w:eastAsia="宋体" w:hint="default"/>
          <w:sz w:val="5"/>
          <w:szCs w:val="5"/>
        </w:rPr>
      </w:pPr>
    </w:p>
    <w:p>
      <w:pPr>
        <w:spacing w:line="20" w:lineRule="exact"/>
        <w:ind w:left="308" w:right="0" w:firstLine="0"/>
        <w:rPr>
          <w:rFonts w:ascii="宋体" w:hAnsi="宋体" w:cs="宋体" w:eastAsia="宋体" w:hint="default"/>
          <w:sz w:val="2"/>
          <w:szCs w:val="2"/>
        </w:rPr>
      </w:pPr>
      <w:r>
        <w:rPr>
          <w:rFonts w:ascii="宋体"/>
          <w:sz w:val="2"/>
        </w:rPr>
        <w:pict>
          <v:group style="width:260.3pt;height:.5pt;mso-position-horizontal-relative:char;mso-position-vertical-relative:line" coordorigin="0,0" coordsize="5206,10">
            <v:group style="position:absolute;left:5;top:5;width:5196;height:2" coordorigin="5,5" coordsize="5196,2">
              <v:shape style="position:absolute;left:5;top:5;width:5196;height:2" coordorigin="5,5" coordsize="5196,0" path="m5,5l5201,5e" filled="false" stroked="true" strokeweight=".48pt" strokecolor="#000000">
                <v:path arrowok="t"/>
              </v:shape>
            </v:group>
          </v:group>
        </w:pict>
      </w:r>
      <w:r>
        <w:rPr>
          <w:rFonts w:ascii="宋体"/>
          <w:sz w:val="2"/>
        </w:rPr>
      </w:r>
      <w:r>
        <w:rPr>
          <w:rFonts w:ascii="Times New Roman"/>
          <w:spacing w:val="174"/>
          <w:sz w:val="2"/>
        </w:rPr>
        <w:t> </w:t>
      </w:r>
      <w:r>
        <w:rPr>
          <w:rFonts w:ascii="宋体"/>
          <w:spacing w:val="174"/>
          <w:sz w:val="2"/>
        </w:rPr>
        <w:pict>
          <v:group style="width:87.15pt;height:.5pt;mso-position-horizontal-relative:char;mso-position-vertical-relative:line" coordorigin="0,0" coordsize="1743,10">
            <v:group style="position:absolute;left:5;top:5;width:1733;height:2" coordorigin="5,5" coordsize="1733,2">
              <v:shape style="position:absolute;left:5;top:5;width:1733;height:2" coordorigin="5,5" coordsize="1733,0" path="m5,5l1738,5e" filled="false" stroked="true" strokeweight=".48pt" strokecolor="#000000">
                <v:path arrowok="t"/>
              </v:shape>
            </v:group>
          </v:group>
        </w:pict>
      </w:r>
      <w:r>
        <w:rPr>
          <w:rFonts w:ascii="宋体"/>
          <w:spacing w:val="174"/>
          <w:sz w:val="2"/>
        </w:rPr>
      </w:r>
      <w:r>
        <w:rPr>
          <w:rFonts w:ascii="Times New Roman"/>
          <w:spacing w:val="171"/>
          <w:sz w:val="2"/>
        </w:rPr>
        <w:t> </w:t>
      </w:r>
      <w:r>
        <w:rPr>
          <w:rFonts w:ascii="宋体"/>
          <w:spacing w:val="171"/>
          <w:sz w:val="2"/>
        </w:rPr>
        <w:pict>
          <v:group style="width:87pt;height:.5pt;mso-position-horizontal-relative:char;mso-position-vertical-relative:line" coordorigin="0,0" coordsize="1740,10">
            <v:group style="position:absolute;left:5;top:5;width:1731;height:2" coordorigin="5,5" coordsize="1731,2">
              <v:shape style="position:absolute;left:5;top:5;width:1731;height:2" coordorigin="5,5" coordsize="1731,0" path="m5,5l1735,5e" filled="false" stroked="true" strokeweight=".48pt" strokecolor="#000000">
                <v:path arrowok="t"/>
              </v:shape>
            </v:group>
          </v:group>
        </w:pict>
      </w:r>
      <w:r>
        <w:rPr>
          <w:rFonts w:ascii="宋体"/>
          <w:spacing w:val="171"/>
          <w:sz w:val="2"/>
        </w:rPr>
      </w:r>
    </w:p>
    <w:p>
      <w:pPr>
        <w:tabs>
          <w:tab w:pos="6462" w:val="left" w:leader="none"/>
          <w:tab w:pos="8384" w:val="left" w:leader="none"/>
        </w:tabs>
        <w:spacing w:before="0"/>
        <w:ind w:left="342" w:right="0" w:firstLine="0"/>
        <w:jc w:val="left"/>
        <w:rPr>
          <w:rFonts w:ascii="宋体" w:hAnsi="宋体" w:cs="宋体" w:eastAsia="宋体" w:hint="default"/>
          <w:sz w:val="20"/>
          <w:szCs w:val="20"/>
        </w:rPr>
      </w:pPr>
      <w:r>
        <w:rPr>
          <w:rFonts w:ascii="宋体" w:hAnsi="宋体" w:cs="宋体" w:eastAsia="宋体" w:hint="default"/>
          <w:sz w:val="20"/>
          <w:szCs w:val="20"/>
        </w:rPr>
        <w:t>旙额</w:t>
        <w:tab/>
      </w:r>
      <w:r>
        <w:rPr>
          <w:rFonts w:ascii="Arial Narrow" w:hAnsi="Arial Narrow" w:cs="Arial Narrow" w:eastAsia="Arial Narrow" w:hint="default"/>
          <w:sz w:val="20"/>
          <w:szCs w:val="20"/>
        </w:rPr>
        <w:t>808.09</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tab/>
      </w:r>
      <w:r>
        <w:rPr>
          <w:rFonts w:ascii="Arial Narrow" w:hAnsi="Arial Narrow" w:cs="Arial Narrow" w:eastAsia="Arial Narrow" w:hint="default"/>
          <w:sz w:val="20"/>
          <w:szCs w:val="20"/>
        </w:rPr>
        <w:t>489.40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p>
      <w:pPr>
        <w:spacing w:before="62"/>
        <w:ind w:left="342" w:right="6506" w:firstLine="0"/>
        <w:jc w:val="left"/>
        <w:rPr>
          <w:rFonts w:ascii="宋体" w:hAnsi="宋体" w:cs="宋体" w:eastAsia="宋体" w:hint="default"/>
          <w:sz w:val="20"/>
          <w:szCs w:val="20"/>
        </w:rPr>
      </w:pPr>
      <w:r>
        <w:rPr>
          <w:rFonts w:ascii="宋体" w:hAnsi="宋体" w:cs="宋体" w:eastAsia="宋体" w:hint="default"/>
          <w:spacing w:val="2"/>
          <w:w w:val="99"/>
          <w:sz w:val="20"/>
          <w:szCs w:val="20"/>
        </w:rPr>
        <w:t>其</w:t>
      </w:r>
      <w:r>
        <w:rPr>
          <w:rFonts w:ascii="宋体" w:hAnsi="宋体" w:cs="宋体" w:eastAsia="宋体" w:hint="default"/>
          <w:w w:val="99"/>
          <w:sz w:val="20"/>
          <w:szCs w:val="20"/>
        </w:rPr>
        <w:t>敯</w:t>
      </w:r>
      <w:r>
        <w:rPr>
          <w:rFonts w:ascii="宋体" w:hAnsi="宋体" w:cs="宋体" w:eastAsia="宋体" w:hint="default"/>
          <w:spacing w:val="-99"/>
          <w:w w:val="99"/>
          <w:sz w:val="20"/>
          <w:szCs w:val="20"/>
        </w:rPr>
        <w:t>：</w:t>
      </w:r>
      <w:r>
        <w:rPr>
          <w:rFonts w:ascii="宋体" w:hAnsi="宋体" w:cs="宋体" w:eastAsia="宋体" w:hint="default"/>
          <w:w w:val="99"/>
          <w:sz w:val="20"/>
          <w:szCs w:val="20"/>
        </w:rPr>
        <w:t>（各</w:t>
      </w:r>
      <w:r>
        <w:rPr>
          <w:rFonts w:ascii="宋体" w:hAnsi="宋体" w:cs="宋体" w:eastAsia="宋体" w:hint="default"/>
          <w:spacing w:val="2"/>
          <w:w w:val="99"/>
          <w:sz w:val="20"/>
          <w:szCs w:val="20"/>
        </w:rPr>
        <w:t>辡</w:t>
      </w:r>
      <w:r>
        <w:rPr>
          <w:rFonts w:ascii="宋体" w:hAnsi="宋体" w:cs="宋体" w:eastAsia="宋体" w:hint="default"/>
          <w:w w:val="99"/>
          <w:sz w:val="20"/>
          <w:szCs w:val="20"/>
        </w:rPr>
        <w:t>额区</w:t>
      </w:r>
      <w:r>
        <w:rPr>
          <w:rFonts w:ascii="宋体" w:hAnsi="宋体" w:cs="宋体" w:eastAsia="宋体" w:hint="default"/>
          <w:spacing w:val="2"/>
          <w:w w:val="99"/>
          <w:sz w:val="20"/>
          <w:szCs w:val="20"/>
        </w:rPr>
        <w:t>黷</w:t>
      </w:r>
      <w:r>
        <w:rPr>
          <w:rFonts w:ascii="宋体" w:hAnsi="宋体" w:cs="宋体" w:eastAsia="宋体" w:hint="default"/>
          <w:w w:val="99"/>
          <w:sz w:val="20"/>
          <w:szCs w:val="20"/>
        </w:rPr>
        <w:t>人数）</w:t>
      </w:r>
      <w:r>
        <w:rPr>
          <w:rFonts w:ascii="宋体" w:hAnsi="宋体" w:cs="宋体" w:eastAsia="宋体" w:hint="default"/>
          <w:sz w:val="20"/>
          <w:szCs w:val="20"/>
        </w:rPr>
      </w:r>
    </w:p>
    <w:p>
      <w:pPr>
        <w:tabs>
          <w:tab w:pos="7007" w:val="left" w:leader="none"/>
          <w:tab w:pos="9020" w:val="left" w:leader="none"/>
        </w:tabs>
        <w:spacing w:before="79"/>
        <w:ind w:left="342" w:right="0" w:firstLine="0"/>
        <w:jc w:val="left"/>
        <w:rPr>
          <w:rFonts w:ascii="Arial Narrow" w:hAnsi="Arial Narrow" w:cs="Arial Narrow" w:eastAsia="Arial Narrow" w:hint="default"/>
          <w:sz w:val="20"/>
          <w:szCs w:val="20"/>
        </w:rPr>
      </w:pPr>
      <w:r>
        <w:rPr>
          <w:rFonts w:ascii="Arial Narrow" w:hAnsi="Arial Narrow" w:cs="Arial Narrow" w:eastAsia="Arial Narrow" w:hint="default"/>
          <w:sz w:val="20"/>
          <w:szCs w:val="20"/>
        </w:rPr>
        <w:t>20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万元惣上</w:t>
        <w:tab/>
      </w:r>
      <w:r>
        <w:rPr>
          <w:rFonts w:ascii="Arial Narrow" w:hAnsi="Arial Narrow" w:cs="Arial Narrow" w:eastAsia="Arial Narrow" w:hint="default"/>
          <w:w w:val="95"/>
          <w:sz w:val="20"/>
          <w:szCs w:val="20"/>
        </w:rPr>
        <w:t>17.00</w:t>
      </w:r>
      <w:r>
        <w:rPr>
          <w:rFonts w:ascii="Times New Roman" w:hAnsi="Times New Roman" w:cs="Times New Roman" w:eastAsia="Times New Roman" w:hint="default"/>
          <w:w w:val="95"/>
          <w:sz w:val="20"/>
          <w:szCs w:val="20"/>
        </w:rPr>
        <w:tab/>
      </w:r>
      <w:r>
        <w:rPr>
          <w:rFonts w:ascii="Arial Narrow" w:hAnsi="Arial Narrow" w:cs="Arial Narrow" w:eastAsia="Arial Narrow" w:hint="default"/>
          <w:sz w:val="20"/>
          <w:szCs w:val="20"/>
        </w:rPr>
        <w:t>8.00</w:t>
      </w:r>
    </w:p>
    <w:p>
      <w:pPr>
        <w:tabs>
          <w:tab w:pos="7098" w:val="left" w:leader="none"/>
          <w:tab w:pos="9020" w:val="left" w:leader="none"/>
        </w:tabs>
        <w:spacing w:before="62"/>
        <w:ind w:left="342" w:right="0" w:firstLine="0"/>
        <w:jc w:val="left"/>
        <w:rPr>
          <w:rFonts w:ascii="Arial Narrow" w:hAnsi="Arial Narrow" w:cs="Arial Narrow" w:eastAsia="Arial Narrow" w:hint="default"/>
          <w:sz w:val="20"/>
          <w:szCs w:val="20"/>
        </w:rPr>
      </w:pPr>
      <w:r>
        <w:rPr>
          <w:rFonts w:ascii="Arial Narrow" w:hAnsi="Arial Narrow" w:cs="Arial Narrow" w:eastAsia="Arial Narrow" w:hint="default"/>
          <w:sz w:val="20"/>
          <w:szCs w:val="20"/>
        </w:rPr>
        <w:t>15</w:t>
      </w:r>
      <w:r>
        <w:rPr>
          <w:rFonts w:ascii="宋体" w:hAnsi="宋体" w:cs="宋体" w:eastAsia="宋体" w:hint="default"/>
          <w:sz w:val="20"/>
          <w:szCs w:val="20"/>
        </w:rPr>
        <w:t>～</w:t>
      </w:r>
      <w:r>
        <w:rPr>
          <w:rFonts w:ascii="Arial Narrow" w:hAnsi="Arial Narrow" w:cs="Arial Narrow" w:eastAsia="Arial Narrow" w:hint="default"/>
          <w:sz w:val="20"/>
          <w:szCs w:val="20"/>
        </w:rPr>
        <w:t>20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tab/>
      </w:r>
      <w:r>
        <w:rPr>
          <w:rFonts w:ascii="Arial Narrow" w:hAnsi="Arial Narrow" w:cs="Arial Narrow" w:eastAsia="Arial Narrow" w:hint="default"/>
          <w:w w:val="95"/>
          <w:sz w:val="20"/>
          <w:szCs w:val="20"/>
        </w:rPr>
        <w:t>1.00</w:t>
      </w:r>
      <w:r>
        <w:rPr>
          <w:rFonts w:ascii="Times New Roman" w:hAnsi="Times New Roman" w:cs="Times New Roman" w:eastAsia="Times New Roman" w:hint="default"/>
          <w:w w:val="95"/>
          <w:sz w:val="20"/>
          <w:szCs w:val="20"/>
        </w:rPr>
        <w:tab/>
      </w:r>
      <w:r>
        <w:rPr>
          <w:rFonts w:ascii="Arial Narrow" w:hAnsi="Arial Narrow" w:cs="Arial Narrow" w:eastAsia="Arial Narrow" w:hint="default"/>
          <w:sz w:val="20"/>
          <w:szCs w:val="20"/>
        </w:rPr>
        <w:t>2.00</w:t>
      </w:r>
    </w:p>
    <w:p>
      <w:pPr>
        <w:spacing w:before="65"/>
        <w:ind w:left="342" w:right="6506" w:firstLine="0"/>
        <w:jc w:val="left"/>
        <w:rPr>
          <w:rFonts w:ascii="宋体" w:hAnsi="宋体" w:cs="宋体" w:eastAsia="宋体" w:hint="default"/>
          <w:sz w:val="20"/>
          <w:szCs w:val="20"/>
        </w:rPr>
      </w:pPr>
      <w:r>
        <w:rPr>
          <w:rFonts w:ascii="Arial Narrow" w:hAnsi="Arial Narrow" w:cs="Arial Narrow" w:eastAsia="Arial Narrow" w:hint="default"/>
          <w:sz w:val="20"/>
          <w:szCs w:val="20"/>
        </w:rPr>
        <w:t>10</w:t>
      </w:r>
      <w:r>
        <w:rPr>
          <w:rFonts w:ascii="宋体" w:hAnsi="宋体" w:cs="宋体" w:eastAsia="宋体" w:hint="default"/>
          <w:sz w:val="20"/>
          <w:szCs w:val="20"/>
        </w:rPr>
        <w:t>～</w:t>
      </w:r>
      <w:r>
        <w:rPr>
          <w:rFonts w:ascii="Arial Narrow" w:hAnsi="Arial Narrow" w:cs="Arial Narrow" w:eastAsia="Arial Narrow" w:hint="default"/>
          <w:sz w:val="20"/>
          <w:szCs w:val="20"/>
        </w:rPr>
        <w:t>15</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p>
      <w:pPr>
        <w:tabs>
          <w:tab w:pos="9020" w:val="left" w:leader="none"/>
        </w:tabs>
        <w:spacing w:before="62"/>
        <w:ind w:left="342" w:right="0" w:firstLine="0"/>
        <w:jc w:val="left"/>
        <w:rPr>
          <w:rFonts w:ascii="Arial Narrow" w:hAnsi="Arial Narrow" w:cs="Arial Narrow" w:eastAsia="Arial Narrow" w:hint="default"/>
          <w:sz w:val="20"/>
          <w:szCs w:val="20"/>
        </w:rPr>
      </w:pPr>
      <w:r>
        <w:rPr>
          <w:rFonts w:ascii="Arial Narrow" w:hAnsi="Arial Narrow" w:cs="Arial Narrow" w:eastAsia="Arial Narrow" w:hint="default"/>
          <w:sz w:val="20"/>
          <w:szCs w:val="20"/>
        </w:rPr>
        <w:t>10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万元惣下</w:t>
      </w:r>
      <w:r>
        <w:rPr>
          <w:rFonts w:ascii="Times New Roman" w:hAnsi="Times New Roman" w:cs="Times New Roman" w:eastAsia="Times New Roman" w:hint="default"/>
          <w:sz w:val="20"/>
          <w:szCs w:val="20"/>
        </w:rPr>
        <w:tab/>
      </w:r>
      <w:r>
        <w:rPr>
          <w:rFonts w:ascii="Arial Narrow" w:hAnsi="Arial Narrow" w:cs="Arial Narrow" w:eastAsia="Arial Narrow" w:hint="default"/>
          <w:sz w:val="20"/>
          <w:szCs w:val="20"/>
        </w:rPr>
        <w:t>5.00</w:t>
      </w:r>
    </w:p>
    <w:p>
      <w:pPr>
        <w:tabs>
          <w:tab w:pos="7098" w:val="left" w:leader="none"/>
          <w:tab w:pos="9020" w:val="left" w:leader="none"/>
        </w:tabs>
        <w:spacing w:before="62"/>
        <w:ind w:left="342"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不査取薪酬的人数</w:t>
        <w:tab/>
      </w:r>
      <w:r>
        <w:rPr>
          <w:rFonts w:ascii="Arial Narrow" w:hAnsi="Arial Narrow" w:cs="Arial Narrow" w:eastAsia="Arial Narrow" w:hint="default"/>
          <w:w w:val="95"/>
          <w:sz w:val="20"/>
          <w:szCs w:val="20"/>
        </w:rPr>
        <w:t>2.00</w:t>
      </w:r>
      <w:r>
        <w:rPr>
          <w:rFonts w:ascii="Times New Roman" w:hAnsi="Times New Roman" w:cs="Times New Roman" w:eastAsia="Times New Roman" w:hint="default"/>
          <w:w w:val="95"/>
          <w:sz w:val="20"/>
          <w:szCs w:val="20"/>
        </w:rPr>
        <w:tab/>
      </w:r>
      <w:r>
        <w:rPr>
          <w:rFonts w:ascii="Arial Narrow" w:hAnsi="Arial Narrow" w:cs="Arial Narrow" w:eastAsia="Arial Narrow" w:hint="default"/>
          <w:sz w:val="20"/>
          <w:szCs w:val="20"/>
        </w:rPr>
        <w:t>2.00</w:t>
      </w:r>
    </w:p>
    <w:p>
      <w:pPr>
        <w:pStyle w:val="BodyText"/>
        <w:spacing w:line="319" w:lineRule="auto" w:before="138"/>
        <w:ind w:left="822" w:right="6268" w:firstLine="60"/>
        <w:jc w:val="left"/>
      </w:pPr>
      <w:r>
        <w:rPr>
          <w:rFonts w:ascii="Arial Narrow" w:hAnsi="Arial Narrow" w:cs="Arial Narrow" w:eastAsia="Arial Narrow" w:hint="default"/>
        </w:rPr>
        <w:t>4</w:t>
      </w:r>
      <w:r>
        <w:rPr/>
        <w:t>、关枹方愓收愓付遛项</w:t>
      </w:r>
      <w:r>
        <w:rPr>
          <w:w w:val="99"/>
        </w:rPr>
        <w:t> </w:t>
      </w:r>
      <w:r>
        <w:rPr/>
        <w:t>关枹方愓收、预付遛项</w:t>
      </w:r>
    </w:p>
    <w:p>
      <w:pPr>
        <w:spacing w:after="0" w:line="319" w:lineRule="auto"/>
        <w:jc w:val="left"/>
        <w:sectPr>
          <w:type w:val="continuous"/>
          <w:pgSz w:w="11900" w:h="16840"/>
          <w:pgMar w:top="900" w:bottom="280" w:left="1280" w:right="940"/>
        </w:sectPr>
      </w:pPr>
    </w:p>
    <w:p>
      <w:pPr>
        <w:spacing w:line="240" w:lineRule="auto" w:before="7"/>
        <w:rPr>
          <w:rFonts w:ascii="宋体" w:hAnsi="宋体" w:cs="宋体" w:eastAsia="宋体" w:hint="default"/>
          <w:sz w:val="15"/>
          <w:szCs w:val="15"/>
        </w:rPr>
      </w:pPr>
    </w:p>
    <w:p>
      <w:pPr>
        <w:spacing w:before="0"/>
        <w:ind w:left="1273" w:right="0" w:firstLine="0"/>
        <w:jc w:val="left"/>
        <w:rPr>
          <w:rFonts w:ascii="宋体" w:hAnsi="宋体" w:cs="宋体" w:eastAsia="宋体" w:hint="default"/>
          <w:sz w:val="20"/>
          <w:szCs w:val="20"/>
        </w:rPr>
      </w:pPr>
      <w:r>
        <w:rPr>
          <w:rFonts w:ascii="宋体" w:hAnsi="宋体" w:cs="宋体" w:eastAsia="宋体" w:hint="default"/>
          <w:w w:val="95"/>
          <w:sz w:val="20"/>
          <w:szCs w:val="20"/>
        </w:rPr>
        <w:t>项目名称</w:t>
      </w:r>
      <w:r>
        <w:rPr>
          <w:rFonts w:ascii="宋体" w:hAnsi="宋体" w:cs="宋体" w:eastAsia="宋体" w:hint="default"/>
          <w:sz w:val="20"/>
          <w:szCs w:val="20"/>
        </w:rPr>
      </w:r>
    </w:p>
    <w:p>
      <w:pPr>
        <w:tabs>
          <w:tab w:pos="3772" w:val="left" w:leader="none"/>
        </w:tabs>
        <w:spacing w:before="20"/>
        <w:ind w:left="607" w:right="0" w:firstLine="0"/>
        <w:jc w:val="center"/>
        <w:rPr>
          <w:rFonts w:ascii="宋体" w:hAnsi="宋体" w:cs="宋体" w:eastAsia="宋体" w:hint="default"/>
          <w:sz w:val="20"/>
          <w:szCs w:val="20"/>
        </w:rPr>
      </w:pPr>
      <w:r>
        <w:rPr>
          <w:w w:val="95"/>
        </w:rPr>
        <w:br w:type="column"/>
      </w:r>
      <w:r>
        <w:rPr>
          <w:rFonts w:ascii="宋体" w:hAnsi="宋体" w:cs="宋体" w:eastAsia="宋体" w:hint="default"/>
          <w:w w:val="95"/>
          <w:sz w:val="20"/>
          <w:szCs w:val="20"/>
        </w:rPr>
        <w:t>年末数</w:t>
        <w:tab/>
      </w:r>
      <w:r>
        <w:rPr>
          <w:rFonts w:ascii="宋体" w:hAnsi="宋体" w:cs="宋体" w:eastAsia="宋体" w:hint="default"/>
          <w:sz w:val="20"/>
          <w:szCs w:val="20"/>
        </w:rPr>
        <w:t>年初数</w:t>
      </w:r>
    </w:p>
    <w:p>
      <w:pPr>
        <w:spacing w:line="240" w:lineRule="auto" w:before="1"/>
        <w:rPr>
          <w:rFonts w:ascii="宋体" w:hAnsi="宋体" w:cs="宋体" w:eastAsia="宋体" w:hint="default"/>
          <w:sz w:val="6"/>
          <w:szCs w:val="6"/>
        </w:rPr>
      </w:pPr>
    </w:p>
    <w:p>
      <w:pPr>
        <w:tabs>
          <w:tab w:pos="4074" w:val="left" w:leader="none"/>
        </w:tabs>
        <w:spacing w:line="20" w:lineRule="exact"/>
        <w:ind w:left="952" w:right="0" w:firstLine="0"/>
        <w:rPr>
          <w:rFonts w:ascii="宋体" w:hAnsi="宋体" w:cs="宋体" w:eastAsia="宋体" w:hint="default"/>
          <w:sz w:val="2"/>
          <w:szCs w:val="2"/>
        </w:rPr>
      </w:pPr>
      <w:r>
        <w:rPr>
          <w:rFonts w:ascii="宋体"/>
          <w:sz w:val="2"/>
        </w:rPr>
        <w:pict>
          <v:group style="width:142.450pt;height:.5pt;mso-position-horizontal-relative:char;mso-position-vertical-relative:line" coordorigin="0,0" coordsize="2849,10">
            <v:group style="position:absolute;left:5;top:5;width:1419;height:2" coordorigin="5,5" coordsize="1419,2">
              <v:shape style="position:absolute;left:5;top:5;width:1419;height:2" coordorigin="5,5" coordsize="1419,0" path="m5,5l1423,5e" filled="false" stroked="true" strokeweight=".48pt" strokecolor="#000000">
                <v:path arrowok="t"/>
              </v:shape>
            </v:group>
            <v:group style="position:absolute;left:1423;top:5;width:10;height:2" coordorigin="1423,5" coordsize="10,2">
              <v:shape style="position:absolute;left:1423;top:5;width:10;height:2" coordorigin="1423,5" coordsize="10,0" path="m1423,5l1433,5e" filled="false" stroked="true" strokeweight=".48pt" strokecolor="#000000">
                <v:path arrowok="t"/>
              </v:shape>
            </v:group>
            <v:group style="position:absolute;left:1433;top:5;width:274;height:2" coordorigin="1433,5" coordsize="274,2">
              <v:shape style="position:absolute;left:1433;top:5;width:274;height:2" coordorigin="1433,5" coordsize="274,0" path="m1433,5l1706,5e" filled="false" stroked="true" strokeweight=".48pt" strokecolor="#000000">
                <v:path arrowok="t"/>
              </v:shape>
            </v:group>
            <v:group style="position:absolute;left:1706;top:5;width:10;height:2" coordorigin="1706,5" coordsize="10,2">
              <v:shape style="position:absolute;left:1706;top:5;width:10;height:2" coordorigin="1706,5" coordsize="10,0" path="m1706,5l1716,5e" filled="false" stroked="true" strokeweight=".48pt" strokecolor="#000000">
                <v:path arrowok="t"/>
              </v:shape>
            </v:group>
            <v:group style="position:absolute;left:1716;top:5;width:1128;height:2" coordorigin="1716,5" coordsize="1128,2">
              <v:shape style="position:absolute;left:1716;top:5;width:1128;height:2" coordorigin="1716,5" coordsize="1128,0" path="m1716,5l2844,5e" filled="false" stroked="true" strokeweight=".48pt" strokecolor="#000000">
                <v:path arrowok="t"/>
              </v:shape>
            </v:group>
          </v:group>
        </w:pict>
      </w:r>
      <w:r>
        <w:rPr>
          <w:rFonts w:ascii="宋体"/>
          <w:sz w:val="2"/>
        </w:rPr>
      </w:r>
      <w:r>
        <w:rPr>
          <w:rFonts w:ascii="宋体"/>
          <w:sz w:val="2"/>
        </w:rPr>
        <w:tab/>
      </w:r>
      <w:r>
        <w:rPr>
          <w:rFonts w:ascii="宋体"/>
          <w:sz w:val="2"/>
        </w:rPr>
        <w:pict>
          <v:group style="width:146.65pt;height:.5pt;mso-position-horizontal-relative:char;mso-position-vertical-relative:line" coordorigin="0,0" coordsize="2933,10">
            <v:group style="position:absolute;left:5;top:5;width:1419;height:2" coordorigin="5,5" coordsize="1419,2">
              <v:shape style="position:absolute;left:5;top:5;width:1419;height:2" coordorigin="5,5" coordsize="1419,0" path="m5,5l1423,5e" filled="false" stroked="true" strokeweight=".48pt" strokecolor="#000000">
                <v:path arrowok="t"/>
              </v:shape>
            </v:group>
            <v:group style="position:absolute;left:1423;top:5;width:10;height:2" coordorigin="1423,5" coordsize="10,2">
              <v:shape style="position:absolute;left:1423;top:5;width:10;height:2" coordorigin="1423,5" coordsize="10,0" path="m1423,5l1433,5e" filled="false" stroked="true" strokeweight=".48pt" strokecolor="#000000">
                <v:path arrowok="t"/>
              </v:shape>
            </v:group>
            <v:group style="position:absolute;left:1433;top:5;width:274;height:2" coordorigin="1433,5" coordsize="274,2">
              <v:shape style="position:absolute;left:1433;top:5;width:274;height:2" coordorigin="1433,5" coordsize="274,0" path="m1433,5l1706,5e" filled="false" stroked="true" strokeweight=".48pt" strokecolor="#000000">
                <v:path arrowok="t"/>
              </v:shape>
            </v:group>
            <v:group style="position:absolute;left:1706;top:5;width:10;height:2" coordorigin="1706,5" coordsize="10,2">
              <v:shape style="position:absolute;left:1706;top:5;width:10;height:2" coordorigin="1706,5" coordsize="10,0" path="m1706,5l1716,5e" filled="false" stroked="true" strokeweight=".48pt" strokecolor="#000000">
                <v:path arrowok="t"/>
              </v:shape>
            </v:group>
            <v:group style="position:absolute;left:1716;top:5;width:1212;height:2" coordorigin="1716,5" coordsize="1212,2">
              <v:shape style="position:absolute;left:1716;top:5;width:1212;height:2" coordorigin="1716,5" coordsize="1212,0" path="m1716,5l2928,5e" filled="false" stroked="true" strokeweight=".48pt" strokecolor="#000000">
                <v:path arrowok="t"/>
              </v:shape>
            </v:group>
          </v:group>
        </w:pict>
      </w:r>
      <w:r>
        <w:rPr>
          <w:rFonts w:ascii="宋体"/>
          <w:sz w:val="2"/>
        </w:rPr>
      </w:r>
    </w:p>
    <w:p>
      <w:pPr>
        <w:tabs>
          <w:tab w:pos="2308" w:val="left" w:leader="none"/>
          <w:tab w:pos="3870" w:val="left" w:leader="none"/>
          <w:tab w:pos="5474" w:val="left" w:leader="none"/>
        </w:tabs>
        <w:spacing w:before="3"/>
        <w:ind w:left="748" w:right="0" w:firstLine="0"/>
        <w:jc w:val="center"/>
        <w:rPr>
          <w:rFonts w:ascii="宋体" w:hAnsi="宋体" w:cs="宋体" w:eastAsia="宋体" w:hint="default"/>
          <w:sz w:val="20"/>
          <w:szCs w:val="20"/>
        </w:rPr>
      </w:pPr>
      <w:r>
        <w:rPr>
          <w:rFonts w:ascii="宋体" w:hAnsi="宋体" w:cs="宋体" w:eastAsia="宋体" w:hint="default"/>
          <w:w w:val="95"/>
          <w:sz w:val="20"/>
          <w:szCs w:val="20"/>
        </w:rPr>
        <w:t>账面余额</w:t>
        <w:tab/>
        <w:t>鹪账方备</w:t>
        <w:tab/>
        <w:t>账面余额</w:t>
        <w:tab/>
      </w:r>
      <w:r>
        <w:rPr>
          <w:rFonts w:ascii="宋体" w:hAnsi="宋体" w:cs="宋体" w:eastAsia="宋体" w:hint="default"/>
          <w:sz w:val="20"/>
          <w:szCs w:val="20"/>
        </w:rPr>
        <w:t>鹪账方备</w:t>
      </w:r>
    </w:p>
    <w:p>
      <w:pPr>
        <w:spacing w:after="0"/>
        <w:jc w:val="center"/>
        <w:rPr>
          <w:rFonts w:ascii="宋体" w:hAnsi="宋体" w:cs="宋体" w:eastAsia="宋体" w:hint="default"/>
          <w:sz w:val="20"/>
          <w:szCs w:val="20"/>
        </w:rPr>
        <w:sectPr>
          <w:type w:val="continuous"/>
          <w:pgSz w:w="11900" w:h="16840"/>
          <w:pgMar w:top="900" w:bottom="280" w:left="1280" w:right="940"/>
          <w:cols w:num="2" w:equalWidth="0">
            <w:col w:w="2073" w:space="284"/>
            <w:col w:w="7323"/>
          </w:cols>
        </w:sectPr>
      </w:pPr>
    </w:p>
    <w:p>
      <w:pPr>
        <w:spacing w:line="240" w:lineRule="auto" w:before="4"/>
        <w:rPr>
          <w:rFonts w:ascii="宋体" w:hAnsi="宋体" w:cs="宋体" w:eastAsia="宋体" w:hint="default"/>
          <w:sz w:val="6"/>
          <w:szCs w:val="6"/>
        </w:rPr>
      </w:pPr>
    </w:p>
    <w:p>
      <w:pPr>
        <w:tabs>
          <w:tab w:pos="3323" w:val="left" w:leader="none"/>
          <w:tab w:pos="5024" w:val="left" w:leader="none"/>
          <w:tab w:pos="6445" w:val="left" w:leader="none"/>
          <w:tab w:pos="8147" w:val="left" w:leader="none"/>
        </w:tabs>
        <w:spacing w:line="20" w:lineRule="exact"/>
        <w:ind w:left="316" w:right="0" w:firstLine="0"/>
        <w:rPr>
          <w:rFonts w:ascii="宋体" w:hAnsi="宋体" w:cs="宋体" w:eastAsia="宋体" w:hint="default"/>
          <w:sz w:val="2"/>
          <w:szCs w:val="2"/>
        </w:rPr>
      </w:pPr>
      <w:r>
        <w:rPr>
          <w:rFonts w:ascii="宋体"/>
          <w:sz w:val="2"/>
        </w:rPr>
        <w:pict>
          <v:group style="width:136pt;height:.5pt;mso-position-horizontal-relative:char;mso-position-vertical-relative:line" coordorigin="0,0" coordsize="2720,10">
            <v:group style="position:absolute;left:5;top:5;width:2710;height:2" coordorigin="5,5" coordsize="2710,2">
              <v:shape style="position:absolute;left:5;top:5;width:2710;height:2" coordorigin="5,5" coordsize="2710,0" path="m5,5l2714,5e" filled="false" stroked="true" strokeweight=".48pt" strokecolor="#000000">
                <v:path arrowok="t"/>
              </v:shape>
            </v:group>
          </v:group>
        </w:pict>
      </w:r>
      <w:r>
        <w:rPr>
          <w:rFonts w:ascii="宋体"/>
          <w:sz w:val="2"/>
        </w:rPr>
      </w:r>
      <w:r>
        <w:rPr>
          <w:rFonts w:ascii="宋体"/>
          <w:sz w:val="2"/>
        </w:rPr>
        <w:tab/>
      </w:r>
      <w:r>
        <w:rPr>
          <w:rFonts w:ascii="宋体"/>
          <w:sz w:val="2"/>
        </w:rPr>
        <w:pict>
          <v:group style="width:70.7pt;height:.5pt;mso-position-horizontal-relative:char;mso-position-vertical-relative:line" coordorigin="0,0" coordsize="1414,10">
            <v:group style="position:absolute;left:5;top:5;width:1404;height:2" coordorigin="5,5" coordsize="1404,2">
              <v:shape style="position:absolute;left:5;top:5;width:1404;height:2" coordorigin="5,5" coordsize="1404,0" path="m5,5l1409,5e" filled="false" stroked="true" strokeweight=".48pt" strokecolor="#000000">
                <v:path arrowok="t"/>
              </v:shape>
            </v:group>
          </v:group>
        </w:pict>
      </w:r>
      <w:r>
        <w:rPr>
          <w:rFonts w:ascii="宋体"/>
          <w:sz w:val="2"/>
        </w:rPr>
      </w:r>
      <w:r>
        <w:rPr>
          <w:rFonts w:ascii="宋体"/>
          <w:sz w:val="2"/>
        </w:rPr>
        <w:tab/>
      </w:r>
      <w:r>
        <w:rPr>
          <w:rFonts w:ascii="宋体"/>
          <w:sz w:val="2"/>
        </w:rPr>
        <w:pict>
          <v:group style="width:56.65pt;height:.5pt;mso-position-horizontal-relative:char;mso-position-vertical-relative:line" coordorigin="0,0" coordsize="1133,10">
            <v:group style="position:absolute;left:5;top:5;width:1124;height:2" coordorigin="5,5" coordsize="1124,2">
              <v:shape style="position:absolute;left:5;top:5;width:1124;height:2" coordorigin="5,5" coordsize="1124,0" path="m5,5l1128,5e" filled="false" stroked="true" strokeweight=".48pt" strokecolor="#000000">
                <v:path arrowok="t"/>
              </v:shape>
            </v:group>
          </v:group>
        </w:pict>
      </w:r>
      <w:r>
        <w:rPr>
          <w:rFonts w:ascii="宋体"/>
          <w:sz w:val="2"/>
        </w:rPr>
      </w:r>
      <w:r>
        <w:rPr>
          <w:rFonts w:ascii="宋体"/>
          <w:sz w:val="2"/>
        </w:rPr>
        <w:tab/>
      </w:r>
      <w:r>
        <w:rPr>
          <w:rFonts w:ascii="宋体"/>
          <w:sz w:val="2"/>
        </w:rPr>
        <w:pict>
          <v:group style="width:70.7pt;height:.5pt;mso-position-horizontal-relative:char;mso-position-vertical-relative:line" coordorigin="0,0" coordsize="1414,10">
            <v:group style="position:absolute;left:5;top:5;width:1404;height:2" coordorigin="5,5" coordsize="1404,2">
              <v:shape style="position:absolute;left:5;top:5;width:1404;height:2" coordorigin="5,5" coordsize="1404,0" path="m5,5l1409,5e" filled="false" stroked="true" strokeweight=".48pt" strokecolor="#000000">
                <v:path arrowok="t"/>
              </v:shape>
            </v:group>
          </v:group>
        </w:pict>
      </w:r>
      <w:r>
        <w:rPr>
          <w:rFonts w:ascii="宋体"/>
          <w:sz w:val="2"/>
        </w:rPr>
      </w:r>
      <w:r>
        <w:rPr>
          <w:rFonts w:ascii="宋体"/>
          <w:sz w:val="2"/>
        </w:rPr>
        <w:tab/>
      </w:r>
      <w:r>
        <w:rPr>
          <w:rFonts w:ascii="宋体"/>
          <w:sz w:val="2"/>
        </w:rPr>
        <w:pict>
          <v:group style="width:60.85pt;height:.5pt;mso-position-horizontal-relative:char;mso-position-vertical-relative:line" coordorigin="0,0" coordsize="1217,10">
            <v:group style="position:absolute;left:5;top:5;width:1208;height:2" coordorigin="5,5" coordsize="1208,2">
              <v:shape style="position:absolute;left:5;top:5;width:1208;height:2" coordorigin="5,5" coordsize="1208,0" path="m5,5l1212,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00" w:h="16840"/>
          <w:pgMar w:top="900" w:bottom="280" w:left="1280" w:right="940"/>
        </w:sectPr>
      </w:pPr>
    </w:p>
    <w:p>
      <w:pPr>
        <w:spacing w:line="240" w:lineRule="auto" w:before="7"/>
        <w:rPr>
          <w:rFonts w:ascii="宋体" w:hAnsi="宋体" w:cs="宋体" w:eastAsia="宋体" w:hint="default"/>
          <w:sz w:val="18"/>
          <w:szCs w:val="18"/>
        </w:rPr>
      </w:pPr>
      <w:r>
        <w:rPr/>
        <w:pict>
          <v:group style="position:absolute;margin-left:470.879974pt;margin-top:72.239616pt;width:61.1pt;height:.1pt;mso-position-horizontal-relative:page;mso-position-vertical-relative:page;z-index:14152" coordorigin="9418,1445" coordsize="1222,2">
            <v:shape style="position:absolute;left:9418;top:1445;width:1222;height:2" coordorigin="9418,1445" coordsize="1222,0" path="m9418,1445l10639,1445e" filled="false" stroked="true" strokeweight=".48pt" strokecolor="#000000">
              <v:path arrowok="t"/>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3006"/>
        <w:gridCol w:w="1422"/>
        <w:gridCol w:w="280"/>
        <w:gridCol w:w="1138"/>
        <w:gridCol w:w="280"/>
        <w:gridCol w:w="1422"/>
      </w:tblGrid>
      <w:tr>
        <w:trPr>
          <w:trHeight w:val="720"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326" w:lineRule="auto" w:before="18"/>
              <w:ind w:left="35" w:right="569"/>
              <w:jc w:val="left"/>
              <w:rPr>
                <w:rFonts w:ascii="宋体" w:hAnsi="宋体" w:cs="宋体" w:eastAsia="宋体" w:hint="default"/>
                <w:sz w:val="20"/>
                <w:szCs w:val="20"/>
              </w:rPr>
            </w:pPr>
            <w:r>
              <w:rPr>
                <w:rFonts w:ascii="宋体" w:hAnsi="宋体" w:cs="宋体" w:eastAsia="宋体" w:hint="default"/>
                <w:sz w:val="20"/>
                <w:szCs w:val="20"/>
              </w:rPr>
              <w:t>愓收账遛：</w:t>
            </w:r>
            <w:r>
              <w:rPr>
                <w:rFonts w:ascii="宋体" w:hAnsi="宋体" w:cs="宋体" w:eastAsia="宋体" w:hint="default"/>
                <w:w w:val="99"/>
                <w:sz w:val="20"/>
                <w:szCs w:val="20"/>
              </w:rPr>
              <w:t> </w:t>
            </w:r>
            <w:r>
              <w:rPr>
                <w:rFonts w:ascii="宋体" w:hAnsi="宋体" w:cs="宋体" w:eastAsia="宋体" w:hint="default"/>
                <w:sz w:val="20"/>
                <w:szCs w:val="20"/>
              </w:rPr>
              <w:t>云南黤程防伪逳黏有限公司</w:t>
            </w: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21"/>
              <w:jc w:val="right"/>
              <w:rPr>
                <w:rFonts w:ascii="Arial Narrow" w:hAnsi="Arial Narrow" w:cs="Arial Narrow" w:eastAsia="Arial Narrow" w:hint="default"/>
                <w:sz w:val="20"/>
                <w:szCs w:val="20"/>
              </w:rPr>
            </w:pPr>
            <w:r>
              <w:rPr>
                <w:rFonts w:ascii="Arial Narrow"/>
                <w:w w:val="95"/>
                <w:sz w:val="20"/>
              </w:rPr>
              <w:t>1,293,194.49</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20"/>
              <w:jc w:val="right"/>
              <w:rPr>
                <w:rFonts w:ascii="Arial Narrow" w:hAnsi="Arial Narrow" w:cs="Arial Narrow" w:eastAsia="Arial Narrow" w:hint="default"/>
                <w:sz w:val="20"/>
                <w:szCs w:val="20"/>
              </w:rPr>
            </w:pPr>
            <w:r>
              <w:rPr>
                <w:rFonts w:ascii="Arial Narrow"/>
                <w:w w:val="95"/>
                <w:sz w:val="20"/>
              </w:rPr>
              <w:t>10,537.88</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17"/>
              <w:jc w:val="right"/>
              <w:rPr>
                <w:rFonts w:ascii="Arial Narrow" w:hAnsi="Arial Narrow" w:cs="Arial Narrow" w:eastAsia="Arial Narrow" w:hint="default"/>
                <w:sz w:val="20"/>
                <w:szCs w:val="20"/>
              </w:rPr>
            </w:pPr>
            <w:r>
              <w:rPr>
                <w:rFonts w:ascii="Arial Narrow"/>
                <w:w w:val="95"/>
                <w:sz w:val="20"/>
              </w:rPr>
              <w:t>1,171,100.00</w:t>
            </w:r>
            <w:r>
              <w:rPr>
                <w:rFonts w:ascii="Arial Narrow"/>
                <w:sz w:val="20"/>
              </w:rPr>
            </w:r>
          </w:p>
        </w:tc>
      </w:tr>
      <w:tr>
        <w:trPr>
          <w:trHeight w:val="384"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65" w:right="0"/>
              <w:jc w:val="left"/>
              <w:rPr>
                <w:rFonts w:ascii="宋体" w:hAnsi="宋体" w:cs="宋体" w:eastAsia="宋体" w:hint="default"/>
                <w:sz w:val="20"/>
                <w:szCs w:val="20"/>
              </w:rPr>
            </w:pPr>
            <w:r>
              <w:rPr>
                <w:rFonts w:ascii="宋体" w:hAnsi="宋体" w:cs="宋体" w:eastAsia="宋体" w:hint="default"/>
                <w:sz w:val="20"/>
                <w:szCs w:val="20"/>
              </w:rPr>
              <w:t>合黙</w:t>
            </w:r>
          </w:p>
        </w:tc>
        <w:tc>
          <w:tcPr>
            <w:tcW w:w="142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1"/>
              <w:jc w:val="right"/>
              <w:rPr>
                <w:rFonts w:ascii="Arial Narrow" w:hAnsi="Arial Narrow" w:cs="Arial Narrow" w:eastAsia="Arial Narrow" w:hint="default"/>
                <w:sz w:val="20"/>
                <w:szCs w:val="20"/>
              </w:rPr>
            </w:pPr>
            <w:r>
              <w:rPr>
                <w:rFonts w:ascii="Arial Narrow"/>
                <w:w w:val="95"/>
                <w:sz w:val="20"/>
              </w:rPr>
              <w:t>1,293,194.49</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3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10,537.88</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1,171,100.00</w:t>
            </w:r>
            <w:r>
              <w:rPr>
                <w:rFonts w:ascii="Arial Narrow"/>
                <w:sz w:val="20"/>
              </w:rPr>
            </w:r>
          </w:p>
        </w:tc>
      </w:tr>
      <w:tr>
        <w:trPr>
          <w:trHeight w:val="737"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324" w:lineRule="auto" w:before="37"/>
              <w:ind w:left="35" w:right="569"/>
              <w:jc w:val="left"/>
              <w:rPr>
                <w:rFonts w:ascii="宋体" w:hAnsi="宋体" w:cs="宋体" w:eastAsia="宋体" w:hint="default"/>
                <w:sz w:val="20"/>
                <w:szCs w:val="20"/>
              </w:rPr>
            </w:pPr>
            <w:r>
              <w:rPr>
                <w:rFonts w:ascii="宋体" w:hAnsi="宋体" w:cs="宋体" w:eastAsia="宋体" w:hint="default"/>
                <w:sz w:val="20"/>
                <w:szCs w:val="20"/>
              </w:rPr>
              <w:t>其他愓收遛：</w:t>
            </w:r>
            <w:r>
              <w:rPr>
                <w:rFonts w:ascii="宋体" w:hAnsi="宋体" w:cs="宋体" w:eastAsia="宋体" w:hint="default"/>
                <w:w w:val="99"/>
                <w:sz w:val="20"/>
                <w:szCs w:val="20"/>
              </w:rPr>
              <w:t> </w:t>
            </w:r>
            <w:r>
              <w:rPr>
                <w:rFonts w:ascii="宋体" w:hAnsi="宋体" w:cs="宋体" w:eastAsia="宋体" w:hint="default"/>
                <w:sz w:val="20"/>
                <w:szCs w:val="20"/>
              </w:rPr>
              <w:t>云南黤程防伪逳黏有限公司</w:t>
            </w:r>
          </w:p>
        </w:tc>
        <w:tc>
          <w:tcPr>
            <w:tcW w:w="1422" w:type="dxa"/>
            <w:tcBorders>
              <w:top w:val="single" w:sz="17"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21"/>
              <w:jc w:val="right"/>
              <w:rPr>
                <w:rFonts w:ascii="Arial Narrow" w:hAnsi="Arial Narrow" w:cs="Arial Narrow" w:eastAsia="Arial Narrow" w:hint="default"/>
                <w:sz w:val="20"/>
                <w:szCs w:val="20"/>
              </w:rPr>
            </w:pPr>
            <w:r>
              <w:rPr>
                <w:rFonts w:ascii="Arial Narrow"/>
                <w:w w:val="95"/>
                <w:sz w:val="20"/>
              </w:rPr>
              <w:t>23,624.97</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38" w:type="dxa"/>
            <w:tcBorders>
              <w:top w:val="single" w:sz="17"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20"/>
              <w:jc w:val="right"/>
              <w:rPr>
                <w:rFonts w:ascii="Arial Narrow" w:hAnsi="Arial Narrow" w:cs="Arial Narrow" w:eastAsia="Arial Narrow" w:hint="default"/>
                <w:sz w:val="20"/>
                <w:szCs w:val="20"/>
              </w:rPr>
            </w:pPr>
            <w:r>
              <w:rPr>
                <w:rFonts w:ascii="Arial Narrow"/>
                <w:w w:val="95"/>
                <w:sz w:val="20"/>
              </w:rPr>
              <w:t>614.43</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422" w:type="dxa"/>
            <w:tcBorders>
              <w:top w:val="single" w:sz="17"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7"/>
              <w:jc w:val="right"/>
              <w:rPr>
                <w:rFonts w:ascii="Arial Narrow" w:hAnsi="Arial Narrow" w:cs="Arial Narrow" w:eastAsia="Arial Narrow" w:hint="default"/>
                <w:sz w:val="20"/>
                <w:szCs w:val="20"/>
              </w:rPr>
            </w:pPr>
            <w:r>
              <w:rPr>
                <w:rFonts w:ascii="Arial Narrow"/>
                <w:w w:val="95"/>
                <w:sz w:val="20"/>
              </w:rPr>
              <w:t>5,088.88</w:t>
            </w:r>
            <w:r>
              <w:rPr>
                <w:rFonts w:ascii="Arial Narrow"/>
                <w:sz w:val="20"/>
              </w:rPr>
            </w:r>
          </w:p>
        </w:tc>
      </w:tr>
      <w:tr>
        <w:trPr>
          <w:trHeight w:val="384"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65" w:right="0"/>
              <w:jc w:val="left"/>
              <w:rPr>
                <w:rFonts w:ascii="宋体" w:hAnsi="宋体" w:cs="宋体" w:eastAsia="宋体" w:hint="default"/>
                <w:sz w:val="20"/>
                <w:szCs w:val="20"/>
              </w:rPr>
            </w:pPr>
            <w:r>
              <w:rPr>
                <w:rFonts w:ascii="宋体" w:hAnsi="宋体" w:cs="宋体" w:eastAsia="宋体" w:hint="default"/>
                <w:sz w:val="20"/>
                <w:szCs w:val="20"/>
              </w:rPr>
              <w:t>合黙</w:t>
            </w:r>
          </w:p>
        </w:tc>
        <w:tc>
          <w:tcPr>
            <w:tcW w:w="142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1"/>
              <w:jc w:val="right"/>
              <w:rPr>
                <w:rFonts w:ascii="Arial Narrow" w:hAnsi="Arial Narrow" w:cs="Arial Narrow" w:eastAsia="Arial Narrow" w:hint="default"/>
                <w:sz w:val="20"/>
                <w:szCs w:val="20"/>
              </w:rPr>
            </w:pPr>
            <w:r>
              <w:rPr>
                <w:rFonts w:ascii="Arial Narrow"/>
                <w:w w:val="95"/>
                <w:sz w:val="20"/>
              </w:rPr>
              <w:t>23,624.97</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13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614.43</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5,088.88</w:t>
            </w:r>
            <w:r>
              <w:rPr>
                <w:rFonts w:ascii="Arial Narrow"/>
                <w:sz w:val="20"/>
              </w:rPr>
            </w:r>
          </w:p>
        </w:tc>
      </w:tr>
    </w:tbl>
    <w:p>
      <w:pPr>
        <w:spacing w:line="240" w:lineRule="auto" w:before="8"/>
        <w:rPr>
          <w:rFonts w:ascii="宋体" w:hAnsi="宋体" w:cs="宋体" w:eastAsia="宋体" w:hint="default"/>
          <w:sz w:val="20"/>
          <w:szCs w:val="20"/>
        </w:rPr>
      </w:pPr>
    </w:p>
    <w:p>
      <w:pPr>
        <w:pStyle w:val="BodyText"/>
        <w:spacing w:line="240" w:lineRule="auto"/>
        <w:ind w:left="624" w:right="1997"/>
        <w:jc w:val="left"/>
      </w:pPr>
      <w:r>
        <w:rPr/>
        <w:pict>
          <v:group style="position:absolute;margin-left:470.879974pt;margin-top:-90.885002pt;width:61.1pt;height:.1pt;mso-position-horizontal-relative:page;mso-position-vertical-relative:paragraph;z-index:14176" coordorigin="9418,-1818" coordsize="1222,2">
            <v:shape style="position:absolute;left:9418;top:-1818;width:1222;height:2" coordorigin="9418,-1818" coordsize="1222,0" path="m9418,-1818l10639,-1818e" filled="false" stroked="true" strokeweight=".48pt" strokecolor="#000000">
              <v:path arrowok="t"/>
            </v:shape>
            <w10:wrap type="none"/>
          </v:group>
        </w:pict>
      </w:r>
      <w:r>
        <w:rPr/>
        <w:pict>
          <v:group style="position:absolute;margin-left:470.519989pt;margin-top:-72.765007pt;width:61.8pt;height:2.2pt;mso-position-horizontal-relative:page;mso-position-vertical-relative:paragraph;z-index:14200" coordorigin="9410,-1455" coordsize="1236,44">
            <v:group style="position:absolute;left:9418;top:-1448;width:1222;height:2" coordorigin="9418,-1448" coordsize="1222,2">
              <v:shape style="position:absolute;left:9418;top:-1448;width:1222;height:2" coordorigin="9418,-1448" coordsize="1222,0" path="m9418,-1448l10639,-1448e" filled="false" stroked="true" strokeweight=".72pt" strokecolor="#000000">
                <v:path arrowok="t"/>
              </v:shape>
            </v:group>
            <v:group style="position:absolute;left:9418;top:-1419;width:1222;height:2" coordorigin="9418,-1419" coordsize="1222,2">
              <v:shape style="position:absolute;left:9418;top:-1419;width:1222;height:2" coordorigin="9418,-1419" coordsize="1222,0" path="m9418,-1419l10639,-1419e" filled="false" stroked="true" strokeweight=".72pt" strokecolor="#000000">
                <v:path arrowok="t"/>
              </v:shape>
            </v:group>
            <w10:wrap type="none"/>
          </v:group>
        </w:pict>
      </w:r>
      <w:r>
        <w:rPr/>
        <w:pict>
          <v:group style="position:absolute;margin-left:470.879974pt;margin-top:-34.845005pt;width:61.1pt;height:.1pt;mso-position-horizontal-relative:page;mso-position-vertical-relative:paragraph;z-index:14224" coordorigin="9418,-697" coordsize="1222,2">
            <v:shape style="position:absolute;left:9418;top:-697;width:1222;height:2" coordorigin="9418,-697" coordsize="1222,0" path="m9418,-697l10639,-697e" filled="false" stroked="true" strokeweight=".48pt" strokecolor="#000000">
              <v:path arrowok="t"/>
            </v:shape>
            <w10:wrap type="none"/>
          </v:group>
        </w:pict>
      </w:r>
      <w:r>
        <w:rPr/>
        <w:pict>
          <v:group style="position:absolute;margin-left:470.160004pt;margin-top:-16.725006pt;width:62.55pt;height:2.2pt;mso-position-horizontal-relative:page;mso-position-vertical-relative:paragraph;z-index:14248" coordorigin="9403,-335" coordsize="1251,44">
            <v:group style="position:absolute;left:9410;top:-299;width:1236;height:2" coordorigin="9410,-299" coordsize="1236,2">
              <v:shape style="position:absolute;left:9410;top:-299;width:1236;height:2" coordorigin="9410,-299" coordsize="1236,0" path="m9410,-299l10646,-299e" filled="false" stroked="true" strokeweight=".72pt" strokecolor="#000000">
                <v:path arrowok="t"/>
              </v:shape>
            </v:group>
            <v:group style="position:absolute;left:9410;top:-327;width:1236;height:2" coordorigin="9410,-327" coordsize="1236,2">
              <v:shape style="position:absolute;left:9410;top:-327;width:1236;height:2" coordorigin="9410,-327" coordsize="1236,0" path="m9410,-327l10646,-327e" filled="false" stroked="true" strokeweight=".72pt" strokecolor="#000000">
                <v:path arrowok="t"/>
              </v:shape>
            </v:group>
            <w10:wrap type="none"/>
          </v:group>
        </w:pict>
      </w:r>
      <w:r>
        <w:rPr/>
        <w:t>返、股份敆付</w:t>
      </w:r>
    </w:p>
    <w:p>
      <w:pPr>
        <w:pStyle w:val="BodyText"/>
        <w:spacing w:line="240" w:lineRule="auto" w:before="168"/>
        <w:ind w:left="624" w:right="1997"/>
        <w:jc w:val="left"/>
      </w:pPr>
      <w:r>
        <w:rPr>
          <w:rFonts w:ascii="Arial" w:hAnsi="Arial" w:cs="Arial" w:eastAsia="Arial" w:hint="default"/>
          <w:b/>
          <w:bCs/>
        </w:rPr>
        <w:t>1</w:t>
      </w:r>
      <w:r>
        <w:rPr/>
        <w:t>、股份敆付旙体情遣</w:t>
      </w:r>
    </w:p>
    <w:p>
      <w:pPr>
        <w:tabs>
          <w:tab w:pos="640" w:val="left" w:leader="none"/>
          <w:tab w:pos="4811" w:val="left" w:leader="none"/>
        </w:tabs>
        <w:spacing w:before="169"/>
        <w:ind w:left="139" w:right="0" w:firstLine="0"/>
        <w:jc w:val="center"/>
        <w:rPr>
          <w:rFonts w:ascii="宋体" w:hAnsi="宋体" w:cs="宋体" w:eastAsia="宋体" w:hint="default"/>
          <w:sz w:val="20"/>
          <w:szCs w:val="20"/>
        </w:rPr>
      </w:pPr>
      <w:r>
        <w:rPr>
          <w:rFonts w:ascii="宋体" w:hAnsi="宋体" w:cs="宋体" w:eastAsia="宋体" w:hint="default"/>
          <w:w w:val="95"/>
          <w:sz w:val="20"/>
          <w:szCs w:val="20"/>
        </w:rPr>
        <w:t>项</w:t>
        <w:tab/>
        <w:t>目</w:t>
        <w:tab/>
      </w:r>
      <w:r>
        <w:rPr>
          <w:rFonts w:ascii="宋体" w:hAnsi="宋体" w:cs="宋体" w:eastAsia="宋体" w:hint="default"/>
          <w:sz w:val="20"/>
          <w:szCs w:val="20"/>
        </w:rPr>
        <w:t>相关内容</w:t>
      </w:r>
    </w:p>
    <w:p>
      <w:pPr>
        <w:spacing w:line="240" w:lineRule="auto" w:before="7"/>
        <w:rPr>
          <w:rFonts w:ascii="宋体" w:hAnsi="宋体" w:cs="宋体" w:eastAsia="宋体" w:hint="default"/>
          <w:sz w:val="12"/>
          <w:szCs w:val="12"/>
        </w:rPr>
      </w:pPr>
    </w:p>
    <w:p>
      <w:pPr>
        <w:tabs>
          <w:tab w:pos="4959" w:val="left" w:leader="none"/>
        </w:tabs>
        <w:spacing w:line="20" w:lineRule="exact"/>
        <w:ind w:left="154" w:right="0" w:firstLine="0"/>
        <w:rPr>
          <w:rFonts w:ascii="宋体" w:hAnsi="宋体" w:cs="宋体" w:eastAsia="宋体" w:hint="default"/>
          <w:sz w:val="2"/>
          <w:szCs w:val="2"/>
        </w:rPr>
      </w:pPr>
      <w:r>
        <w:rPr>
          <w:rFonts w:ascii="宋体"/>
          <w:sz w:val="2"/>
        </w:rPr>
        <w:pict>
          <v:group style="width:216.75pt;height:.5pt;mso-position-horizontal-relative:char;mso-position-vertical-relative:line" coordorigin="0,0" coordsize="4335,10">
            <v:group style="position:absolute;left:5;top:5;width:4325;height:2" coordorigin="5,5" coordsize="4325,2">
              <v:shape style="position:absolute;left:5;top:5;width:4325;height:2" coordorigin="5,5" coordsize="4325,0" path="m5,5l4330,5e" filled="false" stroked="true" strokeweight=".48pt" strokecolor="#000000">
                <v:path arrowok="t"/>
              </v:shape>
            </v:group>
          </v:group>
        </w:pict>
      </w:r>
      <w:r>
        <w:rPr>
          <w:rFonts w:ascii="宋体"/>
          <w:sz w:val="2"/>
        </w:rPr>
      </w:r>
      <w:r>
        <w:rPr>
          <w:rFonts w:ascii="宋体"/>
          <w:sz w:val="2"/>
        </w:rPr>
        <w:tab/>
      </w:r>
      <w:r>
        <w:rPr>
          <w:rFonts w:ascii="宋体"/>
          <w:sz w:val="2"/>
        </w:rPr>
        <w:pict>
          <v:group style="width:208.1pt;height:.5pt;mso-position-horizontal-relative:char;mso-position-vertical-relative:line" coordorigin="0,0" coordsize="4162,10">
            <v:group style="position:absolute;left:5;top:5;width:4152;height:2" coordorigin="5,5" coordsize="4152,2">
              <v:shape style="position:absolute;left:5;top:5;width:4152;height:2" coordorigin="5,5" coordsize="4152,0" path="m5,5l4157,5e" filled="false" stroked="true" strokeweight=".48pt" strokecolor="#000000">
                <v:path arrowok="t"/>
              </v:shape>
            </v:group>
          </v:group>
        </w:pict>
      </w:r>
      <w:r>
        <w:rPr>
          <w:rFonts w:ascii="宋体"/>
          <w:sz w:val="2"/>
        </w:rPr>
      </w:r>
    </w:p>
    <w:p>
      <w:pPr>
        <w:spacing w:line="331" w:lineRule="auto" w:before="5"/>
        <w:ind w:left="267" w:right="6010" w:firstLine="0"/>
        <w:jc w:val="both"/>
        <w:rPr>
          <w:rFonts w:ascii="宋体" w:hAnsi="宋体" w:cs="宋体" w:eastAsia="宋体" w:hint="default"/>
          <w:sz w:val="20"/>
          <w:szCs w:val="20"/>
        </w:rPr>
      </w:pPr>
      <w:r>
        <w:rPr>
          <w:rFonts w:ascii="宋体" w:hAnsi="宋体" w:cs="宋体" w:eastAsia="宋体" w:hint="default"/>
          <w:sz w:val="20"/>
          <w:szCs w:val="20"/>
        </w:rPr>
        <w:t>公司本年授予的各项权惵工迮旙额</w:t>
      </w:r>
      <w:r>
        <w:rPr>
          <w:rFonts w:ascii="宋体" w:hAnsi="宋体" w:cs="宋体" w:eastAsia="宋体" w:hint="default"/>
          <w:w w:val="99"/>
          <w:sz w:val="20"/>
          <w:szCs w:val="20"/>
        </w:rPr>
        <w:t> </w:t>
      </w:r>
      <w:r>
        <w:rPr>
          <w:rFonts w:ascii="宋体" w:hAnsi="宋体" w:cs="宋体" w:eastAsia="宋体" w:hint="default"/>
          <w:sz w:val="20"/>
          <w:szCs w:val="20"/>
        </w:rPr>
        <w:t>公司本年行权的各项权惵工迮旙额</w:t>
      </w:r>
      <w:r>
        <w:rPr>
          <w:rFonts w:ascii="宋体" w:hAnsi="宋体" w:cs="宋体" w:eastAsia="宋体" w:hint="default"/>
          <w:w w:val="99"/>
          <w:sz w:val="20"/>
          <w:szCs w:val="20"/>
        </w:rPr>
        <w:t> </w:t>
      </w:r>
      <w:r>
        <w:rPr>
          <w:rFonts w:ascii="宋体" w:hAnsi="宋体" w:cs="宋体" w:eastAsia="宋体" w:hint="default"/>
          <w:sz w:val="20"/>
          <w:szCs w:val="20"/>
        </w:rPr>
        <w:t>公司本年失效的各项权惵工迮旙额</w:t>
      </w:r>
    </w:p>
    <w:p>
      <w:pPr>
        <w:tabs>
          <w:tab w:pos="7966" w:val="left" w:leader="none"/>
        </w:tabs>
        <w:spacing w:before="53"/>
        <w:ind w:left="267" w:right="0" w:firstLine="0"/>
        <w:jc w:val="both"/>
        <w:rPr>
          <w:rFonts w:ascii="Arial Narrow" w:hAnsi="Arial Narrow" w:cs="Arial Narrow" w:eastAsia="Arial Narrow" w:hint="default"/>
          <w:sz w:val="20"/>
          <w:szCs w:val="20"/>
        </w:rPr>
      </w:pPr>
      <w:r>
        <w:rPr>
          <w:rFonts w:ascii="宋体" w:hAnsi="宋体" w:cs="宋体" w:eastAsia="宋体" w:hint="default"/>
          <w:w w:val="95"/>
          <w:sz w:val="20"/>
          <w:szCs w:val="20"/>
        </w:rPr>
        <w:t>年末发行在外的权惵工迮旙额</w:t>
        <w:tab/>
      </w:r>
      <w:r>
        <w:rPr>
          <w:rFonts w:ascii="Arial Narrow" w:hAnsi="Arial Narrow" w:cs="Arial Narrow" w:eastAsia="Arial Narrow" w:hint="default"/>
          <w:sz w:val="20"/>
          <w:szCs w:val="20"/>
        </w:rPr>
        <w:t>21,032,910.00</w:t>
      </w:r>
    </w:p>
    <w:p>
      <w:pPr>
        <w:spacing w:before="122"/>
        <w:ind w:left="267" w:right="0" w:firstLine="0"/>
        <w:jc w:val="both"/>
        <w:rPr>
          <w:rFonts w:ascii="宋体" w:hAnsi="宋体" w:cs="宋体" w:eastAsia="宋体" w:hint="default"/>
          <w:sz w:val="20"/>
          <w:szCs w:val="20"/>
        </w:rPr>
      </w:pPr>
      <w:r>
        <w:rPr>
          <w:rFonts w:ascii="宋体" w:hAnsi="宋体" w:cs="宋体" w:eastAsia="宋体" w:hint="default"/>
          <w:sz w:val="20"/>
          <w:szCs w:val="20"/>
        </w:rPr>
        <w:t>年末逶行使的权惵工迮旙额</w:t>
      </w:r>
    </w:p>
    <w:p>
      <w:pPr>
        <w:spacing w:line="260" w:lineRule="exact" w:before="121"/>
        <w:ind w:left="267" w:right="4078" w:firstLine="0"/>
        <w:jc w:val="left"/>
        <w:rPr>
          <w:rFonts w:ascii="宋体" w:hAnsi="宋体" w:cs="宋体" w:eastAsia="宋体" w:hint="default"/>
          <w:sz w:val="20"/>
          <w:szCs w:val="20"/>
        </w:rPr>
      </w:pPr>
      <w:r>
        <w:rPr>
          <w:rFonts w:ascii="宋体" w:hAnsi="宋体" w:cs="宋体" w:eastAsia="宋体" w:hint="default"/>
          <w:spacing w:val="6"/>
          <w:w w:val="95"/>
          <w:sz w:val="20"/>
          <w:szCs w:val="20"/>
        </w:rPr>
        <w:t>公司年末发行在外的股份期权行权黮格的范围</w:t>
      </w:r>
      <w:r>
        <w:rPr>
          <w:rFonts w:ascii="宋体" w:hAnsi="宋体" w:cs="宋体" w:eastAsia="宋体" w:hint="default"/>
          <w:spacing w:val="96"/>
          <w:w w:val="95"/>
          <w:sz w:val="20"/>
          <w:szCs w:val="20"/>
        </w:rPr>
        <w:t> </w:t>
      </w:r>
      <w:r>
        <w:rPr>
          <w:rFonts w:ascii="宋体" w:hAnsi="宋体" w:cs="宋体" w:eastAsia="宋体" w:hint="default"/>
          <w:spacing w:val="96"/>
          <w:w w:val="95"/>
          <w:sz w:val="20"/>
          <w:szCs w:val="20"/>
        </w:rPr>
      </w:r>
      <w:r>
        <w:rPr>
          <w:rFonts w:ascii="宋体" w:hAnsi="宋体" w:cs="宋体" w:eastAsia="宋体" w:hint="default"/>
          <w:sz w:val="20"/>
          <w:szCs w:val="20"/>
        </w:rPr>
        <w:t>和合同剩余期限</w:t>
      </w:r>
    </w:p>
    <w:p>
      <w:pPr>
        <w:spacing w:line="260" w:lineRule="exact" w:before="81"/>
        <w:ind w:left="267" w:right="4632" w:firstLine="0"/>
        <w:jc w:val="left"/>
        <w:rPr>
          <w:rFonts w:ascii="宋体" w:hAnsi="宋体" w:cs="宋体" w:eastAsia="宋体" w:hint="default"/>
          <w:sz w:val="20"/>
          <w:szCs w:val="20"/>
        </w:rPr>
      </w:pPr>
      <w:r>
        <w:rPr>
          <w:rFonts w:ascii="宋体" w:hAnsi="宋体" w:cs="宋体" w:eastAsia="宋体" w:hint="default"/>
          <w:spacing w:val="6"/>
          <w:w w:val="95"/>
          <w:sz w:val="20"/>
          <w:szCs w:val="20"/>
        </w:rPr>
        <w:t>公司年末其他权惵工迮行权黮格的范围和合同</w:t>
      </w:r>
      <w:r>
        <w:rPr>
          <w:rFonts w:ascii="宋体" w:hAnsi="宋体" w:cs="宋体" w:eastAsia="宋体" w:hint="default"/>
          <w:spacing w:val="96"/>
          <w:w w:val="95"/>
          <w:sz w:val="20"/>
          <w:szCs w:val="20"/>
        </w:rPr>
        <w:t> </w:t>
      </w:r>
      <w:r>
        <w:rPr>
          <w:rFonts w:ascii="宋体" w:hAnsi="宋体" w:cs="宋体" w:eastAsia="宋体" w:hint="default"/>
          <w:spacing w:val="96"/>
          <w:w w:val="95"/>
          <w:sz w:val="20"/>
          <w:szCs w:val="20"/>
        </w:rPr>
      </w:r>
      <w:r>
        <w:rPr>
          <w:rFonts w:ascii="宋体" w:hAnsi="宋体" w:cs="宋体" w:eastAsia="宋体" w:hint="default"/>
          <w:sz w:val="20"/>
          <w:szCs w:val="20"/>
        </w:rPr>
        <w:t>剩余期限</w:t>
      </w:r>
    </w:p>
    <w:p>
      <w:pPr>
        <w:pStyle w:val="BodyText"/>
        <w:spacing w:line="336" w:lineRule="auto" w:before="159"/>
        <w:ind w:right="120" w:firstLine="480"/>
        <w:jc w:val="left"/>
      </w:pPr>
      <w:r>
        <w:rPr>
          <w:spacing w:val="2"/>
        </w:rPr>
        <w:t>斟：由于第惊期期权麷枩黙鹣未能达到预定的惄麻敗标，愁此公司鼜第惊期股份</w:t>
      </w:r>
      <w:r>
        <w:rPr>
          <w:w w:val="99"/>
        </w:rPr>
        <w:t> </w:t>
      </w:r>
      <w:r>
        <w:rPr/>
        <w:t>期权</w:t>
      </w:r>
      <w:r>
        <w:rPr>
          <w:spacing w:val="-63"/>
        </w:rPr>
        <w:t> </w:t>
      </w:r>
      <w:r>
        <w:rPr>
          <w:rFonts w:ascii="Arial Narrow" w:hAnsi="Arial Narrow" w:cs="Arial Narrow" w:eastAsia="Arial Narrow" w:hint="default"/>
        </w:rPr>
        <w:t>885,000.00 </w:t>
      </w:r>
      <w:r>
        <w:rPr>
          <w:rFonts w:ascii="Arial Narrow" w:hAnsi="Arial Narrow" w:cs="Arial Narrow" w:eastAsia="Arial Narrow" w:hint="default"/>
          <w:spacing w:val="4"/>
        </w:rPr>
        <w:t> </w:t>
      </w:r>
      <w:r>
        <w:rPr/>
        <w:t>股，股份期权辡额</w:t>
      </w:r>
      <w:r>
        <w:rPr>
          <w:spacing w:val="-63"/>
        </w:rPr>
        <w:t> </w:t>
      </w:r>
      <w:r>
        <w:rPr>
          <w:rFonts w:ascii="Arial Narrow" w:hAnsi="Arial Narrow" w:cs="Arial Narrow" w:eastAsia="Arial Narrow" w:hint="default"/>
        </w:rPr>
        <w:t>9,531,450.00</w:t>
      </w:r>
      <w:r>
        <w:rPr>
          <w:rFonts w:ascii="Arial Narrow" w:hAnsi="Arial Narrow" w:cs="Arial Narrow" w:eastAsia="Arial Narrow" w:hint="default"/>
          <w:spacing w:val="2"/>
        </w:rPr>
        <w:t> </w:t>
      </w:r>
      <w:r>
        <w:rPr/>
        <w:t>元</w:t>
      </w:r>
      <w:r>
        <w:rPr>
          <w:rFonts w:ascii="Arial" w:hAnsi="Arial" w:cs="Arial" w:eastAsia="Arial" w:hint="default"/>
        </w:rPr>
        <w:t>(</w:t>
      </w:r>
      <w:r>
        <w:rPr>
          <w:rFonts w:ascii="Arial Narrow" w:hAnsi="Arial Narrow" w:cs="Arial Narrow" w:eastAsia="Arial Narrow" w:hint="default"/>
        </w:rPr>
        <w:t>10.77×2,950,000.00×30.00%</w:t>
      </w:r>
      <w:r>
        <w:rPr/>
        <w:t>)辩行斟销。</w:t>
      </w:r>
    </w:p>
    <w:p>
      <w:pPr>
        <w:pStyle w:val="BodyText"/>
        <w:spacing w:line="240" w:lineRule="auto" w:before="1"/>
        <w:ind w:right="0"/>
        <w:jc w:val="left"/>
      </w:pPr>
      <w:r>
        <w:rPr/>
        <w:t>本公司鼜辉敠</w:t>
      </w:r>
      <w:r>
        <w:rPr>
          <w:spacing w:val="-46"/>
        </w:rPr>
        <w:t> </w:t>
      </w:r>
      <w:r>
        <w:rPr>
          <w:rFonts w:ascii="Arial Narrow" w:hAnsi="Arial Narrow" w:cs="Arial Narrow" w:eastAsia="Arial Narrow" w:hint="default"/>
          <w:spacing w:val="-4"/>
        </w:rPr>
        <w:t>2011</w:t>
      </w:r>
      <w:r>
        <w:rPr>
          <w:rFonts w:ascii="Arial Narrow" w:hAnsi="Arial Narrow" w:cs="Arial Narrow" w:eastAsia="Arial Narrow" w:hint="default"/>
          <w:spacing w:val="18"/>
        </w:rPr>
        <w:t> </w:t>
      </w:r>
      <w:r>
        <w:rPr/>
        <w:t>年</w:t>
      </w:r>
      <w:r>
        <w:rPr>
          <w:spacing w:val="-46"/>
        </w:rPr>
        <w:t> </w:t>
      </w:r>
      <w:r>
        <w:rPr>
          <w:rFonts w:ascii="Arial Narrow" w:hAnsi="Arial Narrow" w:cs="Arial Narrow" w:eastAsia="Arial Narrow" w:hint="default"/>
        </w:rPr>
        <w:t>12</w:t>
      </w:r>
      <w:r>
        <w:rPr>
          <w:rFonts w:ascii="Arial Narrow" w:hAnsi="Arial Narrow" w:cs="Arial Narrow" w:eastAsia="Arial Narrow" w:hint="default"/>
          <w:spacing w:val="21"/>
        </w:rPr>
        <w:t> </w:t>
      </w:r>
      <w:r>
        <w:rPr/>
        <w:t>月</w:t>
      </w:r>
      <w:r>
        <w:rPr>
          <w:spacing w:val="-46"/>
        </w:rPr>
        <w:t> </w:t>
      </w:r>
      <w:r>
        <w:rPr>
          <w:rFonts w:ascii="Arial Narrow" w:hAnsi="Arial Narrow" w:cs="Arial Narrow" w:eastAsia="Arial Narrow" w:hint="default"/>
        </w:rPr>
        <w:t>31</w:t>
      </w:r>
      <w:r>
        <w:rPr>
          <w:rFonts w:ascii="Arial Narrow" w:hAnsi="Arial Narrow" w:cs="Arial Narrow" w:eastAsia="Arial Narrow" w:hint="default"/>
          <w:spacing w:val="21"/>
        </w:rPr>
        <w:t> </w:t>
      </w:r>
      <w:r>
        <w:rPr/>
        <w:t>日把原黙入公司管枞费用、销售费用黃旇本公麲的第惊</w:t>
      </w:r>
    </w:p>
    <w:p>
      <w:pPr>
        <w:pStyle w:val="BodyText"/>
        <w:spacing w:line="240" w:lineRule="auto" w:before="108"/>
        <w:ind w:right="1997"/>
        <w:jc w:val="left"/>
      </w:pPr>
      <w:r>
        <w:rPr/>
        <w:t>期股票期权成本</w:t>
      </w:r>
      <w:r>
        <w:rPr>
          <w:spacing w:val="-64"/>
        </w:rPr>
        <w:t> </w:t>
      </w:r>
      <w:r>
        <w:rPr>
          <w:rFonts w:ascii="Arial Narrow" w:hAnsi="Arial Narrow" w:cs="Arial Narrow" w:eastAsia="Arial Narrow" w:hint="default"/>
        </w:rPr>
        <w:t>7,148,587.50</w:t>
      </w:r>
      <w:r>
        <w:rPr>
          <w:rFonts w:ascii="Arial Narrow" w:hAnsi="Arial Narrow" w:cs="Arial Narrow" w:eastAsia="Arial Narrow" w:hint="default"/>
          <w:spacing w:val="2"/>
        </w:rPr>
        <w:t> </w:t>
      </w:r>
      <w:r>
        <w:rPr/>
        <w:t>元冲麍敠当期损惵。</w:t>
      </w:r>
    </w:p>
    <w:p>
      <w:pPr>
        <w:pStyle w:val="BodyText"/>
        <w:spacing w:line="240" w:lineRule="auto" w:before="149"/>
        <w:ind w:left="622" w:right="1997"/>
        <w:jc w:val="left"/>
      </w:pPr>
      <w:r>
        <w:rPr/>
        <w:t>（</w:t>
      </w:r>
      <w:r>
        <w:rPr>
          <w:rFonts w:ascii="Arial" w:hAnsi="Arial" w:cs="Arial" w:eastAsia="Arial" w:hint="default"/>
        </w:rPr>
        <w:t>1</w:t>
      </w:r>
      <w:r>
        <w:rPr/>
        <w:t>）惣权惵辒算的股份敆付情遣</w:t>
      </w:r>
    </w:p>
    <w:p>
      <w:pPr>
        <w:tabs>
          <w:tab w:pos="1786" w:val="left" w:leader="none"/>
          <w:tab w:pos="5789" w:val="left" w:leader="none"/>
        </w:tabs>
        <w:spacing w:before="85"/>
        <w:ind w:left="1284" w:right="1997" w:firstLine="0"/>
        <w:jc w:val="left"/>
        <w:rPr>
          <w:rFonts w:ascii="宋体" w:hAnsi="宋体" w:cs="宋体" w:eastAsia="宋体" w:hint="default"/>
          <w:sz w:val="20"/>
          <w:szCs w:val="20"/>
        </w:rPr>
      </w:pPr>
      <w:r>
        <w:rPr>
          <w:rFonts w:ascii="宋体" w:hAnsi="宋体" w:cs="宋体" w:eastAsia="宋体" w:hint="default"/>
          <w:w w:val="95"/>
          <w:sz w:val="20"/>
          <w:szCs w:val="20"/>
        </w:rPr>
        <w:t>项</w:t>
        <w:tab/>
        <w:t>目</w:t>
        <w:tab/>
      </w:r>
      <w:r>
        <w:rPr>
          <w:rFonts w:ascii="宋体" w:hAnsi="宋体" w:cs="宋体" w:eastAsia="宋体" w:hint="default"/>
          <w:sz w:val="20"/>
          <w:szCs w:val="20"/>
        </w:rPr>
        <w:t>相关内容</w:t>
      </w:r>
    </w:p>
    <w:p>
      <w:pPr>
        <w:spacing w:line="240" w:lineRule="auto" w:before="10"/>
        <w:rPr>
          <w:rFonts w:ascii="宋体" w:hAnsi="宋体" w:cs="宋体" w:eastAsia="宋体" w:hint="default"/>
          <w:sz w:val="5"/>
          <w:szCs w:val="5"/>
        </w:rPr>
      </w:pPr>
    </w:p>
    <w:p>
      <w:pPr>
        <w:spacing w:line="20" w:lineRule="exact"/>
        <w:ind w:left="154" w:right="0" w:firstLine="0"/>
        <w:rPr>
          <w:rFonts w:ascii="宋体" w:hAnsi="宋体" w:cs="宋体" w:eastAsia="宋体" w:hint="default"/>
          <w:sz w:val="2"/>
          <w:szCs w:val="2"/>
        </w:rPr>
      </w:pPr>
      <w:r>
        <w:rPr>
          <w:rFonts w:ascii="宋体"/>
          <w:sz w:val="2"/>
        </w:rPr>
        <w:pict>
          <v:group style="width:148.1pt;height:.5pt;mso-position-horizontal-relative:char;mso-position-vertical-relative:line" coordorigin="0,0" coordsize="2962,10">
            <v:group style="position:absolute;left:5;top:5;width:2952;height:2" coordorigin="5,5" coordsize="2952,2">
              <v:shape style="position:absolute;left:5;top:5;width:2952;height:2" coordorigin="5,5" coordsize="2952,0" path="m5,5l2957,5e" filled="false" stroked="true" strokeweight=".48pt" strokecolor="#000000">
                <v:path arrowok="t"/>
              </v:shape>
            </v:group>
          </v:group>
        </w:pict>
      </w:r>
      <w:r>
        <w:rPr>
          <w:rFonts w:ascii="宋体"/>
          <w:sz w:val="2"/>
        </w:rPr>
      </w:r>
      <w:r>
        <w:rPr>
          <w:rFonts w:ascii="Times New Roman"/>
          <w:spacing w:val="121"/>
          <w:sz w:val="2"/>
        </w:rPr>
        <w:t> </w:t>
      </w:r>
      <w:r>
        <w:rPr>
          <w:rFonts w:ascii="宋体"/>
          <w:spacing w:val="121"/>
          <w:sz w:val="2"/>
        </w:rPr>
        <w:pict>
          <v:group style="width:293.650pt;height:.5pt;mso-position-horizontal-relative:char;mso-position-vertical-relative:line" coordorigin="0,0" coordsize="5873,10">
            <v:group style="position:absolute;left:5;top:5;width:5864;height:2" coordorigin="5,5" coordsize="5864,2">
              <v:shape style="position:absolute;left:5;top:5;width:5864;height:2" coordorigin="5,5" coordsize="5864,0" path="m5,5l5868,5e" filled="false" stroked="true" strokeweight=".48pt" strokecolor="#000000">
                <v:path arrowok="t"/>
              </v:shape>
            </v:group>
          </v:group>
        </w:pict>
      </w:r>
      <w:r>
        <w:rPr>
          <w:rFonts w:ascii="宋体"/>
          <w:spacing w:val="121"/>
          <w:sz w:val="2"/>
        </w:rPr>
      </w:r>
    </w:p>
    <w:p>
      <w:pPr>
        <w:spacing w:line="192" w:lineRule="exact" w:before="0"/>
        <w:ind w:left="185" w:right="0" w:firstLine="0"/>
        <w:jc w:val="both"/>
        <w:rPr>
          <w:rFonts w:ascii="宋体" w:hAnsi="宋体" w:cs="宋体" w:eastAsia="宋体" w:hint="default"/>
          <w:sz w:val="20"/>
          <w:szCs w:val="20"/>
        </w:rPr>
      </w:pPr>
      <w:r>
        <w:rPr>
          <w:rFonts w:ascii="宋体" w:hAnsi="宋体" w:cs="宋体" w:eastAsia="宋体" w:hint="default"/>
          <w:sz w:val="20"/>
          <w:szCs w:val="20"/>
        </w:rPr>
        <w:t>授予日权惵工迮公允黮敔的确定</w:t>
      </w:r>
    </w:p>
    <w:p>
      <w:pPr>
        <w:tabs>
          <w:tab w:pos="4229" w:val="left" w:leader="none"/>
        </w:tabs>
        <w:spacing w:line="326" w:lineRule="exact" w:before="0"/>
        <w:ind w:left="185" w:right="0" w:firstLine="0"/>
        <w:jc w:val="both"/>
        <w:rPr>
          <w:rFonts w:ascii="宋体" w:hAnsi="宋体" w:cs="宋体" w:eastAsia="宋体" w:hint="default"/>
          <w:sz w:val="20"/>
          <w:szCs w:val="20"/>
        </w:rPr>
      </w:pPr>
      <w:r>
        <w:rPr>
          <w:rFonts w:ascii="宋体" w:hAnsi="宋体" w:cs="宋体" w:eastAsia="宋体" w:hint="default"/>
          <w:position w:val="-12"/>
          <w:sz w:val="20"/>
          <w:szCs w:val="20"/>
        </w:rPr>
        <w:t>方法</w:t>
        <w:tab/>
      </w:r>
      <w:r>
        <w:rPr>
          <w:rFonts w:ascii="Arial" w:hAnsi="Arial" w:cs="Arial" w:eastAsia="Arial" w:hint="default"/>
          <w:sz w:val="20"/>
          <w:szCs w:val="20"/>
        </w:rPr>
        <w:t>B-S</w:t>
      </w:r>
      <w:r>
        <w:rPr>
          <w:rFonts w:ascii="Arial" w:hAnsi="Arial" w:cs="Arial" w:eastAsia="Arial" w:hint="default"/>
          <w:spacing w:val="-13"/>
          <w:sz w:val="20"/>
          <w:szCs w:val="20"/>
        </w:rPr>
        <w:t> </w:t>
      </w:r>
      <w:r>
        <w:rPr>
          <w:rFonts w:ascii="宋体" w:hAnsi="宋体" w:cs="宋体" w:eastAsia="宋体" w:hint="default"/>
          <w:sz w:val="20"/>
          <w:szCs w:val="20"/>
        </w:rPr>
        <w:t>模型（布遾逸</w:t>
      </w:r>
      <w:r>
        <w:rPr>
          <w:rFonts w:ascii="Arial" w:hAnsi="Arial" w:cs="Arial" w:eastAsia="Arial" w:hint="default"/>
          <w:sz w:val="20"/>
          <w:szCs w:val="20"/>
        </w:rPr>
        <w:t>--</w:t>
      </w:r>
      <w:r>
        <w:rPr>
          <w:rFonts w:ascii="宋体" w:hAnsi="宋体" w:cs="宋体" w:eastAsia="宋体" w:hint="default"/>
          <w:sz w:val="20"/>
          <w:szCs w:val="20"/>
        </w:rPr>
        <w:t>斯逳尔斯期权定黮模型）</w:t>
      </w:r>
    </w:p>
    <w:p>
      <w:pPr>
        <w:spacing w:line="196" w:lineRule="exact" w:before="76"/>
        <w:ind w:left="185" w:right="0" w:firstLine="0"/>
        <w:jc w:val="both"/>
        <w:rPr>
          <w:rFonts w:ascii="宋体" w:hAnsi="宋体" w:cs="宋体" w:eastAsia="宋体" w:hint="default"/>
          <w:sz w:val="20"/>
          <w:szCs w:val="20"/>
        </w:rPr>
      </w:pPr>
      <w:r>
        <w:rPr>
          <w:rFonts w:ascii="宋体" w:hAnsi="宋体" w:cs="宋体" w:eastAsia="宋体" w:hint="default"/>
          <w:sz w:val="20"/>
          <w:szCs w:val="20"/>
        </w:rPr>
        <w:t>对逶行权权惵工迮数柎的旫黤估</w:t>
      </w:r>
    </w:p>
    <w:p>
      <w:pPr>
        <w:tabs>
          <w:tab w:pos="3286" w:val="left" w:leader="none"/>
        </w:tabs>
        <w:spacing w:line="326" w:lineRule="exact" w:before="0"/>
        <w:ind w:left="185" w:right="0" w:firstLine="0"/>
        <w:jc w:val="both"/>
        <w:rPr>
          <w:rFonts w:ascii="Arial" w:hAnsi="Arial" w:cs="Arial" w:eastAsia="Arial" w:hint="default"/>
          <w:sz w:val="20"/>
          <w:szCs w:val="20"/>
        </w:rPr>
      </w:pPr>
      <w:r>
        <w:rPr>
          <w:rFonts w:ascii="宋体" w:hAnsi="宋体" w:cs="宋体" w:eastAsia="宋体" w:hint="default"/>
          <w:w w:val="95"/>
          <w:position w:val="-12"/>
          <w:sz w:val="20"/>
          <w:szCs w:val="20"/>
        </w:rPr>
        <w:t>黙的确定方法</w:t>
        <w:tab/>
      </w:r>
      <w:r>
        <w:rPr>
          <w:rFonts w:ascii="宋体" w:hAnsi="宋体" w:cs="宋体" w:eastAsia="宋体" w:hint="default"/>
          <w:sz w:val="20"/>
          <w:szCs w:val="20"/>
        </w:rPr>
        <w:t>本公司授予股份期权</w:t>
      </w:r>
      <w:r>
        <w:rPr>
          <w:rFonts w:ascii="宋体" w:hAnsi="宋体" w:cs="宋体" w:eastAsia="宋体" w:hint="default"/>
          <w:spacing w:val="-67"/>
          <w:sz w:val="20"/>
          <w:szCs w:val="20"/>
        </w:rPr>
        <w:t> </w:t>
      </w:r>
      <w:r>
        <w:rPr>
          <w:rFonts w:ascii="Arial" w:hAnsi="Arial" w:cs="Arial" w:eastAsia="Arial" w:hint="default"/>
          <w:sz w:val="20"/>
          <w:szCs w:val="20"/>
        </w:rPr>
        <w:t>295.00</w:t>
      </w:r>
      <w:r>
        <w:rPr>
          <w:rFonts w:ascii="Arial" w:hAnsi="Arial" w:cs="Arial" w:eastAsia="Arial" w:hint="default"/>
          <w:spacing w:val="-24"/>
          <w:sz w:val="20"/>
          <w:szCs w:val="20"/>
        </w:rPr>
        <w:t> </w:t>
      </w:r>
      <w:r>
        <w:rPr>
          <w:rFonts w:ascii="宋体" w:hAnsi="宋体" w:cs="宋体" w:eastAsia="宋体" w:hint="default"/>
          <w:sz w:val="20"/>
          <w:szCs w:val="20"/>
        </w:rPr>
        <w:t>万份，公司旫黤预黙果敏样为</w:t>
      </w:r>
      <w:r>
        <w:rPr>
          <w:rFonts w:ascii="宋体" w:hAnsi="宋体" w:cs="宋体" w:eastAsia="宋体" w:hint="default"/>
          <w:spacing w:val="-67"/>
          <w:sz w:val="20"/>
          <w:szCs w:val="20"/>
        </w:rPr>
        <w:t> </w:t>
      </w:r>
      <w:r>
        <w:rPr>
          <w:rFonts w:ascii="Arial" w:hAnsi="Arial" w:cs="Arial" w:eastAsia="Arial" w:hint="default"/>
          <w:sz w:val="20"/>
          <w:szCs w:val="20"/>
        </w:rPr>
        <w:t>10.00%</w:t>
      </w:r>
    </w:p>
    <w:p>
      <w:pPr>
        <w:spacing w:line="260" w:lineRule="exact" w:before="104"/>
        <w:ind w:left="185" w:right="6275" w:firstLine="0"/>
        <w:jc w:val="left"/>
        <w:rPr>
          <w:rFonts w:ascii="宋体" w:hAnsi="宋体" w:cs="宋体" w:eastAsia="宋体" w:hint="default"/>
          <w:sz w:val="20"/>
          <w:szCs w:val="20"/>
        </w:rPr>
      </w:pPr>
      <w:r>
        <w:rPr>
          <w:rFonts w:ascii="宋体" w:hAnsi="宋体" w:cs="宋体" w:eastAsia="宋体" w:hint="default"/>
          <w:sz w:val="20"/>
          <w:szCs w:val="20"/>
        </w:rPr>
        <w:t>本年估黙与上年估黙有敷大差惻</w:t>
      </w:r>
      <w:r>
        <w:rPr>
          <w:rFonts w:ascii="宋体" w:hAnsi="宋体" w:cs="宋体" w:eastAsia="宋体" w:hint="default"/>
          <w:w w:val="99"/>
          <w:sz w:val="20"/>
          <w:szCs w:val="20"/>
        </w:rPr>
        <w:t> </w:t>
      </w:r>
      <w:r>
        <w:rPr>
          <w:rFonts w:ascii="宋体" w:hAnsi="宋体" w:cs="宋体" w:eastAsia="宋体" w:hint="default"/>
          <w:sz w:val="20"/>
          <w:szCs w:val="20"/>
        </w:rPr>
        <w:t>的原愁</w:t>
      </w:r>
    </w:p>
    <w:p>
      <w:pPr>
        <w:spacing w:line="216" w:lineRule="exact" w:before="53"/>
        <w:ind w:left="185" w:right="0" w:firstLine="0"/>
        <w:jc w:val="both"/>
        <w:rPr>
          <w:rFonts w:ascii="宋体" w:hAnsi="宋体" w:cs="宋体" w:eastAsia="宋体" w:hint="default"/>
          <w:sz w:val="20"/>
          <w:szCs w:val="20"/>
        </w:rPr>
      </w:pPr>
      <w:r>
        <w:rPr>
          <w:rFonts w:ascii="宋体" w:hAnsi="宋体" w:cs="宋体" w:eastAsia="宋体" w:hint="default"/>
          <w:sz w:val="20"/>
          <w:szCs w:val="20"/>
        </w:rPr>
        <w:t>旇本公麲敯惣权惵辒算的股份敆</w:t>
      </w:r>
    </w:p>
    <w:p>
      <w:pPr>
        <w:tabs>
          <w:tab w:pos="5664" w:val="left" w:leader="none"/>
        </w:tabs>
        <w:spacing w:line="300" w:lineRule="exact" w:before="0"/>
        <w:ind w:left="185" w:right="0" w:firstLine="0"/>
        <w:jc w:val="both"/>
        <w:rPr>
          <w:rFonts w:ascii="Arial Narrow" w:hAnsi="Arial Narrow" w:cs="Arial Narrow" w:eastAsia="Arial Narrow" w:hint="default"/>
          <w:sz w:val="20"/>
          <w:szCs w:val="20"/>
        </w:rPr>
      </w:pPr>
      <w:r>
        <w:rPr>
          <w:rFonts w:ascii="宋体" w:hAnsi="宋体" w:cs="宋体" w:eastAsia="宋体" w:hint="default"/>
          <w:w w:val="95"/>
          <w:position w:val="-12"/>
          <w:sz w:val="20"/>
          <w:szCs w:val="20"/>
        </w:rPr>
        <w:t>付的枌黙辡额</w:t>
        <w:tab/>
      </w:r>
      <w:r>
        <w:rPr>
          <w:rFonts w:ascii="Arial Narrow" w:hAnsi="Arial Narrow" w:cs="Arial Narrow" w:eastAsia="Arial Narrow" w:hint="default"/>
          <w:sz w:val="20"/>
          <w:szCs w:val="20"/>
        </w:rPr>
        <w:t>10,408,337.50</w:t>
      </w:r>
    </w:p>
    <w:p>
      <w:pPr>
        <w:spacing w:line="216" w:lineRule="exact" w:before="83"/>
        <w:ind w:left="185" w:right="0" w:firstLine="0"/>
        <w:jc w:val="both"/>
        <w:rPr>
          <w:rFonts w:ascii="宋体" w:hAnsi="宋体" w:cs="宋体" w:eastAsia="宋体" w:hint="default"/>
          <w:sz w:val="20"/>
          <w:szCs w:val="20"/>
        </w:rPr>
      </w:pPr>
      <w:r>
        <w:rPr>
          <w:rFonts w:ascii="宋体" w:hAnsi="宋体" w:cs="宋体" w:eastAsia="宋体" w:hint="default"/>
          <w:sz w:val="20"/>
          <w:szCs w:val="20"/>
        </w:rPr>
        <w:t>惣权惵辒算的股份敆付确认的费</w:t>
      </w:r>
    </w:p>
    <w:p>
      <w:pPr>
        <w:tabs>
          <w:tab w:pos="5664" w:val="left" w:leader="none"/>
        </w:tabs>
        <w:spacing w:line="300" w:lineRule="exact" w:before="0"/>
        <w:ind w:left="185" w:right="0" w:firstLine="0"/>
        <w:jc w:val="both"/>
        <w:rPr>
          <w:rFonts w:ascii="Arial Narrow" w:hAnsi="Arial Narrow" w:cs="Arial Narrow" w:eastAsia="Arial Narrow" w:hint="default"/>
          <w:sz w:val="20"/>
          <w:szCs w:val="20"/>
        </w:rPr>
      </w:pPr>
      <w:r>
        <w:rPr>
          <w:rFonts w:ascii="宋体" w:hAnsi="宋体" w:cs="宋体" w:eastAsia="宋体" w:hint="default"/>
          <w:w w:val="95"/>
          <w:position w:val="-12"/>
          <w:sz w:val="20"/>
          <w:szCs w:val="20"/>
        </w:rPr>
        <w:t>用旙额</w:t>
        <w:tab/>
      </w:r>
      <w:r>
        <w:rPr>
          <w:rFonts w:ascii="Arial Narrow" w:hAnsi="Arial Narrow" w:cs="Arial Narrow" w:eastAsia="Arial Narrow" w:hint="default"/>
          <w:sz w:val="20"/>
          <w:szCs w:val="20"/>
        </w:rPr>
        <w:t>10,408,337.50</w:t>
      </w:r>
    </w:p>
    <w:p>
      <w:pPr>
        <w:pStyle w:val="BodyText"/>
        <w:spacing w:line="240" w:lineRule="auto" w:before="154"/>
        <w:ind w:left="622" w:right="1997"/>
        <w:jc w:val="left"/>
      </w:pPr>
      <w:r>
        <w:rPr/>
        <w:t>本公司根迬权惵工迮公允黮敔按惣下方法确定：</w:t>
      </w:r>
    </w:p>
    <w:p>
      <w:pPr>
        <w:pStyle w:val="BodyText"/>
        <w:spacing w:line="240" w:lineRule="auto" w:before="125"/>
        <w:ind w:right="1997"/>
        <w:jc w:val="left"/>
      </w:pPr>
      <w:r>
        <w:rPr/>
        <w:t>采用 B-S</w:t>
      </w:r>
      <w:r>
        <w:rPr>
          <w:spacing w:val="-64"/>
        </w:rPr>
        <w:t> </w:t>
      </w:r>
      <w:r>
        <w:rPr/>
        <w:t>模型对权惵工迮的公允黮敔辩行测算，相关参数如下：</w:t>
      </w:r>
    </w:p>
    <w:p>
      <w:pPr>
        <w:spacing w:after="0" w:line="240" w:lineRule="auto"/>
        <w:jc w:val="left"/>
        <w:sectPr>
          <w:pgSz w:w="11900" w:h="16840"/>
          <w:pgMar w:header="0" w:footer="950" w:top="1200" w:bottom="1140" w:left="1480" w:right="1140"/>
        </w:sectPr>
      </w:pPr>
    </w:p>
    <w:p>
      <w:pPr>
        <w:spacing w:line="240" w:lineRule="auto" w:before="2"/>
        <w:rPr>
          <w:rFonts w:ascii="宋体" w:hAnsi="宋体" w:cs="宋体" w:eastAsia="宋体" w:hint="default"/>
          <w:sz w:val="19"/>
          <w:szCs w:val="19"/>
        </w:rPr>
      </w:pPr>
    </w:p>
    <w:p>
      <w:pPr>
        <w:pStyle w:val="BodyText"/>
        <w:spacing w:line="307" w:lineRule="auto"/>
        <w:ind w:right="2285"/>
        <w:jc w:val="left"/>
      </w:pPr>
      <w:r>
        <w:rPr/>
        <w:t>(1)标的敃券现黮：16.51</w:t>
      </w:r>
      <w:r>
        <w:rPr>
          <w:spacing w:val="-61"/>
        </w:rPr>
        <w:t> </w:t>
      </w:r>
      <w:r>
        <w:rPr/>
        <w:t>元，授予日</w:t>
      </w:r>
      <w:r>
        <w:rPr>
          <w:spacing w:val="-61"/>
        </w:rPr>
        <w:t> </w:t>
      </w:r>
      <w:r>
        <w:rPr/>
        <w:t>2010</w:t>
      </w:r>
      <w:r>
        <w:rPr>
          <w:spacing w:val="-61"/>
        </w:rPr>
        <w:t> </w:t>
      </w:r>
      <w:r>
        <w:rPr/>
        <w:t>年</w:t>
      </w:r>
      <w:r>
        <w:rPr>
          <w:spacing w:val="-61"/>
        </w:rPr>
        <w:t> </w:t>
      </w:r>
      <w:r>
        <w:rPr/>
        <w:t>4</w:t>
      </w:r>
      <w:r>
        <w:rPr>
          <w:spacing w:val="-61"/>
        </w:rPr>
        <w:t> </w:t>
      </w:r>
      <w:r>
        <w:rPr/>
        <w:t>月</w:t>
      </w:r>
      <w:r>
        <w:rPr>
          <w:spacing w:val="-61"/>
        </w:rPr>
        <w:t> </w:t>
      </w:r>
      <w:r>
        <w:rPr/>
        <w:t>26</w:t>
      </w:r>
      <w:r>
        <w:rPr>
          <w:spacing w:val="-61"/>
        </w:rPr>
        <w:t> </w:t>
      </w:r>
      <w:r>
        <w:rPr/>
        <w:t>日的收盘黮；</w:t>
      </w:r>
      <w:r>
        <w:rPr>
          <w:w w:val="99"/>
        </w:rPr>
        <w:t> </w:t>
      </w:r>
      <w:r>
        <w:rPr/>
        <w:t>(2)期权的行权黮：6.65</w:t>
      </w:r>
      <w:r>
        <w:rPr>
          <w:spacing w:val="-62"/>
        </w:rPr>
        <w:t> </w:t>
      </w:r>
      <w:r>
        <w:rPr/>
        <w:t>元</w:t>
      </w:r>
    </w:p>
    <w:p>
      <w:pPr>
        <w:pStyle w:val="BodyText"/>
        <w:spacing w:line="307" w:lineRule="auto" w:before="17"/>
        <w:ind w:right="255"/>
        <w:jc w:val="both"/>
      </w:pPr>
      <w:r>
        <w:rPr>
          <w:w w:val="99"/>
        </w:rPr>
        <w:t>(3)剩余期限：分别为</w:t>
      </w:r>
      <w:r>
        <w:rPr>
          <w:spacing w:val="-60"/>
          <w:w w:val="99"/>
        </w:rPr>
        <w:t> </w:t>
      </w:r>
      <w:r>
        <w:rPr>
          <w:w w:val="99"/>
        </w:rPr>
        <w:t>1,095.00</w:t>
      </w:r>
      <w:r>
        <w:rPr>
          <w:spacing w:val="-60"/>
          <w:w w:val="99"/>
        </w:rPr>
        <w:t> </w:t>
      </w:r>
      <w:r>
        <w:rPr>
          <w:w w:val="99"/>
        </w:rPr>
        <w:t>天（3</w:t>
      </w:r>
      <w:r>
        <w:rPr>
          <w:spacing w:val="-60"/>
          <w:w w:val="99"/>
        </w:rPr>
        <w:t> </w:t>
      </w:r>
      <w:r>
        <w:rPr>
          <w:spacing w:val="-11"/>
          <w:w w:val="99"/>
        </w:rPr>
        <w:t>年）、1,460.00</w:t>
      </w:r>
      <w:r>
        <w:rPr>
          <w:spacing w:val="-60"/>
          <w:w w:val="99"/>
        </w:rPr>
        <w:t> </w:t>
      </w:r>
      <w:r>
        <w:rPr>
          <w:w w:val="99"/>
        </w:rPr>
        <w:t>天（4</w:t>
      </w:r>
      <w:r>
        <w:rPr>
          <w:spacing w:val="-60"/>
          <w:w w:val="99"/>
        </w:rPr>
        <w:t> </w:t>
      </w:r>
      <w:r>
        <w:rPr>
          <w:spacing w:val="-11"/>
          <w:w w:val="99"/>
        </w:rPr>
        <w:t>年）、1,825.00</w:t>
      </w:r>
      <w:r>
        <w:rPr>
          <w:spacing w:val="-60"/>
          <w:w w:val="99"/>
        </w:rPr>
        <w:t> </w:t>
      </w:r>
      <w:r>
        <w:rPr>
          <w:w w:val="99"/>
        </w:rPr>
        <w:t>天（5</w:t>
      </w:r>
      <w:r>
        <w:rPr>
          <w:spacing w:val="-60"/>
          <w:w w:val="99"/>
        </w:rPr>
        <w:t> </w:t>
      </w:r>
      <w:r>
        <w:rPr>
          <w:w w:val="99"/>
        </w:rPr>
        <w:t>年）</w:t>
      </w:r>
      <w:r>
        <w:rPr>
          <w:w w:val="99"/>
        </w:rPr>
        <w:t> </w:t>
      </w:r>
      <w:r>
        <w:rPr/>
        <w:t>(4)无风险收惵样：3</w:t>
      </w:r>
      <w:r>
        <w:rPr>
          <w:spacing w:val="-61"/>
        </w:rPr>
        <w:t> </w:t>
      </w:r>
      <w:r>
        <w:rPr/>
        <w:t>年期</w:t>
      </w:r>
      <w:r>
        <w:rPr>
          <w:spacing w:val="-61"/>
        </w:rPr>
        <w:t> </w:t>
      </w:r>
      <w:r>
        <w:rPr/>
        <w:t>2.31%、4</w:t>
      </w:r>
      <w:r>
        <w:rPr>
          <w:spacing w:val="-61"/>
        </w:rPr>
        <w:t> </w:t>
      </w:r>
      <w:r>
        <w:rPr/>
        <w:t>年期</w:t>
      </w:r>
      <w:r>
        <w:rPr>
          <w:spacing w:val="-61"/>
        </w:rPr>
        <w:t> </w:t>
      </w:r>
      <w:r>
        <w:rPr/>
        <w:t>2.50%、5</w:t>
      </w:r>
      <w:r>
        <w:rPr>
          <w:spacing w:val="-61"/>
        </w:rPr>
        <w:t> </w:t>
      </w:r>
      <w:r>
        <w:rPr/>
        <w:t>年期</w:t>
      </w:r>
      <w:r>
        <w:rPr>
          <w:spacing w:val="-61"/>
        </w:rPr>
        <w:t> </w:t>
      </w:r>
      <w:r>
        <w:rPr/>
        <w:t>2.72%，分别取旑</w:t>
      </w:r>
      <w:r>
        <w:rPr>
          <w:spacing w:val="-61"/>
        </w:rPr>
        <w:t> </w:t>
      </w:r>
      <w:r>
        <w:rPr/>
        <w:t>2010</w:t>
      </w:r>
      <w:r>
        <w:rPr>
          <w:spacing w:val="-61"/>
        </w:rPr>
        <w:t> </w:t>
      </w:r>
      <w:r>
        <w:rPr/>
        <w:t>年</w:t>
      </w:r>
      <w:r>
        <w:rPr>
          <w:spacing w:val="-61"/>
        </w:rPr>
        <w:t> </w:t>
      </w:r>
      <w:r>
        <w:rPr/>
        <w:t>4</w:t>
      </w:r>
      <w:r>
        <w:rPr>
          <w:spacing w:val="-61"/>
        </w:rPr>
        <w:t> </w:t>
      </w:r>
      <w:r>
        <w:rPr/>
        <w:t>月</w:t>
      </w:r>
      <w:r>
        <w:rPr>
          <w:w w:val="99"/>
        </w:rPr>
        <w:t> </w:t>
      </w:r>
      <w:r>
        <w:rPr/>
        <w:t>26</w:t>
      </w:r>
      <w:r>
        <w:rPr>
          <w:spacing w:val="-63"/>
        </w:rPr>
        <w:t> </w:t>
      </w:r>
      <w:r>
        <w:rPr/>
        <w:t>日等待期辄辭于愇行黷债券市场收惵样。</w:t>
      </w:r>
    </w:p>
    <w:p>
      <w:pPr>
        <w:spacing w:line="338" w:lineRule="auto" w:before="17"/>
        <w:ind w:left="622" w:right="304" w:hanging="480"/>
        <w:jc w:val="left"/>
        <w:rPr>
          <w:rFonts w:ascii="宋体" w:hAnsi="宋体" w:cs="宋体" w:eastAsia="宋体" w:hint="default"/>
          <w:sz w:val="24"/>
          <w:szCs w:val="24"/>
        </w:rPr>
      </w:pPr>
      <w:r>
        <w:rPr>
          <w:rFonts w:ascii="宋体" w:hAnsi="宋体" w:cs="宋体" w:eastAsia="宋体" w:hint="default"/>
          <w:sz w:val="24"/>
          <w:szCs w:val="24"/>
        </w:rPr>
        <w:t>(5)标的敃券波动样：47.79%（遈除辋黬日闭市等日期，全年按照</w:t>
      </w:r>
      <w:r>
        <w:rPr>
          <w:rFonts w:ascii="宋体" w:hAnsi="宋体" w:cs="宋体" w:eastAsia="宋体" w:hint="default"/>
          <w:spacing w:val="-63"/>
          <w:sz w:val="24"/>
          <w:szCs w:val="24"/>
        </w:rPr>
        <w:t> </w:t>
      </w:r>
      <w:r>
        <w:rPr>
          <w:rFonts w:ascii="宋体" w:hAnsi="宋体" w:cs="宋体" w:eastAsia="宋体" w:hint="default"/>
          <w:sz w:val="24"/>
          <w:szCs w:val="24"/>
        </w:rPr>
        <w:t>250</w:t>
      </w:r>
      <w:r>
        <w:rPr>
          <w:rFonts w:ascii="宋体" w:hAnsi="宋体" w:cs="宋体" w:eastAsia="宋体" w:hint="default"/>
          <w:spacing w:val="-63"/>
          <w:sz w:val="24"/>
          <w:szCs w:val="24"/>
        </w:rPr>
        <w:t> </w:t>
      </w:r>
      <w:r>
        <w:rPr>
          <w:rFonts w:ascii="宋体" w:hAnsi="宋体" w:cs="宋体" w:eastAsia="宋体" w:hint="default"/>
          <w:sz w:val="24"/>
          <w:szCs w:val="24"/>
        </w:rPr>
        <w:t>个鼬惦日黙算）</w:t>
      </w:r>
      <w:r>
        <w:rPr>
          <w:rFonts w:ascii="宋体" w:hAnsi="宋体" w:cs="宋体" w:eastAsia="宋体" w:hint="default"/>
          <w:w w:val="99"/>
          <w:sz w:val="24"/>
          <w:szCs w:val="24"/>
        </w:rPr>
        <w:t> </w:t>
      </w:r>
      <w:r>
        <w:rPr>
          <w:rFonts w:ascii="宋体" w:hAnsi="宋体" w:cs="宋体" w:eastAsia="宋体" w:hint="default"/>
          <w:sz w:val="24"/>
          <w:szCs w:val="24"/>
        </w:rPr>
        <w:t>鼜惣上参数带入《辡融辘》权敃黙算器（</w:t>
      </w:r>
      <w:hyperlink r:id="rId48">
        <w:r>
          <w:rPr>
            <w:rFonts w:ascii="Times New Roman" w:hAnsi="Times New Roman" w:cs="Times New Roman" w:eastAsia="Times New Roman" w:hint="default"/>
            <w:sz w:val="18"/>
            <w:szCs w:val="18"/>
          </w:rPr>
          <w:t>http://stock.jrj.com.cn/warrant/</w:t>
        </w:r>
      </w:hyperlink>
      <w:r>
        <w:rPr>
          <w:rFonts w:ascii="宋体" w:hAnsi="宋体" w:cs="宋体" w:eastAsia="宋体" w:hint="default"/>
          <w:sz w:val="24"/>
          <w:szCs w:val="24"/>
        </w:rPr>
        <w:t>）黙算得出权惵工</w:t>
      </w:r>
    </w:p>
    <w:p>
      <w:pPr>
        <w:pStyle w:val="BodyText"/>
        <w:spacing w:line="293" w:lineRule="exact" w:before="0"/>
        <w:ind w:right="0"/>
        <w:jc w:val="both"/>
      </w:pPr>
      <w:r>
        <w:rPr/>
        <w:t>迮公允黮敔分别为：10.77</w:t>
      </w:r>
      <w:r>
        <w:rPr>
          <w:spacing w:val="-62"/>
        </w:rPr>
        <w:t> </w:t>
      </w:r>
      <w:r>
        <w:rPr/>
        <w:t>元/股、11.15</w:t>
      </w:r>
      <w:r>
        <w:rPr>
          <w:spacing w:val="-62"/>
        </w:rPr>
        <w:t> </w:t>
      </w:r>
      <w:r>
        <w:rPr/>
        <w:t>元/股、11.54</w:t>
      </w:r>
      <w:r>
        <w:rPr>
          <w:spacing w:val="-62"/>
        </w:rPr>
        <w:t> </w:t>
      </w:r>
      <w:r>
        <w:rPr/>
        <w:t>元/股。</w:t>
      </w:r>
    </w:p>
    <w:p>
      <w:pPr>
        <w:pStyle w:val="BodyText"/>
        <w:spacing w:line="240" w:lineRule="auto" w:before="127"/>
        <w:ind w:left="742" w:right="2285"/>
        <w:jc w:val="left"/>
      </w:pPr>
      <w:r>
        <w:rPr/>
        <w:t>( 2 )</w:t>
      </w:r>
      <w:r>
        <w:rPr>
          <w:spacing w:val="-2"/>
        </w:rPr>
        <w:t> </w:t>
      </w:r>
      <w:r>
        <w:rPr/>
        <w:t>行权黮格调整情遣</w:t>
      </w:r>
    </w:p>
    <w:p>
      <w:pPr>
        <w:pStyle w:val="BodyText"/>
        <w:spacing w:line="240" w:lineRule="auto" w:before="125"/>
        <w:ind w:left="567" w:right="0"/>
        <w:jc w:val="left"/>
      </w:pPr>
      <w:r>
        <w:rPr/>
        <w:t>根迬</w:t>
      </w:r>
      <w:r>
        <w:rPr>
          <w:spacing w:val="-64"/>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64"/>
        </w:rPr>
        <w:t> </w:t>
      </w:r>
      <w:r>
        <w:rPr>
          <w:rFonts w:ascii="Arial Narrow" w:hAnsi="Arial Narrow" w:cs="Arial Narrow" w:eastAsia="Arial Narrow" w:hint="default"/>
        </w:rPr>
        <w:t>4</w:t>
      </w:r>
      <w:r>
        <w:rPr>
          <w:rFonts w:ascii="Arial Narrow" w:hAnsi="Arial Narrow" w:cs="Arial Narrow" w:eastAsia="Arial Narrow" w:hint="default"/>
          <w:spacing w:val="2"/>
        </w:rPr>
        <w:t> </w:t>
      </w:r>
      <w:r>
        <w:rPr/>
        <w:t>月</w:t>
      </w:r>
      <w:r>
        <w:rPr>
          <w:spacing w:val="-64"/>
        </w:rPr>
        <w:t> </w:t>
      </w:r>
      <w:r>
        <w:rPr>
          <w:rFonts w:ascii="Arial Narrow" w:hAnsi="Arial Narrow" w:cs="Arial Narrow" w:eastAsia="Arial Narrow" w:hint="default"/>
        </w:rPr>
        <w:t>6</w:t>
      </w:r>
      <w:r>
        <w:rPr>
          <w:rFonts w:ascii="Arial Narrow" w:hAnsi="Arial Narrow" w:cs="Arial Narrow" w:eastAsia="Arial Narrow" w:hint="default"/>
          <w:spacing w:val="2"/>
        </w:rPr>
        <w:t> </w:t>
      </w:r>
      <w:r>
        <w:rPr/>
        <w:t>日公司</w:t>
      </w:r>
      <w:r>
        <w:rPr>
          <w:spacing w:val="-8"/>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年第惊次柨时股东大麖审惸通过的《股权麷枩黙鹣</w:t>
      </w:r>
    </w:p>
    <w:p>
      <w:pPr>
        <w:pStyle w:val="BodyText"/>
        <w:spacing w:line="304" w:lineRule="auto" w:before="70"/>
        <w:ind w:right="304"/>
        <w:jc w:val="left"/>
      </w:pPr>
      <w:r>
        <w:rPr>
          <w:spacing w:val="2"/>
          <w:w w:val="99"/>
        </w:rPr>
        <w:t>（怱订</w:t>
      </w:r>
      <w:r>
        <w:rPr>
          <w:spacing w:val="4"/>
          <w:w w:val="99"/>
        </w:rPr>
        <w:t>稿</w:t>
      </w:r>
      <w:r>
        <w:rPr>
          <w:spacing w:val="-118"/>
          <w:w w:val="99"/>
        </w:rPr>
        <w:t>）</w:t>
      </w:r>
      <w:r>
        <w:rPr>
          <w:spacing w:val="2"/>
          <w:w w:val="99"/>
        </w:rPr>
        <w:t>》</w:t>
      </w:r>
      <w:r>
        <w:rPr>
          <w:spacing w:val="4"/>
          <w:w w:val="99"/>
        </w:rPr>
        <w:t>的</w:t>
      </w:r>
      <w:r>
        <w:rPr>
          <w:spacing w:val="2"/>
          <w:w w:val="99"/>
        </w:rPr>
        <w:t>相关</w:t>
      </w:r>
      <w:r>
        <w:rPr>
          <w:spacing w:val="4"/>
          <w:w w:val="99"/>
        </w:rPr>
        <w:t>规</w:t>
      </w:r>
      <w:r>
        <w:rPr>
          <w:spacing w:val="2"/>
          <w:w w:val="99"/>
        </w:rPr>
        <w:t>定</w:t>
      </w:r>
      <w:r>
        <w:rPr>
          <w:spacing w:val="-118"/>
          <w:w w:val="99"/>
        </w:rPr>
        <w:t>：</w:t>
      </w:r>
      <w:r>
        <w:rPr>
          <w:spacing w:val="2"/>
          <w:w w:val="99"/>
        </w:rPr>
        <w:t>“</w:t>
      </w:r>
      <w:r>
        <w:rPr>
          <w:spacing w:val="4"/>
          <w:w w:val="99"/>
        </w:rPr>
        <w:t>若</w:t>
      </w:r>
      <w:r>
        <w:rPr>
          <w:spacing w:val="2"/>
          <w:w w:val="99"/>
        </w:rPr>
        <w:t>在行</w:t>
      </w:r>
      <w:r>
        <w:rPr>
          <w:spacing w:val="4"/>
          <w:w w:val="99"/>
        </w:rPr>
        <w:t>权</w:t>
      </w:r>
      <w:r>
        <w:rPr>
          <w:spacing w:val="2"/>
          <w:w w:val="99"/>
        </w:rPr>
        <w:t>前南</w:t>
      </w:r>
      <w:r>
        <w:rPr>
          <w:spacing w:val="4"/>
          <w:w w:val="99"/>
        </w:rPr>
        <w:t>天</w:t>
      </w:r>
      <w:r>
        <w:rPr>
          <w:spacing w:val="2"/>
          <w:w w:val="99"/>
        </w:rPr>
        <w:t>信息有</w:t>
      </w:r>
      <w:r>
        <w:rPr>
          <w:spacing w:val="4"/>
          <w:w w:val="99"/>
        </w:rPr>
        <w:t>派</w:t>
      </w:r>
      <w:r>
        <w:rPr>
          <w:spacing w:val="2"/>
          <w:w w:val="99"/>
        </w:rPr>
        <w:t>息、</w:t>
      </w:r>
      <w:r>
        <w:rPr>
          <w:spacing w:val="4"/>
          <w:w w:val="99"/>
        </w:rPr>
        <w:t>旇</w:t>
      </w:r>
      <w:r>
        <w:rPr>
          <w:spacing w:val="2"/>
          <w:w w:val="99"/>
        </w:rPr>
        <w:t>本公</w:t>
      </w:r>
      <w:r>
        <w:rPr>
          <w:spacing w:val="4"/>
          <w:w w:val="99"/>
        </w:rPr>
        <w:t>麲</w:t>
      </w:r>
      <w:r>
        <w:rPr>
          <w:spacing w:val="2"/>
          <w:w w:val="99"/>
        </w:rPr>
        <w:t>辡斧增</w:t>
      </w:r>
      <w:r>
        <w:rPr>
          <w:spacing w:val="4"/>
          <w:w w:val="99"/>
        </w:rPr>
        <w:t>股</w:t>
      </w:r>
      <w:r>
        <w:rPr>
          <w:spacing w:val="2"/>
          <w:w w:val="99"/>
        </w:rPr>
        <w:t>份、派</w:t>
      </w:r>
      <w:r>
        <w:rPr>
          <w:w w:val="99"/>
        </w:rPr>
        <w:t>送</w:t>
      </w:r>
      <w:r>
        <w:rPr>
          <w:w w:val="99"/>
        </w:rPr>
        <w:t> 股票鹃枬、股票拆细、缩股麧配股等事项，愓对行权黮格辩行相愓的调整</w:t>
      </w:r>
      <w:r>
        <w:rPr>
          <w:spacing w:val="-120"/>
          <w:w w:val="99"/>
        </w:rPr>
        <w:t>。</w:t>
      </w:r>
      <w:r>
        <w:rPr>
          <w:w w:val="99"/>
        </w:rPr>
        <w:t>”</w:t>
      </w:r>
      <w:r>
        <w:rPr/>
      </w:r>
    </w:p>
    <w:p>
      <w:pPr>
        <w:pStyle w:val="BodyText"/>
        <w:spacing w:line="240" w:lineRule="auto" w:before="62"/>
        <w:ind w:left="567" w:right="0"/>
        <w:jc w:val="left"/>
      </w:pPr>
      <w:r>
        <w:rPr>
          <w:rFonts w:ascii="Arial Narrow" w:hAnsi="Arial Narrow" w:cs="Arial Narrow" w:eastAsia="Arial Narrow" w:hint="default"/>
        </w:rPr>
        <w:t>2010</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4</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28</w:t>
      </w:r>
      <w:r>
        <w:rPr>
          <w:rFonts w:ascii="Arial Narrow" w:hAnsi="Arial Narrow" w:cs="Arial Narrow" w:eastAsia="Arial Narrow" w:hint="default"/>
          <w:spacing w:val="5"/>
        </w:rPr>
        <w:t> </w:t>
      </w:r>
      <w:r>
        <w:rPr>
          <w:spacing w:val="-12"/>
        </w:rPr>
        <w:t>日，本公司召逗的</w:t>
      </w:r>
      <w:r>
        <w:rPr>
          <w:spacing w:val="-61"/>
        </w:rPr>
        <w:t> </w:t>
      </w:r>
      <w:r>
        <w:rPr>
          <w:rFonts w:ascii="Arial Narrow" w:hAnsi="Arial Narrow" w:cs="Arial Narrow" w:eastAsia="Arial Narrow" w:hint="default"/>
        </w:rPr>
        <w:t>2009</w:t>
      </w:r>
      <w:r>
        <w:rPr>
          <w:rFonts w:ascii="Arial Narrow" w:hAnsi="Arial Narrow" w:cs="Arial Narrow" w:eastAsia="Arial Narrow" w:hint="default"/>
          <w:spacing w:val="5"/>
        </w:rPr>
        <w:t> </w:t>
      </w:r>
      <w:r>
        <w:rPr/>
        <w:t>年度股东大麖审惸通过</w:t>
      </w:r>
      <w:r>
        <w:rPr>
          <w:spacing w:val="-61"/>
        </w:rPr>
        <w:t> </w:t>
      </w:r>
      <w:r>
        <w:rPr>
          <w:rFonts w:ascii="Arial Narrow" w:hAnsi="Arial Narrow" w:cs="Arial Narrow" w:eastAsia="Arial Narrow" w:hint="default"/>
        </w:rPr>
        <w:t>2009</w:t>
      </w:r>
      <w:r>
        <w:rPr>
          <w:rFonts w:ascii="Arial Narrow" w:hAnsi="Arial Narrow" w:cs="Arial Narrow" w:eastAsia="Arial Narrow" w:hint="default"/>
          <w:spacing w:val="2"/>
        </w:rPr>
        <w:t> </w:t>
      </w:r>
      <w:r>
        <w:rPr/>
        <w:t>年度权惵分派方</w:t>
      </w:r>
    </w:p>
    <w:p>
      <w:pPr>
        <w:pStyle w:val="BodyText"/>
        <w:spacing w:line="240" w:lineRule="auto" w:before="67"/>
        <w:ind w:right="0"/>
        <w:jc w:val="both"/>
      </w:pPr>
      <w:r>
        <w:rPr/>
        <w:t>案为：惣公司现有旙股本</w:t>
      </w:r>
      <w:r>
        <w:rPr>
          <w:spacing w:val="-65"/>
        </w:rPr>
        <w:t> </w:t>
      </w:r>
      <w:r>
        <w:rPr>
          <w:rFonts w:ascii="Arial Narrow" w:hAnsi="Arial Narrow" w:cs="Arial Narrow" w:eastAsia="Arial Narrow" w:hint="default"/>
        </w:rPr>
        <w:t>210,550,951</w:t>
      </w:r>
      <w:r>
        <w:rPr>
          <w:rFonts w:ascii="Arial Narrow" w:hAnsi="Arial Narrow" w:cs="Arial Narrow" w:eastAsia="Arial Narrow" w:hint="default"/>
          <w:spacing w:val="1"/>
        </w:rPr>
        <w:t> </w:t>
      </w:r>
      <w:r>
        <w:rPr/>
        <w:t>股为麮数，向全体股东每</w:t>
      </w:r>
      <w:r>
        <w:rPr>
          <w:spacing w:val="-65"/>
        </w:rPr>
        <w:t> </w:t>
      </w:r>
      <w:r>
        <w:rPr>
          <w:rFonts w:ascii="Arial" w:hAnsi="Arial" w:cs="Arial" w:eastAsia="Arial" w:hint="default"/>
        </w:rPr>
        <w:t>10</w:t>
      </w:r>
      <w:r>
        <w:rPr>
          <w:rFonts w:ascii="Arial" w:hAnsi="Arial" w:cs="Arial" w:eastAsia="Arial" w:hint="default"/>
          <w:spacing w:val="-11"/>
        </w:rPr>
        <w:t> </w:t>
      </w:r>
      <w:r>
        <w:rPr/>
        <w:t>股派</w:t>
      </w:r>
      <w:r>
        <w:rPr>
          <w:spacing w:val="-65"/>
        </w:rPr>
        <w:t> </w:t>
      </w:r>
      <w:r>
        <w:rPr>
          <w:rFonts w:ascii="Arial" w:hAnsi="Arial" w:cs="Arial" w:eastAsia="Arial" w:hint="default"/>
        </w:rPr>
        <w:t>0.5</w:t>
      </w:r>
      <w:r>
        <w:rPr>
          <w:rFonts w:ascii="Arial" w:hAnsi="Arial" w:cs="Arial" w:eastAsia="Arial" w:hint="default"/>
          <w:spacing w:val="-11"/>
        </w:rPr>
        <w:t> </w:t>
      </w:r>
      <w:r>
        <w:rPr/>
        <w:t>元人民币现</w:t>
      </w:r>
    </w:p>
    <w:p>
      <w:pPr>
        <w:pStyle w:val="BodyText"/>
        <w:spacing w:line="240" w:lineRule="auto" w:before="69"/>
        <w:ind w:right="0"/>
        <w:jc w:val="both"/>
        <w:rPr>
          <w:rFonts w:ascii="Arial Narrow" w:hAnsi="Arial Narrow" w:cs="Arial Narrow" w:eastAsia="Arial Narrow" w:hint="default"/>
        </w:rPr>
      </w:pPr>
      <w:r>
        <w:rPr>
          <w:spacing w:val="-12"/>
          <w:w w:val="99"/>
        </w:rPr>
        <w:t>辡</w:t>
      </w:r>
      <w:r>
        <w:rPr>
          <w:w w:val="99"/>
        </w:rPr>
        <w:t>（含税</w:t>
      </w:r>
      <w:r>
        <w:rPr>
          <w:spacing w:val="-120"/>
          <w:w w:val="99"/>
        </w:rPr>
        <w:t>）</w:t>
      </w:r>
      <w:r>
        <w:rPr>
          <w:spacing w:val="-12"/>
          <w:w w:val="99"/>
        </w:rPr>
        <w:t>，</w:t>
      </w:r>
      <w:r>
        <w:rPr>
          <w:w w:val="99"/>
        </w:rPr>
        <w:t>本次分</w:t>
      </w:r>
      <w:r>
        <w:rPr>
          <w:spacing w:val="2"/>
          <w:w w:val="99"/>
        </w:rPr>
        <w:t>鹃</w:t>
      </w:r>
      <w:r>
        <w:rPr>
          <w:w w:val="99"/>
        </w:rPr>
        <w:t>派息股权登黚日为</w:t>
      </w:r>
      <w:r>
        <w:rPr>
          <w:spacing w:val="-12"/>
          <w:w w:val="99"/>
        </w:rPr>
        <w:t>：</w:t>
      </w:r>
      <w:r>
        <w:rPr>
          <w:rFonts w:ascii="Arial Narrow" w:hAnsi="Arial Narrow" w:cs="Arial Narrow" w:eastAsia="Arial Narrow" w:hint="default"/>
          <w:spacing w:val="1"/>
          <w:w w:val="99"/>
        </w:rPr>
        <w:t>201</w:t>
      </w:r>
      <w:r>
        <w:rPr>
          <w:rFonts w:ascii="Arial Narrow" w:hAnsi="Arial Narrow" w:cs="Arial Narrow" w:eastAsia="Arial Narrow" w:hint="default"/>
          <w:w w:val="99"/>
        </w:rPr>
        <w:t>0</w:t>
      </w:r>
      <w:r>
        <w:rPr>
          <w:rFonts w:ascii="Arial Narrow" w:hAnsi="Arial Narrow" w:cs="Arial Narrow" w:eastAsia="Arial Narrow" w:hint="default"/>
          <w:spacing w:val="6"/>
        </w:rPr>
        <w:t> </w:t>
      </w:r>
      <w:r>
        <w:rPr>
          <w:w w:val="99"/>
        </w:rPr>
        <w:t>年</w:t>
      </w:r>
      <w:r>
        <w:rPr>
          <w:spacing w:val="-60"/>
        </w:rPr>
        <w:t> </w:t>
      </w:r>
      <w:r>
        <w:rPr>
          <w:rFonts w:ascii="Arial Narrow" w:hAnsi="Arial Narrow" w:cs="Arial Narrow" w:eastAsia="Arial Narrow" w:hint="default"/>
          <w:w w:val="99"/>
        </w:rPr>
        <w:t>6</w:t>
      </w:r>
      <w:r>
        <w:rPr>
          <w:rFonts w:ascii="Arial Narrow" w:hAnsi="Arial Narrow" w:cs="Arial Narrow" w:eastAsia="Arial Narrow" w:hint="default"/>
          <w:spacing w:val="6"/>
        </w:rPr>
        <w:t> </w:t>
      </w:r>
      <w:r>
        <w:rPr>
          <w:w w:val="99"/>
        </w:rPr>
        <w:t>月</w:t>
      </w:r>
      <w:r>
        <w:rPr>
          <w:spacing w:val="-63"/>
        </w:rPr>
        <w:t> </w:t>
      </w:r>
      <w:r>
        <w:rPr>
          <w:rFonts w:ascii="Arial Narrow" w:hAnsi="Arial Narrow" w:cs="Arial Narrow" w:eastAsia="Arial Narrow" w:hint="default"/>
          <w:spacing w:val="1"/>
          <w:w w:val="99"/>
        </w:rPr>
        <w:t>2</w:t>
      </w:r>
      <w:r>
        <w:rPr>
          <w:rFonts w:ascii="Arial Narrow" w:hAnsi="Arial Narrow" w:cs="Arial Narrow" w:eastAsia="Arial Narrow" w:hint="default"/>
          <w:w w:val="99"/>
        </w:rPr>
        <w:t>5</w:t>
      </w:r>
      <w:r>
        <w:rPr>
          <w:rFonts w:ascii="Arial Narrow" w:hAnsi="Arial Narrow" w:cs="Arial Narrow" w:eastAsia="Arial Narrow" w:hint="default"/>
          <w:spacing w:val="6"/>
        </w:rPr>
        <w:t> </w:t>
      </w:r>
      <w:r>
        <w:rPr>
          <w:w w:val="99"/>
        </w:rPr>
        <w:t>日</w:t>
      </w:r>
      <w:r>
        <w:rPr>
          <w:spacing w:val="-12"/>
          <w:w w:val="99"/>
        </w:rPr>
        <w:t>；</w:t>
      </w:r>
      <w:r>
        <w:rPr>
          <w:w w:val="99"/>
        </w:rPr>
        <w:t>除</w:t>
      </w:r>
      <w:r>
        <w:rPr>
          <w:spacing w:val="-3"/>
          <w:w w:val="99"/>
        </w:rPr>
        <w:t>权</w:t>
      </w:r>
      <w:r>
        <w:rPr>
          <w:w w:val="99"/>
        </w:rPr>
        <w:t>除息日为</w:t>
      </w:r>
      <w:r>
        <w:rPr>
          <w:spacing w:val="-12"/>
          <w:w w:val="99"/>
        </w:rPr>
        <w:t>：</w:t>
      </w:r>
      <w:r>
        <w:rPr>
          <w:rFonts w:ascii="Arial Narrow" w:hAnsi="Arial Narrow" w:cs="Arial Narrow" w:eastAsia="Arial Narrow" w:hint="default"/>
          <w:spacing w:val="1"/>
          <w:w w:val="99"/>
        </w:rPr>
        <w:t>201</w:t>
      </w:r>
      <w:r>
        <w:rPr>
          <w:rFonts w:ascii="Arial Narrow" w:hAnsi="Arial Narrow" w:cs="Arial Narrow" w:eastAsia="Arial Narrow" w:hint="default"/>
          <w:w w:val="99"/>
        </w:rPr>
        <w:t>0</w:t>
      </w:r>
      <w:r>
        <w:rPr>
          <w:rFonts w:ascii="Arial Narrow" w:hAnsi="Arial Narrow" w:cs="Arial Narrow" w:eastAsia="Arial Narrow" w:hint="default"/>
          <w:spacing w:val="6"/>
        </w:rPr>
        <w:t> </w:t>
      </w:r>
      <w:r>
        <w:rPr>
          <w:w w:val="99"/>
        </w:rPr>
        <w:t>年</w:t>
      </w:r>
      <w:r>
        <w:rPr>
          <w:spacing w:val="-63"/>
        </w:rPr>
        <w:t> </w:t>
      </w:r>
      <w:r>
        <w:rPr>
          <w:rFonts w:ascii="Arial Narrow" w:hAnsi="Arial Narrow" w:cs="Arial Narrow" w:eastAsia="Arial Narrow" w:hint="default"/>
          <w:w w:val="99"/>
        </w:rPr>
        <w:t>6</w:t>
      </w:r>
      <w:r>
        <w:rPr>
          <w:rFonts w:ascii="Arial Narrow" w:hAnsi="Arial Narrow" w:cs="Arial Narrow" w:eastAsia="Arial Narrow" w:hint="default"/>
        </w:rPr>
      </w:r>
    </w:p>
    <w:p>
      <w:pPr>
        <w:pStyle w:val="BodyText"/>
        <w:spacing w:line="240" w:lineRule="auto" w:before="70"/>
        <w:ind w:right="0"/>
        <w:jc w:val="both"/>
      </w:pPr>
      <w:r>
        <w:rPr/>
        <w:t>月</w:t>
      </w:r>
      <w:r>
        <w:rPr>
          <w:spacing w:val="-62"/>
        </w:rPr>
        <w:t> </w:t>
      </w:r>
      <w:r>
        <w:rPr>
          <w:rFonts w:ascii="Arial Narrow" w:hAnsi="Arial Narrow" w:cs="Arial Narrow" w:eastAsia="Arial Narrow" w:hint="default"/>
        </w:rPr>
        <w:t>28</w:t>
      </w:r>
      <w:r>
        <w:rPr>
          <w:rFonts w:ascii="Arial Narrow" w:hAnsi="Arial Narrow" w:cs="Arial Narrow" w:eastAsia="Arial Narrow" w:hint="default"/>
          <w:spacing w:val="4"/>
        </w:rPr>
        <w:t> </w:t>
      </w:r>
      <w:r>
        <w:rPr/>
        <w:t>日，调整鹊的行权黮格为：</w:t>
      </w:r>
      <w:r>
        <w:rPr>
          <w:rFonts w:ascii="Arial Narrow" w:hAnsi="Arial Narrow" w:cs="Arial Narrow" w:eastAsia="Arial Narrow" w:hint="default"/>
        </w:rPr>
        <w:t>6.60</w:t>
      </w:r>
      <w:r>
        <w:rPr>
          <w:rFonts w:ascii="Arial Narrow" w:hAnsi="Arial Narrow" w:cs="Arial Narrow" w:eastAsia="Arial Narrow" w:hint="default"/>
          <w:spacing w:val="4"/>
        </w:rPr>
        <w:t> </w:t>
      </w:r>
      <w:r>
        <w:rPr/>
        <w:t>元/股。</w:t>
      </w:r>
    </w:p>
    <w:p>
      <w:pPr>
        <w:pStyle w:val="BodyText"/>
        <w:spacing w:line="240" w:lineRule="auto" w:before="108"/>
        <w:ind w:left="567" w:right="0"/>
        <w:jc w:val="left"/>
      </w:pPr>
      <w:r>
        <w:rPr>
          <w:rFonts w:ascii="Arial Narrow" w:hAnsi="Arial Narrow" w:cs="Arial Narrow" w:eastAsia="Arial Narrow" w:hint="default"/>
          <w:spacing w:val="-4"/>
        </w:rPr>
        <w:t>2011</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4</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22</w:t>
      </w:r>
      <w:r>
        <w:rPr>
          <w:rFonts w:ascii="Arial Narrow" w:hAnsi="Arial Narrow" w:cs="Arial Narrow" w:eastAsia="Arial Narrow" w:hint="default"/>
          <w:spacing w:val="5"/>
        </w:rPr>
        <w:t> </w:t>
      </w:r>
      <w:r>
        <w:rPr>
          <w:spacing w:val="-10"/>
        </w:rPr>
        <w:t>日，本公司召逗的</w:t>
      </w:r>
      <w:r>
        <w:rPr>
          <w:spacing w:val="-61"/>
        </w:rPr>
        <w:t> </w:t>
      </w:r>
      <w:r>
        <w:rPr>
          <w:rFonts w:ascii="Arial Narrow" w:hAnsi="Arial Narrow" w:cs="Arial Narrow" w:eastAsia="Arial Narrow" w:hint="default"/>
        </w:rPr>
        <w:t>2010</w:t>
      </w:r>
      <w:r>
        <w:rPr>
          <w:rFonts w:ascii="Arial Narrow" w:hAnsi="Arial Narrow" w:cs="Arial Narrow" w:eastAsia="Arial Narrow" w:hint="default"/>
          <w:spacing w:val="5"/>
        </w:rPr>
        <w:t> </w:t>
      </w:r>
      <w:r>
        <w:rPr/>
        <w:t>年度股东大麖审惸通过</w:t>
      </w:r>
      <w:r>
        <w:rPr>
          <w:spacing w:val="-61"/>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年度权惵分派方</w:t>
      </w:r>
    </w:p>
    <w:p>
      <w:pPr>
        <w:pStyle w:val="BodyText"/>
        <w:spacing w:line="240" w:lineRule="auto" w:before="70"/>
        <w:ind w:right="0"/>
        <w:jc w:val="both"/>
      </w:pPr>
      <w:r>
        <w:rPr/>
        <w:t>案为：惣公司现有旙股本</w:t>
      </w:r>
      <w:r>
        <w:rPr>
          <w:spacing w:val="-47"/>
        </w:rPr>
        <w:t> </w:t>
      </w:r>
      <w:r>
        <w:rPr>
          <w:rFonts w:ascii="Arial Narrow" w:hAnsi="Arial Narrow" w:cs="Arial Narrow" w:eastAsia="Arial Narrow" w:hint="default"/>
        </w:rPr>
        <w:t>210,550,951</w:t>
      </w:r>
      <w:r>
        <w:rPr>
          <w:rFonts w:ascii="Arial Narrow" w:hAnsi="Arial Narrow" w:cs="Arial Narrow" w:eastAsia="Arial Narrow" w:hint="default"/>
          <w:spacing w:val="19"/>
        </w:rPr>
        <w:t> </w:t>
      </w:r>
      <w:r>
        <w:rPr/>
        <w:t>股为麮数，向全体股东每</w:t>
      </w:r>
      <w:r>
        <w:rPr>
          <w:spacing w:val="-47"/>
        </w:rPr>
        <w:t> </w:t>
      </w:r>
      <w:r>
        <w:rPr>
          <w:rFonts w:ascii="Arial Narrow" w:hAnsi="Arial Narrow" w:cs="Arial Narrow" w:eastAsia="Arial Narrow" w:hint="default"/>
        </w:rPr>
        <w:t>10</w:t>
      </w:r>
      <w:r>
        <w:rPr>
          <w:rFonts w:ascii="Arial Narrow" w:hAnsi="Arial Narrow" w:cs="Arial Narrow" w:eastAsia="Arial Narrow" w:hint="default"/>
          <w:spacing w:val="19"/>
        </w:rPr>
        <w:t> </w:t>
      </w:r>
      <w:r>
        <w:rPr/>
        <w:t>股派</w:t>
      </w:r>
      <w:r>
        <w:rPr>
          <w:spacing w:val="-47"/>
        </w:rPr>
        <w:t> </w:t>
      </w:r>
      <w:r>
        <w:rPr>
          <w:rFonts w:ascii="Arial Narrow" w:hAnsi="Arial Narrow" w:cs="Arial Narrow" w:eastAsia="Arial Narrow" w:hint="default"/>
        </w:rPr>
        <w:t>0.5</w:t>
      </w:r>
      <w:r>
        <w:rPr>
          <w:rFonts w:ascii="Arial Narrow" w:hAnsi="Arial Narrow" w:cs="Arial Narrow" w:eastAsia="Arial Narrow" w:hint="default"/>
          <w:spacing w:val="19"/>
        </w:rPr>
        <w:t> </w:t>
      </w:r>
      <w:r>
        <w:rPr/>
        <w:t>元人民币现</w:t>
      </w:r>
    </w:p>
    <w:p>
      <w:pPr>
        <w:pStyle w:val="BodyText"/>
        <w:spacing w:line="240" w:lineRule="auto" w:before="67"/>
        <w:ind w:right="0"/>
        <w:jc w:val="both"/>
        <w:rPr>
          <w:rFonts w:ascii="Arial Narrow" w:hAnsi="Arial Narrow" w:cs="Arial Narrow" w:eastAsia="Arial Narrow" w:hint="default"/>
        </w:rPr>
      </w:pPr>
      <w:r>
        <w:rPr>
          <w:spacing w:val="-5"/>
          <w:w w:val="99"/>
        </w:rPr>
        <w:t>辡</w:t>
      </w:r>
      <w:r>
        <w:rPr>
          <w:w w:val="99"/>
        </w:rPr>
        <w:t>（含税</w:t>
      </w:r>
      <w:r>
        <w:rPr>
          <w:spacing w:val="-120"/>
          <w:w w:val="99"/>
        </w:rPr>
        <w:t>）</w:t>
      </w:r>
      <w:r>
        <w:rPr>
          <w:spacing w:val="-5"/>
          <w:w w:val="99"/>
        </w:rPr>
        <w:t>，</w:t>
      </w:r>
      <w:r>
        <w:rPr>
          <w:w w:val="99"/>
        </w:rPr>
        <w:t>本次分</w:t>
      </w:r>
      <w:r>
        <w:rPr>
          <w:spacing w:val="-3"/>
          <w:w w:val="99"/>
        </w:rPr>
        <w:t>鹃</w:t>
      </w:r>
      <w:r>
        <w:rPr>
          <w:w w:val="99"/>
        </w:rPr>
        <w:t>派息股权登黚日为</w:t>
      </w:r>
      <w:r>
        <w:rPr>
          <w:spacing w:val="-5"/>
          <w:w w:val="99"/>
        </w:rPr>
        <w:t>：</w:t>
      </w:r>
      <w:r>
        <w:rPr>
          <w:rFonts w:ascii="Arial Narrow" w:hAnsi="Arial Narrow" w:cs="Arial Narrow" w:eastAsia="Arial Narrow" w:hint="default"/>
          <w:spacing w:val="1"/>
          <w:w w:val="99"/>
        </w:rPr>
        <w:t>2</w:t>
      </w:r>
      <w:r>
        <w:rPr>
          <w:rFonts w:ascii="Arial Narrow" w:hAnsi="Arial Narrow" w:cs="Arial Narrow" w:eastAsia="Arial Narrow" w:hint="default"/>
          <w:spacing w:val="-2"/>
          <w:w w:val="99"/>
        </w:rPr>
        <w:t>0</w:t>
      </w:r>
      <w:r>
        <w:rPr>
          <w:rFonts w:ascii="Arial Narrow" w:hAnsi="Arial Narrow" w:cs="Arial Narrow" w:eastAsia="Arial Narrow" w:hint="default"/>
          <w:spacing w:val="-14"/>
          <w:w w:val="99"/>
        </w:rPr>
        <w:t>1</w:t>
      </w:r>
      <w:r>
        <w:rPr>
          <w:rFonts w:ascii="Arial Narrow" w:hAnsi="Arial Narrow" w:cs="Arial Narrow" w:eastAsia="Arial Narrow" w:hint="default"/>
          <w:w w:val="99"/>
        </w:rPr>
        <w:t>1</w:t>
      </w:r>
      <w:r>
        <w:rPr>
          <w:rFonts w:ascii="Arial Narrow" w:hAnsi="Arial Narrow" w:cs="Arial Narrow" w:eastAsia="Arial Narrow" w:hint="default"/>
          <w:spacing w:val="6"/>
        </w:rPr>
        <w:t> </w:t>
      </w:r>
      <w:r>
        <w:rPr>
          <w:w w:val="99"/>
        </w:rPr>
        <w:t>年</w:t>
      </w:r>
      <w:r>
        <w:rPr>
          <w:spacing w:val="-60"/>
        </w:rPr>
        <w:t> </w:t>
      </w:r>
      <w:r>
        <w:rPr>
          <w:rFonts w:ascii="Arial Narrow" w:hAnsi="Arial Narrow" w:cs="Arial Narrow" w:eastAsia="Arial Narrow" w:hint="default"/>
          <w:w w:val="99"/>
        </w:rPr>
        <w:t>6</w:t>
      </w:r>
      <w:r>
        <w:rPr>
          <w:rFonts w:ascii="Arial Narrow" w:hAnsi="Arial Narrow" w:cs="Arial Narrow" w:eastAsia="Arial Narrow" w:hint="default"/>
          <w:spacing w:val="6"/>
        </w:rPr>
        <w:t> </w:t>
      </w:r>
      <w:r>
        <w:rPr>
          <w:w w:val="99"/>
        </w:rPr>
        <w:t>月</w:t>
      </w:r>
      <w:r>
        <w:rPr>
          <w:spacing w:val="-63"/>
        </w:rPr>
        <w:t> </w:t>
      </w:r>
      <w:r>
        <w:rPr>
          <w:rFonts w:ascii="Arial Narrow" w:hAnsi="Arial Narrow" w:cs="Arial Narrow" w:eastAsia="Arial Narrow" w:hint="default"/>
          <w:spacing w:val="1"/>
          <w:w w:val="99"/>
        </w:rPr>
        <w:t>2</w:t>
      </w:r>
      <w:r>
        <w:rPr>
          <w:rFonts w:ascii="Arial Narrow" w:hAnsi="Arial Narrow" w:cs="Arial Narrow" w:eastAsia="Arial Narrow" w:hint="default"/>
          <w:w w:val="99"/>
        </w:rPr>
        <w:t>1</w:t>
      </w:r>
      <w:r>
        <w:rPr>
          <w:rFonts w:ascii="Arial Narrow" w:hAnsi="Arial Narrow" w:cs="Arial Narrow" w:eastAsia="Arial Narrow" w:hint="default"/>
          <w:spacing w:val="6"/>
        </w:rPr>
        <w:t> </w:t>
      </w:r>
      <w:r>
        <w:rPr>
          <w:w w:val="99"/>
        </w:rPr>
        <w:t>日</w:t>
      </w:r>
      <w:r>
        <w:rPr>
          <w:spacing w:val="-5"/>
          <w:w w:val="99"/>
        </w:rPr>
        <w:t>；</w:t>
      </w:r>
      <w:r>
        <w:rPr>
          <w:w w:val="99"/>
        </w:rPr>
        <w:t>除</w:t>
      </w:r>
      <w:r>
        <w:rPr>
          <w:spacing w:val="-3"/>
          <w:w w:val="99"/>
        </w:rPr>
        <w:t>权</w:t>
      </w:r>
      <w:r>
        <w:rPr>
          <w:w w:val="99"/>
        </w:rPr>
        <w:t>除息日为</w:t>
      </w:r>
      <w:r>
        <w:rPr>
          <w:spacing w:val="-5"/>
          <w:w w:val="99"/>
        </w:rPr>
        <w:t>：</w:t>
      </w:r>
      <w:r>
        <w:rPr>
          <w:rFonts w:ascii="Arial Narrow" w:hAnsi="Arial Narrow" w:cs="Arial Narrow" w:eastAsia="Arial Narrow" w:hint="default"/>
          <w:spacing w:val="1"/>
          <w:w w:val="99"/>
        </w:rPr>
        <w:t>20</w:t>
      </w:r>
      <w:r>
        <w:rPr>
          <w:rFonts w:ascii="Arial Narrow" w:hAnsi="Arial Narrow" w:cs="Arial Narrow" w:eastAsia="Arial Narrow" w:hint="default"/>
          <w:spacing w:val="-16"/>
          <w:w w:val="99"/>
        </w:rPr>
        <w:t>1</w:t>
      </w:r>
      <w:r>
        <w:rPr>
          <w:rFonts w:ascii="Arial Narrow" w:hAnsi="Arial Narrow" w:cs="Arial Narrow" w:eastAsia="Arial Narrow" w:hint="default"/>
          <w:w w:val="99"/>
        </w:rPr>
        <w:t>1</w:t>
      </w:r>
      <w:r>
        <w:rPr>
          <w:rFonts w:ascii="Arial Narrow" w:hAnsi="Arial Narrow" w:cs="Arial Narrow" w:eastAsia="Arial Narrow" w:hint="default"/>
          <w:spacing w:val="6"/>
        </w:rPr>
        <w:t> </w:t>
      </w:r>
      <w:r>
        <w:rPr>
          <w:w w:val="99"/>
        </w:rPr>
        <w:t>年</w:t>
      </w:r>
      <w:r>
        <w:rPr>
          <w:spacing w:val="-60"/>
        </w:rPr>
        <w:t> </w:t>
      </w:r>
      <w:r>
        <w:rPr>
          <w:rFonts w:ascii="Arial Narrow" w:hAnsi="Arial Narrow" w:cs="Arial Narrow" w:eastAsia="Arial Narrow" w:hint="default"/>
          <w:w w:val="99"/>
        </w:rPr>
        <w:t>6</w:t>
      </w:r>
      <w:r>
        <w:rPr>
          <w:rFonts w:ascii="Arial Narrow" w:hAnsi="Arial Narrow" w:cs="Arial Narrow" w:eastAsia="Arial Narrow" w:hint="default"/>
        </w:rPr>
      </w:r>
    </w:p>
    <w:p>
      <w:pPr>
        <w:pStyle w:val="BodyText"/>
        <w:spacing w:line="240" w:lineRule="auto" w:before="70"/>
        <w:ind w:right="0"/>
        <w:jc w:val="both"/>
      </w:pPr>
      <w:r>
        <w:rPr/>
        <w:t>月</w:t>
      </w:r>
      <w:r>
        <w:rPr>
          <w:spacing w:val="-62"/>
        </w:rPr>
        <w:t> </w:t>
      </w:r>
      <w:r>
        <w:rPr>
          <w:rFonts w:ascii="Arial Narrow" w:hAnsi="Arial Narrow" w:cs="Arial Narrow" w:eastAsia="Arial Narrow" w:hint="default"/>
        </w:rPr>
        <w:t>22</w:t>
      </w:r>
      <w:r>
        <w:rPr>
          <w:rFonts w:ascii="Arial Narrow" w:hAnsi="Arial Narrow" w:cs="Arial Narrow" w:eastAsia="Arial Narrow" w:hint="default"/>
          <w:spacing w:val="4"/>
        </w:rPr>
        <w:t> </w:t>
      </w:r>
      <w:r>
        <w:rPr/>
        <w:t>日，调整鹊的行权黮格为：</w:t>
      </w:r>
      <w:r>
        <w:rPr>
          <w:rFonts w:ascii="Arial Narrow" w:hAnsi="Arial Narrow" w:cs="Arial Narrow" w:eastAsia="Arial Narrow" w:hint="default"/>
        </w:rPr>
        <w:t>6.55</w:t>
      </w:r>
      <w:r>
        <w:rPr>
          <w:rFonts w:ascii="Arial Narrow" w:hAnsi="Arial Narrow" w:cs="Arial Narrow" w:eastAsia="Arial Narrow" w:hint="default"/>
          <w:spacing w:val="4"/>
        </w:rPr>
        <w:t> </w:t>
      </w:r>
      <w:r>
        <w:rPr/>
        <w:t>元/股。</w:t>
      </w:r>
    </w:p>
    <w:p>
      <w:pPr>
        <w:pStyle w:val="BodyText"/>
        <w:spacing w:line="240" w:lineRule="auto" w:before="108"/>
        <w:ind w:left="742" w:right="2285"/>
        <w:jc w:val="left"/>
      </w:pPr>
      <w:r>
        <w:rPr>
          <w:rFonts w:ascii="Arial" w:hAnsi="Arial" w:cs="Arial" w:eastAsia="Arial" w:hint="default"/>
        </w:rPr>
        <w:t>( 3</w:t>
      </w:r>
      <w:r>
        <w:rPr>
          <w:rFonts w:ascii="Arial" w:hAnsi="Arial" w:cs="Arial" w:eastAsia="Arial" w:hint="default"/>
          <w:spacing w:val="-4"/>
        </w:rPr>
        <w:t> </w:t>
      </w:r>
      <w:r>
        <w:rPr>
          <w:rFonts w:ascii="Arial" w:hAnsi="Arial" w:cs="Arial" w:eastAsia="Arial" w:hint="default"/>
        </w:rPr>
        <w:t>)</w:t>
      </w:r>
      <w:r>
        <w:rPr/>
        <w:t>第惊期股份期权敆付黙鹣敓行情遣</w:t>
      </w:r>
    </w:p>
    <w:p>
      <w:pPr>
        <w:tabs>
          <w:tab w:pos="5165" w:val="left" w:leader="none"/>
        </w:tabs>
        <w:spacing w:before="153"/>
        <w:ind w:left="744" w:right="2285" w:firstLine="0"/>
        <w:jc w:val="left"/>
        <w:rPr>
          <w:rFonts w:ascii="宋体" w:hAnsi="宋体" w:cs="宋体" w:eastAsia="宋体" w:hint="default"/>
          <w:sz w:val="22"/>
          <w:szCs w:val="22"/>
        </w:rPr>
      </w:pPr>
      <w:r>
        <w:rPr>
          <w:rFonts w:ascii="宋体" w:hAnsi="宋体" w:cs="宋体" w:eastAsia="宋体" w:hint="default"/>
          <w:sz w:val="22"/>
          <w:szCs w:val="22"/>
        </w:rPr>
        <w:t>行权期</w:t>
        <w:tab/>
        <w:t>财务惄麻敗标</w:t>
      </w:r>
    </w:p>
    <w:p>
      <w:pPr>
        <w:spacing w:line="240" w:lineRule="auto" w:before="10"/>
        <w:rPr>
          <w:rFonts w:ascii="宋体" w:hAnsi="宋体" w:cs="宋体" w:eastAsia="宋体" w:hint="default"/>
          <w:sz w:val="11"/>
          <w:szCs w:val="11"/>
        </w:rPr>
      </w:pPr>
    </w:p>
    <w:p>
      <w:pPr>
        <w:tabs>
          <w:tab w:pos="2285" w:val="left" w:leader="none"/>
        </w:tabs>
        <w:spacing w:line="20" w:lineRule="exact"/>
        <w:ind w:left="137" w:right="0" w:firstLine="0"/>
        <w:rPr>
          <w:rFonts w:ascii="宋体" w:hAnsi="宋体" w:cs="宋体" w:eastAsia="宋体" w:hint="default"/>
          <w:sz w:val="2"/>
          <w:szCs w:val="2"/>
        </w:rPr>
      </w:pPr>
      <w:r>
        <w:rPr>
          <w:rFonts w:ascii="宋体"/>
          <w:sz w:val="2"/>
        </w:rPr>
        <w:pict>
          <v:group style="width:93.5pt;height:.5pt;mso-position-horizontal-relative:char;mso-position-vertical-relative:line" coordorigin="0,0" coordsize="1870,10">
            <v:group style="position:absolute;left:5;top:5;width:1860;height:2" coordorigin="5,5" coordsize="1860,2">
              <v:shape style="position:absolute;left:5;top:5;width:1860;height:2" coordorigin="5,5" coordsize="1860,0" path="m5,5l1865,5e" filled="false" stroked="true" strokeweight=".48pt" strokecolor="#000000">
                <v:path arrowok="t"/>
              </v:shape>
            </v:group>
          </v:group>
        </w:pict>
      </w:r>
      <w:r>
        <w:rPr>
          <w:rFonts w:ascii="宋体"/>
          <w:sz w:val="2"/>
        </w:rPr>
      </w:r>
      <w:r>
        <w:rPr>
          <w:rFonts w:ascii="宋体"/>
          <w:sz w:val="2"/>
        </w:rPr>
        <w:tab/>
      </w:r>
      <w:r>
        <w:rPr>
          <w:rFonts w:ascii="宋体"/>
          <w:sz w:val="2"/>
        </w:rPr>
        <w:pict>
          <v:group style="width:353.4pt;height:.5pt;mso-position-horizontal-relative:char;mso-position-vertical-relative:line" coordorigin="0,0" coordsize="7068,10">
            <v:group style="position:absolute;left:5;top:5;width:7059;height:2" coordorigin="5,5" coordsize="7059,2">
              <v:shape style="position:absolute;left:5;top:5;width:7059;height:2" coordorigin="5,5" coordsize="7059,0" path="m5,5l7063,5e" filled="false" stroked="true" strokeweight=".48pt" strokecolor="#000000">
                <v:path arrowok="t"/>
              </v:shape>
            </v:group>
          </v:group>
        </w:pict>
      </w:r>
      <w:r>
        <w:rPr>
          <w:rFonts w:ascii="宋体"/>
          <w:sz w:val="2"/>
        </w:rPr>
      </w:r>
    </w:p>
    <w:p>
      <w:pPr>
        <w:tabs>
          <w:tab w:pos="2405" w:val="left" w:leader="none"/>
        </w:tabs>
        <w:spacing w:line="338" w:lineRule="auto" w:before="20"/>
        <w:ind w:left="2405" w:right="807" w:hanging="2156"/>
        <w:jc w:val="left"/>
        <w:rPr>
          <w:rFonts w:ascii="宋体" w:hAnsi="宋体" w:cs="宋体" w:eastAsia="宋体" w:hint="default"/>
          <w:sz w:val="22"/>
          <w:szCs w:val="22"/>
        </w:rPr>
      </w:pPr>
      <w:r>
        <w:rPr>
          <w:rFonts w:ascii="宋体" w:hAnsi="宋体" w:cs="宋体" w:eastAsia="宋体" w:hint="default"/>
          <w:spacing w:val="-1"/>
          <w:sz w:val="22"/>
          <w:szCs w:val="22"/>
        </w:rPr>
        <w:t>第惊个行权期：</w:t>
        <w:tab/>
        <w:t>该行权期上惊年度辀</w:t>
      </w:r>
      <w:r>
        <w:rPr>
          <w:rFonts w:ascii="宋体" w:hAnsi="宋体" w:cs="宋体" w:eastAsia="宋体" w:hint="default"/>
          <w:sz w:val="22"/>
          <w:szCs w:val="22"/>
        </w:rPr>
        <w:t> </w:t>
      </w:r>
      <w:r>
        <w:rPr>
          <w:rFonts w:ascii="Arial" w:hAnsi="Arial" w:cs="Arial" w:eastAsia="Arial" w:hint="default"/>
          <w:spacing w:val="-2"/>
          <w:sz w:val="22"/>
          <w:szCs w:val="22"/>
        </w:rPr>
        <w:t>2007</w:t>
      </w:r>
      <w:r>
        <w:rPr>
          <w:rFonts w:ascii="Arial" w:hAnsi="Arial" w:cs="Arial" w:eastAsia="Arial" w:hint="default"/>
          <w:sz w:val="22"/>
          <w:szCs w:val="22"/>
        </w:rPr>
        <w:t> </w:t>
      </w:r>
      <w:r>
        <w:rPr>
          <w:rFonts w:ascii="宋体" w:hAnsi="宋体" w:cs="宋体" w:eastAsia="宋体" w:hint="default"/>
          <w:spacing w:val="-1"/>
          <w:sz w:val="22"/>
          <w:szCs w:val="22"/>
        </w:rPr>
        <w:t>年度的迊枬润增长样不低于</w:t>
      </w:r>
      <w:r>
        <w:rPr>
          <w:rFonts w:ascii="宋体" w:hAnsi="宋体" w:cs="宋体" w:eastAsia="宋体" w:hint="default"/>
          <w:spacing w:val="-88"/>
          <w:sz w:val="22"/>
          <w:szCs w:val="22"/>
        </w:rPr>
        <w:t> </w:t>
      </w:r>
      <w:r>
        <w:rPr>
          <w:rFonts w:ascii="Arial" w:hAnsi="Arial" w:cs="Arial" w:eastAsia="Arial" w:hint="default"/>
          <w:spacing w:val="-1"/>
          <w:sz w:val="22"/>
          <w:szCs w:val="22"/>
        </w:rPr>
        <w:t>80.00%</w:t>
      </w:r>
      <w:r>
        <w:rPr>
          <w:rFonts w:ascii="宋体" w:hAnsi="宋体" w:cs="宋体" w:eastAsia="宋体" w:hint="default"/>
          <w:spacing w:val="-1"/>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迊旇产收惵样不低于</w:t>
      </w:r>
      <w:r>
        <w:rPr>
          <w:rFonts w:ascii="宋体" w:hAnsi="宋体" w:cs="宋体" w:eastAsia="宋体" w:hint="default"/>
          <w:spacing w:val="-56"/>
          <w:sz w:val="22"/>
          <w:szCs w:val="22"/>
        </w:rPr>
        <w:t> </w:t>
      </w:r>
      <w:r>
        <w:rPr>
          <w:rFonts w:ascii="Arial" w:hAnsi="Arial" w:cs="Arial" w:eastAsia="Arial" w:hint="default"/>
          <w:sz w:val="22"/>
          <w:szCs w:val="22"/>
        </w:rPr>
        <w:t>5.50%</w:t>
      </w:r>
      <w:r>
        <w:rPr>
          <w:rFonts w:ascii="宋体" w:hAnsi="宋体" w:cs="宋体" w:eastAsia="宋体" w:hint="default"/>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斖愗惄务枬润占枬润旙额的比敷不低于</w:t>
      </w:r>
      <w:r>
        <w:rPr>
          <w:rFonts w:ascii="宋体" w:hAnsi="宋体" w:cs="宋体" w:eastAsia="宋体" w:hint="default"/>
          <w:spacing w:val="-61"/>
          <w:sz w:val="22"/>
          <w:szCs w:val="22"/>
        </w:rPr>
        <w:t> </w:t>
      </w:r>
      <w:r>
        <w:rPr>
          <w:rFonts w:ascii="Arial" w:hAnsi="Arial" w:cs="Arial" w:eastAsia="Arial" w:hint="default"/>
          <w:sz w:val="22"/>
          <w:szCs w:val="22"/>
        </w:rPr>
        <w:t>60.00%</w:t>
      </w:r>
      <w:r>
        <w:rPr>
          <w:rFonts w:ascii="宋体" w:hAnsi="宋体" w:cs="宋体" w:eastAsia="宋体" w:hint="default"/>
          <w:sz w:val="22"/>
          <w:szCs w:val="22"/>
        </w:rPr>
        <w:t>。</w:t>
      </w:r>
    </w:p>
    <w:p>
      <w:pPr>
        <w:pStyle w:val="BodyText"/>
        <w:spacing w:line="300" w:lineRule="auto" w:before="71"/>
        <w:ind w:right="0" w:firstLine="544"/>
        <w:jc w:val="left"/>
      </w:pPr>
      <w:r>
        <w:rPr/>
        <w:t>根迬“云南南天电旐信息产惄股份有限公司董事麖薪酬与逩核委员麖关于对</w:t>
      </w:r>
      <w:r>
        <w:rPr>
          <w:spacing w:val="-15"/>
        </w:rPr>
        <w:t> </w:t>
      </w:r>
      <w:r>
        <w:rPr>
          <w:rFonts w:ascii="Arial Narrow" w:hAnsi="Arial Narrow" w:cs="Arial Narrow" w:eastAsia="Arial Narrow" w:hint="default"/>
          <w:spacing w:val="-3"/>
        </w:rPr>
        <w:t>2011</w:t>
      </w:r>
      <w:r>
        <w:rPr>
          <w:rFonts w:ascii="Arial Narrow" w:hAnsi="Arial Narrow" w:cs="Arial Narrow" w:eastAsia="Arial Narrow" w:hint="default"/>
          <w:w w:val="99"/>
        </w:rPr>
        <w:t> </w:t>
      </w:r>
      <w:r>
        <w:rPr>
          <w:spacing w:val="-7"/>
          <w:w w:val="99"/>
        </w:rPr>
        <w:t>年度股权麷枩行权込愗惄麻敗标逩核鹊的惱鼎”黃《股权麷枩黙鹣（怱订稿）》敍规定，</w:t>
      </w:r>
      <w:r>
        <w:rPr>
          <w:spacing w:val="-93"/>
          <w:w w:val="99"/>
        </w:rPr>
        <w:t> </w:t>
      </w:r>
      <w:r>
        <w:rPr>
          <w:spacing w:val="-93"/>
          <w:w w:val="99"/>
        </w:rPr>
      </w:r>
      <w:r>
        <w:rPr>
          <w:spacing w:val="2"/>
        </w:rPr>
        <w:t>公司对归属于母公司的迊枬润逈惣遈除非込常性损惵的迊枬润与不遈除非込常性损惵</w:t>
      </w:r>
      <w:r>
        <w:rPr>
          <w:spacing w:val="-102"/>
        </w:rPr>
        <w:t> </w:t>
      </w:r>
      <w:r>
        <w:rPr>
          <w:spacing w:val="-102"/>
        </w:rPr>
      </w:r>
      <w:r>
        <w:rPr/>
        <w:t>的迊枬润二者孰低旴为黙算惏迬，并且遈除黙入当期损惵的期权愝响辡额。</w:t>
      </w:r>
    </w:p>
    <w:p>
      <w:pPr>
        <w:pStyle w:val="BodyText"/>
        <w:spacing w:line="290" w:lineRule="auto" w:before="65"/>
        <w:ind w:right="315" w:firstLine="544"/>
        <w:jc w:val="both"/>
      </w:pPr>
      <w:r>
        <w:rPr>
          <w:rFonts w:ascii="Arial" w:hAnsi="Arial" w:cs="Arial" w:eastAsia="Arial" w:hint="default"/>
          <w:spacing w:val="-16"/>
        </w:rPr>
        <w:t>a</w:t>
      </w:r>
      <w:r>
        <w:rPr>
          <w:spacing w:val="-16"/>
        </w:rPr>
        <w:t>、</w:t>
      </w:r>
      <w:r>
        <w:rPr>
          <w:rFonts w:ascii="Arial" w:hAnsi="Arial" w:cs="Arial" w:eastAsia="Arial" w:hint="default"/>
          <w:spacing w:val="-16"/>
        </w:rPr>
        <w:t>2011</w:t>
      </w:r>
      <w:r>
        <w:rPr>
          <w:rFonts w:ascii="Arial" w:hAnsi="Arial" w:cs="Arial" w:eastAsia="Arial" w:hint="default"/>
          <w:spacing w:val="-6"/>
        </w:rPr>
        <w:t> </w:t>
      </w:r>
      <w:r>
        <w:rPr/>
        <w:t>年迊枬润辀</w:t>
      </w:r>
      <w:r>
        <w:rPr>
          <w:spacing w:val="-63"/>
        </w:rPr>
        <w:t> </w:t>
      </w:r>
      <w:r>
        <w:rPr>
          <w:rFonts w:ascii="Arial" w:hAnsi="Arial" w:cs="Arial" w:eastAsia="Arial" w:hint="default"/>
        </w:rPr>
        <w:t>2007</w:t>
      </w:r>
      <w:r>
        <w:rPr>
          <w:rFonts w:ascii="Arial" w:hAnsi="Arial" w:cs="Arial" w:eastAsia="Arial" w:hint="default"/>
          <w:spacing w:val="-6"/>
        </w:rPr>
        <w:t> </w:t>
      </w:r>
      <w:r>
        <w:rPr/>
        <w:t>年度增长样</w:t>
      </w:r>
      <w:r>
        <w:rPr>
          <w:rFonts w:ascii="Arial" w:hAnsi="Arial" w:cs="Arial" w:eastAsia="Arial" w:hint="default"/>
        </w:rPr>
        <w:t>=[(</w:t>
      </w:r>
      <w:r>
        <w:rPr/>
        <w:t>剔除股份期权愝响数</w:t>
      </w:r>
      <w:r>
        <w:rPr>
          <w:spacing w:val="-60"/>
        </w:rPr>
        <w:t> </w:t>
      </w:r>
      <w:r>
        <w:rPr>
          <w:rFonts w:ascii="Arial" w:hAnsi="Arial" w:cs="Arial" w:eastAsia="Arial" w:hint="default"/>
          <w:spacing w:val="-5"/>
        </w:rPr>
        <w:t>2011</w:t>
      </w:r>
      <w:r>
        <w:rPr>
          <w:rFonts w:ascii="Arial" w:hAnsi="Arial" w:cs="Arial" w:eastAsia="Arial" w:hint="default"/>
          <w:spacing w:val="-9"/>
        </w:rPr>
        <w:t> </w:t>
      </w:r>
      <w:r>
        <w:rPr/>
        <w:t>年度归属于母</w:t>
      </w:r>
      <w:r>
        <w:rPr>
          <w:w w:val="99"/>
        </w:rPr>
        <w:t> </w:t>
      </w:r>
      <w:r>
        <w:rPr/>
        <w:t>公司的迊枬润 </w:t>
      </w:r>
      <w:r>
        <w:rPr>
          <w:rFonts w:ascii="Arial" w:hAnsi="Arial" w:cs="Arial" w:eastAsia="Arial" w:hint="default"/>
        </w:rPr>
        <w:t>- </w:t>
      </w:r>
      <w:r>
        <w:rPr>
          <w:rFonts w:ascii="Arial" w:hAnsi="Arial" w:cs="Arial" w:eastAsia="Arial" w:hint="default"/>
          <w:spacing w:val="-5"/>
        </w:rPr>
        <w:t>2011 </w:t>
      </w:r>
      <w:r>
        <w:rPr/>
        <w:t>年度非込常性损惵</w:t>
      </w:r>
      <w:r>
        <w:rPr>
          <w:rFonts w:ascii="Arial" w:hAnsi="Arial" w:cs="Arial" w:eastAsia="Arial" w:hint="default"/>
        </w:rPr>
        <w:t>)-</w:t>
      </w:r>
      <w:r>
        <w:rPr/>
        <w:t>（</w:t>
      </w:r>
      <w:r>
        <w:rPr>
          <w:rFonts w:ascii="Arial" w:hAnsi="Arial" w:cs="Arial" w:eastAsia="Arial" w:hint="default"/>
        </w:rPr>
        <w:t>2007 </w:t>
      </w:r>
      <w:r>
        <w:rPr/>
        <w:t>年归属于母公司迊枬润</w:t>
      </w:r>
      <w:r>
        <w:rPr>
          <w:rFonts w:ascii="Arial" w:hAnsi="Arial" w:cs="Arial" w:eastAsia="Arial" w:hint="default"/>
        </w:rPr>
        <w:t>-2007</w:t>
      </w:r>
      <w:r>
        <w:rPr>
          <w:rFonts w:ascii="Arial" w:hAnsi="Arial" w:cs="Arial" w:eastAsia="Arial" w:hint="default"/>
          <w:spacing w:val="-12"/>
        </w:rPr>
        <w:t> </w:t>
      </w:r>
      <w:r>
        <w:rPr/>
        <w:t>年度非</w:t>
      </w:r>
      <w:r>
        <w:rPr>
          <w:w w:val="99"/>
        </w:rPr>
        <w:t> </w:t>
      </w:r>
      <w:r>
        <w:rPr/>
        <w:t>込</w:t>
      </w:r>
      <w:r>
        <w:rPr>
          <w:spacing w:val="-77"/>
        </w:rPr>
        <w:t> </w:t>
      </w:r>
      <w:r>
        <w:rPr/>
        <w:t>常</w:t>
      </w:r>
      <w:r>
        <w:rPr>
          <w:spacing w:val="-77"/>
        </w:rPr>
        <w:t> </w:t>
      </w:r>
      <w:r>
        <w:rPr/>
        <w:t>性</w:t>
      </w:r>
      <w:r>
        <w:rPr>
          <w:spacing w:val="-77"/>
        </w:rPr>
        <w:t> </w:t>
      </w:r>
      <w:r>
        <w:rPr/>
        <w:t>损</w:t>
      </w:r>
      <w:r>
        <w:rPr>
          <w:spacing w:val="-77"/>
        </w:rPr>
        <w:t> </w:t>
      </w:r>
      <w:r>
        <w:rPr/>
        <w:t>惵</w:t>
      </w:r>
      <w:r>
        <w:rPr>
          <w:spacing w:val="-77"/>
        </w:rPr>
        <w:t> </w:t>
      </w:r>
      <w:r>
        <w:rPr>
          <w:rFonts w:ascii="Arial" w:hAnsi="Arial" w:cs="Arial" w:eastAsia="Arial" w:hint="default"/>
        </w:rPr>
        <w:t>)]</w:t>
      </w:r>
      <w:r>
        <w:rPr>
          <w:rFonts w:ascii="Arial" w:hAnsi="Arial" w:cs="Arial" w:eastAsia="Arial" w:hint="default"/>
          <w:spacing w:val="-21"/>
        </w:rPr>
        <w:t> </w:t>
      </w:r>
      <w:r>
        <w:rPr/>
        <w:t>÷</w:t>
      </w:r>
      <w:r>
        <w:rPr>
          <w:spacing w:val="-77"/>
        </w:rPr>
        <w:t> </w:t>
      </w:r>
      <w:r>
        <w:rPr/>
        <w:t>（</w:t>
      </w:r>
      <w:r>
        <w:rPr>
          <w:spacing w:val="-77"/>
        </w:rPr>
        <w:t> </w:t>
      </w:r>
      <w:r>
        <w:rPr>
          <w:rFonts w:ascii="Arial" w:hAnsi="Arial" w:cs="Arial" w:eastAsia="Arial" w:hint="default"/>
        </w:rPr>
        <w:t>2007 </w:t>
      </w:r>
      <w:r>
        <w:rPr>
          <w:rFonts w:ascii="Arial" w:hAnsi="Arial" w:cs="Arial" w:eastAsia="Arial" w:hint="default"/>
          <w:spacing w:val="29"/>
        </w:rPr>
        <w:t> </w:t>
      </w:r>
      <w:r>
        <w:rPr/>
        <w:t>年</w:t>
      </w:r>
      <w:r>
        <w:rPr>
          <w:spacing w:val="-77"/>
        </w:rPr>
        <w:t> </w:t>
      </w:r>
      <w:r>
        <w:rPr/>
        <w:t>归</w:t>
      </w:r>
      <w:r>
        <w:rPr>
          <w:spacing w:val="-77"/>
        </w:rPr>
        <w:t> </w:t>
      </w:r>
      <w:r>
        <w:rPr/>
        <w:t>属</w:t>
      </w:r>
      <w:r>
        <w:rPr>
          <w:spacing w:val="-77"/>
        </w:rPr>
        <w:t> </w:t>
      </w:r>
      <w:r>
        <w:rPr/>
        <w:t>于</w:t>
      </w:r>
      <w:r>
        <w:rPr>
          <w:spacing w:val="-77"/>
        </w:rPr>
        <w:t> </w:t>
      </w:r>
      <w:r>
        <w:rPr/>
        <w:t>母</w:t>
      </w:r>
      <w:r>
        <w:rPr>
          <w:spacing w:val="-77"/>
        </w:rPr>
        <w:t> </w:t>
      </w:r>
      <w:r>
        <w:rPr/>
        <w:t>公</w:t>
      </w:r>
      <w:r>
        <w:rPr>
          <w:spacing w:val="-77"/>
        </w:rPr>
        <w:t> </w:t>
      </w:r>
      <w:r>
        <w:rPr/>
        <w:t>司</w:t>
      </w:r>
      <w:r>
        <w:rPr>
          <w:spacing w:val="-76"/>
        </w:rPr>
        <w:t> </w:t>
      </w:r>
      <w:r>
        <w:rPr/>
        <w:t>迊</w:t>
      </w:r>
      <w:r>
        <w:rPr>
          <w:spacing w:val="-77"/>
        </w:rPr>
        <w:t> </w:t>
      </w:r>
      <w:r>
        <w:rPr/>
        <w:t>枬</w:t>
      </w:r>
      <w:r>
        <w:rPr>
          <w:spacing w:val="-77"/>
        </w:rPr>
        <w:t> </w:t>
      </w:r>
      <w:r>
        <w:rPr/>
        <w:t>润</w:t>
      </w:r>
      <w:r>
        <w:rPr>
          <w:spacing w:val="-77"/>
        </w:rPr>
        <w:t> </w:t>
      </w:r>
      <w:r>
        <w:rPr>
          <w:rFonts w:ascii="Arial" w:hAnsi="Arial" w:cs="Arial" w:eastAsia="Arial" w:hint="default"/>
        </w:rPr>
        <w:t>-2007 </w:t>
      </w:r>
      <w:r>
        <w:rPr>
          <w:rFonts w:ascii="Arial" w:hAnsi="Arial" w:cs="Arial" w:eastAsia="Arial" w:hint="default"/>
          <w:spacing w:val="29"/>
        </w:rPr>
        <w:t> </w:t>
      </w:r>
      <w:r>
        <w:rPr/>
        <w:t>年</w:t>
      </w:r>
      <w:r>
        <w:rPr>
          <w:spacing w:val="-77"/>
        </w:rPr>
        <w:t> </w:t>
      </w:r>
      <w:r>
        <w:rPr/>
        <w:t>度</w:t>
      </w:r>
      <w:r>
        <w:rPr>
          <w:spacing w:val="-77"/>
        </w:rPr>
        <w:t> </w:t>
      </w:r>
      <w:r>
        <w:rPr/>
        <w:t>非</w:t>
      </w:r>
      <w:r>
        <w:rPr>
          <w:spacing w:val="-77"/>
        </w:rPr>
        <w:t> </w:t>
      </w:r>
      <w:r>
        <w:rPr/>
        <w:t>込</w:t>
      </w:r>
      <w:r>
        <w:rPr>
          <w:spacing w:val="-77"/>
        </w:rPr>
        <w:t> </w:t>
      </w:r>
      <w:r>
        <w:rPr/>
        <w:t>常</w:t>
      </w:r>
      <w:r>
        <w:rPr>
          <w:spacing w:val="-77"/>
        </w:rPr>
        <w:t> </w:t>
      </w:r>
      <w:r>
        <w:rPr/>
        <w:t>性</w:t>
      </w:r>
      <w:r>
        <w:rPr>
          <w:spacing w:val="-77"/>
        </w:rPr>
        <w:t> </w:t>
      </w:r>
      <w:r>
        <w:rPr/>
        <w:t>损</w:t>
      </w:r>
      <w:r>
        <w:rPr>
          <w:spacing w:val="-77"/>
        </w:rPr>
        <w:t> </w:t>
      </w:r>
      <w:r>
        <w:rPr/>
        <w:t>惵</w:t>
      </w:r>
      <w:r>
        <w:rPr>
          <w:spacing w:val="-77"/>
        </w:rPr>
        <w:t> </w:t>
      </w:r>
      <w:r>
        <w:rPr/>
        <w:t>）</w:t>
      </w:r>
    </w:p>
    <w:p>
      <w:pPr>
        <w:pStyle w:val="BodyText"/>
        <w:tabs>
          <w:tab w:pos="9060" w:val="left" w:leader="none"/>
        </w:tabs>
        <w:spacing w:line="240" w:lineRule="auto" w:before="13"/>
        <w:ind w:right="0"/>
        <w:jc w:val="both"/>
        <w:rPr>
          <w:rFonts w:ascii="Arial" w:hAnsi="Arial" w:cs="Arial" w:eastAsia="Arial" w:hint="default"/>
        </w:rPr>
      </w:pPr>
      <w:r>
        <w:rPr>
          <w:rFonts w:ascii="Arial" w:hAnsi="Arial" w:cs="Arial" w:eastAsia="Arial" w:hint="default"/>
        </w:rPr>
        <w:t>=[</w:t>
      </w:r>
      <w:r>
        <w:rPr/>
        <w:t>（</w:t>
      </w:r>
      <w:r>
        <w:rPr>
          <w:rFonts w:ascii="Arial" w:hAnsi="Arial" w:cs="Arial" w:eastAsia="Arial" w:hint="default"/>
        </w:rPr>
        <w:t>94,308,795.43-7,148,587.50+10,534,155.00- 43,587,506.34   </w:t>
      </w:r>
      <w:r>
        <w:rPr>
          <w:rFonts w:ascii="Arial" w:hAnsi="Arial" w:cs="Arial" w:eastAsia="Arial" w:hint="default"/>
          <w:spacing w:val="38"/>
        </w:rPr>
        <w:t> </w:t>
      </w:r>
      <w:r>
        <w:rPr/>
        <w:t>）</w:t>
        <w:tab/>
      </w:r>
      <w:r>
        <w:rPr>
          <w:rFonts w:ascii="Arial" w:hAnsi="Arial" w:cs="Arial" w:eastAsia="Arial" w:hint="default"/>
        </w:rPr>
        <w:t>-</w:t>
      </w:r>
    </w:p>
    <w:p>
      <w:pPr>
        <w:spacing w:after="0" w:line="240" w:lineRule="auto"/>
        <w:jc w:val="both"/>
        <w:rPr>
          <w:rFonts w:ascii="Arial" w:hAnsi="Arial" w:cs="Arial" w:eastAsia="Arial" w:hint="default"/>
        </w:rPr>
        <w:sectPr>
          <w:pgSz w:w="11900" w:h="16840"/>
          <w:pgMar w:header="0" w:footer="950" w:top="1200" w:bottom="1140" w:left="1480" w:right="960"/>
        </w:sectPr>
      </w:pPr>
    </w:p>
    <w:p>
      <w:pPr>
        <w:spacing w:line="240" w:lineRule="auto" w:before="9"/>
        <w:rPr>
          <w:rFonts w:ascii="Arial" w:hAnsi="Arial" w:cs="Arial" w:eastAsia="Arial" w:hint="default"/>
          <w:sz w:val="21"/>
          <w:szCs w:val="21"/>
        </w:rPr>
      </w:pPr>
    </w:p>
    <w:p>
      <w:pPr>
        <w:pStyle w:val="BodyText"/>
        <w:spacing w:line="240" w:lineRule="auto"/>
        <w:ind w:right="0"/>
        <w:jc w:val="both"/>
        <w:rPr>
          <w:rFonts w:ascii="Arial" w:hAnsi="Arial" w:cs="Arial" w:eastAsia="Arial" w:hint="default"/>
        </w:rPr>
      </w:pPr>
      <w:r>
        <w:rPr>
          <w:rFonts w:ascii="Arial" w:hAnsi="Arial" w:cs="Arial" w:eastAsia="Arial" w:hint="default"/>
        </w:rPr>
        <w:t>(32,757,452.79- 1,772,154.81)]</w:t>
      </w:r>
      <w:r>
        <w:rPr/>
        <w:t>÷ </w:t>
      </w:r>
      <w:r>
        <w:rPr>
          <w:rFonts w:ascii="Arial" w:hAnsi="Arial" w:cs="Arial" w:eastAsia="Arial" w:hint="default"/>
        </w:rPr>
        <w:t>(32,757,452.79- 1,772,154.81)=</w:t>
      </w:r>
      <w:r>
        <w:rPr>
          <w:rFonts w:ascii="Arial" w:hAnsi="Arial" w:cs="Arial" w:eastAsia="Arial" w:hint="default"/>
          <w:spacing w:val="-35"/>
        </w:rPr>
        <w:t> </w:t>
      </w:r>
      <w:r>
        <w:rPr>
          <w:rFonts w:ascii="Arial" w:hAnsi="Arial" w:cs="Arial" w:eastAsia="Arial" w:hint="default"/>
        </w:rPr>
        <w:t>74.62%</w:t>
      </w:r>
    </w:p>
    <w:p>
      <w:pPr>
        <w:pStyle w:val="BodyText"/>
        <w:spacing w:line="290" w:lineRule="auto" w:before="108"/>
        <w:ind w:right="156" w:firstLine="544"/>
        <w:jc w:val="both"/>
        <w:rPr>
          <w:rFonts w:ascii="Arial" w:hAnsi="Arial" w:cs="Arial" w:eastAsia="Arial" w:hint="default"/>
        </w:rPr>
      </w:pPr>
      <w:r>
        <w:rPr>
          <w:rFonts w:ascii="Arial" w:hAnsi="Arial" w:cs="Arial" w:eastAsia="Arial" w:hint="default"/>
        </w:rPr>
        <w:t>b</w:t>
      </w:r>
      <w:r>
        <w:rPr/>
        <w:t>、</w:t>
      </w:r>
      <w:r>
        <w:rPr>
          <w:sz w:val="22"/>
          <w:szCs w:val="22"/>
        </w:rPr>
        <w:t>股份敆付迊旇产收惵样</w:t>
      </w:r>
      <w:r>
        <w:rPr>
          <w:rFonts w:ascii="Arial" w:hAnsi="Arial" w:cs="Arial" w:eastAsia="Arial" w:hint="default"/>
        </w:rPr>
        <w:t>=</w:t>
      </w:r>
      <w:r>
        <w:rPr/>
        <w:t>（剔除股份期权愝响数 </w:t>
      </w:r>
      <w:r>
        <w:rPr>
          <w:rFonts w:ascii="Arial" w:hAnsi="Arial" w:cs="Arial" w:eastAsia="Arial" w:hint="default"/>
          <w:spacing w:val="-5"/>
        </w:rPr>
        <w:t>2011</w:t>
      </w:r>
      <w:r>
        <w:rPr>
          <w:rFonts w:ascii="Arial" w:hAnsi="Arial" w:cs="Arial" w:eastAsia="Arial" w:hint="default"/>
          <w:spacing w:val="-10"/>
        </w:rPr>
        <w:t> </w:t>
      </w:r>
      <w:r>
        <w:rPr/>
        <w:t>年度归属于母公司的迊枬</w:t>
      </w:r>
      <w:r>
        <w:rPr>
          <w:w w:val="99"/>
        </w:rPr>
        <w:t> </w:t>
      </w:r>
      <w:r>
        <w:rPr/>
        <w:t>润 </w:t>
      </w:r>
      <w:r>
        <w:rPr>
          <w:rFonts w:ascii="Arial" w:hAnsi="Arial" w:cs="Arial" w:eastAsia="Arial" w:hint="default"/>
        </w:rPr>
        <w:t>- </w:t>
      </w:r>
      <w:r>
        <w:rPr>
          <w:rFonts w:ascii="Arial" w:hAnsi="Arial" w:cs="Arial" w:eastAsia="Arial" w:hint="default"/>
          <w:spacing w:val="-4"/>
        </w:rPr>
        <w:t>2011 </w:t>
      </w:r>
      <w:r>
        <w:rPr>
          <w:spacing w:val="10"/>
        </w:rPr>
        <w:t>年度非込常性损惵辡额）÷</w:t>
      </w:r>
      <w:r>
        <w:rPr>
          <w:rFonts w:ascii="Arial" w:hAnsi="Arial" w:cs="Arial" w:eastAsia="Arial" w:hint="default"/>
          <w:spacing w:val="10"/>
        </w:rPr>
        <w:t>2011</w:t>
      </w:r>
      <w:r>
        <w:rPr>
          <w:rFonts w:ascii="Arial" w:hAnsi="Arial" w:cs="Arial" w:eastAsia="Arial" w:hint="default"/>
          <w:spacing w:val="53"/>
        </w:rPr>
        <w:t> </w:t>
      </w:r>
      <w:r>
        <w:rPr>
          <w:spacing w:val="15"/>
        </w:rPr>
        <w:t>年归属于母公司的黦权平逈迊旇产</w:t>
      </w:r>
      <w:r>
        <w:rPr>
          <w:rFonts w:ascii="Arial" w:hAnsi="Arial" w:cs="Arial" w:eastAsia="Arial" w:hint="default"/>
          <w:spacing w:val="15"/>
        </w:rPr>
        <w:t>=</w:t>
      </w:r>
      <w:r>
        <w:rPr>
          <w:rFonts w:ascii="Arial" w:hAnsi="Arial" w:cs="Arial" w:eastAsia="Arial" w:hint="default"/>
          <w:w w:val="99"/>
        </w:rPr>
        <w:t> </w:t>
      </w:r>
      <w:r>
        <w:rPr>
          <w:rFonts w:ascii="Arial" w:hAnsi="Arial" w:cs="Arial" w:eastAsia="Arial" w:hint="default"/>
        </w:rPr>
        <w:t>(94,308,795.43 </w:t>
      </w:r>
      <w:r>
        <w:rPr>
          <w:rFonts w:ascii="Arial" w:hAnsi="Arial" w:cs="Arial" w:eastAsia="Arial" w:hint="default"/>
          <w:spacing w:val="12"/>
        </w:rPr>
        <w:t> </w:t>
      </w:r>
      <w:r>
        <w:rPr>
          <w:rFonts w:ascii="Arial" w:hAnsi="Arial" w:cs="Arial" w:eastAsia="Arial" w:hint="default"/>
        </w:rPr>
        <w:t>-7,148,587.50+10,534,155.00-43,587,506.34</w:t>
      </w:r>
      <w:r>
        <w:rPr>
          <w:rFonts w:ascii="Arial" w:hAnsi="Arial" w:cs="Arial" w:eastAsia="Arial" w:hint="default"/>
          <w:spacing w:val="-33"/>
        </w:rPr>
        <w:t> </w:t>
      </w:r>
      <w:r>
        <w:rPr/>
        <w:t>）</w:t>
      </w:r>
      <w:r>
        <w:rPr>
          <w:spacing w:val="-87"/>
        </w:rPr>
        <w:t> </w:t>
      </w:r>
      <w:r>
        <w:rPr/>
        <w:t>÷</w:t>
      </w:r>
      <w:r>
        <w:rPr>
          <w:spacing w:val="-90"/>
        </w:rPr>
        <w:t> </w:t>
      </w:r>
      <w:r>
        <w:rPr>
          <w:rFonts w:ascii="Arial" w:hAnsi="Arial" w:cs="Arial" w:eastAsia="Arial" w:hint="default"/>
        </w:rPr>
        <w:t>1,254,913,490.68</w:t>
      </w:r>
    </w:p>
    <w:p>
      <w:pPr>
        <w:pStyle w:val="BodyText"/>
        <w:spacing w:line="240" w:lineRule="auto" w:before="66"/>
        <w:ind w:right="0"/>
        <w:jc w:val="both"/>
        <w:rPr>
          <w:rFonts w:ascii="Arial" w:hAnsi="Arial" w:cs="Arial" w:eastAsia="Arial" w:hint="default"/>
        </w:rPr>
      </w:pPr>
      <w:r>
        <w:rPr>
          <w:rFonts w:ascii="Arial"/>
        </w:rPr>
        <w:t>=4.31%</w:t>
      </w:r>
    </w:p>
    <w:p>
      <w:pPr>
        <w:pStyle w:val="BodyText"/>
        <w:spacing w:line="288" w:lineRule="auto" w:before="110"/>
        <w:ind w:right="100" w:firstLine="544"/>
        <w:jc w:val="both"/>
      </w:pPr>
      <w:r>
        <w:rPr>
          <w:rFonts w:ascii="Arial" w:hAnsi="Arial" w:cs="Arial" w:eastAsia="Arial" w:hint="default"/>
          <w:spacing w:val="-4"/>
        </w:rPr>
        <w:t>c</w:t>
      </w:r>
      <w:r>
        <w:rPr>
          <w:spacing w:val="-4"/>
        </w:rPr>
        <w:t>、斖</w:t>
      </w:r>
      <w:r>
        <w:rPr>
          <w:spacing w:val="-4"/>
          <w:sz w:val="22"/>
          <w:szCs w:val="22"/>
        </w:rPr>
        <w:t>愗惄务枬润占枬润旙额的比敷</w:t>
      </w:r>
      <w:r>
        <w:rPr>
          <w:rFonts w:ascii="Arial" w:hAnsi="Arial" w:cs="Arial" w:eastAsia="Arial" w:hint="default"/>
          <w:spacing w:val="-4"/>
        </w:rPr>
        <w:t>=</w:t>
      </w:r>
      <w:r>
        <w:rPr>
          <w:spacing w:val="-4"/>
        </w:rPr>
        <w:t>（斖愗惄务收入</w:t>
      </w:r>
      <w:r>
        <w:rPr>
          <w:rFonts w:ascii="Arial" w:hAnsi="Arial" w:cs="Arial" w:eastAsia="Arial" w:hint="default"/>
          <w:spacing w:val="-4"/>
        </w:rPr>
        <w:t>-</w:t>
      </w:r>
      <w:r>
        <w:rPr>
          <w:spacing w:val="-4"/>
        </w:rPr>
        <w:t>斖愗惄务成本</w:t>
      </w:r>
      <w:r>
        <w:rPr>
          <w:rFonts w:ascii="Arial" w:hAnsi="Arial" w:cs="Arial" w:eastAsia="Arial" w:hint="default"/>
          <w:spacing w:val="-4"/>
        </w:rPr>
        <w:t>-</w:t>
      </w:r>
      <w:r>
        <w:rPr>
          <w:spacing w:val="-4"/>
        </w:rPr>
        <w:t>斖愗惄务税辡黃</w:t>
      </w:r>
      <w:r>
        <w:rPr>
          <w:w w:val="99"/>
        </w:rPr>
        <w:t> </w:t>
      </w:r>
      <w:r>
        <w:rPr>
          <w:spacing w:val="-3"/>
        </w:rPr>
        <w:t>附黦）÷</w:t>
      </w:r>
      <w:r>
        <w:rPr>
          <w:rFonts w:ascii="Arial" w:hAnsi="Arial" w:cs="Arial" w:eastAsia="Arial" w:hint="default"/>
          <w:spacing w:val="-3"/>
        </w:rPr>
        <w:t>2011 </w:t>
      </w:r>
      <w:r>
        <w:rPr/>
        <w:t>年枬润旙额</w:t>
      </w:r>
      <w:r>
        <w:rPr>
          <w:rFonts w:ascii="Arial" w:hAnsi="Arial" w:cs="Arial" w:eastAsia="Arial" w:hint="default"/>
        </w:rPr>
        <w:t>=</w:t>
      </w:r>
      <w:r>
        <w:rPr/>
        <w:t>（</w:t>
      </w:r>
      <w:r>
        <w:rPr>
          <w:rFonts w:ascii="Arial" w:hAnsi="Arial" w:cs="Arial" w:eastAsia="Arial" w:hint="default"/>
        </w:rPr>
        <w:t>2,634,189,760.65 - 2,172,482,278.71 -</w:t>
      </w:r>
      <w:r>
        <w:rPr>
          <w:rFonts w:ascii="Arial" w:hAnsi="Arial" w:cs="Arial" w:eastAsia="Arial" w:hint="default"/>
          <w:spacing w:val="-17"/>
        </w:rPr>
        <w:t> </w:t>
      </w:r>
      <w:r>
        <w:rPr>
          <w:rFonts w:ascii="Arial" w:hAnsi="Arial" w:cs="Arial" w:eastAsia="Arial" w:hint="default"/>
        </w:rPr>
        <w:t>24,827,718.28</w:t>
      </w:r>
      <w:r>
        <w:rPr/>
        <w:t>）</w:t>
      </w:r>
    </w:p>
    <w:p>
      <w:pPr>
        <w:pStyle w:val="BodyText"/>
        <w:spacing w:line="240" w:lineRule="auto" w:before="16"/>
        <w:ind w:right="0"/>
        <w:jc w:val="both"/>
        <w:rPr>
          <w:rFonts w:ascii="Arial" w:hAnsi="Arial" w:cs="Arial" w:eastAsia="Arial" w:hint="default"/>
        </w:rPr>
      </w:pPr>
      <w:r>
        <w:rPr/>
        <w:t>÷</w:t>
      </w:r>
      <w:r>
        <w:rPr>
          <w:rFonts w:ascii="Arial" w:hAnsi="Arial" w:cs="Arial" w:eastAsia="Arial" w:hint="default"/>
        </w:rPr>
        <w:t>130,190,646.10=335.57%</w:t>
      </w:r>
    </w:p>
    <w:p>
      <w:pPr>
        <w:pStyle w:val="BodyText"/>
        <w:spacing w:line="307" w:lineRule="auto" w:before="108"/>
        <w:ind w:right="156" w:firstLine="480"/>
        <w:jc w:val="left"/>
      </w:pPr>
      <w:r>
        <w:rPr>
          <w:spacing w:val="2"/>
        </w:rPr>
        <w:t>斟：由于第惊期期权麷枩黙鹣未能达到预定的惄麻敗标，愁此公司鼜第惊期股份</w:t>
      </w:r>
      <w:r>
        <w:rPr>
          <w:w w:val="99"/>
        </w:rPr>
        <w:t> </w:t>
      </w:r>
      <w:r>
        <w:rPr/>
        <w:t>期权 </w:t>
      </w:r>
      <w:r>
        <w:rPr>
          <w:rFonts w:ascii="Arial" w:hAnsi="Arial" w:cs="Arial" w:eastAsia="Arial" w:hint="default"/>
        </w:rPr>
        <w:t>885,000.00 </w:t>
      </w:r>
      <w:r>
        <w:rPr/>
        <w:t>股，股份期权辡额 </w:t>
      </w:r>
      <w:r>
        <w:rPr>
          <w:rFonts w:ascii="Arial" w:hAnsi="Arial" w:cs="Arial" w:eastAsia="Arial" w:hint="default"/>
        </w:rPr>
        <w:t>9,531,450.00</w:t>
      </w:r>
      <w:r>
        <w:rPr>
          <w:rFonts w:ascii="Arial" w:hAnsi="Arial" w:cs="Arial" w:eastAsia="Arial" w:hint="default"/>
          <w:spacing w:val="-30"/>
        </w:rPr>
        <w:t> </w:t>
      </w:r>
      <w:r>
        <w:rPr/>
        <w:t>元</w:t>
      </w:r>
      <w:r>
        <w:rPr>
          <w:rFonts w:ascii="Arial" w:hAnsi="Arial" w:cs="Arial" w:eastAsia="Arial" w:hint="default"/>
        </w:rPr>
        <w:t>(10.77</w:t>
      </w:r>
      <w:r>
        <w:rPr/>
        <w:t>×</w:t>
      </w:r>
      <w:r>
        <w:rPr>
          <w:rFonts w:ascii="Arial" w:hAnsi="Arial" w:cs="Arial" w:eastAsia="Arial" w:hint="default"/>
        </w:rPr>
        <w:t>2,950,000.00×30.00%</w:t>
      </w:r>
      <w:r>
        <w:rPr/>
        <w:t>)</w:t>
      </w:r>
    </w:p>
    <w:p>
      <w:pPr>
        <w:pStyle w:val="BodyText"/>
        <w:spacing w:line="326" w:lineRule="exact" w:before="0"/>
        <w:ind w:right="0"/>
        <w:jc w:val="both"/>
      </w:pPr>
      <w:r>
        <w:rPr>
          <w:spacing w:val="-5"/>
        </w:rPr>
        <w:t>辩行斟销。本公司鼜辉敘</w:t>
      </w:r>
      <w:r>
        <w:rPr>
          <w:spacing w:val="-58"/>
        </w:rPr>
        <w:t> </w:t>
      </w:r>
      <w:r>
        <w:rPr>
          <w:rFonts w:ascii="Arial" w:hAnsi="Arial" w:cs="Arial" w:eastAsia="Arial" w:hint="default"/>
          <w:spacing w:val="-5"/>
        </w:rPr>
        <w:t>2011</w:t>
      </w:r>
      <w:r>
        <w:rPr>
          <w:rFonts w:ascii="Arial" w:hAnsi="Arial" w:cs="Arial" w:eastAsia="Arial" w:hint="default"/>
          <w:spacing w:val="-4"/>
        </w:rPr>
        <w:t> </w:t>
      </w:r>
      <w:r>
        <w:rPr/>
        <w:t>年</w:t>
      </w:r>
      <w:r>
        <w:rPr>
          <w:spacing w:val="-58"/>
        </w:rPr>
        <w:t> </w:t>
      </w:r>
      <w:r>
        <w:rPr>
          <w:rFonts w:ascii="Arial" w:hAnsi="Arial" w:cs="Arial" w:eastAsia="Arial" w:hint="default"/>
        </w:rPr>
        <w:t>12</w:t>
      </w:r>
      <w:r>
        <w:rPr>
          <w:rFonts w:ascii="Arial" w:hAnsi="Arial" w:cs="Arial" w:eastAsia="Arial" w:hint="default"/>
          <w:spacing w:val="-4"/>
        </w:rPr>
        <w:t> </w:t>
      </w:r>
      <w:r>
        <w:rPr/>
        <w:t>月</w:t>
      </w:r>
      <w:r>
        <w:rPr>
          <w:spacing w:val="-58"/>
        </w:rPr>
        <w:t> </w:t>
      </w:r>
      <w:r>
        <w:rPr>
          <w:rFonts w:ascii="Arial" w:hAnsi="Arial" w:cs="Arial" w:eastAsia="Arial" w:hint="default"/>
        </w:rPr>
        <w:t>31</w:t>
      </w:r>
      <w:r>
        <w:rPr>
          <w:rFonts w:ascii="Arial" w:hAnsi="Arial" w:cs="Arial" w:eastAsia="Arial" w:hint="default"/>
          <w:spacing w:val="-4"/>
        </w:rPr>
        <w:t> </w:t>
      </w:r>
      <w:r>
        <w:rPr>
          <w:spacing w:val="-3"/>
        </w:rPr>
        <w:t>日把原黙入公司管枞费用、销售费用黃旇本</w:t>
      </w:r>
    </w:p>
    <w:p>
      <w:pPr>
        <w:pStyle w:val="BodyText"/>
        <w:spacing w:line="240" w:lineRule="auto" w:before="67"/>
        <w:ind w:right="0"/>
        <w:jc w:val="both"/>
      </w:pPr>
      <w:r>
        <w:rPr/>
        <w:t>公麲的第惊期股票期权成本</w:t>
      </w:r>
      <w:r>
        <w:rPr>
          <w:spacing w:val="-64"/>
        </w:rPr>
        <w:t> </w:t>
      </w:r>
      <w:r>
        <w:rPr>
          <w:rFonts w:ascii="Arial" w:hAnsi="Arial" w:cs="Arial" w:eastAsia="Arial" w:hint="default"/>
        </w:rPr>
        <w:t>7,148,587.50</w:t>
      </w:r>
      <w:r>
        <w:rPr>
          <w:rFonts w:ascii="Arial" w:hAnsi="Arial" w:cs="Arial" w:eastAsia="Arial" w:hint="default"/>
          <w:spacing w:val="-10"/>
        </w:rPr>
        <w:t> </w:t>
      </w:r>
      <w:r>
        <w:rPr/>
        <w:t>元冲麍敠当期损惵。</w:t>
      </w:r>
    </w:p>
    <w:p>
      <w:pPr>
        <w:pStyle w:val="BodyText"/>
        <w:spacing w:line="240" w:lineRule="auto" w:before="110"/>
        <w:ind w:left="624" w:right="0"/>
        <w:jc w:val="left"/>
      </w:pPr>
      <w:r>
        <w:rPr>
          <w:rFonts w:ascii="Arial" w:hAnsi="Arial" w:cs="Arial" w:eastAsia="Arial" w:hint="default"/>
          <w:b/>
          <w:bCs/>
        </w:rPr>
        <w:t>2</w:t>
      </w:r>
      <w:r>
        <w:rPr/>
        <w:t>、股份敆付黙鹣</w:t>
      </w:r>
    </w:p>
    <w:p>
      <w:pPr>
        <w:pStyle w:val="BodyText"/>
        <w:spacing w:line="240" w:lineRule="auto" w:before="108"/>
        <w:ind w:left="622" w:right="0"/>
        <w:jc w:val="left"/>
      </w:pPr>
      <w:r>
        <w:rPr/>
        <w:t>本公司于</w:t>
      </w:r>
      <w:r>
        <w:rPr>
          <w:spacing w:val="-48"/>
        </w:rPr>
        <w:t> </w:t>
      </w:r>
      <w:r>
        <w:rPr>
          <w:rFonts w:ascii="Arial Narrow" w:hAnsi="Arial Narrow" w:cs="Arial Narrow" w:eastAsia="Arial Narrow" w:hint="default"/>
        </w:rPr>
        <w:t>2008</w:t>
      </w:r>
      <w:r>
        <w:rPr>
          <w:rFonts w:ascii="Arial Narrow" w:hAnsi="Arial Narrow" w:cs="Arial Narrow" w:eastAsia="Arial Narrow" w:hint="default"/>
          <w:spacing w:val="16"/>
        </w:rPr>
        <w:t> </w:t>
      </w:r>
      <w:r>
        <w:rPr/>
        <w:t>年</w:t>
      </w:r>
      <w:r>
        <w:rPr>
          <w:spacing w:val="-48"/>
        </w:rPr>
        <w:t> </w:t>
      </w:r>
      <w:r>
        <w:rPr>
          <w:rFonts w:ascii="Arial Narrow" w:hAnsi="Arial Narrow" w:cs="Arial Narrow" w:eastAsia="Arial Narrow" w:hint="default"/>
        </w:rPr>
        <w:t>10</w:t>
      </w:r>
      <w:r>
        <w:rPr>
          <w:rFonts w:ascii="Arial Narrow" w:hAnsi="Arial Narrow" w:cs="Arial Narrow" w:eastAsia="Arial Narrow" w:hint="default"/>
          <w:spacing w:val="16"/>
        </w:rPr>
        <w:t> </w:t>
      </w:r>
      <w:r>
        <w:rPr/>
        <w:t>月</w:t>
      </w:r>
      <w:r>
        <w:rPr>
          <w:spacing w:val="-48"/>
        </w:rPr>
        <w:t> </w:t>
      </w:r>
      <w:r>
        <w:rPr>
          <w:rFonts w:ascii="Arial Narrow" w:hAnsi="Arial Narrow" w:cs="Arial Narrow" w:eastAsia="Arial Narrow" w:hint="default"/>
        </w:rPr>
        <w:t>10</w:t>
      </w:r>
      <w:r>
        <w:rPr>
          <w:rFonts w:ascii="Arial Narrow" w:hAnsi="Arial Narrow" w:cs="Arial Narrow" w:eastAsia="Arial Narrow" w:hint="default"/>
          <w:spacing w:val="18"/>
        </w:rPr>
        <w:t> </w:t>
      </w:r>
      <w:r>
        <w:rPr/>
        <w:t>日召逗柚第四辝董事麖第八次麖惸审惸过柚《云南南天</w:t>
      </w:r>
    </w:p>
    <w:p>
      <w:pPr>
        <w:pStyle w:val="BodyText"/>
        <w:spacing w:line="300" w:lineRule="auto" w:before="70"/>
        <w:ind w:right="155"/>
        <w:jc w:val="both"/>
        <w:rPr>
          <w:rFonts w:ascii="Arial" w:hAnsi="Arial" w:cs="Arial" w:eastAsia="Arial" w:hint="default"/>
        </w:rPr>
      </w:pPr>
      <w:r>
        <w:rPr>
          <w:spacing w:val="-15"/>
          <w:w w:val="99"/>
        </w:rPr>
        <w:t>电旐信息产惄股份有限公司股权麷枩黙鹣（草案）》（鼎</w:t>
      </w:r>
      <w:r>
        <w:rPr>
          <w:spacing w:val="-56"/>
          <w:w w:val="99"/>
        </w:rPr>
        <w:t> </w:t>
      </w:r>
      <w:r>
        <w:rPr>
          <w:rFonts w:ascii="Arial" w:hAnsi="Arial" w:cs="Arial" w:eastAsia="Arial" w:hint="default"/>
          <w:w w:val="99"/>
        </w:rPr>
        <w:t>2008</w:t>
      </w:r>
      <w:r>
        <w:rPr>
          <w:rFonts w:ascii="Arial" w:hAnsi="Arial" w:cs="Arial" w:eastAsia="Arial" w:hint="default"/>
          <w:spacing w:val="-2"/>
          <w:w w:val="99"/>
        </w:rPr>
        <w:t> </w:t>
      </w:r>
      <w:r>
        <w:rPr>
          <w:w w:val="99"/>
        </w:rPr>
        <w:t>年</w:t>
      </w:r>
      <w:r>
        <w:rPr>
          <w:spacing w:val="-56"/>
          <w:w w:val="99"/>
        </w:rPr>
        <w:t> </w:t>
      </w:r>
      <w:r>
        <w:rPr>
          <w:rFonts w:ascii="Arial" w:hAnsi="Arial" w:cs="Arial" w:eastAsia="Arial" w:hint="default"/>
          <w:w w:val="99"/>
        </w:rPr>
        <w:t>10</w:t>
      </w:r>
      <w:r>
        <w:rPr>
          <w:rFonts w:ascii="Arial" w:hAnsi="Arial" w:cs="Arial" w:eastAsia="Arial" w:hint="default"/>
          <w:spacing w:val="-6"/>
          <w:w w:val="99"/>
        </w:rPr>
        <w:t> </w:t>
      </w:r>
      <w:r>
        <w:rPr>
          <w:w w:val="99"/>
        </w:rPr>
        <w:t>月</w:t>
      </w:r>
      <w:r>
        <w:rPr>
          <w:spacing w:val="-56"/>
          <w:w w:val="99"/>
        </w:rPr>
        <w:t> </w:t>
      </w:r>
      <w:r>
        <w:rPr>
          <w:rFonts w:ascii="Arial" w:hAnsi="Arial" w:cs="Arial" w:eastAsia="Arial" w:hint="default"/>
          <w:w w:val="99"/>
        </w:rPr>
        <w:t>17</w:t>
      </w:r>
      <w:r>
        <w:rPr>
          <w:rFonts w:ascii="Arial" w:hAnsi="Arial" w:cs="Arial" w:eastAsia="Arial" w:hint="default"/>
          <w:spacing w:val="-2"/>
          <w:w w:val="99"/>
        </w:rPr>
        <w:t> </w:t>
      </w:r>
      <w:r>
        <w:rPr>
          <w:w w:val="99"/>
        </w:rPr>
        <w:t>日逜登在敗定 </w:t>
      </w:r>
      <w:r>
        <w:rPr>
          <w:spacing w:val="-4"/>
          <w:w w:val="99"/>
        </w:rPr>
        <w:t>媒体的公告），并上报国务院国旇委和敯国敃黳麖，公司根迬国务院国旇委、敯国敃黳</w:t>
      </w:r>
      <w:r>
        <w:rPr>
          <w:spacing w:val="-88"/>
          <w:w w:val="99"/>
        </w:rPr>
        <w:t> </w:t>
      </w:r>
      <w:r>
        <w:rPr>
          <w:spacing w:val="-88"/>
          <w:w w:val="99"/>
        </w:rPr>
      </w:r>
      <w:r>
        <w:rPr>
          <w:spacing w:val="-4"/>
          <w:w w:val="99"/>
        </w:rPr>
        <w:t>麖的相关悹求，对《云南南天电旐信息产惄股份有限公司股权麷枩黙鹣（草案）》辩行</w:t>
      </w:r>
      <w:r>
        <w:rPr>
          <w:spacing w:val="-91"/>
          <w:w w:val="99"/>
        </w:rPr>
        <w:t> </w:t>
      </w:r>
      <w:r>
        <w:rPr>
          <w:spacing w:val="-91"/>
          <w:w w:val="99"/>
        </w:rPr>
      </w:r>
      <w:r>
        <w:rPr>
          <w:spacing w:val="-7"/>
        </w:rPr>
        <w:t>柚部分调整与怱改，怱改鹊报込国务院国旇委、敯国敃黳麖审核无惻惸鹊，公司于</w:t>
      </w:r>
      <w:r>
        <w:rPr>
          <w:spacing w:val="-51"/>
        </w:rPr>
        <w:t> </w:t>
      </w:r>
      <w:r>
        <w:rPr>
          <w:rFonts w:ascii="Arial" w:hAnsi="Arial" w:cs="Arial" w:eastAsia="Arial" w:hint="default"/>
        </w:rPr>
        <w:t>2010</w:t>
      </w:r>
    </w:p>
    <w:p>
      <w:pPr>
        <w:pStyle w:val="BodyText"/>
        <w:spacing w:line="240" w:lineRule="auto" w:before="0"/>
        <w:ind w:right="0"/>
        <w:jc w:val="both"/>
      </w:pPr>
      <w:r>
        <w:rPr/>
        <w:t>年</w:t>
      </w:r>
      <w:r>
        <w:rPr>
          <w:spacing w:val="-73"/>
        </w:rPr>
        <w:t> </w:t>
      </w:r>
      <w:r>
        <w:rPr>
          <w:rFonts w:ascii="Arial" w:hAnsi="Arial" w:cs="Arial" w:eastAsia="Arial" w:hint="default"/>
        </w:rPr>
        <w:t>3</w:t>
      </w:r>
      <w:r>
        <w:rPr>
          <w:rFonts w:ascii="Arial" w:hAnsi="Arial" w:cs="Arial" w:eastAsia="Arial" w:hint="default"/>
          <w:spacing w:val="-19"/>
        </w:rPr>
        <w:t> </w:t>
      </w:r>
      <w:r>
        <w:rPr/>
        <w:t>月</w:t>
      </w:r>
      <w:r>
        <w:rPr>
          <w:spacing w:val="-73"/>
        </w:rPr>
        <w:t> </w:t>
      </w:r>
      <w:r>
        <w:rPr>
          <w:rFonts w:ascii="Arial" w:hAnsi="Arial" w:cs="Arial" w:eastAsia="Arial" w:hint="default"/>
        </w:rPr>
        <w:t>18</w:t>
      </w:r>
      <w:r>
        <w:rPr>
          <w:rFonts w:ascii="Arial" w:hAnsi="Arial" w:cs="Arial" w:eastAsia="Arial" w:hint="default"/>
          <w:spacing w:val="-19"/>
        </w:rPr>
        <w:t> </w:t>
      </w:r>
      <w:r>
        <w:rPr/>
        <w:t>日召逗柚第四辝董事麖第二十次麖惸，根迬敯国敃黳麖的反遬惱鼎黃其下发</w:t>
      </w:r>
    </w:p>
    <w:p>
      <w:pPr>
        <w:pStyle w:val="BodyText"/>
        <w:spacing w:line="240" w:lineRule="auto" w:before="69"/>
        <w:ind w:right="0"/>
        <w:jc w:val="both"/>
      </w:pPr>
      <w:r>
        <w:rPr/>
        <w:t>的 </w:t>
      </w:r>
      <w:r>
        <w:rPr>
          <w:rFonts w:ascii="Arial" w:hAnsi="Arial" w:cs="Arial" w:eastAsia="Arial" w:hint="default"/>
        </w:rPr>
        <w:t>3</w:t>
      </w:r>
      <w:r>
        <w:rPr>
          <w:rFonts w:ascii="Arial" w:hAnsi="Arial" w:cs="Arial" w:eastAsia="Arial" w:hint="default"/>
          <w:spacing w:val="30"/>
        </w:rPr>
        <w:t> </w:t>
      </w:r>
      <w:r>
        <w:rPr/>
        <w:t>个备忘栩的有关悹求，审惸通过柚《云南南天电旐信息产惄股份有限公司股权麷</w:t>
      </w:r>
    </w:p>
    <w:p>
      <w:pPr>
        <w:pStyle w:val="BodyText"/>
        <w:spacing w:line="300" w:lineRule="auto" w:before="69"/>
        <w:ind w:right="155"/>
        <w:jc w:val="both"/>
      </w:pPr>
      <w:r>
        <w:rPr>
          <w:w w:val="99"/>
        </w:rPr>
        <w:t>枩黙鹣（草案怱订稿</w:t>
      </w:r>
      <w:r>
        <w:rPr>
          <w:spacing w:val="-120"/>
          <w:w w:val="99"/>
        </w:rPr>
        <w:t>）》</w:t>
      </w:r>
      <w:r>
        <w:rPr>
          <w:w w:val="99"/>
        </w:rPr>
        <w:t>。</w:t>
      </w:r>
      <w:r>
        <w:rPr>
          <w:rFonts w:ascii="Arial" w:hAnsi="Arial" w:cs="Arial" w:eastAsia="Arial" w:hint="default"/>
          <w:spacing w:val="1"/>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1"/>
        </w:rPr>
        <w:t> </w:t>
      </w:r>
      <w:r>
        <w:rPr>
          <w:w w:val="99"/>
        </w:rPr>
        <w:t>年</w:t>
      </w:r>
      <w:r>
        <w:rPr>
          <w:spacing w:val="-56"/>
        </w:rPr>
        <w:t> </w:t>
      </w:r>
      <w:r>
        <w:rPr>
          <w:rFonts w:ascii="Arial" w:hAnsi="Arial" w:cs="Arial" w:eastAsia="Arial" w:hint="default"/>
          <w:w w:val="99"/>
        </w:rPr>
        <w:t>4</w:t>
      </w:r>
      <w:r>
        <w:rPr>
          <w:rFonts w:ascii="Arial" w:hAnsi="Arial" w:cs="Arial" w:eastAsia="Arial" w:hint="default"/>
          <w:spacing w:val="-1"/>
        </w:rPr>
        <w:t> </w:t>
      </w:r>
      <w:r>
        <w:rPr>
          <w:w w:val="99"/>
        </w:rPr>
        <w:t>月</w:t>
      </w:r>
      <w:r>
        <w:rPr>
          <w:spacing w:val="-56"/>
        </w:rPr>
        <w:t> </w:t>
      </w:r>
      <w:r>
        <w:rPr>
          <w:rFonts w:ascii="Arial" w:hAnsi="Arial" w:cs="Arial" w:eastAsia="Arial" w:hint="default"/>
          <w:w w:val="99"/>
        </w:rPr>
        <w:t>6</w:t>
      </w:r>
      <w:r>
        <w:rPr>
          <w:rFonts w:ascii="Arial" w:hAnsi="Arial" w:cs="Arial" w:eastAsia="Arial" w:hint="default"/>
          <w:spacing w:val="1"/>
        </w:rPr>
        <w:t> </w:t>
      </w:r>
      <w:r>
        <w:rPr>
          <w:w w:val="99"/>
        </w:rPr>
        <w:t>日</w:t>
      </w:r>
      <w:r>
        <w:rPr>
          <w:spacing w:val="-3"/>
          <w:w w:val="99"/>
        </w:rPr>
        <w:t>，</w:t>
      </w:r>
      <w:r>
        <w:rPr>
          <w:w w:val="99"/>
        </w:rPr>
        <w:t>公司召逗</w:t>
      </w:r>
      <w:r>
        <w:rPr>
          <w:spacing w:val="-53"/>
        </w:rPr>
        <w:t> </w:t>
      </w:r>
      <w:r>
        <w:rPr>
          <w:rFonts w:ascii="Arial" w:hAnsi="Arial" w:cs="Arial" w:eastAsia="Arial" w:hint="default"/>
          <w:spacing w:val="1"/>
          <w:w w:val="99"/>
        </w:rPr>
        <w:t>2</w:t>
      </w:r>
      <w:r>
        <w:rPr>
          <w:rFonts w:ascii="Arial" w:hAnsi="Arial" w:cs="Arial" w:eastAsia="Arial" w:hint="default"/>
          <w:spacing w:val="-2"/>
          <w:w w:val="99"/>
        </w:rPr>
        <w:t>0</w:t>
      </w:r>
      <w:r>
        <w:rPr>
          <w:rFonts w:ascii="Arial" w:hAnsi="Arial" w:cs="Arial" w:eastAsia="Arial" w:hint="default"/>
          <w:spacing w:val="1"/>
          <w:w w:val="99"/>
        </w:rPr>
        <w:t>1</w:t>
      </w:r>
      <w:r>
        <w:rPr>
          <w:rFonts w:ascii="Arial" w:hAnsi="Arial" w:cs="Arial" w:eastAsia="Arial" w:hint="default"/>
          <w:w w:val="99"/>
        </w:rPr>
        <w:t>0</w:t>
      </w:r>
      <w:r>
        <w:rPr>
          <w:rFonts w:ascii="Arial" w:hAnsi="Arial" w:cs="Arial" w:eastAsia="Arial" w:hint="default"/>
          <w:spacing w:val="1"/>
        </w:rPr>
        <w:t> </w:t>
      </w:r>
      <w:r>
        <w:rPr>
          <w:w w:val="99"/>
        </w:rPr>
        <w:t>年第</w:t>
      </w:r>
      <w:r>
        <w:rPr>
          <w:spacing w:val="-3"/>
          <w:w w:val="99"/>
        </w:rPr>
        <w:t>惊</w:t>
      </w:r>
      <w:r>
        <w:rPr>
          <w:w w:val="99"/>
        </w:rPr>
        <w:t>次柨时股东大麖审</w:t>
      </w:r>
      <w:r>
        <w:rPr>
          <w:w w:val="99"/>
        </w:rPr>
        <w:t> </w:t>
      </w:r>
      <w:r>
        <w:rPr>
          <w:spacing w:val="2"/>
          <w:w w:val="99"/>
        </w:rPr>
        <w:t>惸通过</w:t>
      </w:r>
      <w:r>
        <w:rPr>
          <w:spacing w:val="4"/>
          <w:w w:val="99"/>
        </w:rPr>
        <w:t>柚</w:t>
      </w:r>
      <w:r>
        <w:rPr>
          <w:spacing w:val="2"/>
          <w:w w:val="99"/>
        </w:rPr>
        <w:t>《股</w:t>
      </w:r>
      <w:r>
        <w:rPr>
          <w:spacing w:val="4"/>
          <w:w w:val="99"/>
        </w:rPr>
        <w:t>权</w:t>
      </w:r>
      <w:r>
        <w:rPr>
          <w:spacing w:val="2"/>
          <w:w w:val="99"/>
        </w:rPr>
        <w:t>麷枩</w:t>
      </w:r>
      <w:r>
        <w:rPr>
          <w:spacing w:val="4"/>
          <w:w w:val="99"/>
        </w:rPr>
        <w:t>黙</w:t>
      </w:r>
      <w:r>
        <w:rPr>
          <w:spacing w:val="2"/>
          <w:w w:val="99"/>
        </w:rPr>
        <w:t>鹣（怱</w:t>
      </w:r>
      <w:r>
        <w:rPr>
          <w:spacing w:val="4"/>
          <w:w w:val="99"/>
        </w:rPr>
        <w:t>订</w:t>
      </w:r>
      <w:r>
        <w:rPr>
          <w:spacing w:val="2"/>
          <w:w w:val="99"/>
        </w:rPr>
        <w:t>稿</w:t>
      </w:r>
      <w:r>
        <w:rPr>
          <w:spacing w:val="-118"/>
          <w:w w:val="99"/>
        </w:rPr>
        <w:t>）</w:t>
      </w:r>
      <w:r>
        <w:rPr>
          <w:spacing w:val="-116"/>
          <w:w w:val="99"/>
        </w:rPr>
        <w:t>》</w:t>
      </w:r>
      <w:r>
        <w:rPr>
          <w:spacing w:val="2"/>
          <w:w w:val="99"/>
        </w:rPr>
        <w:t>。根</w:t>
      </w:r>
      <w:r>
        <w:rPr>
          <w:spacing w:val="4"/>
          <w:w w:val="99"/>
        </w:rPr>
        <w:t>迬《</w:t>
      </w:r>
      <w:r>
        <w:rPr>
          <w:spacing w:val="2"/>
          <w:w w:val="99"/>
        </w:rPr>
        <w:t>管枞办</w:t>
      </w:r>
      <w:r>
        <w:rPr>
          <w:spacing w:val="4"/>
          <w:w w:val="99"/>
        </w:rPr>
        <w:t>法</w:t>
      </w:r>
      <w:r>
        <w:rPr>
          <w:spacing w:val="2"/>
          <w:w w:val="99"/>
        </w:rPr>
        <w:t>》惣</w:t>
      </w:r>
      <w:r>
        <w:rPr>
          <w:spacing w:val="4"/>
          <w:w w:val="99"/>
        </w:rPr>
        <w:t>黃</w:t>
      </w:r>
      <w:r>
        <w:rPr>
          <w:spacing w:val="2"/>
          <w:w w:val="99"/>
        </w:rPr>
        <w:t>《股</w:t>
      </w:r>
      <w:r>
        <w:rPr>
          <w:spacing w:val="4"/>
          <w:w w:val="99"/>
        </w:rPr>
        <w:t>权</w:t>
      </w:r>
      <w:r>
        <w:rPr>
          <w:spacing w:val="2"/>
          <w:w w:val="99"/>
        </w:rPr>
        <w:t>麷枩黙</w:t>
      </w:r>
      <w:r>
        <w:rPr>
          <w:spacing w:val="4"/>
          <w:w w:val="99"/>
        </w:rPr>
        <w:t>鹣</w:t>
      </w:r>
      <w:r>
        <w:rPr>
          <w:spacing w:val="2"/>
          <w:w w:val="99"/>
        </w:rPr>
        <w:t>（怱</w:t>
      </w:r>
      <w:r>
        <w:rPr>
          <w:w w:val="99"/>
        </w:rPr>
        <w:t>订</w:t>
      </w:r>
      <w:r>
        <w:rPr>
          <w:w w:val="99"/>
        </w:rPr>
        <w:t> 稿</w:t>
      </w:r>
      <w:r>
        <w:rPr>
          <w:spacing w:val="-120"/>
          <w:w w:val="99"/>
        </w:rPr>
        <w:t>）</w:t>
      </w:r>
      <w:r>
        <w:rPr>
          <w:w w:val="99"/>
        </w:rPr>
        <w:t>》敯关于授权日的相关规定，公司本次股权麷枩黙鹣惠麦批方，込股东大麖授权，</w:t>
      </w:r>
      <w:r>
        <w:rPr>
          <w:w w:val="99"/>
        </w:rPr>
        <w:t> 董事麖鼜按照《股权麷枩黙鹣（怱订稿</w:t>
      </w:r>
      <w:r>
        <w:rPr>
          <w:spacing w:val="-120"/>
          <w:w w:val="99"/>
        </w:rPr>
        <w:t>）</w:t>
      </w:r>
      <w:r>
        <w:rPr>
          <w:w w:val="99"/>
        </w:rPr>
        <w:t>》向麷枩对象授予股票期权。</w:t>
      </w:r>
      <w:r>
        <w:rPr/>
      </w:r>
    </w:p>
    <w:p>
      <w:pPr>
        <w:pStyle w:val="BodyText"/>
        <w:spacing w:line="240" w:lineRule="auto" w:before="24"/>
        <w:ind w:left="651" w:right="0"/>
        <w:jc w:val="left"/>
      </w:pPr>
      <w:r>
        <w:rPr/>
        <w:t>麷枩黙鹣的斖悹内容：</w:t>
      </w:r>
    </w:p>
    <w:p>
      <w:pPr>
        <w:pStyle w:val="BodyText"/>
        <w:spacing w:line="240" w:lineRule="auto" w:before="86"/>
        <w:ind w:left="531" w:right="0"/>
        <w:jc w:val="left"/>
      </w:pPr>
      <w:r>
        <w:rPr/>
        <w:t>(1)公司授予麷枩对象</w:t>
      </w:r>
      <w:r>
        <w:rPr>
          <w:spacing w:val="-65"/>
        </w:rPr>
        <w:t> </w:t>
      </w:r>
      <w:r>
        <w:rPr>
          <w:rFonts w:ascii="Arial Narrow" w:hAnsi="Arial Narrow" w:cs="Arial Narrow" w:eastAsia="Arial Narrow" w:hint="default"/>
        </w:rPr>
        <w:t>2,950,000.00</w:t>
      </w:r>
      <w:r>
        <w:rPr>
          <w:rFonts w:ascii="Arial Narrow" w:hAnsi="Arial Narrow" w:cs="Arial Narrow" w:eastAsia="Arial Narrow" w:hint="default"/>
          <w:spacing w:val="1"/>
        </w:rPr>
        <w:t> </w:t>
      </w:r>
      <w:r>
        <w:rPr/>
        <w:t>份股票期权；</w:t>
      </w:r>
    </w:p>
    <w:p>
      <w:pPr>
        <w:pStyle w:val="BodyText"/>
        <w:spacing w:line="240" w:lineRule="auto" w:before="70"/>
        <w:ind w:left="531" w:right="0"/>
        <w:jc w:val="left"/>
      </w:pPr>
      <w:r>
        <w:rPr/>
        <w:t>(2)股票期权的行权黮为</w:t>
      </w:r>
      <w:r>
        <w:rPr>
          <w:spacing w:val="-62"/>
        </w:rPr>
        <w:t> </w:t>
      </w:r>
      <w:r>
        <w:rPr>
          <w:rFonts w:ascii="Arial" w:hAnsi="Arial" w:cs="Arial" w:eastAsia="Arial" w:hint="default"/>
        </w:rPr>
        <w:t>6.65</w:t>
      </w:r>
      <w:r>
        <w:rPr>
          <w:rFonts w:ascii="Arial" w:hAnsi="Arial" w:cs="Arial" w:eastAsia="Arial" w:hint="default"/>
          <w:spacing w:val="-8"/>
        </w:rPr>
        <w:t> </w:t>
      </w:r>
      <w:r>
        <w:rPr/>
        <w:t>元/股；</w:t>
      </w:r>
    </w:p>
    <w:p>
      <w:pPr>
        <w:pStyle w:val="BodyText"/>
        <w:spacing w:line="240" w:lineRule="auto" w:before="67"/>
        <w:ind w:left="531" w:right="0"/>
        <w:jc w:val="left"/>
      </w:pPr>
      <w:r>
        <w:rPr/>
        <w:t>(3)有效期为旑股票期权授权日起的</w:t>
      </w:r>
      <w:r>
        <w:rPr>
          <w:spacing w:val="-63"/>
        </w:rPr>
        <w:t> </w:t>
      </w:r>
      <w:r>
        <w:rPr>
          <w:rFonts w:ascii="Arial" w:hAnsi="Arial" w:cs="Arial" w:eastAsia="Arial" w:hint="default"/>
        </w:rPr>
        <w:t>5</w:t>
      </w:r>
      <w:r>
        <w:rPr>
          <w:rFonts w:ascii="Arial" w:hAnsi="Arial" w:cs="Arial" w:eastAsia="Arial" w:hint="default"/>
          <w:spacing w:val="-9"/>
        </w:rPr>
        <w:t> </w:t>
      </w:r>
      <w:r>
        <w:rPr/>
        <w:t>年内；</w:t>
      </w:r>
    </w:p>
    <w:p>
      <w:pPr>
        <w:pStyle w:val="BodyText"/>
        <w:spacing w:line="290" w:lineRule="auto" w:before="69"/>
        <w:ind w:right="147" w:firstLine="403"/>
        <w:jc w:val="left"/>
      </w:pPr>
      <w:r>
        <w:rPr/>
        <w:t>(4)逶行权日：本黙鹣授予的股票期权旑授权日起满</w:t>
      </w:r>
      <w:r>
        <w:rPr>
          <w:spacing w:val="-76"/>
        </w:rPr>
        <w:t> </w:t>
      </w:r>
      <w:r>
        <w:rPr>
          <w:rFonts w:ascii="Arial" w:hAnsi="Arial" w:cs="Arial" w:eastAsia="Arial" w:hint="default"/>
        </w:rPr>
        <w:t>24</w:t>
      </w:r>
      <w:r>
        <w:rPr>
          <w:rFonts w:ascii="Arial" w:hAnsi="Arial" w:cs="Arial" w:eastAsia="Arial" w:hint="default"/>
          <w:spacing w:val="-22"/>
        </w:rPr>
        <w:t> </w:t>
      </w:r>
      <w:r>
        <w:rPr>
          <w:spacing w:val="-4"/>
        </w:rPr>
        <w:t>个月鹊逶惣逗始行权，麷枩</w:t>
      </w:r>
      <w:r>
        <w:rPr>
          <w:w w:val="99"/>
        </w:rPr>
        <w:t> </w:t>
      </w:r>
      <w:r>
        <w:rPr/>
        <w:t>对象愓按股权麷枩黙鹣的规定分期行权；</w:t>
      </w:r>
    </w:p>
    <w:p>
      <w:pPr>
        <w:pStyle w:val="BodyText"/>
        <w:spacing w:line="304" w:lineRule="auto" w:before="34"/>
        <w:ind w:left="531" w:right="1438"/>
        <w:jc w:val="left"/>
      </w:pPr>
      <w:r>
        <w:rPr/>
        <w:t>(5)行权条鼑：</w:t>
      </w:r>
      <w:r>
        <w:rPr>
          <w:w w:val="99"/>
        </w:rPr>
        <w:t> </w:t>
      </w:r>
      <w:r>
        <w:rPr/>
        <w:t>麷枩对象行使惠麦授的股票期权必怾同时满无如下条鼑：</w:t>
      </w:r>
      <w:r>
        <w:rPr>
          <w:w w:val="99"/>
        </w:rPr>
        <w:t> </w:t>
      </w:r>
      <w:r>
        <w:rPr>
          <w:spacing w:val="-5"/>
          <w:w w:val="99"/>
        </w:rPr>
        <w:t>A.根迬公司《逩核办法》，麷枩对象上惊年度个人麻效逩核合格。</w:t>
      </w:r>
      <w:r>
        <w:rPr>
          <w:spacing w:val="-93"/>
          <w:w w:val="99"/>
        </w:rPr>
        <w:t> </w:t>
      </w:r>
      <w:r>
        <w:rPr>
          <w:spacing w:val="-93"/>
          <w:w w:val="99"/>
        </w:rPr>
      </w:r>
      <w:r>
        <w:rPr/>
        <w:t>B.公司未发生惣下任惊情形：</w:t>
      </w:r>
    </w:p>
    <w:p>
      <w:pPr>
        <w:spacing w:after="0" w:line="304" w:lineRule="auto"/>
        <w:jc w:val="left"/>
        <w:sectPr>
          <w:pgSz w:w="11900" w:h="16840"/>
          <w:pgMar w:header="0" w:footer="950" w:top="1200" w:bottom="1140" w:left="1480" w:right="1120"/>
        </w:sectPr>
      </w:pPr>
    </w:p>
    <w:p>
      <w:pPr>
        <w:spacing w:line="240" w:lineRule="auto" w:before="2"/>
        <w:rPr>
          <w:rFonts w:ascii="宋体" w:hAnsi="宋体" w:cs="宋体" w:eastAsia="宋体" w:hint="default"/>
          <w:sz w:val="19"/>
          <w:szCs w:val="19"/>
        </w:rPr>
      </w:pPr>
    </w:p>
    <w:p>
      <w:pPr>
        <w:pStyle w:val="BodyText"/>
        <w:spacing w:line="307" w:lineRule="auto"/>
        <w:ind w:right="304" w:firstLine="396"/>
        <w:jc w:val="left"/>
      </w:pPr>
      <w:r>
        <w:rPr>
          <w:spacing w:val="5"/>
        </w:rPr>
        <w:t>a.旫辭惊个麖黙年度财务麖黙报告被斟册麖黙师出迮否定惱鼎麧者无法表示惱鼎</w:t>
      </w:r>
      <w:r>
        <w:rPr>
          <w:w w:val="99"/>
        </w:rPr>
        <w:t> </w:t>
      </w:r>
      <w:r>
        <w:rPr/>
        <w:t>的审黙报告；</w:t>
      </w:r>
    </w:p>
    <w:p>
      <w:pPr>
        <w:pStyle w:val="BodyText"/>
        <w:spacing w:line="304" w:lineRule="auto" w:before="17"/>
        <w:ind w:left="531" w:right="2285"/>
        <w:jc w:val="left"/>
      </w:pPr>
      <w:r>
        <w:rPr>
          <w:w w:val="95"/>
        </w:rPr>
        <w:t>b.旫辭惊年内愁敷大违法违规行为被敯国敃黳麖予惣行政处罚；</w:t>
      </w:r>
      <w:r>
        <w:rPr>
          <w:spacing w:val="101"/>
          <w:w w:val="95"/>
        </w:rPr>
        <w:t> </w:t>
      </w:r>
      <w:r>
        <w:rPr>
          <w:spacing w:val="101"/>
          <w:w w:val="95"/>
        </w:rPr>
      </w:r>
      <w:r>
        <w:rPr/>
        <w:t>c.敯国敃黳麖认定的其他情形。</w:t>
      </w:r>
      <w:r>
        <w:rPr>
          <w:w w:val="99"/>
        </w:rPr>
        <w:t> </w:t>
      </w:r>
      <w:r>
        <w:rPr/>
        <w:t>C.麷枩对象未发生惣下任惊情形：</w:t>
      </w:r>
      <w:r>
        <w:rPr>
          <w:w w:val="99"/>
        </w:rPr>
        <w:t> </w:t>
      </w:r>
      <w:r>
        <w:rPr/>
        <w:t>a.旫辭三年内被敃券鼬惦所公逗谴责麧恎布为不适当人员；</w:t>
      </w:r>
      <w:r>
        <w:rPr>
          <w:w w:val="99"/>
        </w:rPr>
        <w:t> </w:t>
      </w:r>
      <w:r>
        <w:rPr>
          <w:w w:val="95"/>
        </w:rPr>
        <w:t>b.旫辭三年内愁敷大违法违规行为被敯国敃黳麖予惣行政处罚；</w:t>
      </w:r>
      <w:r>
        <w:rPr/>
      </w:r>
    </w:p>
    <w:p>
      <w:pPr>
        <w:pStyle w:val="BodyText"/>
        <w:spacing w:line="304" w:lineRule="auto" w:before="22"/>
        <w:ind w:left="598" w:right="304" w:hanging="68"/>
        <w:jc w:val="left"/>
      </w:pPr>
      <w:r>
        <w:rPr/>
        <w:t>c.迮有《公司法》规定的不得担任公司董事、高黉管枞人员情形的。</w:t>
      </w:r>
      <w:r>
        <w:rPr>
          <w:w w:val="99"/>
        </w:rPr>
        <w:t> </w:t>
      </w:r>
      <w:r>
        <w:rPr/>
        <w:t>D.行权的惄麻条鼑：</w:t>
      </w:r>
      <w:r>
        <w:rPr>
          <w:w w:val="99"/>
        </w:rPr>
        <w:t> </w:t>
      </w:r>
      <w:r>
        <w:rPr>
          <w:spacing w:val="2"/>
        </w:rPr>
        <w:t>公司董事麖薪酬与逩核委员麖在每个麖黙年度对公司财务惄麻敗标辩行逩核，惣</w:t>
      </w:r>
    </w:p>
    <w:p>
      <w:pPr>
        <w:pStyle w:val="BodyText"/>
        <w:spacing w:line="240" w:lineRule="auto" w:before="22"/>
        <w:ind w:right="2285"/>
        <w:jc w:val="left"/>
      </w:pPr>
      <w:r>
        <w:rPr/>
        <w:t>达到公司财务惄麻敗标旴为麷枩对象行权的必悹条鼑。</w:t>
      </w:r>
    </w:p>
    <w:p>
      <w:pPr>
        <w:tabs>
          <w:tab w:pos="5165" w:val="left" w:leader="none"/>
        </w:tabs>
        <w:spacing w:before="88"/>
        <w:ind w:left="744" w:right="2285" w:firstLine="0"/>
        <w:jc w:val="left"/>
        <w:rPr>
          <w:rFonts w:ascii="宋体" w:hAnsi="宋体" w:cs="宋体" w:eastAsia="宋体" w:hint="default"/>
          <w:sz w:val="22"/>
          <w:szCs w:val="22"/>
        </w:rPr>
      </w:pPr>
      <w:r>
        <w:rPr>
          <w:rFonts w:ascii="宋体" w:hAnsi="宋体" w:cs="宋体" w:eastAsia="宋体" w:hint="default"/>
          <w:sz w:val="22"/>
          <w:szCs w:val="22"/>
        </w:rPr>
        <w:t>行权期</w:t>
        <w:tab/>
        <w:t>财务惄麻敗标</w:t>
      </w:r>
    </w:p>
    <w:p>
      <w:pPr>
        <w:spacing w:line="240" w:lineRule="auto" w:before="9"/>
        <w:rPr>
          <w:rFonts w:ascii="宋体" w:hAnsi="宋体" w:cs="宋体" w:eastAsia="宋体" w:hint="default"/>
          <w:sz w:val="5"/>
          <w:szCs w:val="5"/>
        </w:rPr>
      </w:pPr>
    </w:p>
    <w:p>
      <w:pPr>
        <w:tabs>
          <w:tab w:pos="2285" w:val="left" w:leader="none"/>
        </w:tabs>
        <w:spacing w:line="20" w:lineRule="exact"/>
        <w:ind w:left="137" w:right="0" w:firstLine="0"/>
        <w:rPr>
          <w:rFonts w:ascii="宋体" w:hAnsi="宋体" w:cs="宋体" w:eastAsia="宋体" w:hint="default"/>
          <w:sz w:val="2"/>
          <w:szCs w:val="2"/>
        </w:rPr>
      </w:pPr>
      <w:r>
        <w:rPr>
          <w:rFonts w:ascii="宋体"/>
          <w:sz w:val="2"/>
        </w:rPr>
        <w:pict>
          <v:group style="width:93.5pt;height:.5pt;mso-position-horizontal-relative:char;mso-position-vertical-relative:line" coordorigin="0,0" coordsize="1870,10">
            <v:group style="position:absolute;left:5;top:5;width:1860;height:2" coordorigin="5,5" coordsize="1860,2">
              <v:shape style="position:absolute;left:5;top:5;width:1860;height:2" coordorigin="5,5" coordsize="1860,0" path="m5,5l1865,5e" filled="false" stroked="true" strokeweight=".48pt" strokecolor="#000000">
                <v:path arrowok="t"/>
              </v:shape>
            </v:group>
          </v:group>
        </w:pict>
      </w:r>
      <w:r>
        <w:rPr>
          <w:rFonts w:ascii="宋体"/>
          <w:sz w:val="2"/>
        </w:rPr>
      </w:r>
      <w:r>
        <w:rPr>
          <w:rFonts w:ascii="宋体"/>
          <w:sz w:val="2"/>
        </w:rPr>
        <w:tab/>
      </w:r>
      <w:r>
        <w:rPr>
          <w:rFonts w:ascii="宋体"/>
          <w:sz w:val="2"/>
        </w:rPr>
        <w:pict>
          <v:group style="width:353.4pt;height:.5pt;mso-position-horizontal-relative:char;mso-position-vertical-relative:line" coordorigin="0,0" coordsize="7068,10">
            <v:group style="position:absolute;left:5;top:5;width:7059;height:2" coordorigin="5,5" coordsize="7059,2">
              <v:shape style="position:absolute;left:5;top:5;width:7059;height:2" coordorigin="5,5" coordsize="7059,0" path="m5,5l7063,5e" filled="false" stroked="true" strokeweight=".48pt" strokecolor="#000000">
                <v:path arrowok="t"/>
              </v:shape>
            </v:group>
          </v:group>
        </w:pict>
      </w:r>
      <w:r>
        <w:rPr>
          <w:rFonts w:ascii="宋体"/>
          <w:sz w:val="2"/>
        </w:rPr>
      </w:r>
    </w:p>
    <w:p>
      <w:pPr>
        <w:tabs>
          <w:tab w:pos="2405" w:val="left" w:leader="none"/>
        </w:tabs>
        <w:spacing w:line="290" w:lineRule="auto" w:before="0"/>
        <w:ind w:left="2405" w:right="1206" w:hanging="2156"/>
        <w:jc w:val="left"/>
        <w:rPr>
          <w:rFonts w:ascii="宋体" w:hAnsi="宋体" w:cs="宋体" w:eastAsia="宋体" w:hint="default"/>
          <w:sz w:val="22"/>
          <w:szCs w:val="22"/>
        </w:rPr>
      </w:pPr>
      <w:r>
        <w:rPr>
          <w:rFonts w:ascii="宋体" w:hAnsi="宋体" w:cs="宋体" w:eastAsia="宋体" w:hint="default"/>
          <w:spacing w:val="-1"/>
          <w:sz w:val="22"/>
          <w:szCs w:val="22"/>
        </w:rPr>
        <w:t>第惊个行权期：</w:t>
        <w:tab/>
        <w:t>该行权期上惊年度辀</w:t>
      </w:r>
      <w:r>
        <w:rPr>
          <w:rFonts w:ascii="宋体" w:hAnsi="宋体" w:cs="宋体" w:eastAsia="宋体" w:hint="default"/>
          <w:sz w:val="22"/>
          <w:szCs w:val="22"/>
        </w:rPr>
        <w:t> </w:t>
      </w:r>
      <w:r>
        <w:rPr>
          <w:rFonts w:ascii="Arial Narrow" w:hAnsi="Arial Narrow" w:cs="Arial Narrow" w:eastAsia="Arial Narrow" w:hint="default"/>
          <w:spacing w:val="-2"/>
          <w:sz w:val="22"/>
          <w:szCs w:val="22"/>
        </w:rPr>
        <w:t>2007</w:t>
      </w:r>
      <w:r>
        <w:rPr>
          <w:rFonts w:ascii="Arial Narrow" w:hAnsi="Arial Narrow" w:cs="Arial Narrow" w:eastAsia="Arial Narrow" w:hint="default"/>
          <w:sz w:val="22"/>
          <w:szCs w:val="22"/>
        </w:rPr>
        <w:t> </w:t>
      </w:r>
      <w:r>
        <w:rPr>
          <w:rFonts w:ascii="宋体" w:hAnsi="宋体" w:cs="宋体" w:eastAsia="宋体" w:hint="default"/>
          <w:spacing w:val="-1"/>
          <w:sz w:val="22"/>
          <w:szCs w:val="22"/>
        </w:rPr>
        <w:t>年度的迊枬润增长样不低于</w:t>
      </w:r>
      <w:r>
        <w:rPr>
          <w:rFonts w:ascii="宋体" w:hAnsi="宋体" w:cs="宋体" w:eastAsia="宋体" w:hint="default"/>
          <w:spacing w:val="-83"/>
          <w:sz w:val="22"/>
          <w:szCs w:val="22"/>
        </w:rPr>
        <w:t> </w:t>
      </w:r>
      <w:r>
        <w:rPr>
          <w:rFonts w:ascii="Arial" w:hAnsi="Arial" w:cs="Arial" w:eastAsia="Arial" w:hint="default"/>
          <w:spacing w:val="-1"/>
          <w:sz w:val="22"/>
          <w:szCs w:val="22"/>
        </w:rPr>
        <w:t>80%</w:t>
      </w:r>
      <w:r>
        <w:rPr>
          <w:rFonts w:ascii="宋体" w:hAnsi="宋体" w:cs="宋体" w:eastAsia="宋体" w:hint="default"/>
          <w:spacing w:val="-1"/>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迊旇产收惵样不低于</w:t>
      </w:r>
      <w:r>
        <w:rPr>
          <w:rFonts w:ascii="宋体" w:hAnsi="宋体" w:cs="宋体" w:eastAsia="宋体" w:hint="default"/>
          <w:spacing w:val="-56"/>
          <w:sz w:val="22"/>
          <w:szCs w:val="22"/>
        </w:rPr>
        <w:t> </w:t>
      </w:r>
      <w:r>
        <w:rPr>
          <w:rFonts w:ascii="Arial" w:hAnsi="Arial" w:cs="Arial" w:eastAsia="Arial" w:hint="default"/>
          <w:sz w:val="22"/>
          <w:szCs w:val="22"/>
        </w:rPr>
        <w:t>5.5%</w:t>
      </w:r>
      <w:r>
        <w:rPr>
          <w:rFonts w:ascii="宋体" w:hAnsi="宋体" w:cs="宋体" w:eastAsia="宋体" w:hint="default"/>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斖愗惄务枬润占枬润旙额的比敷不低于</w:t>
      </w:r>
      <w:r>
        <w:rPr>
          <w:rFonts w:ascii="宋体" w:hAnsi="宋体" w:cs="宋体" w:eastAsia="宋体" w:hint="default"/>
          <w:spacing w:val="-61"/>
          <w:sz w:val="22"/>
          <w:szCs w:val="22"/>
        </w:rPr>
        <w:t> </w:t>
      </w:r>
      <w:r>
        <w:rPr>
          <w:rFonts w:ascii="Arial" w:hAnsi="Arial" w:cs="Arial" w:eastAsia="Arial" w:hint="default"/>
          <w:sz w:val="22"/>
          <w:szCs w:val="22"/>
        </w:rPr>
        <w:t>60%</w:t>
      </w:r>
      <w:r>
        <w:rPr>
          <w:rFonts w:ascii="宋体" w:hAnsi="宋体" w:cs="宋体" w:eastAsia="宋体" w:hint="default"/>
          <w:sz w:val="22"/>
          <w:szCs w:val="22"/>
        </w:rPr>
        <w:t>。</w:t>
      </w:r>
    </w:p>
    <w:p>
      <w:pPr>
        <w:tabs>
          <w:tab w:pos="2405" w:val="left" w:leader="none"/>
        </w:tabs>
        <w:spacing w:line="288" w:lineRule="auto" w:before="9"/>
        <w:ind w:left="2405" w:right="992" w:hanging="2156"/>
        <w:jc w:val="left"/>
        <w:rPr>
          <w:rFonts w:ascii="宋体" w:hAnsi="宋体" w:cs="宋体" w:eastAsia="宋体" w:hint="default"/>
          <w:sz w:val="22"/>
          <w:szCs w:val="22"/>
        </w:rPr>
      </w:pPr>
      <w:r>
        <w:rPr>
          <w:rFonts w:ascii="宋体" w:hAnsi="宋体" w:cs="宋体" w:eastAsia="宋体" w:hint="default"/>
          <w:spacing w:val="-1"/>
          <w:sz w:val="22"/>
          <w:szCs w:val="22"/>
        </w:rPr>
        <w:t>第二个行权期：</w:t>
        <w:tab/>
        <w:t>该行权期上惊年度辀</w:t>
      </w:r>
      <w:r>
        <w:rPr>
          <w:rFonts w:ascii="宋体" w:hAnsi="宋体" w:cs="宋体" w:eastAsia="宋体" w:hint="default"/>
          <w:spacing w:val="-47"/>
          <w:sz w:val="22"/>
          <w:szCs w:val="22"/>
        </w:rPr>
        <w:t> </w:t>
      </w:r>
      <w:r>
        <w:rPr>
          <w:rFonts w:ascii="Arial" w:hAnsi="Arial" w:cs="Arial" w:eastAsia="Arial" w:hint="default"/>
          <w:spacing w:val="-2"/>
          <w:sz w:val="22"/>
          <w:szCs w:val="22"/>
        </w:rPr>
        <w:t>2007</w:t>
      </w:r>
      <w:r>
        <w:rPr>
          <w:rFonts w:ascii="Arial" w:hAnsi="Arial" w:cs="Arial" w:eastAsia="Arial" w:hint="default"/>
          <w:spacing w:val="1"/>
          <w:sz w:val="22"/>
          <w:szCs w:val="22"/>
        </w:rPr>
        <w:t> </w:t>
      </w:r>
      <w:r>
        <w:rPr>
          <w:rFonts w:ascii="宋体" w:hAnsi="宋体" w:cs="宋体" w:eastAsia="宋体" w:hint="default"/>
          <w:spacing w:val="-1"/>
          <w:sz w:val="22"/>
          <w:szCs w:val="22"/>
        </w:rPr>
        <w:t>年度的迊枬润增长样不低于</w:t>
      </w:r>
      <w:r>
        <w:rPr>
          <w:rFonts w:ascii="宋体" w:hAnsi="宋体" w:cs="宋体" w:eastAsia="宋体" w:hint="default"/>
          <w:spacing w:val="-47"/>
          <w:sz w:val="22"/>
          <w:szCs w:val="22"/>
        </w:rPr>
        <w:t> </w:t>
      </w:r>
      <w:r>
        <w:rPr>
          <w:rFonts w:ascii="Arial" w:hAnsi="Arial" w:cs="Arial" w:eastAsia="Arial" w:hint="default"/>
          <w:spacing w:val="-1"/>
          <w:sz w:val="22"/>
          <w:szCs w:val="22"/>
        </w:rPr>
        <w:t>100%</w:t>
      </w:r>
      <w:r>
        <w:rPr>
          <w:rFonts w:ascii="宋体" w:hAnsi="宋体" w:cs="宋体" w:eastAsia="宋体" w:hint="default"/>
          <w:spacing w:val="-1"/>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迊旇产收惵样不低于</w:t>
      </w:r>
      <w:r>
        <w:rPr>
          <w:rFonts w:ascii="宋体" w:hAnsi="宋体" w:cs="宋体" w:eastAsia="宋体" w:hint="default"/>
          <w:spacing w:val="-56"/>
          <w:sz w:val="22"/>
          <w:szCs w:val="22"/>
        </w:rPr>
        <w:t> </w:t>
      </w:r>
      <w:r>
        <w:rPr>
          <w:rFonts w:ascii="Arial" w:hAnsi="Arial" w:cs="Arial" w:eastAsia="Arial" w:hint="default"/>
          <w:sz w:val="22"/>
          <w:szCs w:val="22"/>
        </w:rPr>
        <w:t>6%</w:t>
      </w:r>
      <w:r>
        <w:rPr>
          <w:rFonts w:ascii="宋体" w:hAnsi="宋体" w:cs="宋体" w:eastAsia="宋体" w:hint="default"/>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斖愗惄务枬润占枬润旙额的比敷不低于</w:t>
      </w:r>
      <w:r>
        <w:rPr>
          <w:rFonts w:ascii="宋体" w:hAnsi="宋体" w:cs="宋体" w:eastAsia="宋体" w:hint="default"/>
          <w:spacing w:val="-61"/>
          <w:sz w:val="22"/>
          <w:szCs w:val="22"/>
        </w:rPr>
        <w:t> </w:t>
      </w:r>
      <w:r>
        <w:rPr>
          <w:rFonts w:ascii="Arial" w:hAnsi="Arial" w:cs="Arial" w:eastAsia="Arial" w:hint="default"/>
          <w:sz w:val="22"/>
          <w:szCs w:val="22"/>
        </w:rPr>
        <w:t>60%</w:t>
      </w:r>
      <w:r>
        <w:rPr>
          <w:rFonts w:ascii="宋体" w:hAnsi="宋体" w:cs="宋体" w:eastAsia="宋体" w:hint="default"/>
          <w:sz w:val="22"/>
          <w:szCs w:val="22"/>
        </w:rPr>
        <w:t>。</w:t>
      </w:r>
    </w:p>
    <w:p>
      <w:pPr>
        <w:tabs>
          <w:tab w:pos="2405" w:val="left" w:leader="none"/>
        </w:tabs>
        <w:spacing w:line="288" w:lineRule="auto" w:before="14"/>
        <w:ind w:left="2405" w:right="992" w:hanging="2156"/>
        <w:jc w:val="left"/>
        <w:rPr>
          <w:rFonts w:ascii="宋体" w:hAnsi="宋体" w:cs="宋体" w:eastAsia="宋体" w:hint="default"/>
          <w:sz w:val="22"/>
          <w:szCs w:val="22"/>
        </w:rPr>
      </w:pPr>
      <w:r>
        <w:rPr>
          <w:rFonts w:ascii="宋体" w:hAnsi="宋体" w:cs="宋体" w:eastAsia="宋体" w:hint="default"/>
          <w:spacing w:val="-1"/>
          <w:sz w:val="22"/>
          <w:szCs w:val="22"/>
        </w:rPr>
        <w:t>第三个行权期：</w:t>
        <w:tab/>
        <w:t>该行权期上惊年度辀</w:t>
      </w:r>
      <w:r>
        <w:rPr>
          <w:rFonts w:ascii="宋体" w:hAnsi="宋体" w:cs="宋体" w:eastAsia="宋体" w:hint="default"/>
          <w:spacing w:val="-47"/>
          <w:sz w:val="22"/>
          <w:szCs w:val="22"/>
        </w:rPr>
        <w:t> </w:t>
      </w:r>
      <w:r>
        <w:rPr>
          <w:rFonts w:ascii="Arial" w:hAnsi="Arial" w:cs="Arial" w:eastAsia="Arial" w:hint="default"/>
          <w:spacing w:val="-2"/>
          <w:sz w:val="22"/>
          <w:szCs w:val="22"/>
        </w:rPr>
        <w:t>2007</w:t>
      </w:r>
      <w:r>
        <w:rPr>
          <w:rFonts w:ascii="Arial" w:hAnsi="Arial" w:cs="Arial" w:eastAsia="Arial" w:hint="default"/>
          <w:spacing w:val="1"/>
          <w:sz w:val="22"/>
          <w:szCs w:val="22"/>
        </w:rPr>
        <w:t> </w:t>
      </w:r>
      <w:r>
        <w:rPr>
          <w:rFonts w:ascii="宋体" w:hAnsi="宋体" w:cs="宋体" w:eastAsia="宋体" w:hint="default"/>
          <w:spacing w:val="-1"/>
          <w:sz w:val="22"/>
          <w:szCs w:val="22"/>
        </w:rPr>
        <w:t>年度的迊枬润增长样不低于</w:t>
      </w:r>
      <w:r>
        <w:rPr>
          <w:rFonts w:ascii="宋体" w:hAnsi="宋体" w:cs="宋体" w:eastAsia="宋体" w:hint="default"/>
          <w:spacing w:val="-47"/>
          <w:sz w:val="22"/>
          <w:szCs w:val="22"/>
        </w:rPr>
        <w:t> </w:t>
      </w:r>
      <w:r>
        <w:rPr>
          <w:rFonts w:ascii="Arial" w:hAnsi="Arial" w:cs="Arial" w:eastAsia="Arial" w:hint="default"/>
          <w:spacing w:val="-1"/>
          <w:sz w:val="22"/>
          <w:szCs w:val="22"/>
        </w:rPr>
        <w:t>120%</w:t>
      </w:r>
      <w:r>
        <w:rPr>
          <w:rFonts w:ascii="宋体" w:hAnsi="宋体" w:cs="宋体" w:eastAsia="宋体" w:hint="default"/>
          <w:spacing w:val="-1"/>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迊旇产收惵样不低于</w:t>
      </w:r>
      <w:r>
        <w:rPr>
          <w:rFonts w:ascii="宋体" w:hAnsi="宋体" w:cs="宋体" w:eastAsia="宋体" w:hint="default"/>
          <w:spacing w:val="-56"/>
          <w:sz w:val="22"/>
          <w:szCs w:val="22"/>
        </w:rPr>
        <w:t> </w:t>
      </w:r>
      <w:r>
        <w:rPr>
          <w:rFonts w:ascii="Arial" w:hAnsi="Arial" w:cs="Arial" w:eastAsia="Arial" w:hint="default"/>
          <w:sz w:val="22"/>
          <w:szCs w:val="22"/>
        </w:rPr>
        <w:t>6.5%</w:t>
      </w:r>
      <w:r>
        <w:rPr>
          <w:rFonts w:ascii="宋体" w:hAnsi="宋体" w:cs="宋体" w:eastAsia="宋体" w:hint="default"/>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斖愗惄务枬润占枬润旙额的比敷不低于</w:t>
      </w:r>
      <w:r>
        <w:rPr>
          <w:rFonts w:ascii="宋体" w:hAnsi="宋体" w:cs="宋体" w:eastAsia="宋体" w:hint="default"/>
          <w:spacing w:val="-61"/>
          <w:sz w:val="22"/>
          <w:szCs w:val="22"/>
        </w:rPr>
        <w:t> </w:t>
      </w:r>
      <w:r>
        <w:rPr>
          <w:rFonts w:ascii="Arial" w:hAnsi="Arial" w:cs="Arial" w:eastAsia="Arial" w:hint="default"/>
          <w:sz w:val="22"/>
          <w:szCs w:val="22"/>
        </w:rPr>
        <w:t>60%</w:t>
      </w:r>
      <w:r>
        <w:rPr>
          <w:rFonts w:ascii="宋体" w:hAnsi="宋体" w:cs="宋体" w:eastAsia="宋体" w:hint="default"/>
          <w:sz w:val="22"/>
          <w:szCs w:val="22"/>
        </w:rPr>
        <w:t>。</w:t>
      </w:r>
    </w:p>
    <w:p>
      <w:pPr>
        <w:pStyle w:val="BodyText"/>
        <w:spacing w:line="307" w:lineRule="auto" w:before="89"/>
        <w:ind w:right="304" w:firstLine="480"/>
        <w:jc w:val="left"/>
      </w:pPr>
      <w:r>
        <w:rPr>
          <w:spacing w:val="2"/>
        </w:rPr>
        <w:t>迊旇产收惵样、迊枬润敗标逈惣遈除非込常性损惵的迊枬润与不遈除非込常性损</w:t>
      </w:r>
      <w:r>
        <w:rPr>
          <w:w w:val="99"/>
        </w:rPr>
        <w:t> </w:t>
      </w:r>
      <w:r>
        <w:rPr/>
        <w:t>惵的迊枬润二者孰低旴为黙算惏迬。</w:t>
      </w:r>
    </w:p>
    <w:p>
      <w:pPr>
        <w:pStyle w:val="BodyText"/>
        <w:spacing w:line="307" w:lineRule="auto" w:before="17"/>
        <w:ind w:left="718" w:right="304"/>
        <w:jc w:val="left"/>
      </w:pPr>
      <w:r>
        <w:rPr/>
        <w:t>股票期权成本黙入公司管枞费用黃销售费用，并在込常性损惵敯柟敆。</w:t>
      </w:r>
      <w:r>
        <w:rPr>
          <w:w w:val="99"/>
        </w:rPr>
        <w:t> </w:t>
      </w:r>
      <w:r>
        <w:rPr/>
        <w:t>若公司财务惄麻敗标达不到上述行权条鼑麧麷枩对象在行权有效期内放弃行权，</w:t>
      </w:r>
    </w:p>
    <w:p>
      <w:pPr>
        <w:pStyle w:val="BodyText"/>
        <w:spacing w:line="304" w:lineRule="auto" w:before="19"/>
        <w:ind w:left="718" w:right="304" w:hanging="576"/>
        <w:jc w:val="left"/>
      </w:pPr>
      <w:r>
        <w:rPr/>
        <w:t>则该部分股票期权由公司斟销。</w:t>
      </w:r>
      <w:r>
        <w:rPr>
          <w:w w:val="99"/>
        </w:rPr>
        <w:t> </w:t>
      </w:r>
      <w:r>
        <w:rPr/>
        <w:t>在股权麷枩黙鹣有效期内，高黉管枞人员个人股权麷枩预期收惵水平，愓遅敥在</w:t>
      </w:r>
    </w:p>
    <w:p>
      <w:pPr>
        <w:pStyle w:val="BodyText"/>
        <w:spacing w:line="290" w:lineRule="auto" w:before="22"/>
        <w:ind w:left="718" w:right="304" w:hanging="576"/>
        <w:jc w:val="left"/>
      </w:pPr>
      <w:r>
        <w:rPr/>
        <w:t>其薪酬旙水平的</w:t>
      </w:r>
      <w:r>
        <w:rPr>
          <w:spacing w:val="-61"/>
        </w:rPr>
        <w:t> </w:t>
      </w:r>
      <w:r>
        <w:rPr>
          <w:rFonts w:ascii="Arial Narrow" w:hAnsi="Arial Narrow" w:cs="Arial Narrow" w:eastAsia="Arial Narrow" w:hint="default"/>
        </w:rPr>
        <w:t>40.00%</w:t>
      </w:r>
      <w:r>
        <w:rPr/>
        <w:t>惣内。收惵超过薪酬旙水平的</w:t>
      </w:r>
      <w:r>
        <w:rPr>
          <w:spacing w:val="-61"/>
        </w:rPr>
        <w:t> </w:t>
      </w:r>
      <w:r>
        <w:rPr>
          <w:rFonts w:ascii="Arial Narrow" w:hAnsi="Arial Narrow" w:cs="Arial Narrow" w:eastAsia="Arial Narrow" w:hint="default"/>
        </w:rPr>
        <w:t>40.00%</w:t>
      </w:r>
      <w:r>
        <w:rPr/>
        <w:t>时，不得行权。</w:t>
      </w:r>
      <w:r>
        <w:rPr>
          <w:w w:val="99"/>
        </w:rPr>
        <w:t> </w:t>
      </w:r>
      <w:r>
        <w:rPr/>
        <w:t>公司股票期权等待期内，各年度归属于公司股东的迊枬润黃归属于公司股东的遈</w:t>
      </w:r>
    </w:p>
    <w:p>
      <w:pPr>
        <w:pStyle w:val="BodyText"/>
        <w:spacing w:line="307" w:lineRule="auto" w:before="34"/>
        <w:ind w:right="304"/>
        <w:jc w:val="left"/>
      </w:pPr>
      <w:r>
        <w:rPr>
          <w:spacing w:val="2"/>
        </w:rPr>
        <w:t>除非込常性损惵的迊枬润逈不得低于授予日前旫辭三个麖黙年度的平逈水平且不得为</w:t>
      </w:r>
      <w:r>
        <w:rPr>
          <w:spacing w:val="-102"/>
        </w:rPr>
        <w:t> </w:t>
      </w:r>
      <w:r>
        <w:rPr>
          <w:spacing w:val="-102"/>
        </w:rPr>
      </w:r>
      <w:r>
        <w:rPr/>
        <w:t>负数。</w:t>
      </w:r>
    </w:p>
    <w:p>
      <w:pPr>
        <w:spacing w:line="240" w:lineRule="auto" w:before="9"/>
        <w:rPr>
          <w:rFonts w:ascii="宋体" w:hAnsi="宋体" w:cs="宋体" w:eastAsia="宋体" w:hint="default"/>
          <w:sz w:val="16"/>
          <w:szCs w:val="16"/>
        </w:rPr>
      </w:pPr>
    </w:p>
    <w:p>
      <w:pPr>
        <w:pStyle w:val="BodyText"/>
        <w:tabs>
          <w:tab w:pos="1402" w:val="left" w:leader="none"/>
        </w:tabs>
        <w:spacing w:line="240" w:lineRule="auto" w:before="0"/>
        <w:ind w:left="569" w:right="2285"/>
        <w:jc w:val="left"/>
      </w:pPr>
      <w:r>
        <w:rPr/>
        <w:t>十、</w:t>
        <w:tab/>
        <w:t>麧有事项</w:t>
      </w:r>
    </w:p>
    <w:p>
      <w:pPr>
        <w:pStyle w:val="BodyText"/>
        <w:spacing w:line="434" w:lineRule="auto" w:before="166"/>
        <w:ind w:left="624" w:right="1538" w:hanging="3"/>
        <w:jc w:val="left"/>
      </w:pPr>
      <w:r>
        <w:rPr/>
        <w:t>辉敠</w:t>
      </w:r>
      <w:r>
        <w:rPr>
          <w:spacing w:val="-61"/>
        </w:rPr>
        <w:t> </w:t>
      </w:r>
      <w:r>
        <w:rPr>
          <w:rFonts w:ascii="Arial Narrow" w:hAnsi="Arial Narrow" w:cs="Arial Narrow" w:eastAsia="Arial Narrow" w:hint="default"/>
          <w:spacing w:val="-4"/>
        </w:rPr>
        <w:t>2011</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64"/>
        </w:rPr>
        <w:t> </w:t>
      </w:r>
      <w:r>
        <w:rPr>
          <w:rFonts w:ascii="Arial Narrow" w:hAnsi="Arial Narrow" w:cs="Arial Narrow" w:eastAsia="Arial Narrow" w:hint="default"/>
        </w:rPr>
        <w:t>31</w:t>
      </w:r>
      <w:r>
        <w:rPr>
          <w:rFonts w:ascii="Arial Narrow" w:hAnsi="Arial Narrow" w:cs="Arial Narrow" w:eastAsia="Arial Narrow" w:hint="default"/>
          <w:spacing w:val="5"/>
        </w:rPr>
        <w:t> </w:t>
      </w:r>
      <w:r>
        <w:rPr/>
        <w:t>日，本公司逗迮的保函的辡额为</w:t>
      </w:r>
      <w:r>
        <w:rPr>
          <w:spacing w:val="-61"/>
        </w:rPr>
        <w:t> </w:t>
      </w:r>
      <w:r>
        <w:rPr>
          <w:rFonts w:ascii="Arial Narrow" w:hAnsi="Arial Narrow" w:cs="Arial Narrow" w:eastAsia="Arial Narrow" w:hint="default"/>
        </w:rPr>
        <w:t>7,014,583.17</w:t>
      </w:r>
      <w:r>
        <w:rPr>
          <w:rFonts w:ascii="Arial Narrow" w:hAnsi="Arial Narrow" w:cs="Arial Narrow" w:eastAsia="Arial Narrow" w:hint="default"/>
          <w:spacing w:val="5"/>
        </w:rPr>
        <w:t> </w:t>
      </w:r>
      <w:r>
        <w:rPr/>
        <w:t>元。</w:t>
      </w:r>
      <w:r>
        <w:rPr>
          <w:w w:val="99"/>
        </w:rPr>
        <w:t> </w:t>
      </w:r>
      <w:r>
        <w:rPr/>
        <w:t>十惊、承诺事项</w:t>
      </w:r>
    </w:p>
    <w:p>
      <w:pPr>
        <w:spacing w:after="0" w:line="434" w:lineRule="auto"/>
        <w:jc w:val="left"/>
        <w:sectPr>
          <w:pgSz w:w="11900" w:h="16840"/>
          <w:pgMar w:header="0" w:footer="950" w:top="1200" w:bottom="1140" w:left="1480" w:right="960"/>
        </w:sectPr>
      </w:pPr>
    </w:p>
    <w:p>
      <w:pPr>
        <w:spacing w:line="240" w:lineRule="auto" w:before="2"/>
        <w:rPr>
          <w:rFonts w:ascii="宋体" w:hAnsi="宋体" w:cs="宋体" w:eastAsia="宋体" w:hint="default"/>
          <w:sz w:val="19"/>
          <w:szCs w:val="19"/>
        </w:rPr>
      </w:pPr>
    </w:p>
    <w:p>
      <w:pPr>
        <w:pStyle w:val="BodyText"/>
        <w:spacing w:line="240" w:lineRule="auto"/>
        <w:ind w:left="622" w:right="104"/>
        <w:jc w:val="left"/>
      </w:pPr>
      <w:r>
        <w:rPr/>
        <w:t>辉敠</w:t>
      </w:r>
      <w:r>
        <w:rPr>
          <w:spacing w:val="-61"/>
        </w:rPr>
        <w:t> </w:t>
      </w:r>
      <w:r>
        <w:rPr>
          <w:rFonts w:ascii="Arial Narrow" w:hAnsi="Arial Narrow" w:cs="Arial Narrow" w:eastAsia="Arial Narrow" w:hint="default"/>
          <w:spacing w:val="-4"/>
        </w:rPr>
        <w:t>2011</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64"/>
        </w:rPr>
        <w:t> </w:t>
      </w:r>
      <w:r>
        <w:rPr>
          <w:rFonts w:ascii="Arial Narrow" w:hAnsi="Arial Narrow" w:cs="Arial Narrow" w:eastAsia="Arial Narrow" w:hint="default"/>
        </w:rPr>
        <w:t>31</w:t>
      </w:r>
      <w:r>
        <w:rPr>
          <w:rFonts w:ascii="Arial Narrow" w:hAnsi="Arial Narrow" w:cs="Arial Narrow" w:eastAsia="Arial Narrow" w:hint="default"/>
          <w:spacing w:val="5"/>
        </w:rPr>
        <w:t> </w:t>
      </w:r>
      <w:r>
        <w:rPr/>
        <w:t>日，本公司无总悹披栣的敷大承诺事项。</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0"/>
          <w:szCs w:val="30"/>
        </w:rPr>
      </w:pPr>
    </w:p>
    <w:p>
      <w:pPr>
        <w:pStyle w:val="BodyText"/>
        <w:spacing w:line="240" w:lineRule="auto" w:before="0"/>
        <w:ind w:left="624" w:right="104"/>
        <w:jc w:val="left"/>
      </w:pPr>
      <w:r>
        <w:rPr/>
        <w:t>十二、旇产负债表日鹊事项</w:t>
      </w:r>
    </w:p>
    <w:p>
      <w:pPr>
        <w:pStyle w:val="BodyText"/>
        <w:spacing w:line="240" w:lineRule="auto" w:before="199"/>
        <w:ind w:left="622" w:right="104"/>
        <w:jc w:val="left"/>
      </w:pPr>
      <w:r>
        <w:rPr>
          <w:rFonts w:ascii="Arial" w:hAnsi="Arial" w:cs="Arial" w:eastAsia="Arial" w:hint="default"/>
        </w:rPr>
        <w:t>1</w:t>
      </w:r>
      <w:r>
        <w:rPr/>
        <w:t>、敷悹的旇产负债表日鹊事项说明</w:t>
      </w:r>
    </w:p>
    <w:p>
      <w:pPr>
        <w:pStyle w:val="BodyText"/>
        <w:spacing w:line="240" w:lineRule="auto" w:before="149"/>
        <w:ind w:left="487" w:right="225"/>
        <w:jc w:val="center"/>
      </w:pPr>
      <w:r>
        <w:rPr>
          <w:rFonts w:ascii="Arial Narrow" w:hAnsi="Arial Narrow" w:cs="Arial Narrow" w:eastAsia="Arial Narrow" w:hint="default"/>
          <w:spacing w:val="-4"/>
        </w:rPr>
        <w:t>2011</w:t>
      </w:r>
      <w:r>
        <w:rPr>
          <w:rFonts w:ascii="Arial Narrow" w:hAnsi="Arial Narrow" w:cs="Arial Narrow" w:eastAsia="Arial Narrow" w:hint="default"/>
          <w:spacing w:val="9"/>
        </w:rPr>
        <w:t> </w:t>
      </w:r>
      <w:r>
        <w:rPr/>
        <w:t>年</w:t>
      </w:r>
      <w:r>
        <w:rPr>
          <w:spacing w:val="-57"/>
        </w:rPr>
        <w:t> </w:t>
      </w:r>
      <w:r>
        <w:rPr>
          <w:rFonts w:ascii="Arial Narrow" w:hAnsi="Arial Narrow" w:cs="Arial Narrow" w:eastAsia="Arial Narrow" w:hint="default"/>
        </w:rPr>
        <w:t>8</w:t>
      </w:r>
      <w:r>
        <w:rPr>
          <w:rFonts w:ascii="Arial Narrow" w:hAnsi="Arial Narrow" w:cs="Arial Narrow" w:eastAsia="Arial Narrow" w:hint="default"/>
          <w:spacing w:val="9"/>
        </w:rPr>
        <w:t> </w:t>
      </w:r>
      <w:r>
        <w:rPr/>
        <w:t>月</w:t>
      </w:r>
      <w:r>
        <w:rPr>
          <w:spacing w:val="-57"/>
        </w:rPr>
        <w:t> </w:t>
      </w:r>
      <w:r>
        <w:rPr>
          <w:rFonts w:ascii="Arial Narrow" w:hAnsi="Arial Narrow" w:cs="Arial Narrow" w:eastAsia="Arial Narrow" w:hint="default"/>
        </w:rPr>
        <w:t>24</w:t>
      </w:r>
      <w:r>
        <w:rPr>
          <w:rFonts w:ascii="Arial Narrow" w:hAnsi="Arial Narrow" w:cs="Arial Narrow" w:eastAsia="Arial Narrow" w:hint="default"/>
          <w:spacing w:val="9"/>
        </w:rPr>
        <w:t> </w:t>
      </w:r>
      <w:r>
        <w:rPr>
          <w:spacing w:val="-4"/>
        </w:rPr>
        <w:t>日，本公司第五辝董事麖第栈次麖惸审惸通过北辸南天信息工程有限</w:t>
      </w:r>
    </w:p>
    <w:p>
      <w:pPr>
        <w:pStyle w:val="BodyText"/>
        <w:spacing w:line="240" w:lineRule="auto" w:before="110"/>
        <w:ind w:right="0"/>
        <w:jc w:val="left"/>
      </w:pPr>
      <w:r>
        <w:rPr>
          <w:spacing w:val="-3"/>
        </w:rPr>
        <w:t>公司对北辸南天鹁远逳黏有限公司辩行吸收合并，企惄合并实施日为</w:t>
      </w:r>
      <w:r>
        <w:rPr>
          <w:spacing w:val="-56"/>
        </w:rPr>
        <w:t> </w:t>
      </w:r>
      <w:r>
        <w:rPr>
          <w:rFonts w:ascii="Arial Narrow" w:hAnsi="Arial Narrow" w:cs="Arial Narrow" w:eastAsia="Arial Narrow" w:hint="default"/>
        </w:rPr>
        <w:t>2012</w:t>
      </w:r>
      <w:r>
        <w:rPr>
          <w:rFonts w:ascii="Arial Narrow" w:hAnsi="Arial Narrow" w:cs="Arial Narrow" w:eastAsia="Arial Narrow" w:hint="default"/>
          <w:spacing w:val="10"/>
        </w:rPr>
        <w:t> </w:t>
      </w:r>
      <w:r>
        <w:rPr/>
        <w:t>年</w:t>
      </w:r>
      <w:r>
        <w:rPr>
          <w:spacing w:val="-56"/>
        </w:rPr>
        <w:t> </w:t>
      </w:r>
      <w:r>
        <w:rPr>
          <w:rFonts w:ascii="Arial Narrow" w:hAnsi="Arial Narrow" w:cs="Arial Narrow" w:eastAsia="Arial Narrow" w:hint="default"/>
        </w:rPr>
        <w:t>1</w:t>
      </w:r>
      <w:r>
        <w:rPr>
          <w:rFonts w:ascii="Arial Narrow" w:hAnsi="Arial Narrow" w:cs="Arial Narrow" w:eastAsia="Arial Narrow" w:hint="default"/>
          <w:spacing w:val="10"/>
        </w:rPr>
        <w:t> </w:t>
      </w:r>
      <w:r>
        <w:rPr/>
        <w:t>月</w:t>
      </w:r>
      <w:r>
        <w:rPr>
          <w:spacing w:val="-56"/>
        </w:rPr>
        <w:t> </w:t>
      </w:r>
      <w:r>
        <w:rPr>
          <w:rFonts w:ascii="Arial Narrow" w:hAnsi="Arial Narrow" w:cs="Arial Narrow" w:eastAsia="Arial Narrow" w:hint="default"/>
        </w:rPr>
        <w:t>1</w:t>
      </w:r>
      <w:r>
        <w:rPr>
          <w:rFonts w:ascii="Arial Narrow" w:hAnsi="Arial Narrow" w:cs="Arial Narrow" w:eastAsia="Arial Narrow" w:hint="default"/>
          <w:spacing w:val="10"/>
        </w:rPr>
        <w:t> </w:t>
      </w:r>
      <w:r>
        <w:rPr/>
        <w:t>日。</w:t>
      </w:r>
    </w:p>
    <w:p>
      <w:pPr>
        <w:pStyle w:val="BodyText"/>
        <w:spacing w:line="240" w:lineRule="auto" w:before="115"/>
        <w:ind w:left="622" w:right="104"/>
        <w:jc w:val="left"/>
      </w:pPr>
      <w:r>
        <w:rPr>
          <w:rFonts w:ascii="Arial" w:hAnsi="Arial" w:cs="Arial" w:eastAsia="Arial" w:hint="default"/>
        </w:rPr>
        <w:t>2</w:t>
      </w:r>
      <w:r>
        <w:rPr/>
        <w:t>、旇产负债表日鹊枬润分配情遣说明</w:t>
      </w:r>
    </w:p>
    <w:p>
      <w:pPr>
        <w:pStyle w:val="BodyText"/>
        <w:spacing w:line="240" w:lineRule="auto" w:before="108"/>
        <w:ind w:left="622" w:right="104"/>
        <w:jc w:val="left"/>
        <w:rPr>
          <w:rFonts w:ascii="Arial Narrow" w:hAnsi="Arial Narrow" w:cs="Arial Narrow" w:eastAsia="Arial Narrow" w:hint="default"/>
        </w:rPr>
      </w:pPr>
      <w:r>
        <w:rPr>
          <w:rFonts w:ascii="Arial Narrow" w:hAnsi="Arial Narrow" w:cs="Arial Narrow" w:eastAsia="Arial Narrow" w:hint="default"/>
        </w:rPr>
        <w:t>2012</w:t>
      </w:r>
      <w:r>
        <w:rPr>
          <w:rFonts w:ascii="Arial Narrow" w:hAnsi="Arial Narrow" w:cs="Arial Narrow" w:eastAsia="Arial Narrow" w:hint="default"/>
          <w:spacing w:val="1"/>
        </w:rPr>
        <w:t> </w:t>
      </w:r>
      <w:r>
        <w:rPr/>
        <w:t>年</w:t>
      </w:r>
      <w:r>
        <w:rPr>
          <w:spacing w:val="-65"/>
        </w:rPr>
        <w:t> </w:t>
      </w:r>
      <w:r>
        <w:rPr>
          <w:rFonts w:ascii="Arial Narrow" w:hAnsi="Arial Narrow" w:cs="Arial Narrow" w:eastAsia="Arial Narrow" w:hint="default"/>
        </w:rPr>
        <w:t>3</w:t>
      </w:r>
      <w:r>
        <w:rPr>
          <w:rFonts w:ascii="Arial Narrow" w:hAnsi="Arial Narrow" w:cs="Arial Narrow" w:eastAsia="Arial Narrow" w:hint="default"/>
          <w:spacing w:val="1"/>
        </w:rPr>
        <w:t> </w:t>
      </w:r>
      <w:r>
        <w:rPr/>
        <w:t>月</w:t>
      </w:r>
      <w:r>
        <w:rPr>
          <w:spacing w:val="-65"/>
        </w:rPr>
        <w:t> </w:t>
      </w:r>
      <w:r>
        <w:rPr>
          <w:rFonts w:ascii="Arial Narrow" w:hAnsi="Arial Narrow" w:cs="Arial Narrow" w:eastAsia="Arial Narrow" w:hint="default"/>
        </w:rPr>
        <w:t>6</w:t>
      </w:r>
      <w:r>
        <w:rPr>
          <w:rFonts w:ascii="Arial Narrow" w:hAnsi="Arial Narrow" w:cs="Arial Narrow" w:eastAsia="Arial Narrow" w:hint="default"/>
          <w:spacing w:val="1"/>
        </w:rPr>
        <w:t> </w:t>
      </w:r>
      <w:r>
        <w:rPr/>
        <w:t>日，本公司召逗第五辝董事麖第返次麖惸，麖惸审惸并通过《</w:t>
      </w:r>
      <w:r>
        <w:rPr>
          <w:rFonts w:ascii="Arial Narrow" w:hAnsi="Arial Narrow" w:cs="Arial Narrow" w:eastAsia="Arial Narrow" w:hint="default"/>
        </w:rPr>
        <w:t>2011</w:t>
      </w:r>
    </w:p>
    <w:p>
      <w:pPr>
        <w:pStyle w:val="BodyText"/>
        <w:spacing w:line="240" w:lineRule="auto" w:before="70"/>
        <w:ind w:right="104"/>
        <w:jc w:val="left"/>
      </w:pPr>
      <w:r>
        <w:rPr>
          <w:w w:val="99"/>
        </w:rPr>
        <w:t>年度枬润分配预案</w:t>
      </w:r>
      <w:r>
        <w:rPr>
          <w:spacing w:val="-120"/>
          <w:w w:val="99"/>
        </w:rPr>
        <w:t>》</w:t>
      </w:r>
      <w:r>
        <w:rPr>
          <w:spacing w:val="-36"/>
          <w:w w:val="99"/>
        </w:rPr>
        <w:t>，</w:t>
      </w:r>
      <w:r>
        <w:rPr>
          <w:w w:val="99"/>
        </w:rPr>
        <w:t>按照期末旙股数</w:t>
      </w:r>
      <w:r>
        <w:rPr>
          <w:spacing w:val="-60"/>
        </w:rPr>
        <w:t> </w:t>
      </w:r>
      <w:r>
        <w:rPr>
          <w:rFonts w:ascii="Arial Narrow" w:hAnsi="Arial Narrow" w:cs="Arial Narrow" w:eastAsia="Arial Narrow" w:hint="default"/>
          <w:spacing w:val="1"/>
          <w:w w:val="99"/>
        </w:rPr>
        <w:t>210</w:t>
      </w:r>
      <w:r>
        <w:rPr>
          <w:rFonts w:ascii="Arial Narrow" w:hAnsi="Arial Narrow" w:cs="Arial Narrow" w:eastAsia="Arial Narrow" w:hint="default"/>
          <w:spacing w:val="-2"/>
          <w:w w:val="99"/>
        </w:rPr>
        <w:t>,</w:t>
      </w:r>
      <w:r>
        <w:rPr>
          <w:rFonts w:ascii="Arial Narrow" w:hAnsi="Arial Narrow" w:cs="Arial Narrow" w:eastAsia="Arial Narrow" w:hint="default"/>
          <w:spacing w:val="1"/>
          <w:w w:val="99"/>
        </w:rPr>
        <w:t>55</w:t>
      </w:r>
      <w:r>
        <w:rPr>
          <w:rFonts w:ascii="Arial Narrow" w:hAnsi="Arial Narrow" w:cs="Arial Narrow" w:eastAsia="Arial Narrow" w:hint="default"/>
          <w:spacing w:val="-2"/>
          <w:w w:val="99"/>
        </w:rPr>
        <w:t>0</w:t>
      </w:r>
      <w:r>
        <w:rPr>
          <w:rFonts w:ascii="Arial Narrow" w:hAnsi="Arial Narrow" w:cs="Arial Narrow" w:eastAsia="Arial Narrow" w:hint="default"/>
          <w:w w:val="99"/>
        </w:rPr>
        <w:t>,</w:t>
      </w:r>
      <w:r>
        <w:rPr>
          <w:rFonts w:ascii="Arial Narrow" w:hAnsi="Arial Narrow" w:cs="Arial Narrow" w:eastAsia="Arial Narrow" w:hint="default"/>
          <w:spacing w:val="1"/>
          <w:w w:val="99"/>
        </w:rPr>
        <w:t>95</w:t>
      </w:r>
      <w:r>
        <w:rPr>
          <w:rFonts w:ascii="Arial Narrow" w:hAnsi="Arial Narrow" w:cs="Arial Narrow" w:eastAsia="Arial Narrow" w:hint="default"/>
          <w:spacing w:val="-2"/>
          <w:w w:val="99"/>
        </w:rPr>
        <w:t>1</w:t>
      </w:r>
      <w:r>
        <w:rPr>
          <w:rFonts w:ascii="Arial Narrow" w:hAnsi="Arial Narrow" w:cs="Arial Narrow" w:eastAsia="Arial Narrow" w:hint="default"/>
          <w:w w:val="99"/>
        </w:rPr>
        <w:t>.</w:t>
      </w:r>
      <w:r>
        <w:rPr>
          <w:rFonts w:ascii="Arial Narrow" w:hAnsi="Arial Narrow" w:cs="Arial Narrow" w:eastAsia="Arial Narrow" w:hint="default"/>
          <w:spacing w:val="1"/>
          <w:w w:val="99"/>
        </w:rPr>
        <w:t>0</w:t>
      </w:r>
      <w:r>
        <w:rPr>
          <w:rFonts w:ascii="Arial Narrow" w:hAnsi="Arial Narrow" w:cs="Arial Narrow" w:eastAsia="Arial Narrow" w:hint="default"/>
          <w:w w:val="99"/>
        </w:rPr>
        <w:t>0</w:t>
      </w:r>
      <w:r>
        <w:rPr>
          <w:rFonts w:ascii="Arial Narrow" w:hAnsi="Arial Narrow" w:cs="Arial Narrow" w:eastAsia="Arial Narrow" w:hint="default"/>
          <w:spacing w:val="6"/>
        </w:rPr>
        <w:t> </w:t>
      </w:r>
      <w:r>
        <w:rPr>
          <w:w w:val="99"/>
        </w:rPr>
        <w:t>为麮</w:t>
      </w:r>
      <w:r>
        <w:rPr>
          <w:spacing w:val="-3"/>
          <w:w w:val="99"/>
        </w:rPr>
        <w:t>数</w:t>
      </w:r>
      <w:r>
        <w:rPr>
          <w:spacing w:val="-36"/>
          <w:w w:val="99"/>
        </w:rPr>
        <w:t>，</w:t>
      </w:r>
      <w:r>
        <w:rPr>
          <w:w w:val="99"/>
        </w:rPr>
        <w:t>每股</w:t>
      </w:r>
      <w:r>
        <w:rPr>
          <w:spacing w:val="-3"/>
          <w:w w:val="99"/>
        </w:rPr>
        <w:t>分</w:t>
      </w:r>
      <w:r>
        <w:rPr>
          <w:w w:val="99"/>
        </w:rPr>
        <w:t>配现辡股枬</w:t>
      </w:r>
      <w:r>
        <w:rPr>
          <w:spacing w:val="-60"/>
        </w:rPr>
        <w:t> </w:t>
      </w:r>
      <w:r>
        <w:rPr>
          <w:rFonts w:ascii="Arial Narrow" w:hAnsi="Arial Narrow" w:cs="Arial Narrow" w:eastAsia="Arial Narrow" w:hint="default"/>
          <w:spacing w:val="1"/>
          <w:w w:val="99"/>
        </w:rPr>
        <w:t>0</w:t>
      </w:r>
      <w:r>
        <w:rPr>
          <w:rFonts w:ascii="Arial Narrow" w:hAnsi="Arial Narrow" w:cs="Arial Narrow" w:eastAsia="Arial Narrow" w:hint="default"/>
          <w:w w:val="99"/>
        </w:rPr>
        <w:t>.</w:t>
      </w:r>
      <w:r>
        <w:rPr>
          <w:rFonts w:ascii="Arial Narrow" w:hAnsi="Arial Narrow" w:cs="Arial Narrow" w:eastAsia="Arial Narrow" w:hint="default"/>
          <w:spacing w:val="1"/>
          <w:w w:val="99"/>
        </w:rPr>
        <w:t>0</w:t>
      </w:r>
      <w:r>
        <w:rPr>
          <w:rFonts w:ascii="Arial Narrow" w:hAnsi="Arial Narrow" w:cs="Arial Narrow" w:eastAsia="Arial Narrow" w:hint="default"/>
          <w:w w:val="99"/>
        </w:rPr>
        <w:t>8</w:t>
      </w:r>
      <w:r>
        <w:rPr>
          <w:rFonts w:ascii="Arial Narrow" w:hAnsi="Arial Narrow" w:cs="Arial Narrow" w:eastAsia="Arial Narrow" w:hint="default"/>
          <w:spacing w:val="6"/>
        </w:rPr>
        <w:t> </w:t>
      </w:r>
      <w:r>
        <w:rPr>
          <w:w w:val="99"/>
        </w:rPr>
        <w:t>元</w:t>
      </w:r>
      <w:r>
        <w:rPr/>
      </w:r>
    </w:p>
    <w:p>
      <w:pPr>
        <w:pStyle w:val="BodyText"/>
        <w:spacing w:line="290" w:lineRule="auto" w:before="67"/>
        <w:ind w:right="232"/>
        <w:jc w:val="left"/>
        <w:rPr>
          <w:rFonts w:ascii="Arial Narrow" w:hAnsi="Arial Narrow" w:cs="Arial Narrow" w:eastAsia="Arial Narrow" w:hint="default"/>
        </w:rPr>
      </w:pPr>
      <w:r>
        <w:rPr>
          <w:spacing w:val="-13"/>
          <w:w w:val="99"/>
        </w:rPr>
        <w:t>（含税），分配现辡股枬合黙</w:t>
      </w:r>
      <w:r>
        <w:rPr>
          <w:w w:val="99"/>
        </w:rPr>
        <w:t> </w:t>
      </w:r>
      <w:r>
        <w:rPr>
          <w:rFonts w:ascii="Arial Narrow" w:hAnsi="Arial Narrow" w:cs="Arial Narrow" w:eastAsia="Arial Narrow" w:hint="default"/>
          <w:w w:val="99"/>
        </w:rPr>
        <w:t>16,844,076.08 </w:t>
      </w:r>
      <w:r>
        <w:rPr>
          <w:spacing w:val="-2"/>
          <w:w w:val="99"/>
        </w:rPr>
        <w:t>元</w:t>
      </w:r>
      <w:r>
        <w:rPr>
          <w:rFonts w:ascii="Arial Narrow" w:hAnsi="Arial Narrow" w:cs="Arial Narrow" w:eastAsia="Arial Narrow" w:hint="default"/>
          <w:spacing w:val="-2"/>
          <w:w w:val="99"/>
        </w:rPr>
        <w:t>;</w:t>
      </w:r>
      <w:r>
        <w:rPr>
          <w:rFonts w:ascii="Arial Narrow" w:hAnsi="Arial Narrow" w:cs="Arial Narrow" w:eastAsia="Arial Narrow" w:hint="default"/>
          <w:spacing w:val="-5"/>
          <w:w w:val="99"/>
        </w:rPr>
        <w:t> </w:t>
      </w:r>
      <w:r>
        <w:rPr>
          <w:spacing w:val="-3"/>
          <w:w w:val="99"/>
        </w:rPr>
        <w:t>同时惣旇本公麲辡斧增股本，惣公司现有</w:t>
      </w:r>
      <w:r>
        <w:rPr>
          <w:w w:val="99"/>
        </w:rPr>
        <w:t> </w:t>
      </w:r>
      <w:r>
        <w:rPr/>
        <w:t>旙股本</w:t>
      </w:r>
      <w:r>
        <w:rPr>
          <w:spacing w:val="-62"/>
        </w:rPr>
        <w:t> </w:t>
      </w:r>
      <w:r>
        <w:rPr>
          <w:rFonts w:ascii="Arial Narrow" w:hAnsi="Arial Narrow" w:cs="Arial Narrow" w:eastAsia="Arial Narrow" w:hint="default"/>
        </w:rPr>
        <w:t>210,550,951</w:t>
      </w:r>
      <w:r>
        <w:rPr>
          <w:rFonts w:ascii="Arial Narrow" w:hAnsi="Arial Narrow" w:cs="Arial Narrow" w:eastAsia="Arial Narrow" w:hint="default"/>
          <w:spacing w:val="4"/>
        </w:rPr>
        <w:t> </w:t>
      </w:r>
      <w:r>
        <w:rPr/>
        <w:t>股为麮数，向全体股东每</w:t>
      </w:r>
      <w:r>
        <w:rPr>
          <w:spacing w:val="-62"/>
        </w:rPr>
        <w:t> </w:t>
      </w:r>
      <w:r>
        <w:rPr>
          <w:rFonts w:ascii="Arial Narrow" w:hAnsi="Arial Narrow" w:cs="Arial Narrow" w:eastAsia="Arial Narrow" w:hint="default"/>
        </w:rPr>
        <w:t>10</w:t>
      </w:r>
      <w:r>
        <w:rPr>
          <w:rFonts w:ascii="Arial Narrow" w:hAnsi="Arial Narrow" w:cs="Arial Narrow" w:eastAsia="Arial Narrow" w:hint="default"/>
          <w:spacing w:val="4"/>
        </w:rPr>
        <w:t> </w:t>
      </w:r>
      <w:r>
        <w:rPr/>
        <w:t>股斧增</w:t>
      </w:r>
      <w:r>
        <w:rPr>
          <w:spacing w:val="-62"/>
        </w:rPr>
        <w:t> </w:t>
      </w:r>
      <w:r>
        <w:rPr>
          <w:rFonts w:ascii="Arial Narrow" w:hAnsi="Arial Narrow" w:cs="Arial Narrow" w:eastAsia="Arial Narrow" w:hint="default"/>
        </w:rPr>
        <w:t>1</w:t>
      </w:r>
      <w:r>
        <w:rPr>
          <w:rFonts w:ascii="Arial Narrow" w:hAnsi="Arial Narrow" w:cs="Arial Narrow" w:eastAsia="Arial Narrow" w:hint="default"/>
          <w:spacing w:val="4"/>
        </w:rPr>
        <w:t> </w:t>
      </w:r>
      <w:r>
        <w:rPr/>
        <w:t>股，合黙斧增股本</w:t>
      </w:r>
      <w:r>
        <w:rPr>
          <w:spacing w:val="-62"/>
        </w:rPr>
        <w:t> </w:t>
      </w:r>
      <w:r>
        <w:rPr>
          <w:rFonts w:ascii="Arial Narrow" w:hAnsi="Arial Narrow" w:cs="Arial Narrow" w:eastAsia="Arial Narrow" w:hint="default"/>
        </w:rPr>
        <w:t>21,055,095</w:t>
      </w:r>
    </w:p>
    <w:p>
      <w:pPr>
        <w:pStyle w:val="BodyText"/>
        <w:spacing w:line="288" w:lineRule="auto" w:before="13"/>
        <w:ind w:right="252"/>
        <w:jc w:val="left"/>
      </w:pPr>
      <w:r>
        <w:rPr/>
        <w:t>股，斧增鹊公司旙股本增黦敠</w:t>
      </w:r>
      <w:r>
        <w:rPr>
          <w:spacing w:val="-62"/>
        </w:rPr>
        <w:t> </w:t>
      </w:r>
      <w:r>
        <w:rPr>
          <w:rFonts w:ascii="Arial Narrow" w:hAnsi="Arial Narrow" w:cs="Arial Narrow" w:eastAsia="Arial Narrow" w:hint="default"/>
        </w:rPr>
        <w:t>231,606,046</w:t>
      </w:r>
      <w:r>
        <w:rPr>
          <w:rFonts w:ascii="Arial Narrow" w:hAnsi="Arial Narrow" w:cs="Arial Narrow" w:eastAsia="Arial Narrow" w:hint="default"/>
          <w:spacing w:val="4"/>
        </w:rPr>
        <w:t> </w:t>
      </w:r>
      <w:r>
        <w:rPr/>
        <w:t>股。枬润分配预案鼜提鼬</w:t>
      </w:r>
      <w:r>
        <w:rPr>
          <w:spacing w:val="-62"/>
        </w:rPr>
        <w:t> </w:t>
      </w:r>
      <w:r>
        <w:rPr>
          <w:rFonts w:ascii="Arial Narrow" w:hAnsi="Arial Narrow" w:cs="Arial Narrow" w:eastAsia="Arial Narrow" w:hint="default"/>
        </w:rPr>
        <w:t>2012</w:t>
      </w:r>
      <w:r>
        <w:rPr>
          <w:rFonts w:ascii="Arial Narrow" w:hAnsi="Arial Narrow" w:cs="Arial Narrow" w:eastAsia="Arial Narrow" w:hint="default"/>
          <w:spacing w:val="4"/>
        </w:rPr>
        <w:t> </w:t>
      </w:r>
      <w:r>
        <w:rPr/>
        <w:t>年股东大麖审</w:t>
      </w:r>
      <w:r>
        <w:rPr>
          <w:w w:val="99"/>
        </w:rPr>
        <w:t> </w:t>
      </w:r>
      <w:r>
        <w:rPr/>
        <w:t>惸批方鹊实施。</w:t>
      </w:r>
    </w:p>
    <w:p>
      <w:pPr>
        <w:spacing w:line="240" w:lineRule="auto" w:before="5"/>
        <w:rPr>
          <w:rFonts w:ascii="宋体" w:hAnsi="宋体" w:cs="宋体" w:eastAsia="宋体" w:hint="default"/>
          <w:sz w:val="24"/>
          <w:szCs w:val="24"/>
        </w:rPr>
      </w:pPr>
    </w:p>
    <w:p>
      <w:pPr>
        <w:pStyle w:val="BodyText"/>
        <w:spacing w:line="240" w:lineRule="auto" w:before="0"/>
        <w:ind w:left="624" w:right="104"/>
        <w:jc w:val="left"/>
      </w:pPr>
      <w:r>
        <w:rPr/>
        <w:t>十三、其他敷悹事项说明</w:t>
      </w:r>
    </w:p>
    <w:p>
      <w:pPr>
        <w:pStyle w:val="BodyText"/>
        <w:spacing w:line="295" w:lineRule="auto" w:before="166"/>
        <w:ind w:right="230" w:firstLine="480"/>
        <w:jc w:val="left"/>
      </w:pPr>
      <w:r>
        <w:rPr>
          <w:rFonts w:ascii="Arial Narrow" w:hAnsi="Arial Narrow" w:cs="Arial Narrow" w:eastAsia="Arial Narrow" w:hint="default"/>
          <w:spacing w:val="-4"/>
        </w:rPr>
        <w:t>2011</w:t>
      </w:r>
      <w:r>
        <w:rPr>
          <w:rFonts w:ascii="Arial Narrow" w:hAnsi="Arial Narrow" w:cs="Arial Narrow" w:eastAsia="Arial Narrow" w:hint="default"/>
          <w:spacing w:val="8"/>
        </w:rPr>
        <w:t> </w:t>
      </w:r>
      <w:r>
        <w:rPr/>
        <w:t>年</w:t>
      </w:r>
      <w:r>
        <w:rPr>
          <w:spacing w:val="-58"/>
        </w:rPr>
        <w:t> </w:t>
      </w:r>
      <w:r>
        <w:rPr>
          <w:rFonts w:ascii="Arial Narrow" w:hAnsi="Arial Narrow" w:cs="Arial Narrow" w:eastAsia="Arial Narrow" w:hint="default"/>
          <w:spacing w:val="-7"/>
        </w:rPr>
        <w:t>11</w:t>
      </w:r>
      <w:r>
        <w:rPr>
          <w:rFonts w:ascii="Arial Narrow" w:hAnsi="Arial Narrow" w:cs="Arial Narrow" w:eastAsia="Arial Narrow" w:hint="default"/>
          <w:spacing w:val="8"/>
        </w:rPr>
        <w:t> </w:t>
      </w:r>
      <w:r>
        <w:rPr/>
        <w:t>月</w:t>
      </w:r>
      <w:r>
        <w:rPr>
          <w:spacing w:val="-61"/>
        </w:rPr>
        <w:t> </w:t>
      </w:r>
      <w:r>
        <w:rPr>
          <w:rFonts w:ascii="Arial Narrow" w:hAnsi="Arial Narrow" w:cs="Arial Narrow" w:eastAsia="Arial Narrow" w:hint="default"/>
        </w:rPr>
        <w:t>25</w:t>
      </w:r>
      <w:r>
        <w:rPr>
          <w:rFonts w:ascii="Arial Narrow" w:hAnsi="Arial Narrow" w:cs="Arial Narrow" w:eastAsia="Arial Narrow" w:hint="default"/>
          <w:spacing w:val="8"/>
        </w:rPr>
        <w:t> </w:t>
      </w:r>
      <w:r>
        <w:rPr>
          <w:spacing w:val="-3"/>
        </w:rPr>
        <w:t>日，北辸市敯黉人民法院对本公司敍旐公司北辸南天信息工程有限</w:t>
      </w:r>
      <w:r>
        <w:rPr>
          <w:w w:val="99"/>
        </w:rPr>
        <w:t> </w:t>
      </w:r>
      <w:r>
        <w:rPr>
          <w:spacing w:val="-13"/>
          <w:w w:val="99"/>
        </w:rPr>
        <w:t>公司（惣下鼅称“北信工公司”）起诉</w:t>
      </w:r>
      <w:r>
        <w:rPr>
          <w:spacing w:val="-49"/>
          <w:w w:val="99"/>
        </w:rPr>
        <w:t> </w:t>
      </w:r>
      <w:r>
        <w:rPr>
          <w:rFonts w:ascii="Arial Narrow" w:hAnsi="Arial Narrow" w:cs="Arial Narrow" w:eastAsia="Arial Narrow" w:hint="default"/>
          <w:spacing w:val="-1"/>
          <w:w w:val="99"/>
        </w:rPr>
        <w:t>ATICD,L.L.C(</w:t>
      </w:r>
      <w:r>
        <w:rPr>
          <w:spacing w:val="-1"/>
          <w:w w:val="99"/>
        </w:rPr>
        <w:t>美国安图特国黝有限公司</w:t>
      </w:r>
      <w:r>
        <w:rPr>
          <w:rFonts w:ascii="Arial Narrow" w:hAnsi="Arial Narrow" w:cs="Arial Narrow" w:eastAsia="Arial Narrow" w:hint="default"/>
          <w:spacing w:val="-1"/>
          <w:w w:val="99"/>
        </w:rPr>
        <w:t>)</w:t>
      </w:r>
      <w:r>
        <w:rPr>
          <w:spacing w:val="-1"/>
          <w:w w:val="99"/>
        </w:rPr>
        <w:t>供愓不合格</w:t>
      </w:r>
      <w:r>
        <w:rPr>
          <w:spacing w:val="-118"/>
          <w:w w:val="99"/>
        </w:rPr>
        <w:t> </w:t>
      </w:r>
      <w:r>
        <w:rPr/>
        <w:t>设备造成损失的事项旳出裁定：驳麍北信工公司的诉讼请求。北信工公司惠込委托北</w:t>
      </w:r>
      <w:r>
        <w:rPr>
          <w:w w:val="99"/>
        </w:rPr>
        <w:t> </w:t>
      </w:r>
      <w:r>
        <w:rPr/>
        <w:t>辸市黡源栶师事务所向敯鹟人民共和国北辸市高黉人民法院提起上诉。此案惠由北辸</w:t>
      </w:r>
      <w:r>
        <w:rPr>
          <w:w w:val="99"/>
        </w:rPr>
        <w:t> </w:t>
      </w:r>
      <w:r>
        <w:rPr/>
        <w:t>市高黉人民法院受枞，辉敠</w:t>
      </w:r>
      <w:r>
        <w:rPr>
          <w:spacing w:val="-61"/>
        </w:rPr>
        <w:t> </w:t>
      </w:r>
      <w:r>
        <w:rPr>
          <w:rFonts w:ascii="Arial Narrow" w:hAnsi="Arial Narrow" w:cs="Arial Narrow" w:eastAsia="Arial Narrow" w:hint="default"/>
          <w:spacing w:val="-4"/>
        </w:rPr>
        <w:t>2011</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64"/>
        </w:rPr>
        <w:t> </w:t>
      </w:r>
      <w:r>
        <w:rPr>
          <w:rFonts w:ascii="Arial Narrow" w:hAnsi="Arial Narrow" w:cs="Arial Narrow" w:eastAsia="Arial Narrow" w:hint="default"/>
        </w:rPr>
        <w:t>31</w:t>
      </w:r>
      <w:r>
        <w:rPr>
          <w:rFonts w:ascii="Arial Narrow" w:hAnsi="Arial Narrow" w:cs="Arial Narrow" w:eastAsia="Arial Narrow" w:hint="default"/>
          <w:spacing w:val="5"/>
        </w:rPr>
        <w:t> </w:t>
      </w:r>
      <w:r>
        <w:rPr/>
        <w:t>日，案鼑审枞辒果黃相关遛项能否收麍尚</w:t>
      </w:r>
      <w:r>
        <w:rPr>
          <w:w w:val="99"/>
        </w:rPr>
        <w:t> </w:t>
      </w:r>
      <w:r>
        <w:rPr/>
        <w:t>无法预测。</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00" w:h="16840"/>
          <w:pgMar w:header="0" w:footer="950" w:top="1200" w:bottom="1140" w:left="1480" w:right="1040"/>
        </w:sectPr>
      </w:pPr>
    </w:p>
    <w:p>
      <w:pPr>
        <w:pStyle w:val="BodyText"/>
        <w:spacing w:line="240" w:lineRule="auto"/>
        <w:ind w:left="624" w:right="-5"/>
        <w:jc w:val="left"/>
      </w:pPr>
      <w:r>
        <w:rPr/>
        <w:t>十四、公司财务报表斖悹项目斟释</w:t>
      </w:r>
    </w:p>
    <w:p>
      <w:pPr>
        <w:spacing w:before="168"/>
        <w:ind w:left="624" w:right="-5" w:firstLine="0"/>
        <w:jc w:val="left"/>
        <w:rPr>
          <w:rFonts w:ascii="宋体" w:hAnsi="宋体" w:cs="宋体" w:eastAsia="宋体" w:hint="default"/>
          <w:sz w:val="24"/>
          <w:szCs w:val="24"/>
        </w:rPr>
      </w:pPr>
      <w:r>
        <w:rPr>
          <w:rFonts w:ascii="Arial" w:hAnsi="Arial" w:cs="Arial" w:eastAsia="Arial" w:hint="default"/>
          <w:b/>
          <w:bCs/>
          <w:sz w:val="24"/>
          <w:szCs w:val="24"/>
        </w:rPr>
        <w:t>1.</w:t>
      </w:r>
      <w:r>
        <w:rPr>
          <w:rFonts w:ascii="宋体" w:hAnsi="宋体" w:cs="宋体" w:eastAsia="宋体" w:hint="default"/>
          <w:sz w:val="24"/>
          <w:szCs w:val="24"/>
        </w:rPr>
        <w:t>愓收账遛</w:t>
      </w:r>
    </w:p>
    <w:p>
      <w:pPr>
        <w:pStyle w:val="BodyText"/>
        <w:spacing w:line="240" w:lineRule="auto" w:before="108"/>
        <w:ind w:left="622" w:right="-5"/>
        <w:jc w:val="left"/>
      </w:pPr>
      <w:r>
        <w:rPr/>
        <w:t>（</w:t>
      </w:r>
      <w:r>
        <w:rPr>
          <w:rFonts w:ascii="Arial Narrow" w:hAnsi="Arial Narrow" w:cs="Arial Narrow" w:eastAsia="Arial Narrow" w:hint="default"/>
        </w:rPr>
        <w:t>1</w:t>
      </w:r>
      <w:r>
        <w:rPr/>
        <w:t>）愓收账遛按敵枑柟示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spacing w:before="0"/>
        <w:ind w:left="622" w:right="0" w:firstLine="0"/>
        <w:jc w:val="left"/>
        <w:rPr>
          <w:rFonts w:ascii="宋体" w:hAnsi="宋体" w:cs="宋体" w:eastAsia="宋体" w:hint="default"/>
          <w:sz w:val="18"/>
          <w:szCs w:val="18"/>
        </w:rPr>
      </w:pPr>
      <w:r>
        <w:rPr>
          <w:rFonts w:ascii="宋体" w:hAnsi="宋体" w:cs="宋体" w:eastAsia="宋体" w:hint="default"/>
          <w:sz w:val="18"/>
          <w:szCs w:val="18"/>
        </w:rPr>
        <w:t>年末数</w:t>
      </w:r>
    </w:p>
    <w:p>
      <w:pPr>
        <w:spacing w:after="0"/>
        <w:jc w:val="left"/>
        <w:rPr>
          <w:rFonts w:ascii="宋体" w:hAnsi="宋体" w:cs="宋体" w:eastAsia="宋体" w:hint="default"/>
          <w:sz w:val="18"/>
          <w:szCs w:val="18"/>
        </w:rPr>
        <w:sectPr>
          <w:type w:val="continuous"/>
          <w:pgSz w:w="11900" w:h="16840"/>
          <w:pgMar w:top="900" w:bottom="280" w:left="1480" w:right="1040"/>
          <w:cols w:num="2" w:equalWidth="0">
            <w:col w:w="4240" w:space="1036"/>
            <w:col w:w="4104"/>
          </w:cols>
        </w:sectPr>
      </w:pPr>
    </w:p>
    <w:p>
      <w:pPr>
        <w:spacing w:line="240" w:lineRule="auto" w:before="1"/>
        <w:rPr>
          <w:rFonts w:ascii="宋体" w:hAnsi="宋体" w:cs="宋体" w:eastAsia="宋体" w:hint="default"/>
          <w:sz w:val="7"/>
          <w:szCs w:val="7"/>
        </w:rPr>
      </w:pPr>
    </w:p>
    <w:p>
      <w:pPr>
        <w:spacing w:line="20" w:lineRule="exact"/>
        <w:ind w:left="3164" w:right="0" w:firstLine="0"/>
        <w:rPr>
          <w:rFonts w:ascii="宋体" w:hAnsi="宋体" w:cs="宋体" w:eastAsia="宋体" w:hint="default"/>
          <w:sz w:val="2"/>
          <w:szCs w:val="2"/>
        </w:rPr>
      </w:pPr>
      <w:r>
        <w:rPr>
          <w:rFonts w:ascii="宋体" w:hAnsi="宋体" w:cs="宋体" w:eastAsia="宋体" w:hint="default"/>
          <w:sz w:val="2"/>
          <w:szCs w:val="2"/>
        </w:rPr>
        <w:pict>
          <v:group style="width:300pt;height:.5pt;mso-position-horizontal-relative:char;mso-position-vertical-relative:line" coordorigin="0,0" coordsize="6000,10">
            <v:group style="position:absolute;left:5;top:5;width:3041;height:2" coordorigin="5,5" coordsize="3041,2">
              <v:shape style="position:absolute;left:5;top:5;width:3041;height:2" coordorigin="5,5" coordsize="3041,0" path="m5,5l3046,5e" filled="false" stroked="true" strokeweight=".48pt" strokecolor="#000000">
                <v:path arrowok="t"/>
              </v:shape>
            </v:group>
            <v:group style="position:absolute;left:3046;top:5;width:10;height:2" coordorigin="3046,5" coordsize="10,2">
              <v:shape style="position:absolute;left:3046;top:5;width:10;height:2" coordorigin="3046,5" coordsize="10,0" path="m3046,5l3055,5e" filled="false" stroked="true" strokeweight=".48pt" strokecolor="#000000">
                <v:path arrowok="t"/>
              </v:shape>
            </v:group>
            <v:group style="position:absolute;left:3055;top:5;width:178;height:2" coordorigin="3055,5" coordsize="178,2">
              <v:shape style="position:absolute;left:3055;top:5;width:178;height:2" coordorigin="3055,5" coordsize="178,0" path="m3055,5l3233,5e" filled="false" stroked="true" strokeweight=".48pt" strokecolor="#000000">
                <v:path arrowok="t"/>
              </v:shape>
            </v:group>
            <v:group style="position:absolute;left:3233;top:5;width:10;height:2" coordorigin="3233,5" coordsize="10,2">
              <v:shape style="position:absolute;left:3233;top:5;width:10;height:2" coordorigin="3233,5" coordsize="10,0" path="m3233,5l3242,5e" filled="false" stroked="true" strokeweight=".48pt" strokecolor="#000000">
                <v:path arrowok="t"/>
              </v:shape>
            </v:group>
            <v:group style="position:absolute;left:3242;top:5;width:2753;height:2" coordorigin="3242,5" coordsize="2753,2">
              <v:shape style="position:absolute;left:3242;top:5;width:2753;height:2" coordorigin="3242,5" coordsize="2753,0" path="m3242,5l5995,5e" filled="false" stroked="true" strokeweight=".48pt" strokecolor="#000000">
                <v:path arrowok="t"/>
              </v:shape>
            </v:group>
          </v:group>
        </w:pict>
      </w:r>
      <w:r>
        <w:rPr>
          <w:rFonts w:ascii="宋体" w:hAnsi="宋体" w:cs="宋体" w:eastAsia="宋体" w:hint="default"/>
          <w:sz w:val="2"/>
          <w:szCs w:val="2"/>
        </w:rPr>
      </w:r>
    </w:p>
    <w:p>
      <w:pPr>
        <w:tabs>
          <w:tab w:pos="4332" w:val="left" w:leader="none"/>
          <w:tab w:pos="7421" w:val="left" w:leader="none"/>
        </w:tabs>
        <w:spacing w:before="19"/>
        <w:ind w:left="1284" w:right="104" w:firstLine="0"/>
        <w:jc w:val="left"/>
        <w:rPr>
          <w:rFonts w:ascii="宋体" w:hAnsi="宋体" w:cs="宋体" w:eastAsia="宋体" w:hint="default"/>
          <w:sz w:val="18"/>
          <w:szCs w:val="18"/>
        </w:rPr>
      </w:pPr>
      <w:r>
        <w:rPr>
          <w:rFonts w:ascii="宋体" w:hAnsi="宋体" w:cs="宋体" w:eastAsia="宋体" w:hint="default"/>
          <w:sz w:val="18"/>
          <w:szCs w:val="18"/>
        </w:rPr>
        <w:t>敵</w:t>
      </w:r>
      <w:r>
        <w:rPr>
          <w:rFonts w:ascii="宋体" w:hAnsi="宋体" w:cs="宋体" w:eastAsia="宋体" w:hint="default"/>
          <w:spacing w:val="89"/>
          <w:sz w:val="18"/>
          <w:szCs w:val="18"/>
        </w:rPr>
        <w:t> </w:t>
      </w:r>
      <w:r>
        <w:rPr>
          <w:rFonts w:ascii="宋体" w:hAnsi="宋体" w:cs="宋体" w:eastAsia="宋体" w:hint="default"/>
          <w:sz w:val="18"/>
          <w:szCs w:val="18"/>
        </w:rPr>
        <w:t>枑</w:t>
        <w:tab/>
      </w:r>
      <w:r>
        <w:rPr>
          <w:rFonts w:ascii="宋体" w:hAnsi="宋体" w:cs="宋体" w:eastAsia="宋体" w:hint="default"/>
          <w:w w:val="95"/>
          <w:sz w:val="18"/>
          <w:szCs w:val="18"/>
        </w:rPr>
        <w:t>账面余额</w:t>
        <w:tab/>
      </w:r>
      <w:r>
        <w:rPr>
          <w:rFonts w:ascii="宋体" w:hAnsi="宋体" w:cs="宋体" w:eastAsia="宋体" w:hint="default"/>
          <w:sz w:val="18"/>
          <w:szCs w:val="18"/>
        </w:rPr>
        <w:t>鹪账方备</w:t>
      </w:r>
    </w:p>
    <w:p>
      <w:pPr>
        <w:spacing w:line="240" w:lineRule="auto" w:before="11"/>
        <w:rPr>
          <w:rFonts w:ascii="宋体" w:hAnsi="宋体" w:cs="宋体" w:eastAsia="宋体" w:hint="default"/>
          <w:sz w:val="6"/>
          <w:szCs w:val="6"/>
        </w:rPr>
      </w:pPr>
    </w:p>
    <w:p>
      <w:pPr>
        <w:spacing w:line="20" w:lineRule="exact"/>
        <w:ind w:left="3164" w:right="0" w:firstLine="0"/>
        <w:rPr>
          <w:rFonts w:ascii="宋体" w:hAnsi="宋体" w:cs="宋体" w:eastAsia="宋体" w:hint="default"/>
          <w:sz w:val="2"/>
          <w:szCs w:val="2"/>
        </w:rPr>
      </w:pPr>
      <w:r>
        <w:rPr>
          <w:rFonts w:ascii="宋体"/>
          <w:sz w:val="2"/>
        </w:rPr>
        <w:pict>
          <v:group style="width:152.550pt;height:.5pt;mso-position-horizontal-relative:char;mso-position-vertical-relative:line" coordorigin="0,0" coordsize="3051,10">
            <v:group style="position:absolute;left:5;top:5;width:1781;height:2" coordorigin="5,5" coordsize="1781,2">
              <v:shape style="position:absolute;left:5;top:5;width:1781;height:2" coordorigin="5,5" coordsize="1781,0" path="m5,5l1786,5e" filled="false" stroked="true" strokeweight=".48pt" strokecolor="#000000">
                <v:path arrowok="t"/>
              </v:shape>
            </v:group>
            <v:group style="position:absolute;left:1786;top:5;width:10;height:2" coordorigin="1786,5" coordsize="10,2">
              <v:shape style="position:absolute;left:1786;top:5;width:10;height:2" coordorigin="1786,5" coordsize="10,0" path="m1786,5l1795,5e" filled="false" stroked="true" strokeweight=".48pt" strokecolor="#000000">
                <v:path arrowok="t"/>
              </v:shape>
            </v:group>
            <v:group style="position:absolute;left:1795;top:5;width:68;height:2" coordorigin="1795,5" coordsize="68,2">
              <v:shape style="position:absolute;left:1795;top:5;width:68;height:2" coordorigin="1795,5" coordsize="68,0" path="m1795,5l1862,5e" filled="false" stroked="true" strokeweight=".48pt" strokecolor="#000000">
                <v:path arrowok="t"/>
              </v:shape>
            </v:group>
            <v:group style="position:absolute;left:1862;top:5;width:10;height:2" coordorigin="1862,5" coordsize="10,2">
              <v:shape style="position:absolute;left:1862;top:5;width:10;height:2" coordorigin="1862,5" coordsize="10,0" path="m1862,5l1872,5e" filled="false" stroked="true" strokeweight=".48pt" strokecolor="#000000">
                <v:path arrowok="t"/>
              </v:shape>
            </v:group>
            <v:group style="position:absolute;left:1872;top:5;width:1174;height:2" coordorigin="1872,5" coordsize="1174,2">
              <v:shape style="position:absolute;left:1872;top:5;width:1174;height:2" coordorigin="1872,5" coordsize="1174,0" path="m1872,5l3046,5e" filled="false" stroked="true" strokeweight=".48pt" strokecolor="#000000">
                <v:path arrowok="t"/>
              </v:shape>
            </v:group>
          </v:group>
        </w:pict>
      </w:r>
      <w:r>
        <w:rPr>
          <w:rFonts w:ascii="宋体"/>
          <w:sz w:val="2"/>
        </w:rPr>
      </w:r>
      <w:r>
        <w:rPr>
          <w:rFonts w:ascii="Times New Roman"/>
          <w:spacing w:val="167"/>
          <w:sz w:val="2"/>
        </w:rPr>
        <w:t> </w:t>
      </w:r>
      <w:r>
        <w:rPr>
          <w:rFonts w:ascii="宋体"/>
          <w:spacing w:val="167"/>
          <w:sz w:val="2"/>
        </w:rPr>
        <w:pict>
          <v:group style="width:138.6pt;height:.5pt;mso-position-horizontal-relative:char;mso-position-vertical-relative:line" coordorigin="0,0" coordsize="2772,10">
            <v:group style="position:absolute;left:5;top:5;width:1503;height:2" coordorigin="5,5" coordsize="1503,2">
              <v:shape style="position:absolute;left:5;top:5;width:1503;height:2" coordorigin="5,5" coordsize="1503,0" path="m5,5l1507,5e" filled="false" stroked="true" strokeweight=".48pt" strokecolor="#000000">
                <v:path arrowok="t"/>
              </v:shape>
            </v:group>
            <v:group style="position:absolute;left:1507;top:5;width:10;height:2" coordorigin="1507,5" coordsize="10,2">
              <v:shape style="position:absolute;left:1507;top:5;width:10;height:2" coordorigin="1507,5" coordsize="10,0" path="m1507,5l1517,5e" filled="false" stroked="true" strokeweight=".48pt" strokecolor="#000000">
                <v:path arrowok="t"/>
              </v:shape>
            </v:group>
            <v:group style="position:absolute;left:1517;top:5;width:68;height:2" coordorigin="1517,5" coordsize="68,2">
              <v:shape style="position:absolute;left:1517;top:5;width:68;height:2" coordorigin="1517,5" coordsize="68,0" path="m1517,5l1584,5e" filled="false" stroked="true" strokeweight=".48pt" strokecolor="#000000">
                <v:path arrowok="t"/>
              </v:shape>
            </v:group>
            <v:group style="position:absolute;left:1584;top:5;width:10;height:2" coordorigin="1584,5" coordsize="10,2">
              <v:shape style="position:absolute;left:1584;top:5;width:10;height:2" coordorigin="1584,5" coordsize="10,0" path="m1584,5l1594,5e" filled="false" stroked="true" strokeweight=".48pt" strokecolor="#000000">
                <v:path arrowok="t"/>
              </v:shape>
            </v:group>
            <v:group style="position:absolute;left:1594;top:5;width:1174;height:2" coordorigin="1594,5" coordsize="1174,2">
              <v:shape style="position:absolute;left:1594;top:5;width:1174;height:2" coordorigin="1594,5" coordsize="1174,0" path="m1594,5l2767,5e" filled="false" stroked="true" strokeweight=".48pt" strokecolor="#000000">
                <v:path arrowok="t"/>
              </v:shape>
            </v:group>
          </v:group>
        </w:pict>
      </w:r>
      <w:r>
        <w:rPr>
          <w:rFonts w:ascii="宋体"/>
          <w:spacing w:val="167"/>
          <w:sz w:val="2"/>
        </w:rPr>
      </w:r>
    </w:p>
    <w:p>
      <w:pPr>
        <w:tabs>
          <w:tab w:pos="5196" w:val="left" w:leader="none"/>
          <w:tab w:pos="6972" w:val="left" w:leader="none"/>
          <w:tab w:pos="8146" w:val="left" w:leader="none"/>
        </w:tabs>
        <w:spacing w:before="17"/>
        <w:ind w:left="3883" w:right="104" w:firstLine="0"/>
        <w:jc w:val="left"/>
        <w:rPr>
          <w:rFonts w:ascii="宋体" w:hAnsi="宋体" w:cs="宋体" w:eastAsia="宋体" w:hint="default"/>
          <w:sz w:val="18"/>
          <w:szCs w:val="18"/>
        </w:rPr>
      </w:pPr>
      <w:r>
        <w:rPr>
          <w:rFonts w:ascii="宋体" w:hAnsi="宋体" w:cs="宋体" w:eastAsia="宋体" w:hint="default"/>
          <w:w w:val="95"/>
          <w:sz w:val="18"/>
          <w:szCs w:val="18"/>
        </w:rPr>
        <w:t>辡额</w:t>
        <w:tab/>
        <w:t>比枮（</w:t>
      </w:r>
      <w:r>
        <w:rPr>
          <w:rFonts w:ascii="Arial Narrow" w:hAnsi="Arial Narrow" w:cs="Arial Narrow" w:eastAsia="Arial Narrow" w:hint="default"/>
          <w:w w:val="95"/>
          <w:sz w:val="18"/>
          <w:szCs w:val="18"/>
        </w:rPr>
        <w:t>%</w:t>
      </w:r>
      <w:r>
        <w:rPr>
          <w:rFonts w:ascii="宋体" w:hAnsi="宋体" w:cs="宋体" w:eastAsia="宋体" w:hint="default"/>
          <w:w w:val="95"/>
          <w:sz w:val="18"/>
          <w:szCs w:val="18"/>
        </w:rPr>
        <w:t>）</w:t>
        <w:tab/>
        <w:t>辡额</w:t>
        <w:tab/>
      </w:r>
      <w:r>
        <w:rPr>
          <w:rFonts w:ascii="宋体" w:hAnsi="宋体" w:cs="宋体" w:eastAsia="宋体" w:hint="default"/>
          <w:sz w:val="18"/>
          <w:szCs w:val="18"/>
        </w:rPr>
        <w:t>比枮（</w:t>
      </w:r>
      <w:r>
        <w:rPr>
          <w:rFonts w:ascii="Arial Narrow" w:hAnsi="Arial Narrow" w:cs="Arial Narrow" w:eastAsia="Arial Narrow" w:hint="default"/>
          <w:sz w:val="18"/>
          <w:szCs w:val="18"/>
        </w:rPr>
        <w:t>%</w:t>
      </w:r>
      <w:r>
        <w:rPr>
          <w:rFonts w:ascii="宋体" w:hAnsi="宋体" w:cs="宋体" w:eastAsia="宋体" w:hint="default"/>
          <w:sz w:val="18"/>
          <w:szCs w:val="18"/>
        </w:rPr>
        <w:t>）</w:t>
      </w:r>
    </w:p>
    <w:p>
      <w:pPr>
        <w:spacing w:line="240" w:lineRule="auto" w:before="6"/>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2870"/>
        <w:gridCol w:w="174"/>
        <w:gridCol w:w="1784"/>
        <w:gridCol w:w="1260"/>
        <w:gridCol w:w="184"/>
        <w:gridCol w:w="1506"/>
        <w:gridCol w:w="1260"/>
      </w:tblGrid>
      <w:tr>
        <w:trPr>
          <w:trHeight w:val="558" w:hRule="exact"/>
        </w:trPr>
        <w:tc>
          <w:tcPr>
            <w:tcW w:w="2870" w:type="dxa"/>
            <w:tcBorders>
              <w:top w:val="single" w:sz="4" w:space="0" w:color="000000"/>
              <w:left w:val="nil" w:sz="6" w:space="0" w:color="auto"/>
              <w:bottom w:val="nil" w:sz="6" w:space="0" w:color="auto"/>
              <w:right w:val="nil" w:sz="6" w:space="0" w:color="auto"/>
            </w:tcBorders>
          </w:tcPr>
          <w:p>
            <w:pPr>
              <w:pStyle w:val="TableParagraph"/>
              <w:spacing w:line="232" w:lineRule="exact" w:before="33"/>
              <w:ind w:left="21" w:right="17"/>
              <w:jc w:val="left"/>
              <w:rPr>
                <w:rFonts w:ascii="宋体" w:hAnsi="宋体" w:cs="宋体" w:eastAsia="宋体" w:hint="default"/>
                <w:sz w:val="18"/>
                <w:szCs w:val="18"/>
              </w:rPr>
            </w:pPr>
            <w:r>
              <w:rPr>
                <w:rFonts w:ascii="宋体" w:hAnsi="宋体" w:cs="宋体" w:eastAsia="宋体" w:hint="default"/>
                <w:spacing w:val="8"/>
                <w:sz w:val="18"/>
                <w:szCs w:val="18"/>
              </w:rPr>
              <w:t>单项辡额敷大并单项黙提鹪账方备</w:t>
            </w:r>
            <w:r>
              <w:rPr>
                <w:rFonts w:ascii="宋体" w:hAnsi="宋体" w:cs="宋体" w:eastAsia="宋体" w:hint="default"/>
                <w:w w:val="99"/>
                <w:sz w:val="18"/>
                <w:szCs w:val="18"/>
              </w:rPr>
              <w:t> </w:t>
            </w:r>
            <w:r>
              <w:rPr>
                <w:rFonts w:ascii="宋体" w:hAnsi="宋体" w:cs="宋体" w:eastAsia="宋体" w:hint="default"/>
                <w:sz w:val="18"/>
                <w:szCs w:val="18"/>
              </w:rPr>
              <w:t>的愓收账遛</w:t>
            </w:r>
          </w:p>
        </w:tc>
        <w:tc>
          <w:tcPr>
            <w:tcW w:w="6168" w:type="dxa"/>
            <w:gridSpan w:val="6"/>
            <w:vMerge w:val="restart"/>
            <w:tcBorders>
              <w:top w:val="nil" w:sz="6" w:space="0" w:color="auto"/>
              <w:left w:val="nil" w:sz="6" w:space="0" w:color="auto"/>
              <w:right w:val="nil" w:sz="6" w:space="0" w:color="auto"/>
            </w:tcBorders>
          </w:tcPr>
          <w:p>
            <w:pPr/>
          </w:p>
        </w:tc>
      </w:tr>
      <w:tr>
        <w:trPr>
          <w:trHeight w:val="344"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 w:right="0"/>
              <w:jc w:val="left"/>
              <w:rPr>
                <w:rFonts w:ascii="宋体" w:hAnsi="宋体" w:cs="宋体" w:eastAsia="宋体" w:hint="default"/>
                <w:sz w:val="18"/>
                <w:szCs w:val="18"/>
              </w:rPr>
            </w:pPr>
            <w:r>
              <w:rPr>
                <w:rFonts w:ascii="宋体" w:hAnsi="宋体" w:cs="宋体" w:eastAsia="宋体" w:hint="default"/>
                <w:sz w:val="18"/>
                <w:szCs w:val="18"/>
              </w:rPr>
              <w:t>按旦合黙提鹪账方备的愓收账遛</w:t>
            </w:r>
          </w:p>
        </w:tc>
        <w:tc>
          <w:tcPr>
            <w:tcW w:w="6168" w:type="dxa"/>
            <w:gridSpan w:val="6"/>
            <w:vMerge/>
            <w:tcBorders>
              <w:left w:val="nil" w:sz="6" w:space="0" w:color="auto"/>
              <w:bottom w:val="nil" w:sz="6" w:space="0" w:color="auto"/>
              <w:right w:val="nil" w:sz="6" w:space="0" w:color="auto"/>
            </w:tcBorders>
          </w:tcPr>
          <w:p>
            <w:pPr/>
          </w:p>
        </w:tc>
      </w:tr>
      <w:tr>
        <w:trPr>
          <w:trHeight w:val="360"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1" w:right="0"/>
              <w:jc w:val="left"/>
              <w:rPr>
                <w:rFonts w:ascii="宋体" w:hAnsi="宋体" w:cs="宋体" w:eastAsia="宋体" w:hint="default"/>
                <w:sz w:val="18"/>
                <w:szCs w:val="18"/>
              </w:rPr>
            </w:pPr>
            <w:r>
              <w:rPr>
                <w:rFonts w:ascii="宋体" w:hAnsi="宋体" w:cs="宋体" w:eastAsia="宋体" w:hint="default"/>
                <w:sz w:val="18"/>
                <w:szCs w:val="18"/>
              </w:rPr>
              <w:t>其敯：账柳旦合</w:t>
            </w:r>
          </w:p>
        </w:tc>
        <w:tc>
          <w:tcPr>
            <w:tcW w:w="174"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Arial Narrow" w:hAnsi="Arial Narrow" w:cs="Arial Narrow" w:eastAsia="Arial Narrow" w:hint="default"/>
                <w:sz w:val="18"/>
                <w:szCs w:val="18"/>
              </w:rPr>
            </w:pPr>
            <w:r>
              <w:rPr>
                <w:rFonts w:ascii="Arial Narrow"/>
                <w:spacing w:val="-1"/>
                <w:sz w:val="18"/>
              </w:rPr>
              <w:t>250,269,600.69</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Arial Narrow" w:hAnsi="Arial Narrow" w:cs="Arial Narrow" w:eastAsia="Arial Narrow" w:hint="default"/>
                <w:sz w:val="18"/>
                <w:szCs w:val="18"/>
              </w:rPr>
            </w:pPr>
            <w:r>
              <w:rPr>
                <w:rFonts w:ascii="Arial Narrow"/>
                <w:spacing w:val="-1"/>
                <w:sz w:val="18"/>
              </w:rPr>
              <w:t>46.80</w:t>
            </w:r>
          </w:p>
        </w:tc>
        <w:tc>
          <w:tcPr>
            <w:tcW w:w="184"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1"/>
              <w:jc w:val="right"/>
              <w:rPr>
                <w:rFonts w:ascii="Arial Narrow" w:hAnsi="Arial Narrow" w:cs="Arial Narrow" w:eastAsia="Arial Narrow" w:hint="default"/>
                <w:sz w:val="18"/>
                <w:szCs w:val="18"/>
              </w:rPr>
            </w:pPr>
            <w:r>
              <w:rPr>
                <w:rFonts w:ascii="Arial Narrow"/>
                <w:spacing w:val="-1"/>
                <w:sz w:val="18"/>
              </w:rPr>
              <w:t>4,242,798.51</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Arial Narrow" w:hAnsi="Arial Narrow" w:cs="Arial Narrow" w:eastAsia="Arial Narrow" w:hint="default"/>
                <w:sz w:val="18"/>
                <w:szCs w:val="18"/>
              </w:rPr>
            </w:pPr>
            <w:r>
              <w:rPr>
                <w:rFonts w:ascii="Arial Narrow"/>
                <w:spacing w:val="-1"/>
                <w:sz w:val="18"/>
              </w:rPr>
              <w:t>1.70</w:t>
            </w:r>
          </w:p>
        </w:tc>
      </w:tr>
      <w:tr>
        <w:trPr>
          <w:trHeight w:val="362"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1" w:right="0"/>
              <w:jc w:val="left"/>
              <w:rPr>
                <w:rFonts w:ascii="宋体" w:hAnsi="宋体" w:cs="宋体" w:eastAsia="宋体" w:hint="default"/>
                <w:sz w:val="18"/>
                <w:szCs w:val="18"/>
              </w:rPr>
            </w:pPr>
            <w:r>
              <w:rPr>
                <w:rFonts w:ascii="宋体" w:hAnsi="宋体" w:cs="宋体" w:eastAsia="宋体" w:hint="default"/>
                <w:sz w:val="18"/>
                <w:szCs w:val="18"/>
              </w:rPr>
              <w:t>关枹方旦合</w:t>
            </w:r>
          </w:p>
        </w:tc>
        <w:tc>
          <w:tcPr>
            <w:tcW w:w="174"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9"/>
              <w:jc w:val="right"/>
              <w:rPr>
                <w:rFonts w:ascii="Arial Narrow" w:hAnsi="Arial Narrow" w:cs="Arial Narrow" w:eastAsia="Arial Narrow" w:hint="default"/>
                <w:sz w:val="18"/>
                <w:szCs w:val="18"/>
              </w:rPr>
            </w:pPr>
            <w:r>
              <w:rPr>
                <w:rFonts w:ascii="Arial Narrow"/>
                <w:spacing w:val="-1"/>
                <w:sz w:val="18"/>
              </w:rPr>
              <w:t>284,528,378.23</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9"/>
              <w:jc w:val="right"/>
              <w:rPr>
                <w:rFonts w:ascii="Arial Narrow" w:hAnsi="Arial Narrow" w:cs="Arial Narrow" w:eastAsia="Arial Narrow" w:hint="default"/>
                <w:sz w:val="18"/>
                <w:szCs w:val="18"/>
              </w:rPr>
            </w:pPr>
            <w:r>
              <w:rPr>
                <w:rFonts w:ascii="Arial Narrow"/>
                <w:spacing w:val="-1"/>
                <w:sz w:val="18"/>
              </w:rPr>
              <w:t>53.20</w:t>
            </w:r>
          </w:p>
        </w:tc>
        <w:tc>
          <w:tcPr>
            <w:tcW w:w="184"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single" w:sz="4" w:space="0" w:color="000000"/>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
        </w:tc>
      </w:tr>
      <w:tr>
        <w:trPr>
          <w:trHeight w:val="384"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1" w:right="0"/>
              <w:jc w:val="left"/>
              <w:rPr>
                <w:rFonts w:ascii="宋体" w:hAnsi="宋体" w:cs="宋体" w:eastAsia="宋体" w:hint="default"/>
                <w:sz w:val="18"/>
                <w:szCs w:val="18"/>
              </w:rPr>
            </w:pPr>
            <w:r>
              <w:rPr>
                <w:rFonts w:ascii="宋体" w:hAnsi="宋体" w:cs="宋体" w:eastAsia="宋体" w:hint="default"/>
                <w:sz w:val="18"/>
                <w:szCs w:val="18"/>
              </w:rPr>
              <w:t>旦合小黙</w:t>
            </w:r>
          </w:p>
        </w:tc>
        <w:tc>
          <w:tcPr>
            <w:tcW w:w="174" w:type="dxa"/>
            <w:tcBorders>
              <w:top w:val="nil" w:sz="6" w:space="0" w:color="auto"/>
              <w:left w:val="nil" w:sz="6" w:space="0" w:color="auto"/>
              <w:bottom w:val="nil" w:sz="6" w:space="0" w:color="auto"/>
              <w:right w:val="nil" w:sz="6" w:space="0" w:color="auto"/>
            </w:tcBorders>
          </w:tcPr>
          <w:p>
            <w:pPr/>
          </w:p>
        </w:tc>
        <w:tc>
          <w:tcPr>
            <w:tcW w:w="1784"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19"/>
              <w:jc w:val="right"/>
              <w:rPr>
                <w:rFonts w:ascii="Arial Narrow" w:hAnsi="Arial Narrow" w:cs="Arial Narrow" w:eastAsia="Arial Narrow" w:hint="default"/>
                <w:sz w:val="18"/>
                <w:szCs w:val="18"/>
              </w:rPr>
            </w:pPr>
            <w:r>
              <w:rPr>
                <w:rFonts w:ascii="Arial Narrow"/>
                <w:spacing w:val="-1"/>
                <w:sz w:val="18"/>
              </w:rPr>
              <w:t>534,797,978.92</w:t>
            </w:r>
          </w:p>
        </w:tc>
        <w:tc>
          <w:tcPr>
            <w:tcW w:w="1260"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1"/>
              <w:jc w:val="right"/>
              <w:rPr>
                <w:rFonts w:ascii="Arial Narrow" w:hAnsi="Arial Narrow" w:cs="Arial Narrow" w:eastAsia="Arial Narrow" w:hint="default"/>
                <w:sz w:val="18"/>
                <w:szCs w:val="18"/>
              </w:rPr>
            </w:pPr>
            <w:r>
              <w:rPr>
                <w:rFonts w:ascii="Arial Narrow"/>
                <w:spacing w:val="-1"/>
                <w:sz w:val="18"/>
              </w:rPr>
              <w:t>100.00</w:t>
            </w:r>
          </w:p>
        </w:tc>
        <w:tc>
          <w:tcPr>
            <w:tcW w:w="184" w:type="dxa"/>
            <w:tcBorders>
              <w:top w:val="nil" w:sz="6" w:space="0" w:color="auto"/>
              <w:left w:val="nil" w:sz="6" w:space="0" w:color="auto"/>
              <w:bottom w:val="nil" w:sz="6" w:space="0" w:color="auto"/>
              <w:right w:val="nil" w:sz="6" w:space="0" w:color="auto"/>
            </w:tcBorders>
          </w:tcPr>
          <w:p>
            <w:pPr/>
          </w:p>
        </w:tc>
        <w:tc>
          <w:tcPr>
            <w:tcW w:w="1506"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1"/>
              <w:jc w:val="right"/>
              <w:rPr>
                <w:rFonts w:ascii="Arial Narrow" w:hAnsi="Arial Narrow" w:cs="Arial Narrow" w:eastAsia="Arial Narrow" w:hint="default"/>
                <w:sz w:val="18"/>
                <w:szCs w:val="18"/>
              </w:rPr>
            </w:pPr>
            <w:r>
              <w:rPr>
                <w:rFonts w:ascii="Arial Narrow"/>
                <w:spacing w:val="-1"/>
                <w:sz w:val="18"/>
              </w:rPr>
              <w:t>4,242,798.51</w:t>
            </w:r>
          </w:p>
        </w:tc>
        <w:tc>
          <w:tcPr>
            <w:tcW w:w="1260"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19"/>
              <w:jc w:val="right"/>
              <w:rPr>
                <w:rFonts w:ascii="Arial Narrow" w:hAnsi="Arial Narrow" w:cs="Arial Narrow" w:eastAsia="Arial Narrow" w:hint="default"/>
                <w:sz w:val="18"/>
                <w:szCs w:val="18"/>
              </w:rPr>
            </w:pPr>
            <w:r>
              <w:rPr>
                <w:rFonts w:ascii="Arial Narrow"/>
                <w:spacing w:val="-1"/>
                <w:sz w:val="18"/>
              </w:rPr>
              <w:t>0.79</w:t>
            </w:r>
          </w:p>
        </w:tc>
      </w:tr>
    </w:tbl>
    <w:p>
      <w:pPr>
        <w:spacing w:after="0" w:line="240" w:lineRule="auto"/>
        <w:jc w:val="right"/>
        <w:rPr>
          <w:rFonts w:ascii="Arial Narrow" w:hAnsi="Arial Narrow" w:cs="Arial Narrow" w:eastAsia="Arial Narrow" w:hint="default"/>
          <w:sz w:val="18"/>
          <w:szCs w:val="18"/>
        </w:rPr>
        <w:sectPr>
          <w:type w:val="continuous"/>
          <w:pgSz w:w="11900" w:h="16840"/>
          <w:pgMar w:top="900" w:bottom="280" w:left="1480" w:right="1040"/>
        </w:sectPr>
      </w:pPr>
    </w:p>
    <w:p>
      <w:pPr>
        <w:spacing w:line="240" w:lineRule="auto" w:before="5"/>
        <w:rPr>
          <w:rFonts w:ascii="宋体" w:hAnsi="宋体" w:cs="宋体" w:eastAsia="宋体" w:hint="default"/>
          <w:sz w:val="15"/>
          <w:szCs w:val="15"/>
        </w:rPr>
      </w:pPr>
    </w:p>
    <w:p>
      <w:pPr>
        <w:spacing w:line="232" w:lineRule="exact" w:before="69"/>
        <w:ind w:left="142" w:right="6298" w:firstLine="0"/>
        <w:jc w:val="left"/>
        <w:rPr>
          <w:rFonts w:ascii="宋体" w:hAnsi="宋体" w:cs="宋体" w:eastAsia="宋体" w:hint="default"/>
          <w:sz w:val="18"/>
          <w:szCs w:val="18"/>
        </w:rPr>
      </w:pPr>
      <w:r>
        <w:rPr>
          <w:rFonts w:ascii="宋体" w:hAnsi="宋体" w:cs="宋体" w:eastAsia="宋体" w:hint="default"/>
          <w:spacing w:val="8"/>
          <w:sz w:val="18"/>
          <w:szCs w:val="18"/>
        </w:rPr>
        <w:t>单项辡额虽不敷大但单项黙提鹪账</w:t>
      </w:r>
      <w:r>
        <w:rPr>
          <w:rFonts w:ascii="宋体" w:hAnsi="宋体" w:cs="宋体" w:eastAsia="宋体" w:hint="default"/>
          <w:w w:val="99"/>
          <w:sz w:val="18"/>
          <w:szCs w:val="18"/>
        </w:rPr>
        <w:t> </w:t>
      </w:r>
      <w:r>
        <w:rPr>
          <w:rFonts w:ascii="宋体" w:hAnsi="宋体" w:cs="宋体" w:eastAsia="宋体" w:hint="default"/>
          <w:sz w:val="18"/>
          <w:szCs w:val="18"/>
        </w:rPr>
        <w:t>方备的愓收账遛</w:t>
      </w:r>
    </w:p>
    <w:p>
      <w:pPr>
        <w:tabs>
          <w:tab w:pos="3903" w:val="left" w:leader="none"/>
          <w:tab w:pos="5736" w:val="left" w:leader="none"/>
          <w:tab w:pos="7015" w:val="left" w:leader="none"/>
          <w:tab w:pos="9137" w:val="right" w:leader="none"/>
        </w:tabs>
        <w:spacing w:before="89"/>
        <w:ind w:left="142" w:right="0" w:firstLine="0"/>
        <w:jc w:val="left"/>
        <w:rPr>
          <w:rFonts w:ascii="Arial Narrow" w:hAnsi="Arial Narrow" w:cs="Arial Narrow" w:eastAsia="Arial Narrow" w:hint="default"/>
          <w:sz w:val="18"/>
          <w:szCs w:val="18"/>
        </w:rPr>
      </w:pPr>
      <w:r>
        <w:rPr/>
        <w:pict>
          <v:group style="position:absolute;margin-left:232.439987pt;margin-top:2.721064pt;width:89.05pt;height:.1pt;mso-position-horizontal-relative:page;mso-position-vertical-relative:paragraph;z-index:14488" coordorigin="4649,54" coordsize="1781,2">
            <v:shape style="position:absolute;left:4649;top:54;width:1781;height:2" coordorigin="4649,54" coordsize="1781,0" path="m4649,54l6430,54e" filled="false" stroked="true" strokeweight=".48pt" strokecolor="#000000">
              <v:path arrowok="t"/>
            </v:shape>
            <w10:wrap type="none"/>
          </v:group>
        </w:pict>
      </w:r>
      <w:r>
        <w:rPr/>
        <w:pict>
          <v:group style="position:absolute;margin-left:325.320007pt;margin-top:2.721064pt;width:59.2pt;height:.1pt;mso-position-horizontal-relative:page;mso-position-vertical-relative:paragraph;z-index:14512" coordorigin="6506,54" coordsize="1184,2">
            <v:shape style="position:absolute;left:6506;top:54;width:1184;height:2" coordorigin="6506,54" coordsize="1184,0" path="m6506,54l7690,54e" filled="false" stroked="true" strokeweight=".48pt" strokecolor="#000000">
              <v:path arrowok="t"/>
            </v:shape>
            <w10:wrap type="none"/>
          </v:group>
        </w:pict>
      </w:r>
      <w:r>
        <w:rPr/>
        <w:pict>
          <v:group style="position:absolute;margin-left:393.839996pt;margin-top:2.721064pt;width:75.150pt;height:.1pt;mso-position-horizontal-relative:page;mso-position-vertical-relative:paragraph;z-index:14536" coordorigin="7877,54" coordsize="1503,2">
            <v:shape style="position:absolute;left:7877;top:54;width:1503;height:2" coordorigin="7877,54" coordsize="1503,0" path="m7877,54l9379,54e" filled="false" stroked="true" strokeweight=".48pt" strokecolor="#000000">
              <v:path arrowok="t"/>
            </v:shape>
            <w10:wrap type="none"/>
          </v:group>
        </w:pict>
      </w:r>
      <w:r>
        <w:rPr/>
        <w:pict>
          <v:group style="position:absolute;margin-left:472.799988pt;margin-top:2.721064pt;width:59.2pt;height:.1pt;mso-position-horizontal-relative:page;mso-position-vertical-relative:paragraph;z-index:14560" coordorigin="9456,54" coordsize="1184,2">
            <v:shape style="position:absolute;left:9456;top:54;width:1184;height:2" coordorigin="9456,54" coordsize="1184,0" path="m9456,54l10639,54e" filled="false" stroked="true" strokeweight=".48pt" strokecolor="#000000">
              <v:path arrowok="t"/>
            </v:shape>
            <w10:wrap type="none"/>
          </v:group>
        </w:pict>
      </w:r>
      <w:r>
        <w:rPr/>
        <w:pict>
          <v:group style="position:absolute;margin-left:231.720001pt;margin-top:20.841064pt;width:153.5pt;height:2.2pt;mso-position-horizontal-relative:page;mso-position-vertical-relative:paragraph;z-index:14584" coordorigin="4634,417" coordsize="3070,44">
            <v:group style="position:absolute;left:4642;top:453;width:1796;height:2" coordorigin="4642,453" coordsize="1796,2">
              <v:shape style="position:absolute;left:4642;top:453;width:1796;height:2" coordorigin="4642,453" coordsize="1796,0" path="m4642,453l6437,453e" filled="false" stroked="true" strokeweight=".72pt" strokecolor="#000000">
                <v:path arrowok="t"/>
              </v:shape>
            </v:group>
            <v:group style="position:absolute;left:4642;top:424;width:1796;height:2" coordorigin="4642,424" coordsize="1796,2">
              <v:shape style="position:absolute;left:4642;top:424;width:1796;height:2" coordorigin="4642,424" coordsize="1796,0" path="m4642,424l6437,424e" filled="false" stroked="true" strokeweight=".72pt" strokecolor="#000000">
                <v:path arrowok="t"/>
              </v:shape>
            </v:group>
            <v:group style="position:absolute;left:6499;top:453;width:1198;height:2" coordorigin="6499,453" coordsize="1198,2">
              <v:shape style="position:absolute;left:6499;top:453;width:1198;height:2" coordorigin="6499,453" coordsize="1198,0" path="m6499,453l7697,453e" filled="false" stroked="true" strokeweight=".72pt" strokecolor="#000000">
                <v:path arrowok="t"/>
              </v:shape>
            </v:group>
            <v:group style="position:absolute;left:6499;top:424;width:1198;height:2" coordorigin="6499,424" coordsize="1198,2">
              <v:shape style="position:absolute;left:6499;top:424;width:1198;height:2" coordorigin="6499,424" coordsize="1198,0" path="m6499,424l7697,424e" filled="false" stroked="true" strokeweight=".72pt" strokecolor="#000000">
                <v:path arrowok="t"/>
              </v:shape>
            </v:group>
            <w10:wrap type="none"/>
          </v:group>
        </w:pict>
      </w:r>
      <w:r>
        <w:rPr/>
        <w:pict>
          <v:group style="position:absolute;margin-left:393.119995pt;margin-top:20.841064pt;width:139.6pt;height:2.2pt;mso-position-horizontal-relative:page;mso-position-vertical-relative:paragraph;z-index:14608" coordorigin="7862,417" coordsize="2792,44">
            <v:group style="position:absolute;left:7870;top:453;width:1517;height:2" coordorigin="7870,453" coordsize="1517,2">
              <v:shape style="position:absolute;left:7870;top:453;width:1517;height:2" coordorigin="7870,453" coordsize="1517,0" path="m7870,453l9386,453e" filled="false" stroked="true" strokeweight=".72pt" strokecolor="#000000">
                <v:path arrowok="t"/>
              </v:shape>
            </v:group>
            <v:group style="position:absolute;left:7870;top:424;width:1517;height:2" coordorigin="7870,424" coordsize="1517,2">
              <v:shape style="position:absolute;left:7870;top:424;width:1517;height:2" coordorigin="7870,424" coordsize="1517,0" path="m7870,424l9386,424e" filled="false" stroked="true" strokeweight=".72pt" strokecolor="#000000">
                <v:path arrowok="t"/>
              </v:shape>
            </v:group>
            <v:group style="position:absolute;left:9449;top:453;width:1198;height:2" coordorigin="9449,453" coordsize="1198,2">
              <v:shape style="position:absolute;left:9449;top:453;width:1198;height:2" coordorigin="9449,453" coordsize="1198,0" path="m9449,453l10646,453e" filled="false" stroked="true" strokeweight=".72pt" strokecolor="#000000">
                <v:path arrowok="t"/>
              </v:shape>
            </v:group>
            <v:group style="position:absolute;left:9449;top:424;width:1198;height:2" coordorigin="9449,424" coordsize="1198,2">
              <v:shape style="position:absolute;left:9449;top:424;width:1198;height:2" coordorigin="9449,424" coordsize="1198,0" path="m9449,424l10646,424e" filled="false" stroked="true" strokeweight=".72pt" strokecolor="#000000">
                <v:path arrowok="t"/>
              </v:shape>
            </v:group>
            <w10:wrap type="none"/>
          </v:group>
        </w:pict>
      </w:r>
      <w:r>
        <w:rPr>
          <w:rFonts w:ascii="宋体" w:hAnsi="宋体" w:cs="宋体" w:eastAsia="宋体" w:hint="default"/>
          <w:sz w:val="18"/>
          <w:szCs w:val="18"/>
        </w:rPr>
        <w:t>合 黙</w:t>
        <w:tab/>
      </w:r>
      <w:r>
        <w:rPr>
          <w:rFonts w:ascii="Arial Narrow" w:hAnsi="Arial Narrow" w:cs="Arial Narrow" w:eastAsia="Arial Narrow" w:hint="default"/>
          <w:spacing w:val="-1"/>
          <w:sz w:val="18"/>
          <w:szCs w:val="18"/>
        </w:rPr>
        <w:t>534,797,978.92</w:t>
        <w:tab/>
        <w:t>100.00</w:t>
        <w:tab/>
        <w:t>4,242,798.51</w:t>
      </w:r>
      <w:r>
        <w:rPr>
          <w:rFonts w:ascii="Times New Roman" w:hAnsi="Times New Roman" w:cs="Times New Roman" w:eastAsia="Times New Roman" w:hint="default"/>
          <w:spacing w:val="-1"/>
          <w:sz w:val="18"/>
          <w:szCs w:val="18"/>
        </w:rPr>
        <w:tab/>
      </w:r>
      <w:r>
        <w:rPr>
          <w:rFonts w:ascii="Arial Narrow" w:hAnsi="Arial Narrow" w:cs="Arial Narrow" w:eastAsia="Arial Narrow" w:hint="default"/>
          <w:spacing w:val="-1"/>
          <w:sz w:val="18"/>
          <w:szCs w:val="18"/>
        </w:rPr>
        <w:t>0.79</w:t>
      </w:r>
    </w:p>
    <w:p>
      <w:pPr>
        <w:pStyle w:val="BodyText"/>
        <w:spacing w:line="240" w:lineRule="auto" w:before="202"/>
        <w:ind w:right="1997"/>
        <w:jc w:val="left"/>
      </w:pPr>
      <w:r>
        <w:rPr/>
        <w:t>（恋）</w:t>
      </w:r>
    </w:p>
    <w:p>
      <w:pPr>
        <w:spacing w:before="553"/>
        <w:ind w:left="2498" w:right="0" w:firstLine="0"/>
        <w:jc w:val="center"/>
        <w:rPr>
          <w:rFonts w:ascii="宋体" w:hAnsi="宋体" w:cs="宋体" w:eastAsia="宋体" w:hint="default"/>
          <w:sz w:val="18"/>
          <w:szCs w:val="18"/>
        </w:rPr>
      </w:pPr>
      <w:r>
        <w:rPr/>
        <w:pict>
          <v:group style="position:absolute;margin-left:204pt;margin-top:44.041058pt;width:328.2pt;height:.5pt;mso-position-horizontal-relative:page;mso-position-vertical-relative:paragraph;z-index:14632" coordorigin="4080,881" coordsize="6564,10">
            <v:group style="position:absolute;left:4085;top:886;width:3876;height:2" coordorigin="4085,886" coordsize="3876,2">
              <v:shape style="position:absolute;left:4085;top:886;width:3876;height:2" coordorigin="4085,886" coordsize="3876,0" path="m4085,886l7961,886e" filled="false" stroked="true" strokeweight=".48pt" strokecolor="#000000">
                <v:path arrowok="t"/>
              </v:shape>
            </v:group>
            <v:group style="position:absolute;left:7961;top:886;width:10;height:2" coordorigin="7961,886" coordsize="10,2">
              <v:shape style="position:absolute;left:7961;top:886;width:10;height:2" coordorigin="7961,886" coordsize="10,0" path="m7961,886l7970,886e" filled="false" stroked="true" strokeweight=".48pt" strokecolor="#000000">
                <v:path arrowok="t"/>
              </v:shape>
            </v:group>
            <v:group style="position:absolute;left:7970;top:886;width:65;height:2" coordorigin="7970,886" coordsize="65,2">
              <v:shape style="position:absolute;left:7970;top:886;width:65;height:2" coordorigin="7970,886" coordsize="65,0" path="m7970,886l8035,886e" filled="false" stroked="true" strokeweight=".48pt" strokecolor="#000000">
                <v:path arrowok="t"/>
              </v:shape>
            </v:group>
            <v:group style="position:absolute;left:8035;top:886;width:10;height:2" coordorigin="8035,886" coordsize="10,2">
              <v:shape style="position:absolute;left:8035;top:886;width:10;height:2" coordorigin="8035,886" coordsize="10,0" path="m8035,886l8045,886e" filled="false" stroked="true" strokeweight=".48pt" strokecolor="#000000">
                <v:path arrowok="t"/>
              </v:shape>
            </v:group>
            <v:group style="position:absolute;left:8045;top:886;width:2595;height:2" coordorigin="8045,886" coordsize="2595,2">
              <v:shape style="position:absolute;left:8045;top:886;width:2595;height:2" coordorigin="8045,886" coordsize="2595,0" path="m8045,886l10639,886e" filled="false" stroked="true" strokeweight=".48pt" strokecolor="#000000">
                <v:path arrowok="t"/>
              </v:shape>
            </v:group>
            <w10:wrap type="none"/>
          </v:group>
        </w:pict>
      </w:r>
      <w:r>
        <w:rPr>
          <w:rFonts w:ascii="宋体" w:hAnsi="宋体" w:cs="宋体" w:eastAsia="宋体" w:hint="default"/>
          <w:sz w:val="18"/>
          <w:szCs w:val="18"/>
        </w:rPr>
        <w:t>年初数</w:t>
      </w:r>
    </w:p>
    <w:p>
      <w:pPr>
        <w:spacing w:after="0"/>
        <w:jc w:val="center"/>
        <w:rPr>
          <w:rFonts w:ascii="宋体" w:hAnsi="宋体" w:cs="宋体" w:eastAsia="宋体" w:hint="default"/>
          <w:sz w:val="18"/>
          <w:szCs w:val="18"/>
        </w:rPr>
        <w:sectPr>
          <w:footerReference w:type="default" r:id="rId49"/>
          <w:pgSz w:w="11900" w:h="16840"/>
          <w:pgMar w:footer="950" w:header="0" w:top="1200" w:bottom="1140" w:left="1480" w:right="1140"/>
          <w:pgNumType w:start="140"/>
        </w:sectPr>
      </w:pPr>
    </w:p>
    <w:p>
      <w:pPr>
        <w:spacing w:before="131"/>
        <w:ind w:left="142" w:right="0" w:firstLine="912"/>
        <w:jc w:val="left"/>
        <w:rPr>
          <w:rFonts w:ascii="宋体" w:hAnsi="宋体" w:cs="宋体" w:eastAsia="宋体" w:hint="default"/>
          <w:sz w:val="18"/>
          <w:szCs w:val="18"/>
        </w:rPr>
      </w:pPr>
      <w:r>
        <w:rPr>
          <w:rFonts w:ascii="宋体" w:hAnsi="宋体" w:cs="宋体" w:eastAsia="宋体" w:hint="default"/>
          <w:sz w:val="18"/>
          <w:szCs w:val="18"/>
        </w:rPr>
        <w:t>敵</w:t>
      </w:r>
      <w:r>
        <w:rPr>
          <w:rFonts w:ascii="宋体" w:hAnsi="宋体" w:cs="宋体" w:eastAsia="宋体" w:hint="default"/>
          <w:spacing w:val="89"/>
          <w:sz w:val="18"/>
          <w:szCs w:val="18"/>
        </w:rPr>
        <w:t> </w:t>
      </w:r>
      <w:r>
        <w:rPr>
          <w:rFonts w:ascii="宋体" w:hAnsi="宋体" w:cs="宋体" w:eastAsia="宋体" w:hint="default"/>
          <w:sz w:val="18"/>
          <w:szCs w:val="18"/>
        </w:rPr>
        <w:t>枑</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line="232" w:lineRule="exact" w:before="0"/>
        <w:ind w:left="142" w:right="0" w:firstLine="0"/>
        <w:jc w:val="left"/>
        <w:rPr>
          <w:rFonts w:ascii="宋体" w:hAnsi="宋体" w:cs="宋体" w:eastAsia="宋体" w:hint="default"/>
          <w:sz w:val="18"/>
          <w:szCs w:val="18"/>
        </w:rPr>
      </w:pPr>
      <w:r>
        <w:rPr/>
        <w:pict>
          <v:group style="position:absolute;margin-left:79.799995pt;margin-top:-2.120606pt;width:229.35pt;height:.5pt;mso-position-horizontal-relative:page;mso-position-vertical-relative:paragraph;z-index:14680" coordorigin="1596,-42" coordsize="4587,10">
            <v:group style="position:absolute;left:1601;top:-38;width:2410;height:2" coordorigin="1601,-38" coordsize="2410,2">
              <v:shape style="position:absolute;left:1601;top:-38;width:2410;height:2" coordorigin="1601,-38" coordsize="2410,0" path="m1601,-38l4010,-38e" filled="false" stroked="true" strokeweight=".48pt" strokecolor="#000000">
                <v:path arrowok="t"/>
              </v:shape>
            </v:group>
            <v:group style="position:absolute;left:4085;top:-38;width:2093;height:2" coordorigin="4085,-38" coordsize="2093,2">
              <v:shape style="position:absolute;left:4085;top:-38;width:2093;height:2" coordorigin="4085,-38" coordsize="2093,0" path="m4085,-38l6178,-38e" filled="false" stroked="true" strokeweight=".48pt" strokecolor="#000000">
                <v:path arrowok="t"/>
              </v:shape>
            </v:group>
            <w10:wrap type="none"/>
          </v:group>
        </w:pict>
      </w:r>
      <w:r>
        <w:rPr>
          <w:rFonts w:ascii="宋体" w:hAnsi="宋体" w:cs="宋体" w:eastAsia="宋体" w:hint="default"/>
          <w:sz w:val="18"/>
          <w:szCs w:val="18"/>
        </w:rPr>
        <w:t>单项辡额敷大并单项黙提鹪账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方备的愓收账遛</w:t>
      </w:r>
    </w:p>
    <w:p>
      <w:pPr>
        <w:spacing w:line="232" w:lineRule="exact" w:before="82"/>
        <w:ind w:left="142" w:right="0" w:firstLine="0"/>
        <w:jc w:val="left"/>
        <w:rPr>
          <w:rFonts w:ascii="宋体" w:hAnsi="宋体" w:cs="宋体" w:eastAsia="宋体" w:hint="default"/>
          <w:sz w:val="18"/>
          <w:szCs w:val="18"/>
        </w:rPr>
      </w:pPr>
      <w:r>
        <w:rPr>
          <w:rFonts w:ascii="宋体" w:hAnsi="宋体" w:cs="宋体" w:eastAsia="宋体" w:hint="default"/>
          <w:sz w:val="18"/>
          <w:szCs w:val="18"/>
        </w:rPr>
        <w:t>按旦合黙提鹪账方备的愓收账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遛</w:t>
      </w:r>
    </w:p>
    <w:p>
      <w:pPr>
        <w:spacing w:line="367" w:lineRule="auto" w:before="77"/>
        <w:ind w:left="142" w:right="1089" w:firstLine="0"/>
        <w:jc w:val="left"/>
        <w:rPr>
          <w:rFonts w:ascii="宋体" w:hAnsi="宋体" w:cs="宋体" w:eastAsia="宋体" w:hint="default"/>
          <w:sz w:val="18"/>
          <w:szCs w:val="18"/>
        </w:rPr>
      </w:pPr>
      <w:r>
        <w:rPr>
          <w:rFonts w:ascii="宋体" w:hAnsi="宋体" w:cs="宋体" w:eastAsia="宋体" w:hint="default"/>
          <w:sz w:val="18"/>
          <w:szCs w:val="18"/>
        </w:rPr>
        <w:t>其敯：账柳旦合</w:t>
      </w:r>
      <w:r>
        <w:rPr>
          <w:rFonts w:ascii="宋体" w:hAnsi="宋体" w:cs="宋体" w:eastAsia="宋体" w:hint="default"/>
          <w:w w:val="99"/>
          <w:sz w:val="18"/>
          <w:szCs w:val="18"/>
        </w:rPr>
        <w:t> </w:t>
      </w:r>
      <w:r>
        <w:rPr>
          <w:rFonts w:ascii="宋体" w:hAnsi="宋体" w:cs="宋体" w:eastAsia="宋体" w:hint="default"/>
          <w:sz w:val="18"/>
          <w:szCs w:val="18"/>
        </w:rPr>
        <w:t>关枹方旦合</w:t>
      </w:r>
      <w:r>
        <w:rPr>
          <w:rFonts w:ascii="宋体" w:hAnsi="宋体" w:cs="宋体" w:eastAsia="宋体" w:hint="default"/>
          <w:w w:val="99"/>
          <w:sz w:val="18"/>
          <w:szCs w:val="18"/>
        </w:rPr>
        <w:t> </w:t>
      </w:r>
      <w:r>
        <w:rPr>
          <w:rFonts w:ascii="宋体" w:hAnsi="宋体" w:cs="宋体" w:eastAsia="宋体" w:hint="default"/>
          <w:sz w:val="18"/>
          <w:szCs w:val="18"/>
        </w:rPr>
        <w:t>旦合小黙</w:t>
      </w:r>
    </w:p>
    <w:p>
      <w:pPr>
        <w:tabs>
          <w:tab w:pos="3314" w:val="left" w:leader="none"/>
        </w:tabs>
        <w:spacing w:before="129"/>
        <w:ind w:left="0" w:right="202" w:firstLine="0"/>
        <w:jc w:val="center"/>
        <w:rPr>
          <w:rFonts w:ascii="宋体" w:hAnsi="宋体" w:cs="宋体" w:eastAsia="宋体" w:hint="default"/>
          <w:sz w:val="18"/>
          <w:szCs w:val="18"/>
        </w:rPr>
      </w:pPr>
      <w:r>
        <w:rPr>
          <w:w w:val="95"/>
        </w:rPr>
        <w:br w:type="column"/>
      </w:r>
      <w:r>
        <w:rPr>
          <w:rFonts w:ascii="宋体" w:hAnsi="宋体" w:cs="宋体" w:eastAsia="宋体" w:hint="default"/>
          <w:w w:val="95"/>
          <w:sz w:val="18"/>
          <w:szCs w:val="18"/>
        </w:rPr>
        <w:t>账面余额</w:t>
        <w:tab/>
      </w:r>
      <w:r>
        <w:rPr>
          <w:rFonts w:ascii="宋体" w:hAnsi="宋体" w:cs="宋体" w:eastAsia="宋体" w:hint="default"/>
          <w:sz w:val="18"/>
          <w:szCs w:val="18"/>
        </w:rPr>
        <w:t>鹪账方备</w:t>
      </w:r>
    </w:p>
    <w:p>
      <w:pPr>
        <w:tabs>
          <w:tab w:pos="1730" w:val="left" w:leader="none"/>
          <w:tab w:pos="3403" w:val="left" w:leader="none"/>
          <w:tab w:pos="4497" w:val="left" w:leader="none"/>
        </w:tabs>
        <w:spacing w:before="131"/>
        <w:ind w:left="0" w:right="307" w:firstLine="0"/>
        <w:jc w:val="center"/>
        <w:rPr>
          <w:rFonts w:ascii="宋体" w:hAnsi="宋体" w:cs="宋体" w:eastAsia="宋体" w:hint="default"/>
          <w:sz w:val="18"/>
          <w:szCs w:val="18"/>
        </w:rPr>
      </w:pPr>
      <w:r>
        <w:rPr/>
        <w:pict>
          <v:group style="position:absolute;margin-left:204pt;margin-top:4.701082pt;width:328.2pt;height:.5pt;mso-position-horizontal-relative:page;mso-position-vertical-relative:paragraph;z-index:14656" coordorigin="4080,94" coordsize="6564,10">
            <v:group style="position:absolute;left:4085;top:99;width:2093;height:2" coordorigin="4085,99" coordsize="2093,2">
              <v:shape style="position:absolute;left:4085;top:99;width:2093;height:2" coordorigin="4085,99" coordsize="2093,0" path="m4085,99l6178,99e" filled="false" stroked="true" strokeweight=".48pt" strokecolor="#000000">
                <v:path arrowok="t"/>
              </v:shape>
            </v:group>
            <v:group style="position:absolute;left:6178;top:99;width:10;height:2" coordorigin="6178,99" coordsize="10,2">
              <v:shape style="position:absolute;left:6178;top:99;width:10;height:2" coordorigin="6178,99" coordsize="10,0" path="m6178,99l6187,99e" filled="false" stroked="true" strokeweight=".48pt" strokecolor="#000000">
                <v:path arrowok="t"/>
              </v:shape>
            </v:group>
            <v:group style="position:absolute;left:6187;top:99;width:68;height:2" coordorigin="6187,99" coordsize="68,2">
              <v:shape style="position:absolute;left:6187;top:99;width:68;height:2" coordorigin="6187,99" coordsize="68,0" path="m6187,99l6254,99e" filled="false" stroked="true" strokeweight=".48pt" strokecolor="#000000">
                <v:path arrowok="t"/>
              </v:shape>
            </v:group>
            <v:group style="position:absolute;left:6254;top:99;width:10;height:2" coordorigin="6254,99" coordsize="10,2">
              <v:shape style="position:absolute;left:6254;top:99;width:10;height:2" coordorigin="6254,99" coordsize="10,0" path="m6254,99l6264,99e" filled="false" stroked="true" strokeweight=".48pt" strokecolor="#000000">
                <v:path arrowok="t"/>
              </v:shape>
            </v:group>
            <v:group style="position:absolute;left:6264;top:99;width:1697;height:2" coordorigin="6264,99" coordsize="1697,2">
              <v:shape style="position:absolute;left:6264;top:99;width:1697;height:2" coordorigin="6264,99" coordsize="1697,0" path="m6264,99l7961,99e" filled="false" stroked="true" strokeweight=".48pt" strokecolor="#000000">
                <v:path arrowok="t"/>
              </v:shape>
            </v:group>
            <v:group style="position:absolute;left:8035;top:99;width:1004;height:2" coordorigin="8035,99" coordsize="1004,2">
              <v:shape style="position:absolute;left:8035;top:99;width:1004;height:2" coordorigin="8035,99" coordsize="1004,0" path="m8035,99l9038,99e" filled="false" stroked="true" strokeweight=".48pt" strokecolor="#000000">
                <v:path arrowok="t"/>
              </v:shape>
            </v:group>
            <v:group style="position:absolute;left:9038;top:99;width:10;height:2" coordorigin="9038,99" coordsize="10,2">
              <v:shape style="position:absolute;left:9038;top:99;width:10;height:2" coordorigin="9038,99" coordsize="10,0" path="m9038,99l9048,99e" filled="false" stroked="true" strokeweight=".48pt" strokecolor="#000000">
                <v:path arrowok="t"/>
              </v:shape>
            </v:group>
            <v:group style="position:absolute;left:9048;top:99;width:65;height:2" coordorigin="9048,99" coordsize="65,2">
              <v:shape style="position:absolute;left:9048;top:99;width:65;height:2" coordorigin="9048,99" coordsize="65,0" path="m9048,99l9113,99e" filled="false" stroked="true" strokeweight=".48pt" strokecolor="#000000">
                <v:path arrowok="t"/>
              </v:shape>
            </v:group>
            <v:group style="position:absolute;left:9113;top:99;width:10;height:2" coordorigin="9113,99" coordsize="10,2">
              <v:shape style="position:absolute;left:9113;top:99;width:10;height:2" coordorigin="9113,99" coordsize="10,0" path="m9113,99l9122,99e" filled="false" stroked="true" strokeweight=".48pt" strokecolor="#000000">
                <v:path arrowok="t"/>
              </v:shape>
            </v:group>
            <v:group style="position:absolute;left:9122;top:99;width:1517;height:2" coordorigin="9122,99" coordsize="1517,2">
              <v:shape style="position:absolute;left:9122;top:99;width:1517;height:2" coordorigin="9122,99" coordsize="1517,0" path="m9122,99l10639,99e" filled="false" stroked="true" strokeweight=".48pt" strokecolor="#000000">
                <v:path arrowok="t"/>
              </v:shape>
            </v:group>
            <w10:wrap type="none"/>
          </v:group>
        </w:pict>
      </w:r>
      <w:r>
        <w:rPr/>
        <w:pict>
          <v:group style="position:absolute;margin-left:312.47998pt;margin-top:22.941082pt;width:219.75pt;height:.5pt;mso-position-horizontal-relative:page;mso-position-vertical-relative:paragraph;z-index:14704" coordorigin="6250,459" coordsize="4395,10">
            <v:group style="position:absolute;left:6254;top:464;width:1707;height:2" coordorigin="6254,464" coordsize="1707,2">
              <v:shape style="position:absolute;left:6254;top:464;width:1707;height:2" coordorigin="6254,464" coordsize="1707,0" path="m6254,464l7961,464e" filled="false" stroked="true" strokeweight=".48pt" strokecolor="#000000">
                <v:path arrowok="t"/>
              </v:shape>
            </v:group>
            <v:group style="position:absolute;left:8035;top:464;width:1004;height:2" coordorigin="8035,464" coordsize="1004,2">
              <v:shape style="position:absolute;left:8035;top:464;width:1004;height:2" coordorigin="8035,464" coordsize="1004,0" path="m8035,464l9038,464e" filled="false" stroked="true" strokeweight=".48pt" strokecolor="#000000">
                <v:path arrowok="t"/>
              </v:shape>
            </v:group>
            <v:group style="position:absolute;left:9113;top:464;width:1527;height:2" coordorigin="9113,464" coordsize="1527,2">
              <v:shape style="position:absolute;left:9113;top:464;width:1527;height:2" coordorigin="9113,464" coordsize="1527,0" path="m9113,464l10639,464e" filled="false" stroked="true" strokeweight=".48pt" strokecolor="#000000">
                <v:path arrowok="t"/>
              </v:shape>
            </v:group>
            <w10:wrap type="none"/>
          </v:group>
        </w:pict>
      </w:r>
      <w:r>
        <w:rPr>
          <w:rFonts w:ascii="宋体" w:hAnsi="宋体" w:cs="宋体" w:eastAsia="宋体" w:hint="default"/>
          <w:w w:val="95"/>
          <w:sz w:val="18"/>
          <w:szCs w:val="18"/>
        </w:rPr>
        <w:t>辡额</w:t>
        <w:tab/>
        <w:t>比枮（</w:t>
      </w:r>
      <w:r>
        <w:rPr>
          <w:rFonts w:ascii="Arial Narrow" w:hAnsi="Arial Narrow" w:cs="Arial Narrow" w:eastAsia="Arial Narrow" w:hint="default"/>
          <w:w w:val="95"/>
          <w:sz w:val="18"/>
          <w:szCs w:val="18"/>
        </w:rPr>
        <w:t>%</w:t>
      </w:r>
      <w:r>
        <w:rPr>
          <w:rFonts w:ascii="宋体" w:hAnsi="宋体" w:cs="宋体" w:eastAsia="宋体" w:hint="default"/>
          <w:w w:val="95"/>
          <w:sz w:val="18"/>
          <w:szCs w:val="18"/>
        </w:rPr>
        <w:t>）</w:t>
        <w:tab/>
        <w:t>辡额</w:t>
        <w:tab/>
      </w:r>
      <w:r>
        <w:rPr>
          <w:rFonts w:ascii="宋体" w:hAnsi="宋体" w:cs="宋体" w:eastAsia="宋体" w:hint="default"/>
          <w:sz w:val="18"/>
          <w:szCs w:val="18"/>
        </w:rPr>
        <w:t>比枮（</w:t>
      </w:r>
      <w:r>
        <w:rPr>
          <w:rFonts w:ascii="Arial Narrow" w:hAnsi="Arial Narrow" w:cs="Arial Narrow" w:eastAsia="Arial Narrow" w:hint="default"/>
          <w:sz w:val="18"/>
          <w:szCs w:val="18"/>
        </w:rPr>
        <w:t>%</w:t>
      </w:r>
      <w:r>
        <w:rPr>
          <w:rFonts w:ascii="宋体" w:hAnsi="宋体" w:cs="宋体" w:eastAsia="宋体" w:hint="default"/>
          <w:sz w:val="18"/>
          <w:szCs w:val="18"/>
        </w:rPr>
        <w:t>）</w:t>
      </w:r>
    </w:p>
    <w:p>
      <w:pPr>
        <w:spacing w:after="0"/>
        <w:jc w:val="center"/>
        <w:rPr>
          <w:rFonts w:ascii="宋体" w:hAnsi="宋体" w:cs="宋体" w:eastAsia="宋体" w:hint="default"/>
          <w:sz w:val="18"/>
          <w:szCs w:val="18"/>
        </w:rPr>
        <w:sectPr>
          <w:type w:val="continuous"/>
          <w:pgSz w:w="11900" w:h="16840"/>
          <w:pgMar w:top="900" w:bottom="280" w:left="1480" w:right="1140"/>
          <w:cols w:num="2" w:equalWidth="0">
            <w:col w:w="2512" w:space="824"/>
            <w:col w:w="5944"/>
          </w:cols>
        </w:sectPr>
      </w:pPr>
    </w:p>
    <w:p>
      <w:pPr>
        <w:spacing w:line="232" w:lineRule="exact" w:before="75"/>
        <w:ind w:left="142" w:right="6258" w:firstLine="0"/>
        <w:jc w:val="left"/>
        <w:rPr>
          <w:rFonts w:ascii="宋体" w:hAnsi="宋体" w:cs="宋体" w:eastAsia="宋体" w:hint="default"/>
          <w:sz w:val="18"/>
          <w:szCs w:val="18"/>
        </w:rPr>
      </w:pPr>
      <w:r>
        <w:rPr>
          <w:rFonts w:ascii="宋体" w:hAnsi="宋体" w:cs="宋体" w:eastAsia="宋体" w:hint="default"/>
          <w:sz w:val="18"/>
          <w:szCs w:val="18"/>
        </w:rPr>
        <w:t>单项辡额虽不敷大但单项黙提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鹪账方备的愓收账遛</w:t>
      </w:r>
    </w:p>
    <w:p>
      <w:pPr>
        <w:spacing w:before="86"/>
        <w:ind w:left="142" w:right="1997" w:firstLine="0"/>
        <w:jc w:val="left"/>
        <w:rPr>
          <w:rFonts w:ascii="宋体" w:hAnsi="宋体" w:cs="宋体" w:eastAsia="宋体" w:hint="default"/>
          <w:sz w:val="18"/>
          <w:szCs w:val="18"/>
        </w:rPr>
      </w:pPr>
      <w:r>
        <w:rPr>
          <w:rFonts w:ascii="宋体" w:hAnsi="宋体" w:cs="宋体" w:eastAsia="宋体" w:hint="default"/>
          <w:sz w:val="18"/>
          <w:szCs w:val="18"/>
        </w:rPr>
        <w:t>合 黙</w:t>
      </w:r>
    </w:p>
    <w:p>
      <w:pPr>
        <w:spacing w:line="240" w:lineRule="auto" w:before="8"/>
        <w:rPr>
          <w:rFonts w:ascii="宋体" w:hAnsi="宋体" w:cs="宋体" w:eastAsia="宋体" w:hint="default"/>
          <w:sz w:val="14"/>
          <w:szCs w:val="14"/>
        </w:rPr>
      </w:pPr>
    </w:p>
    <w:p>
      <w:pPr>
        <w:pStyle w:val="BodyText"/>
        <w:spacing w:line="240" w:lineRule="auto"/>
        <w:ind w:left="622" w:right="1997"/>
        <w:jc w:val="left"/>
      </w:pPr>
      <w:r>
        <w:rPr/>
        <w:pict>
          <v:group style="position:absolute;margin-left:156.23999pt;margin-top:39.075043pt;width:183.5pt;height:.5pt;mso-position-horizontal-relative:page;mso-position-vertical-relative:paragraph;z-index:-909184" coordorigin="3125,782" coordsize="3670,10">
            <v:group style="position:absolute;left:3130;top:786;width:1928;height:2" coordorigin="3130,786" coordsize="1928,2">
              <v:shape style="position:absolute;left:3130;top:786;width:1928;height:2" coordorigin="3130,786" coordsize="1928,0" path="m3130,786l5057,786e" filled="false" stroked="true" strokeweight=".48pt" strokecolor="#000000">
                <v:path arrowok="t"/>
              </v:shape>
            </v:group>
            <v:group style="position:absolute;left:5057;top:786;width:10;height:2" coordorigin="5057,786" coordsize="10,2">
              <v:shape style="position:absolute;left:5057;top:786;width:10;height:2" coordorigin="5057,786" coordsize="10,0" path="m5057,786l5066,786e" filled="false" stroked="true" strokeweight=".48pt" strokecolor="#000000">
                <v:path arrowok="t"/>
              </v:shape>
            </v:group>
            <v:group style="position:absolute;left:5066;top:786;width:183;height:2" coordorigin="5066,786" coordsize="183,2">
              <v:shape style="position:absolute;left:5066;top:786;width:183;height:2" coordorigin="5066,786" coordsize="183,0" path="m5066,786l5249,786e" filled="false" stroked="true" strokeweight=".48pt" strokecolor="#000000">
                <v:path arrowok="t"/>
              </v:shape>
            </v:group>
            <v:group style="position:absolute;left:5249;top:786;width:10;height:2" coordorigin="5249,786" coordsize="10,2">
              <v:shape style="position:absolute;left:5249;top:786;width:10;height:2" coordorigin="5249,786" coordsize="10,0" path="m5249,786l5258,786e" filled="false" stroked="true" strokeweight=".48pt" strokecolor="#000000">
                <v:path arrowok="t"/>
              </v:shape>
            </v:group>
            <v:group style="position:absolute;left:5258;top:786;width:1532;height:2" coordorigin="5258,786" coordsize="1532,2">
              <v:shape style="position:absolute;left:5258;top:786;width:1532;height:2" coordorigin="5258,786" coordsize="1532,0" path="m5258,786l6790,786e" filled="false" stroked="true" strokeweight=".48pt" strokecolor="#000000">
                <v:path arrowok="t"/>
              </v:shape>
            </v:group>
            <w10:wrap type="none"/>
          </v:group>
        </w:pict>
      </w:r>
      <w:r>
        <w:rPr/>
        <w:pict>
          <v:group style="position:absolute;margin-left:348.839996pt;margin-top:39.075043pt;width:183.4pt;height:.5pt;mso-position-horizontal-relative:page;mso-position-vertical-relative:paragraph;z-index:-909160" coordorigin="6977,782" coordsize="3668,10">
            <v:group style="position:absolute;left:6982;top:786;width:1925;height:2" coordorigin="6982,786" coordsize="1925,2">
              <v:shape style="position:absolute;left:6982;top:786;width:1925;height:2" coordorigin="6982,786" coordsize="1925,0" path="m6982,786l8906,786e" filled="false" stroked="true" strokeweight=".48pt" strokecolor="#000000">
                <v:path arrowok="t"/>
              </v:shape>
            </v:group>
            <v:group style="position:absolute;left:8906;top:786;width:10;height:2" coordorigin="8906,786" coordsize="10,2">
              <v:shape style="position:absolute;left:8906;top:786;width:10;height:2" coordorigin="8906,786" coordsize="10,0" path="m8906,786l8916,786e" filled="false" stroked="true" strokeweight=".48pt" strokecolor="#000000">
                <v:path arrowok="t"/>
              </v:shape>
            </v:group>
            <v:group style="position:absolute;left:8916;top:786;width:183;height:2" coordorigin="8916,786" coordsize="183,2">
              <v:shape style="position:absolute;left:8916;top:786;width:183;height:2" coordorigin="8916,786" coordsize="183,0" path="m8916,786l9098,786e" filled="false" stroked="true" strokeweight=".48pt" strokecolor="#000000">
                <v:path arrowok="t"/>
              </v:shape>
            </v:group>
            <v:group style="position:absolute;left:9098;top:786;width:10;height:2" coordorigin="9098,786" coordsize="10,2">
              <v:shape style="position:absolute;left:9098;top:786;width:10;height:2" coordorigin="9098,786" coordsize="10,0" path="m9098,786l9108,786e" filled="false" stroked="true" strokeweight=".48pt" strokecolor="#000000">
                <v:path arrowok="t"/>
              </v:shape>
            </v:group>
            <v:group style="position:absolute;left:9108;top:786;width:1532;height:2" coordorigin="9108,786" coordsize="1532,2">
              <v:shape style="position:absolute;left:9108;top:786;width:1532;height:2" coordorigin="9108,786" coordsize="1532,0" path="m9108,786l10639,786e" filled="false" stroked="true" strokeweight=".48pt" strokecolor="#000000">
                <v:path arrowok="t"/>
              </v:shape>
            </v:group>
            <w10:wrap type="none"/>
          </v:group>
        </w:pict>
      </w:r>
      <w:r>
        <w:rPr/>
        <w:t>（</w:t>
      </w:r>
      <w:r>
        <w:rPr>
          <w:rFonts w:ascii="Arial Narrow" w:hAnsi="Arial Narrow" w:cs="Arial Narrow" w:eastAsia="Arial Narrow" w:hint="default"/>
        </w:rPr>
        <w:t>2</w:t>
      </w:r>
      <w:r>
        <w:rPr/>
        <w:t>）</w:t>
      </w:r>
      <w:r>
        <w:rPr>
          <w:spacing w:val="-1"/>
        </w:rPr>
        <w:t> </w:t>
      </w:r>
      <w:r>
        <w:rPr/>
        <w:t>愓收账遛按</w:t>
      </w:r>
    </w:p>
    <w:p>
      <w:pPr>
        <w:spacing w:line="240" w:lineRule="auto" w:before="5"/>
        <w:rPr>
          <w:rFonts w:ascii="宋体" w:hAnsi="宋体" w:cs="宋体" w:eastAsia="宋体" w:hint="default"/>
          <w:sz w:val="17"/>
          <w:szCs w:val="17"/>
        </w:rPr>
      </w:pPr>
    </w:p>
    <w:tbl>
      <w:tblPr>
        <w:tblW w:w="0" w:type="auto"/>
        <w:jc w:val="left"/>
        <w:tblInd w:w="120" w:type="dxa"/>
        <w:tblLayout w:type="fixed"/>
        <w:tblCellMar>
          <w:top w:w="0" w:type="dxa"/>
          <w:left w:w="0" w:type="dxa"/>
          <w:bottom w:w="0" w:type="dxa"/>
          <w:right w:w="0" w:type="dxa"/>
        </w:tblCellMar>
        <w:tblLook w:val="01E0"/>
      </w:tblPr>
      <w:tblGrid>
        <w:gridCol w:w="1334"/>
        <w:gridCol w:w="191"/>
        <w:gridCol w:w="1931"/>
        <w:gridCol w:w="188"/>
        <w:gridCol w:w="1544"/>
        <w:gridCol w:w="188"/>
        <w:gridCol w:w="1928"/>
        <w:gridCol w:w="188"/>
        <w:gridCol w:w="1544"/>
      </w:tblGrid>
      <w:tr>
        <w:trPr>
          <w:trHeight w:val="566" w:hRule="exact"/>
        </w:trPr>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466"/>
              <w:jc w:val="right"/>
              <w:rPr>
                <w:rFonts w:ascii="宋体" w:hAnsi="宋体" w:cs="宋体" w:eastAsia="宋体" w:hint="default"/>
                <w:sz w:val="20"/>
                <w:szCs w:val="20"/>
              </w:rPr>
            </w:pPr>
            <w:r>
              <w:rPr>
                <w:rFonts w:ascii="宋体" w:hAnsi="宋体" w:cs="宋体" w:eastAsia="宋体" w:hint="default"/>
                <w:sz w:val="20"/>
                <w:szCs w:val="20"/>
              </w:rPr>
              <w:t>账柳</w:t>
            </w:r>
          </w:p>
        </w:tc>
        <w:tc>
          <w:tcPr>
            <w:tcW w:w="191"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3" w:right="0"/>
              <w:jc w:val="center"/>
              <w:rPr>
                <w:rFonts w:ascii="宋体" w:hAnsi="宋体" w:cs="宋体" w:eastAsia="宋体" w:hint="default"/>
                <w:sz w:val="20"/>
                <w:szCs w:val="20"/>
              </w:rPr>
            </w:pPr>
            <w:r>
              <w:rPr>
                <w:rFonts w:ascii="宋体" w:hAnsi="宋体" w:cs="宋体" w:eastAsia="宋体" w:hint="default"/>
                <w:sz w:val="20"/>
                <w:szCs w:val="20"/>
              </w:rPr>
              <w:t>辡额</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05" w:right="0"/>
              <w:jc w:val="left"/>
              <w:rPr>
                <w:rFonts w:ascii="宋体" w:hAnsi="宋体" w:cs="宋体" w:eastAsia="宋体" w:hint="default"/>
                <w:sz w:val="20"/>
                <w:szCs w:val="20"/>
              </w:rPr>
            </w:pPr>
            <w:r>
              <w:rPr>
                <w:rFonts w:ascii="宋体" w:hAnsi="宋体" w:cs="宋体" w:eastAsia="宋体" w:hint="default"/>
                <w:sz w:val="20"/>
                <w:szCs w:val="20"/>
              </w:rPr>
              <w:t>比枮（</w:t>
            </w:r>
            <w:r>
              <w:rPr>
                <w:rFonts w:ascii="Arial Narrow" w:hAnsi="Arial Narrow" w:cs="Arial Narrow" w:eastAsia="Arial Narrow" w:hint="default"/>
                <w:sz w:val="20"/>
                <w:szCs w:val="20"/>
              </w:rPr>
              <w:t>%</w:t>
            </w:r>
            <w:r>
              <w:rPr>
                <w:rFonts w:ascii="宋体" w:hAnsi="宋体" w:cs="宋体" w:eastAsia="宋体" w:hint="default"/>
                <w:sz w:val="20"/>
                <w:szCs w:val="20"/>
              </w:rPr>
              <w:t>）</w:t>
            </w:r>
          </w:p>
        </w:tc>
        <w:tc>
          <w:tcPr>
            <w:tcW w:w="188"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sz w:val="20"/>
                <w:szCs w:val="20"/>
              </w:rPr>
              <w:t>辡额</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08" w:right="0"/>
              <w:jc w:val="left"/>
              <w:rPr>
                <w:rFonts w:ascii="宋体" w:hAnsi="宋体" w:cs="宋体" w:eastAsia="宋体" w:hint="default"/>
                <w:sz w:val="20"/>
                <w:szCs w:val="20"/>
              </w:rPr>
            </w:pPr>
            <w:r>
              <w:rPr>
                <w:rFonts w:ascii="宋体" w:hAnsi="宋体" w:cs="宋体" w:eastAsia="宋体" w:hint="default"/>
                <w:sz w:val="20"/>
                <w:szCs w:val="20"/>
              </w:rPr>
              <w:t>比枮（</w:t>
            </w:r>
            <w:r>
              <w:rPr>
                <w:rFonts w:ascii="Arial Narrow" w:hAnsi="Arial Narrow" w:cs="Arial Narrow" w:eastAsia="Arial Narrow" w:hint="default"/>
                <w:sz w:val="20"/>
                <w:szCs w:val="20"/>
              </w:rPr>
              <w:t>%</w:t>
            </w:r>
            <w:r>
              <w:rPr>
                <w:rFonts w:ascii="宋体" w:hAnsi="宋体" w:cs="宋体" w:eastAsia="宋体" w:hint="default"/>
                <w:sz w:val="20"/>
                <w:szCs w:val="20"/>
              </w:rPr>
              <w:t>）</w:t>
            </w:r>
          </w:p>
        </w:tc>
      </w:tr>
      <w:tr>
        <w:trPr>
          <w:trHeight w:val="362" w:hRule="exact"/>
        </w:trPr>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191" w:type="dxa"/>
            <w:tcBorders>
              <w:top w:val="nil" w:sz="6" w:space="0" w:color="auto"/>
              <w:left w:val="nil" w:sz="6" w:space="0" w:color="auto"/>
              <w:bottom w:val="nil" w:sz="6" w:space="0" w:color="auto"/>
              <w:right w:val="nil" w:sz="6" w:space="0" w:color="auto"/>
            </w:tcBorders>
          </w:tcPr>
          <w:p>
            <w:pPr/>
          </w:p>
        </w:tc>
        <w:tc>
          <w:tcPr>
            <w:tcW w:w="1931"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516,552,300.91</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96.59</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928"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pacing w:val="-1"/>
                <w:sz w:val="18"/>
              </w:rPr>
              <w:t>365,896,429.28</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91.07</w:t>
            </w:r>
            <w:r>
              <w:rPr>
                <w:rFonts w:ascii="Arial Narrow"/>
                <w:sz w:val="20"/>
              </w:rPr>
            </w:r>
          </w:p>
        </w:tc>
      </w:tr>
      <w:tr>
        <w:trPr>
          <w:trHeight w:val="355"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2</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91"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spacing w:val="-1"/>
                <w:w w:val="95"/>
                <w:sz w:val="20"/>
              </w:rPr>
              <w:t>11,245,101.55</w:t>
            </w:r>
            <w:r>
              <w:rPr>
                <w:rFonts w:ascii="Arial Narrow"/>
                <w:spacing w:val="-1"/>
                <w:sz w:val="20"/>
              </w:rPr>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2.10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18,758,288.42</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4.67</w:t>
            </w:r>
            <w:r>
              <w:rPr>
                <w:rFonts w:ascii="Arial Narrow"/>
                <w:sz w:val="20"/>
              </w:rPr>
            </w:r>
          </w:p>
        </w:tc>
      </w:tr>
      <w:tr>
        <w:trPr>
          <w:trHeight w:val="355"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2</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3</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91"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5,993,391.45</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1.12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14,379,923.23</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3.58</w:t>
            </w:r>
            <w:r>
              <w:rPr>
                <w:rFonts w:ascii="Arial Narrow"/>
                <w:sz w:val="20"/>
              </w:rPr>
            </w:r>
          </w:p>
        </w:tc>
      </w:tr>
      <w:tr>
        <w:trPr>
          <w:trHeight w:val="355"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4</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91"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spacing w:val="-2"/>
                <w:sz w:val="20"/>
              </w:rPr>
              <w:t>113,600.00</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0.02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1,672,964.02</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0.42</w:t>
            </w:r>
            <w:r>
              <w:rPr>
                <w:rFonts w:ascii="Arial Narrow"/>
                <w:sz w:val="20"/>
              </w:rPr>
            </w:r>
          </w:p>
        </w:tc>
      </w:tr>
      <w:tr>
        <w:trPr>
          <w:trHeight w:val="356"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4</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5</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91"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143,675.00</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0.04</w:t>
            </w:r>
            <w:r>
              <w:rPr>
                <w:rFonts w:ascii="Arial Narrow"/>
                <w:sz w:val="20"/>
              </w:rPr>
            </w:r>
          </w:p>
        </w:tc>
      </w:tr>
      <w:tr>
        <w:trPr>
          <w:trHeight w:val="359"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5</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年惣上</w:t>
            </w:r>
          </w:p>
        </w:tc>
        <w:tc>
          <w:tcPr>
            <w:tcW w:w="191"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0"/>
              <w:jc w:val="right"/>
              <w:rPr>
                <w:rFonts w:ascii="Arial Narrow" w:hAnsi="Arial Narrow" w:cs="Arial Narrow" w:eastAsia="Arial Narrow" w:hint="default"/>
                <w:sz w:val="20"/>
                <w:szCs w:val="20"/>
              </w:rPr>
            </w:pPr>
            <w:r>
              <w:rPr>
                <w:rFonts w:ascii="Arial Narrow"/>
                <w:w w:val="95"/>
                <w:sz w:val="20"/>
              </w:rPr>
              <w:t>893,585.01</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0"/>
              <w:jc w:val="right"/>
              <w:rPr>
                <w:rFonts w:ascii="Arial Narrow" w:hAnsi="Arial Narrow" w:cs="Arial Narrow" w:eastAsia="Arial Narrow" w:hint="default"/>
                <w:sz w:val="20"/>
                <w:szCs w:val="20"/>
              </w:rPr>
            </w:pPr>
            <w:r>
              <w:rPr>
                <w:rFonts w:ascii="Arial Narrow"/>
                <w:w w:val="95"/>
                <w:sz w:val="20"/>
              </w:rPr>
              <w:t>0.17</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8"/>
              <w:jc w:val="right"/>
              <w:rPr>
                <w:rFonts w:ascii="Times New Roman" w:hAnsi="Times New Roman" w:cs="Times New Roman" w:eastAsia="Times New Roman" w:hint="default"/>
                <w:sz w:val="18"/>
                <w:szCs w:val="18"/>
              </w:rPr>
            </w:pPr>
            <w:r>
              <w:rPr>
                <w:rFonts w:ascii="Times New Roman"/>
                <w:spacing w:val="-1"/>
                <w:sz w:val="18"/>
              </w:rPr>
              <w:t>893,585.01</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7"/>
              <w:jc w:val="right"/>
              <w:rPr>
                <w:rFonts w:ascii="Arial Narrow" w:hAnsi="Arial Narrow" w:cs="Arial Narrow" w:eastAsia="Arial Narrow" w:hint="default"/>
                <w:sz w:val="20"/>
                <w:szCs w:val="20"/>
              </w:rPr>
            </w:pPr>
            <w:r>
              <w:rPr>
                <w:rFonts w:ascii="Arial Narrow"/>
                <w:w w:val="95"/>
                <w:sz w:val="20"/>
              </w:rPr>
              <w:t>0.22</w:t>
            </w:r>
            <w:r>
              <w:rPr>
                <w:rFonts w:ascii="Arial Narrow"/>
                <w:sz w:val="20"/>
              </w:rPr>
            </w:r>
          </w:p>
        </w:tc>
      </w:tr>
      <w:tr>
        <w:trPr>
          <w:trHeight w:val="384"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66"/>
              <w:jc w:val="right"/>
              <w:rPr>
                <w:rFonts w:ascii="宋体" w:hAnsi="宋体" w:cs="宋体" w:eastAsia="宋体" w:hint="default"/>
                <w:sz w:val="20"/>
                <w:szCs w:val="20"/>
              </w:rPr>
            </w:pPr>
            <w:r>
              <w:rPr>
                <w:rFonts w:ascii="宋体" w:hAnsi="宋体" w:cs="宋体" w:eastAsia="宋体" w:hint="default"/>
                <w:sz w:val="20"/>
                <w:szCs w:val="20"/>
              </w:rPr>
              <w:t>合黙</w:t>
            </w:r>
          </w:p>
        </w:tc>
        <w:tc>
          <w:tcPr>
            <w:tcW w:w="191" w:type="dxa"/>
            <w:tcBorders>
              <w:top w:val="nil" w:sz="6" w:space="0" w:color="auto"/>
              <w:left w:val="nil" w:sz="6" w:space="0" w:color="auto"/>
              <w:bottom w:val="nil" w:sz="6" w:space="0" w:color="auto"/>
              <w:right w:val="nil" w:sz="6" w:space="0" w:color="auto"/>
            </w:tcBorders>
          </w:tcPr>
          <w:p>
            <w:pPr/>
          </w:p>
        </w:tc>
        <w:tc>
          <w:tcPr>
            <w:tcW w:w="1931"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534,797,978.92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928"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pacing w:val="-1"/>
                <w:sz w:val="18"/>
              </w:rPr>
              <w:t>401,744,864.96</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r>
    </w:tbl>
    <w:p>
      <w:pPr>
        <w:pStyle w:val="BodyText"/>
        <w:spacing w:line="326" w:lineRule="auto" w:before="58"/>
        <w:ind w:left="622" w:right="3358"/>
        <w:jc w:val="left"/>
      </w:pPr>
      <w:r>
        <w:rPr/>
        <w:t>（</w:t>
      </w:r>
      <w:r>
        <w:rPr>
          <w:rFonts w:ascii="Arial Narrow" w:hAnsi="Arial Narrow" w:cs="Arial Narrow" w:eastAsia="Arial Narrow" w:hint="default"/>
        </w:rPr>
        <w:t>3</w:t>
      </w:r>
      <w:r>
        <w:rPr/>
        <w:t>）鹪账方备的黙提情遣</w:t>
      </w:r>
      <w:r>
        <w:rPr>
          <w:w w:val="99"/>
        </w:rPr>
        <w:t> </w:t>
      </w:r>
      <w:r>
        <w:rPr/>
        <w:t>按旦合黙提鹪账方备的愓收账遛</w:t>
      </w:r>
      <w:r>
        <w:rPr>
          <w:w w:val="99"/>
        </w:rPr>
        <w:t> </w:t>
      </w:r>
      <w:r>
        <w:rPr/>
        <w:t>旦合敯，按账柳分析法黙提鹪账方备的愓收账遛：</w:t>
      </w:r>
    </w:p>
    <w:p>
      <w:pPr>
        <w:tabs>
          <w:tab w:pos="6895" w:val="left" w:leader="none"/>
        </w:tabs>
        <w:spacing w:before="6"/>
        <w:ind w:left="3166" w:right="126" w:firstLine="0"/>
        <w:jc w:val="left"/>
        <w:rPr>
          <w:rFonts w:ascii="宋体" w:hAnsi="宋体" w:cs="宋体" w:eastAsia="宋体" w:hint="default"/>
          <w:sz w:val="20"/>
          <w:szCs w:val="20"/>
        </w:rPr>
      </w:pPr>
      <w:r>
        <w:rPr>
          <w:rFonts w:ascii="宋体" w:hAnsi="宋体" w:cs="宋体" w:eastAsia="宋体" w:hint="default"/>
          <w:w w:val="95"/>
          <w:sz w:val="20"/>
          <w:szCs w:val="20"/>
        </w:rPr>
        <w:t>年末数</w:t>
        <w:tab/>
      </w:r>
      <w:r>
        <w:rPr>
          <w:rFonts w:ascii="宋体" w:hAnsi="宋体" w:cs="宋体" w:eastAsia="宋体" w:hint="default"/>
          <w:sz w:val="20"/>
          <w:szCs w:val="20"/>
        </w:rPr>
        <w:t>年初数</w:t>
      </w:r>
    </w:p>
    <w:p>
      <w:pPr>
        <w:spacing w:line="240" w:lineRule="auto" w:before="7"/>
        <w:rPr>
          <w:rFonts w:ascii="宋体" w:hAnsi="宋体" w:cs="宋体" w:eastAsia="宋体" w:hint="default"/>
          <w:sz w:val="5"/>
          <w:szCs w:val="5"/>
        </w:rPr>
      </w:pPr>
    </w:p>
    <w:p>
      <w:pPr>
        <w:spacing w:line="20" w:lineRule="exact"/>
        <w:ind w:left="1803" w:right="0" w:firstLine="0"/>
        <w:rPr>
          <w:rFonts w:ascii="宋体" w:hAnsi="宋体" w:cs="宋体" w:eastAsia="宋体" w:hint="default"/>
          <w:sz w:val="2"/>
          <w:szCs w:val="2"/>
        </w:rPr>
      </w:pPr>
      <w:r>
        <w:rPr>
          <w:rFonts w:ascii="宋体"/>
          <w:sz w:val="2"/>
        </w:rPr>
        <w:pict>
          <v:group style="width:166pt;height:.5pt;mso-position-horizontal-relative:char;mso-position-vertical-relative:line" coordorigin="0,0" coordsize="3320,10">
            <v:group style="position:absolute;left:5;top:5;width:2069;height:2" coordorigin="5,5" coordsize="2069,2">
              <v:shape style="position:absolute;left:5;top:5;width:2069;height:2" coordorigin="5,5" coordsize="2069,0" path="m5,5l2074,5e" filled="false" stroked="true" strokeweight=".48pt" strokecolor="#000000">
                <v:path arrowok="t"/>
              </v:shape>
            </v:group>
            <v:group style="position:absolute;left:2074;top:5;width:10;height:2" coordorigin="2074,5" coordsize="10,2">
              <v:shape style="position:absolute;left:2074;top:5;width:10;height:2" coordorigin="2074,5" coordsize="10,0" path="m2074,5l2083,5e" filled="false" stroked="true" strokeweight=".48pt" strokecolor="#000000">
                <v:path arrowok="t"/>
              </v:shape>
            </v:group>
            <v:group style="position:absolute;left:2083;top:5;width:68;height:2" coordorigin="2083,5" coordsize="68,2">
              <v:shape style="position:absolute;left:2083;top:5;width:68;height:2" coordorigin="2083,5" coordsize="68,0" path="m2083,5l2150,5e" filled="false" stroked="true" strokeweight=".48pt" strokecolor="#000000">
                <v:path arrowok="t"/>
              </v:shape>
            </v:group>
            <v:group style="position:absolute;left:2150;top:5;width:10;height:2" coordorigin="2150,5" coordsize="10,2">
              <v:shape style="position:absolute;left:2150;top:5;width:10;height:2" coordorigin="2150,5" coordsize="10,0" path="m2150,5l2160,5e" filled="false" stroked="true" strokeweight=".48pt" strokecolor="#000000">
                <v:path arrowok="t"/>
              </v:shape>
            </v:group>
            <v:group style="position:absolute;left:2160;top:5;width:1155;height:2" coordorigin="2160,5" coordsize="1155,2">
              <v:shape style="position:absolute;left:2160;top:5;width:1155;height:2" coordorigin="2160,5" coordsize="1155,0" path="m2160,5l3314,5e" filled="false" stroked="true" strokeweight=".48pt" strokecolor="#000000">
                <v:path arrowok="t"/>
              </v:shape>
            </v:group>
          </v:group>
        </w:pict>
      </w:r>
      <w:r>
        <w:rPr>
          <w:rFonts w:ascii="宋体"/>
          <w:sz w:val="2"/>
        </w:rPr>
      </w:r>
      <w:r>
        <w:rPr>
          <w:rFonts w:ascii="Times New Roman"/>
          <w:spacing w:val="85"/>
          <w:sz w:val="2"/>
        </w:rPr>
        <w:t> </w:t>
      </w:r>
      <w:r>
        <w:rPr>
          <w:rFonts w:ascii="宋体"/>
          <w:spacing w:val="85"/>
          <w:sz w:val="2"/>
        </w:rPr>
        <w:pict>
          <v:group style="width:197.3pt;height:.5pt;mso-position-horizontal-relative:char;mso-position-vertical-relative:line" coordorigin="0,0" coordsize="3946,10">
            <v:group style="position:absolute;left:5;top:5;width:2703;height:2" coordorigin="5,5" coordsize="2703,2">
              <v:shape style="position:absolute;left:5;top:5;width:2703;height:2" coordorigin="5,5" coordsize="2703,0" path="m5,5l2707,5e" filled="false" stroked="true" strokeweight=".48pt" strokecolor="#000000">
                <v:path arrowok="t"/>
              </v:shape>
            </v:group>
            <v:group style="position:absolute;left:2707;top:5;width:10;height:2" coordorigin="2707,5" coordsize="10,2">
              <v:shape style="position:absolute;left:2707;top:5;width:10;height:2" coordorigin="2707,5" coordsize="10,0" path="m2707,5l2717,5e" filled="false" stroked="true" strokeweight=".48pt" strokecolor="#000000">
                <v:path arrowok="t"/>
              </v:shape>
            </v:group>
            <v:group style="position:absolute;left:2717;top:5;width:68;height:2" coordorigin="2717,5" coordsize="68,2">
              <v:shape style="position:absolute;left:2717;top:5;width:68;height:2" coordorigin="2717,5" coordsize="68,0" path="m2717,5l2784,5e" filled="false" stroked="true" strokeweight=".48pt" strokecolor="#000000">
                <v:path arrowok="t"/>
              </v:shape>
            </v:group>
            <v:group style="position:absolute;left:2784;top:5;width:10;height:2" coordorigin="2784,5" coordsize="10,2">
              <v:shape style="position:absolute;left:2784;top:5;width:10;height:2" coordorigin="2784,5" coordsize="10,0" path="m2784,5l2794,5e" filled="false" stroked="true" strokeweight=".48pt" strokecolor="#000000">
                <v:path arrowok="t"/>
              </v:shape>
            </v:group>
            <v:group style="position:absolute;left:2794;top:5;width:1148;height:2" coordorigin="2794,5" coordsize="1148,2">
              <v:shape style="position:absolute;left:2794;top:5;width:1148;height:2" coordorigin="2794,5" coordsize="1148,0" path="m2794,5l3941,5e" filled="false" stroked="true" strokeweight=".48pt" strokecolor="#000000">
                <v:path arrowok="t"/>
              </v:shape>
            </v:group>
          </v:group>
        </w:pict>
      </w:r>
      <w:r>
        <w:rPr>
          <w:rFonts w:ascii="宋体"/>
          <w:spacing w:val="85"/>
          <w:sz w:val="2"/>
        </w:rPr>
      </w:r>
    </w:p>
    <w:p>
      <w:pPr>
        <w:tabs>
          <w:tab w:pos="2446" w:val="left" w:leader="none"/>
          <w:tab w:pos="6178" w:val="left" w:leader="none"/>
        </w:tabs>
        <w:spacing w:line="358" w:lineRule="exact" w:before="0"/>
        <w:ind w:left="711" w:right="1997" w:firstLine="0"/>
        <w:jc w:val="left"/>
        <w:rPr>
          <w:rFonts w:ascii="宋体" w:hAnsi="宋体" w:cs="宋体" w:eastAsia="宋体" w:hint="default"/>
          <w:sz w:val="20"/>
          <w:szCs w:val="20"/>
        </w:rPr>
      </w:pPr>
      <w:r>
        <w:rPr/>
        <w:pict>
          <v:group style="position:absolute;margin-left:164.160004pt;margin-top:16.599228pt;width:103.95pt;height:.5pt;mso-position-horizontal-relative:page;mso-position-vertical-relative:paragraph;z-index:-909136" coordorigin="3283,332" coordsize="2079,10">
            <v:group style="position:absolute;left:3288;top:337;width:1390;height:2" coordorigin="3288,337" coordsize="1390,2">
              <v:shape style="position:absolute;left:3288;top:337;width:1390;height:2" coordorigin="3288,337" coordsize="1390,0" path="m3288,337l4678,337e" filled="false" stroked="true" strokeweight=".48pt" strokecolor="#000000">
                <v:path arrowok="t"/>
              </v:shape>
            </v:group>
            <v:group style="position:absolute;left:4678;top:337;width:10;height:2" coordorigin="4678,337" coordsize="10,2">
              <v:shape style="position:absolute;left:4678;top:337;width:10;height:2" coordorigin="4678,337" coordsize="10,0" path="m4678,337l4687,337e" filled="false" stroked="true" strokeweight=".48pt" strokecolor="#000000">
                <v:path arrowok="t"/>
              </v:shape>
            </v:group>
            <v:group style="position:absolute;left:4687;top:337;width:68;height:2" coordorigin="4687,337" coordsize="68,2">
              <v:shape style="position:absolute;left:4687;top:337;width:68;height:2" coordorigin="4687,337" coordsize="68,0" path="m4687,337l4754,337e" filled="false" stroked="true" strokeweight=".48pt" strokecolor="#000000">
                <v:path arrowok="t"/>
              </v:shape>
            </v:group>
            <v:group style="position:absolute;left:4754;top:337;width:10;height:2" coordorigin="4754,337" coordsize="10,2">
              <v:shape style="position:absolute;left:4754;top:337;width:10;height:2" coordorigin="4754,337" coordsize="10,0" path="m4754,337l4764,337e" filled="false" stroked="true" strokeweight=".48pt" strokecolor="#000000">
                <v:path arrowok="t"/>
              </v:shape>
            </v:group>
            <v:group style="position:absolute;left:4764;top:337;width:593;height:2" coordorigin="4764,337" coordsize="593,2">
              <v:shape style="position:absolute;left:4764;top:337;width:593;height:2" coordorigin="4764,337" coordsize="593,0" path="m4764,337l5357,337e" filled="false" stroked="true" strokeweight=".48pt" strokecolor="#000000">
                <v:path arrowok="t"/>
              </v:shape>
            </v:group>
            <w10:wrap type="none"/>
          </v:group>
        </w:pict>
      </w:r>
      <w:r>
        <w:rPr/>
        <w:pict>
          <v:group style="position:absolute;margin-left:334.919983pt;margin-top:16.599228pt;width:135.6pt;height:.5pt;mso-position-horizontal-relative:page;mso-position-vertical-relative:paragraph;z-index:-909112" coordorigin="6698,332" coordsize="2712,10">
            <v:group style="position:absolute;left:6703;top:337;width:1392;height:2" coordorigin="6703,337" coordsize="1392,2">
              <v:shape style="position:absolute;left:6703;top:337;width:1392;height:2" coordorigin="6703,337" coordsize="1392,0" path="m6703,337l8095,337e" filled="false" stroked="true" strokeweight=".48pt" strokecolor="#000000">
                <v:path arrowok="t"/>
              </v:shape>
            </v:group>
            <v:group style="position:absolute;left:8095;top:337;width:10;height:2" coordorigin="8095,337" coordsize="10,2">
              <v:shape style="position:absolute;left:8095;top:337;width:10;height:2" coordorigin="8095,337" coordsize="10,0" path="m8095,337l8105,337e" filled="false" stroked="true" strokeweight=".48pt" strokecolor="#000000">
                <v:path arrowok="t"/>
              </v:shape>
            </v:group>
            <v:group style="position:absolute;left:8105;top:337;width:68;height:2" coordorigin="8105,337" coordsize="68,2">
              <v:shape style="position:absolute;left:8105;top:337;width:68;height:2" coordorigin="8105,337" coordsize="68,0" path="m8105,337l8172,337e" filled="false" stroked="true" strokeweight=".48pt" strokecolor="#000000">
                <v:path arrowok="t"/>
              </v:shape>
            </v:group>
            <v:group style="position:absolute;left:8172;top:337;width:10;height:2" coordorigin="8172,337" coordsize="10,2">
              <v:shape style="position:absolute;left:8172;top:337;width:10;height:2" coordorigin="8172,337" coordsize="10,0" path="m8172,337l8182,337e" filled="false" stroked="true" strokeweight=".48pt" strokecolor="#000000">
                <v:path arrowok="t"/>
              </v:shape>
            </v:group>
            <v:group style="position:absolute;left:8182;top:337;width:1224;height:2" coordorigin="8182,337" coordsize="1224,2">
              <v:shape style="position:absolute;left:8182;top:337;width:1224;height:2" coordorigin="8182,337" coordsize="1224,0" path="m8182,337l9406,337e" filled="false" stroked="true" strokeweight=".48pt" strokecolor="#000000">
                <v:path arrowok="t"/>
              </v:shape>
            </v:group>
            <w10:wrap type="none"/>
          </v:group>
        </w:pict>
      </w:r>
      <w:r>
        <w:rPr>
          <w:rFonts w:ascii="宋体" w:hAnsi="宋体" w:cs="宋体" w:eastAsia="宋体" w:hint="default"/>
          <w:position w:val="-12"/>
          <w:sz w:val="20"/>
          <w:szCs w:val="20"/>
        </w:rPr>
        <w:t>账柳</w:t>
        <w:tab/>
      </w:r>
      <w:r>
        <w:rPr>
          <w:rFonts w:ascii="宋体" w:hAnsi="宋体" w:cs="宋体" w:eastAsia="宋体" w:hint="default"/>
          <w:w w:val="95"/>
          <w:sz w:val="20"/>
          <w:szCs w:val="20"/>
        </w:rPr>
        <w:t>账面余额</w:t>
        <w:tab/>
      </w:r>
      <w:r>
        <w:rPr>
          <w:rFonts w:ascii="宋体" w:hAnsi="宋体" w:cs="宋体" w:eastAsia="宋体" w:hint="default"/>
          <w:sz w:val="20"/>
          <w:szCs w:val="20"/>
        </w:rPr>
        <w:t>账面余额</w:t>
      </w:r>
    </w:p>
    <w:p>
      <w:pPr>
        <w:spacing w:after="0" w:line="358" w:lineRule="exact"/>
        <w:jc w:val="left"/>
        <w:rPr>
          <w:rFonts w:ascii="宋体" w:hAnsi="宋体" w:cs="宋体" w:eastAsia="宋体" w:hint="default"/>
          <w:sz w:val="20"/>
          <w:szCs w:val="20"/>
        </w:rPr>
        <w:sectPr>
          <w:type w:val="continuous"/>
          <w:pgSz w:w="11900" w:h="16840"/>
          <w:pgMar w:top="900" w:bottom="280" w:left="1480" w:right="1140"/>
        </w:sectPr>
      </w:pPr>
    </w:p>
    <w:p>
      <w:pPr>
        <w:tabs>
          <w:tab w:pos="3382" w:val="left" w:leader="none"/>
        </w:tabs>
        <w:spacing w:line="377" w:lineRule="exact" w:before="0"/>
        <w:ind w:left="2307" w:right="-19" w:firstLine="0"/>
        <w:jc w:val="left"/>
        <w:rPr>
          <w:rFonts w:ascii="宋体" w:hAnsi="宋体" w:cs="宋体" w:eastAsia="宋体" w:hint="default"/>
          <w:sz w:val="20"/>
          <w:szCs w:val="20"/>
        </w:rPr>
      </w:pPr>
      <w:r>
        <w:rPr>
          <w:rFonts w:ascii="宋体" w:hAnsi="宋体" w:cs="宋体" w:eastAsia="宋体" w:hint="default"/>
          <w:position w:val="-12"/>
          <w:sz w:val="20"/>
          <w:szCs w:val="20"/>
        </w:rPr>
        <w:t>辡额</w:t>
        <w:tab/>
      </w:r>
      <w:r>
        <w:rPr>
          <w:rFonts w:ascii="宋体" w:hAnsi="宋体" w:cs="宋体" w:eastAsia="宋体" w:hint="default"/>
          <w:sz w:val="20"/>
          <w:szCs w:val="20"/>
        </w:rPr>
        <w:t>比枮</w:t>
      </w:r>
    </w:p>
    <w:p>
      <w:pPr>
        <w:tabs>
          <w:tab w:pos="4364" w:val="left" w:leader="none"/>
        </w:tabs>
        <w:spacing w:line="157" w:lineRule="exact" w:before="0"/>
        <w:ind w:left="320"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鹪账方备</w:t>
        <w:tab/>
      </w:r>
      <w:r>
        <w:rPr>
          <w:rFonts w:ascii="宋体" w:hAnsi="宋体" w:cs="宋体" w:eastAsia="宋体" w:hint="default"/>
          <w:sz w:val="20"/>
          <w:szCs w:val="20"/>
        </w:rPr>
        <w:t>鹪账方备</w:t>
      </w:r>
    </w:p>
    <w:p>
      <w:pPr>
        <w:tabs>
          <w:tab w:pos="3020" w:val="left" w:leader="none"/>
        </w:tabs>
        <w:spacing w:line="234" w:lineRule="exact" w:before="0"/>
        <w:ind w:left="1899" w:right="0" w:firstLine="0"/>
        <w:jc w:val="left"/>
        <w:rPr>
          <w:rFonts w:ascii="宋体" w:hAnsi="宋体" w:cs="宋体" w:eastAsia="宋体" w:hint="default"/>
          <w:sz w:val="20"/>
          <w:szCs w:val="20"/>
        </w:rPr>
      </w:pPr>
      <w:r>
        <w:rPr/>
        <w:pict>
          <v:shape style="position:absolute;margin-left:80.040001pt;margin-top:7.49734pt;width:451.95pt;height:68.8pt;mso-position-horizontal-relative:page;mso-position-vertical-relative:paragraph;z-index:14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4"/>
                    <w:gridCol w:w="103"/>
                    <w:gridCol w:w="1390"/>
                    <w:gridCol w:w="679"/>
                    <w:gridCol w:w="1241"/>
                    <w:gridCol w:w="106"/>
                    <w:gridCol w:w="1392"/>
                    <w:gridCol w:w="1310"/>
                    <w:gridCol w:w="1234"/>
                  </w:tblGrid>
                  <w:tr>
                    <w:trPr>
                      <w:trHeight w:val="277" w:hRule="exact"/>
                    </w:trPr>
                    <w:tc>
                      <w:tcPr>
                        <w:tcW w:w="3077" w:type="dxa"/>
                        <w:gridSpan w:val="3"/>
                        <w:tcBorders>
                          <w:top w:val="nil" w:sz="6" w:space="0" w:color="auto"/>
                          <w:left w:val="nil" w:sz="6" w:space="0" w:color="auto"/>
                          <w:bottom w:val="nil" w:sz="6" w:space="0" w:color="auto"/>
                          <w:right w:val="nil" w:sz="6" w:space="0" w:color="auto"/>
                        </w:tcBorders>
                      </w:tcPr>
                      <w:p>
                        <w:pPr/>
                      </w:p>
                    </w:tc>
                    <w:tc>
                      <w:tcPr>
                        <w:tcW w:w="679" w:type="dxa"/>
                        <w:tcBorders>
                          <w:top w:val="nil" w:sz="6" w:space="0" w:color="auto"/>
                          <w:left w:val="nil" w:sz="6" w:space="0" w:color="auto"/>
                          <w:bottom w:val="single" w:sz="4" w:space="0" w:color="000000"/>
                          <w:right w:val="nil" w:sz="6" w:space="0" w:color="auto"/>
                        </w:tcBorders>
                      </w:tcPr>
                      <w:p>
                        <w:pPr>
                          <w:pStyle w:val="TableParagraph"/>
                          <w:spacing w:line="213" w:lineRule="exact"/>
                          <w:ind w:right="22"/>
                          <w:jc w:val="right"/>
                          <w:rPr>
                            <w:rFonts w:ascii="宋体" w:hAnsi="宋体" w:cs="宋体" w:eastAsia="宋体" w:hint="default"/>
                            <w:sz w:val="20"/>
                            <w:szCs w:val="20"/>
                          </w:rPr>
                        </w:pPr>
                        <w:r>
                          <w:rPr>
                            <w:rFonts w:ascii="宋体" w:hAnsi="宋体" w:cs="宋体" w:eastAsia="宋体" w:hint="default"/>
                            <w:spacing w:val="-1"/>
                            <w:w w:val="95"/>
                            <w:sz w:val="20"/>
                            <w:szCs w:val="20"/>
                          </w:rPr>
                          <w:t>（</w:t>
                        </w:r>
                        <w:r>
                          <w:rPr>
                            <w:rFonts w:ascii="Arial Narrow" w:hAnsi="Arial Narrow" w:cs="Arial Narrow" w:eastAsia="Arial Narrow" w:hint="default"/>
                            <w:spacing w:val="-1"/>
                            <w:w w:val="95"/>
                            <w:sz w:val="20"/>
                            <w:szCs w:val="20"/>
                          </w:rPr>
                          <w:t>%</w:t>
                        </w:r>
                        <w:r>
                          <w:rPr>
                            <w:rFonts w:ascii="宋体" w:hAnsi="宋体" w:cs="宋体" w:eastAsia="宋体" w:hint="default"/>
                            <w:spacing w:val="-1"/>
                            <w:w w:val="95"/>
                            <w:sz w:val="20"/>
                            <w:szCs w:val="20"/>
                          </w:rPr>
                          <w:t>）</w:t>
                        </w:r>
                        <w:r>
                          <w:rPr>
                            <w:rFonts w:ascii="宋体" w:hAnsi="宋体" w:cs="宋体" w:eastAsia="宋体" w:hint="default"/>
                            <w:spacing w:val="-1"/>
                            <w:sz w:val="20"/>
                            <w:szCs w:val="20"/>
                          </w:rPr>
                        </w:r>
                      </w:p>
                    </w:tc>
                    <w:tc>
                      <w:tcPr>
                        <w:tcW w:w="5282" w:type="dxa"/>
                        <w:gridSpan w:val="5"/>
                        <w:tcBorders>
                          <w:top w:val="nil" w:sz="6" w:space="0" w:color="auto"/>
                          <w:left w:val="nil" w:sz="6" w:space="0" w:color="auto"/>
                          <w:bottom w:val="nil" w:sz="6" w:space="0" w:color="auto"/>
                          <w:right w:val="nil" w:sz="6" w:space="0" w:color="auto"/>
                        </w:tcBorders>
                      </w:tcPr>
                      <w:p>
                        <w:pPr/>
                      </w:p>
                    </w:tc>
                  </w:tr>
                  <w:tr>
                    <w:trPr>
                      <w:trHeight w:val="362" w:hRule="exact"/>
                    </w:trPr>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103"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232,023,922.68</w:t>
                        </w:r>
                        <w:r>
                          <w:rPr>
                            <w:rFonts w:ascii="Arial Narrow"/>
                            <w:sz w:val="20"/>
                          </w:rPr>
                        </w:r>
                      </w:p>
                    </w:tc>
                    <w:tc>
                      <w:tcPr>
                        <w:tcW w:w="679"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92.71</w:t>
                        </w:r>
                        <w:r>
                          <w:rPr>
                            <w:rFonts w:ascii="Arial Narrow"/>
                            <w:sz w:val="20"/>
                          </w:rPr>
                        </w: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1,050,935.30</w:t>
                        </w:r>
                        <w:r>
                          <w:rPr>
                            <w:rFonts w:ascii="Arial Narrow"/>
                            <w:sz w:val="20"/>
                          </w:rPr>
                        </w:r>
                      </w:p>
                    </w:tc>
                    <w:tc>
                      <w:tcPr>
                        <w:tcW w:w="106"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146,165,988.49</w:t>
                        </w:r>
                        <w:r>
                          <w:rPr>
                            <w:rFonts w:ascii="Arial Narrow"/>
                            <w:sz w:val="20"/>
                          </w:rPr>
                        </w:r>
                      </w:p>
                    </w:tc>
                    <w:tc>
                      <w:tcPr>
                        <w:tcW w:w="131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81.19</w:t>
                        </w:r>
                        <w:r>
                          <w:rPr>
                            <w:rFonts w:ascii="Arial Narrow"/>
                            <w:sz w:val="20"/>
                          </w:rPr>
                        </w: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1,987,106.45</w:t>
                        </w:r>
                        <w:r>
                          <w:rPr>
                            <w:rFonts w:ascii="Arial Narrow"/>
                            <w:sz w:val="20"/>
                          </w:rPr>
                        </w:r>
                      </w:p>
                    </w:tc>
                  </w:tr>
                  <w:tr>
                    <w:trPr>
                      <w:trHeight w:val="355"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z w:val="20"/>
                            <w:szCs w:val="20"/>
                          </w:rPr>
                          <w:t>其敯：</w:t>
                        </w:r>
                        <w:r>
                          <w:rPr>
                            <w:rFonts w:ascii="Arial Narrow" w:hAnsi="Arial Narrow" w:cs="Arial Narrow" w:eastAsia="Arial Narrow" w:hint="default"/>
                            <w:sz w:val="20"/>
                            <w:szCs w:val="20"/>
                          </w:rPr>
                          <w:t>1</w:t>
                        </w:r>
                        <w:r>
                          <w:rPr>
                            <w:rFonts w:ascii="Arial Narrow" w:hAnsi="Arial Narrow" w:cs="Arial Narrow" w:eastAsia="Arial Narrow" w:hint="default"/>
                            <w:spacing w:val="1"/>
                            <w:sz w:val="20"/>
                            <w:szCs w:val="20"/>
                          </w:rPr>
                          <w:t> </w:t>
                        </w:r>
                        <w:r>
                          <w:rPr>
                            <w:rFonts w:ascii="宋体" w:hAnsi="宋体" w:cs="宋体" w:eastAsia="宋体" w:hint="default"/>
                            <w:sz w:val="20"/>
                            <w:szCs w:val="20"/>
                          </w:rPr>
                          <w:t>个月惣内</w:t>
                        </w:r>
                      </w:p>
                    </w:tc>
                    <w:tc>
                      <w:tcPr>
                        <w:tcW w:w="103"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168,739,075.92</w:t>
                        </w:r>
                        <w:r>
                          <w:rPr>
                            <w:rFonts w:ascii="Arial Narrow"/>
                            <w:sz w:val="20"/>
                          </w:rPr>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67.42</w:t>
                        </w:r>
                        <w:r>
                          <w:rPr>
                            <w:rFonts w:ascii="Arial Narrow"/>
                            <w:sz w:val="20"/>
                          </w:rPr>
                        </w:r>
                      </w:p>
                    </w:tc>
                    <w:tc>
                      <w:tcPr>
                        <w:tcW w:w="124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45,791,353.69</w:t>
                        </w:r>
                        <w:r>
                          <w:rPr>
                            <w:rFonts w:ascii="Arial Narrow"/>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25.43</w:t>
                        </w:r>
                        <w:r>
                          <w:rPr>
                            <w:rFonts w:ascii="Arial Narrow"/>
                            <w:sz w:val="20"/>
                          </w:rPr>
                        </w:r>
                      </w:p>
                    </w:tc>
                    <w:tc>
                      <w:tcPr>
                        <w:tcW w:w="1234" w:type="dxa"/>
                        <w:tcBorders>
                          <w:top w:val="nil" w:sz="6" w:space="0" w:color="auto"/>
                          <w:left w:val="nil" w:sz="6" w:space="0" w:color="auto"/>
                          <w:bottom w:val="nil" w:sz="6" w:space="0" w:color="auto"/>
                          <w:right w:val="nil" w:sz="6" w:space="0" w:color="auto"/>
                        </w:tcBorders>
                      </w:tcPr>
                      <w:p>
                        <w:pPr/>
                      </w:p>
                    </w:tc>
                  </w:tr>
                  <w:tr>
                    <w:trPr>
                      <w:trHeight w:val="382"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1-3</w:t>
                        </w:r>
                        <w:r>
                          <w:rPr>
                            <w:rFonts w:ascii="Arial Narrow" w:hAnsi="Arial Narrow" w:cs="Arial Narrow" w:eastAsia="Arial Narrow" w:hint="default"/>
                            <w:spacing w:val="2"/>
                            <w:sz w:val="20"/>
                            <w:szCs w:val="20"/>
                          </w:rPr>
                          <w:t> </w:t>
                        </w:r>
                        <w:r>
                          <w:rPr>
                            <w:rFonts w:ascii="宋体" w:hAnsi="宋体" w:cs="宋体" w:eastAsia="宋体" w:hint="default"/>
                            <w:sz w:val="20"/>
                            <w:szCs w:val="20"/>
                          </w:rPr>
                          <w:t>个月</w:t>
                        </w:r>
                      </w:p>
                    </w:tc>
                    <w:tc>
                      <w:tcPr>
                        <w:tcW w:w="103"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30,938,412.56</w:t>
                        </w:r>
                        <w:r>
                          <w:rPr>
                            <w:rFonts w:ascii="Arial Narrow"/>
                            <w:sz w:val="20"/>
                          </w:rPr>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12.36</w:t>
                        </w:r>
                        <w:r>
                          <w:rPr>
                            <w:rFonts w:ascii="Arial Narrow"/>
                            <w:sz w:val="20"/>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309,384.13</w:t>
                        </w:r>
                        <w:r>
                          <w:rPr>
                            <w:rFonts w:ascii="Arial Narrow"/>
                            <w:sz w:val="20"/>
                          </w:rPr>
                        </w:r>
                      </w:p>
                    </w:tc>
                    <w:tc>
                      <w:tcPr>
                        <w:tcW w:w="10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53,879,042.57</w:t>
                        </w:r>
                        <w:r>
                          <w:rPr>
                            <w:rFonts w:ascii="Arial Narrow"/>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29.93</w:t>
                        </w:r>
                        <w:r>
                          <w:rPr>
                            <w:rFonts w:ascii="Arial Narrow"/>
                            <w:sz w:val="20"/>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538,790.43</w:t>
                        </w:r>
                        <w:r>
                          <w:rPr>
                            <w:rFonts w:ascii="Arial Narrow"/>
                            <w:sz w:val="20"/>
                          </w:rPr>
                        </w:r>
                      </w:p>
                    </w:tc>
                  </w:tr>
                </w:tbl>
                <w:p>
                  <w:pPr/>
                </w:p>
              </w:txbxContent>
            </v:textbox>
            <w10:wrap type="none"/>
          </v:shape>
        </w:pict>
      </w:r>
      <w:r>
        <w:rPr>
          <w:rFonts w:ascii="宋体" w:hAnsi="宋体" w:cs="宋体" w:eastAsia="宋体" w:hint="default"/>
          <w:sz w:val="20"/>
          <w:szCs w:val="20"/>
        </w:rPr>
        <w:t>辡额</w:t>
        <w:tab/>
        <w:t>比枮（</w:t>
      </w:r>
      <w:r>
        <w:rPr>
          <w:rFonts w:ascii="Arial Narrow" w:hAnsi="Arial Narrow" w:cs="Arial Narrow" w:eastAsia="Arial Narrow" w:hint="default"/>
          <w:sz w:val="20"/>
          <w:szCs w:val="20"/>
        </w:rPr>
        <w:t>%</w:t>
      </w:r>
      <w:r>
        <w:rPr>
          <w:rFonts w:ascii="宋体" w:hAnsi="宋体" w:cs="宋体" w:eastAsia="宋体" w:hint="default"/>
          <w:sz w:val="20"/>
          <w:szCs w:val="20"/>
        </w:rPr>
        <w:t>）</w:t>
      </w:r>
    </w:p>
    <w:p>
      <w:pPr>
        <w:spacing w:after="0" w:line="234" w:lineRule="exact"/>
        <w:jc w:val="left"/>
        <w:rPr>
          <w:rFonts w:ascii="宋体" w:hAnsi="宋体" w:cs="宋体" w:eastAsia="宋体" w:hint="default"/>
          <w:sz w:val="20"/>
          <w:szCs w:val="20"/>
        </w:rPr>
        <w:sectPr>
          <w:type w:val="continuous"/>
          <w:pgSz w:w="11900" w:h="16840"/>
          <w:pgMar w:top="900" w:bottom="280" w:left="1480" w:right="1140"/>
          <w:cols w:num="2" w:equalWidth="0">
            <w:col w:w="3784" w:space="40"/>
            <w:col w:w="5456"/>
          </w:cols>
        </w:sectPr>
      </w:pPr>
    </w:p>
    <w:p>
      <w:pPr>
        <w:spacing w:line="240" w:lineRule="auto" w:before="4"/>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1701"/>
        <w:gridCol w:w="1390"/>
        <w:gridCol w:w="679"/>
        <w:gridCol w:w="1241"/>
        <w:gridCol w:w="106"/>
        <w:gridCol w:w="1392"/>
        <w:gridCol w:w="1310"/>
        <w:gridCol w:w="1234"/>
      </w:tblGrid>
      <w:tr>
        <w:trPr>
          <w:trHeight w:val="382"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Arial Narrow" w:hAnsi="Arial Narrow" w:cs="Arial Narrow" w:eastAsia="Arial Narrow" w:hint="default"/>
                <w:sz w:val="20"/>
                <w:szCs w:val="20"/>
              </w:rPr>
              <w:t>3-6</w:t>
            </w:r>
            <w:r>
              <w:rPr>
                <w:rFonts w:ascii="Arial Narrow" w:hAnsi="Arial Narrow" w:cs="Arial Narrow" w:eastAsia="Arial Narrow" w:hint="default"/>
                <w:spacing w:val="2"/>
                <w:sz w:val="20"/>
                <w:szCs w:val="20"/>
              </w:rPr>
              <w:t> </w:t>
            </w:r>
            <w:r>
              <w:rPr>
                <w:rFonts w:ascii="宋体" w:hAnsi="宋体" w:cs="宋体" w:eastAsia="宋体" w:hint="default"/>
                <w:sz w:val="20"/>
                <w:szCs w:val="20"/>
              </w:rPr>
              <w:t>个月</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
              <w:jc w:val="right"/>
              <w:rPr>
                <w:rFonts w:ascii="Arial Narrow" w:hAnsi="Arial Narrow" w:cs="Arial Narrow" w:eastAsia="Arial Narrow" w:hint="default"/>
                <w:sz w:val="20"/>
                <w:szCs w:val="20"/>
              </w:rPr>
            </w:pPr>
            <w:r>
              <w:rPr>
                <w:rFonts w:ascii="Arial Narrow"/>
                <w:w w:val="95"/>
                <w:sz w:val="20"/>
              </w:rPr>
              <w:t>23,771,579.87</w:t>
            </w:r>
            <w:r>
              <w:rPr>
                <w:rFonts w:ascii="Arial Narrow"/>
                <w:sz w:val="20"/>
              </w:rPr>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
              <w:jc w:val="right"/>
              <w:rPr>
                <w:rFonts w:ascii="Arial Narrow" w:hAnsi="Arial Narrow" w:cs="Arial Narrow" w:eastAsia="Arial Narrow" w:hint="default"/>
                <w:sz w:val="20"/>
                <w:szCs w:val="20"/>
              </w:rPr>
            </w:pPr>
            <w:r>
              <w:rPr>
                <w:rFonts w:ascii="Arial Narrow"/>
                <w:w w:val="95"/>
                <w:sz w:val="20"/>
              </w:rPr>
              <w:t>9.50</w:t>
            </w:r>
            <w:r>
              <w:rPr>
                <w:rFonts w:ascii="Arial Narrow"/>
                <w:sz w:val="20"/>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
              <w:jc w:val="right"/>
              <w:rPr>
                <w:rFonts w:ascii="Arial Narrow" w:hAnsi="Arial Narrow" w:cs="Arial Narrow" w:eastAsia="Arial Narrow" w:hint="default"/>
                <w:sz w:val="20"/>
                <w:szCs w:val="20"/>
              </w:rPr>
            </w:pPr>
            <w:r>
              <w:rPr>
                <w:rFonts w:ascii="Arial Narrow"/>
                <w:w w:val="95"/>
                <w:sz w:val="20"/>
              </w:rPr>
              <w:t>475,431.60</w:t>
            </w:r>
            <w:r>
              <w:rPr>
                <w:rFonts w:ascii="Arial Narrow"/>
                <w:sz w:val="20"/>
              </w:rPr>
            </w:r>
          </w:p>
        </w:tc>
        <w:tc>
          <w:tcPr>
            <w:tcW w:w="10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
              <w:jc w:val="right"/>
              <w:rPr>
                <w:rFonts w:ascii="Arial Narrow" w:hAnsi="Arial Narrow" w:cs="Arial Narrow" w:eastAsia="Arial Narrow" w:hint="default"/>
                <w:sz w:val="20"/>
                <w:szCs w:val="20"/>
              </w:rPr>
            </w:pPr>
            <w:r>
              <w:rPr>
                <w:rFonts w:ascii="Arial Narrow"/>
                <w:spacing w:val="-1"/>
                <w:w w:val="95"/>
                <w:sz w:val="20"/>
              </w:rPr>
              <w:t>27,977,181.11</w:t>
            </w:r>
            <w:r>
              <w:rPr>
                <w:rFonts w:ascii="Arial Narrow"/>
                <w:spacing w:val="-1"/>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
              <w:jc w:val="right"/>
              <w:rPr>
                <w:rFonts w:ascii="Arial Narrow" w:hAnsi="Arial Narrow" w:cs="Arial Narrow" w:eastAsia="Arial Narrow" w:hint="default"/>
                <w:sz w:val="20"/>
                <w:szCs w:val="20"/>
              </w:rPr>
            </w:pPr>
            <w:r>
              <w:rPr>
                <w:rFonts w:ascii="Arial Narrow"/>
                <w:w w:val="95"/>
                <w:sz w:val="20"/>
              </w:rPr>
              <w:t>15.54</w:t>
            </w:r>
            <w:r>
              <w:rPr>
                <w:rFonts w:ascii="Arial Narrow"/>
                <w:sz w:val="20"/>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
              <w:jc w:val="right"/>
              <w:rPr>
                <w:rFonts w:ascii="Arial Narrow" w:hAnsi="Arial Narrow" w:cs="Arial Narrow" w:eastAsia="Arial Narrow" w:hint="default"/>
                <w:sz w:val="20"/>
                <w:szCs w:val="20"/>
              </w:rPr>
            </w:pPr>
            <w:r>
              <w:rPr>
                <w:rFonts w:ascii="Arial Narrow"/>
                <w:w w:val="95"/>
                <w:sz w:val="20"/>
              </w:rPr>
              <w:t>559,543.62</w:t>
            </w:r>
            <w:r>
              <w:rPr>
                <w:rFonts w:ascii="Arial Narrow"/>
                <w:sz w:val="20"/>
              </w:rPr>
            </w:r>
          </w:p>
        </w:tc>
      </w:tr>
      <w:tr>
        <w:trPr>
          <w:trHeight w:val="355"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Arial Narrow" w:hAnsi="Arial Narrow" w:cs="Arial Narrow" w:eastAsia="Arial Narrow" w:hint="default"/>
                <w:sz w:val="20"/>
                <w:szCs w:val="20"/>
              </w:rPr>
              <w:t>6-9</w:t>
            </w:r>
            <w:r>
              <w:rPr>
                <w:rFonts w:ascii="Arial Narrow" w:hAnsi="Arial Narrow" w:cs="Arial Narrow" w:eastAsia="Arial Narrow" w:hint="default"/>
                <w:spacing w:val="2"/>
                <w:sz w:val="20"/>
                <w:szCs w:val="20"/>
              </w:rPr>
              <w:t> </w:t>
            </w:r>
            <w:r>
              <w:rPr>
                <w:rFonts w:ascii="宋体" w:hAnsi="宋体" w:cs="宋体" w:eastAsia="宋体" w:hint="default"/>
                <w:sz w:val="20"/>
                <w:szCs w:val="20"/>
              </w:rPr>
              <w:t>个月</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8,131,157.33</w:t>
            </w:r>
            <w:r>
              <w:rPr>
                <w:rFonts w:ascii="Arial Narrow"/>
                <w:sz w:val="20"/>
              </w:rPr>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3.25</w:t>
            </w:r>
            <w:r>
              <w:rPr>
                <w:rFonts w:ascii="Arial Narrow"/>
                <w:sz w:val="20"/>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243,934.72</w:t>
            </w:r>
            <w:r>
              <w:rPr>
                <w:rFonts w:ascii="Arial Narrow"/>
                <w:sz w:val="20"/>
              </w:rPr>
            </w:r>
          </w:p>
        </w:tc>
        <w:tc>
          <w:tcPr>
            <w:tcW w:w="10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1,857,408.01</w:t>
            </w:r>
            <w:r>
              <w:rPr>
                <w:rFonts w:ascii="Arial Narrow"/>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1.03</w:t>
            </w:r>
            <w:r>
              <w:rPr>
                <w:rFonts w:ascii="Arial Narrow"/>
                <w:sz w:val="20"/>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55,722.24</w:t>
            </w:r>
            <w:r>
              <w:rPr>
                <w:rFonts w:ascii="Arial Narrow"/>
                <w:sz w:val="20"/>
              </w:rPr>
            </w:r>
          </w:p>
        </w:tc>
      </w:tr>
      <w:tr>
        <w:trPr>
          <w:trHeight w:val="355"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Arial Narrow" w:hAnsi="Arial Narrow" w:cs="Arial Narrow" w:eastAsia="Arial Narrow" w:hint="default"/>
                <w:sz w:val="20"/>
                <w:szCs w:val="20"/>
              </w:rPr>
              <w:t>9-12</w:t>
            </w:r>
            <w:r>
              <w:rPr>
                <w:rFonts w:ascii="Arial Narrow" w:hAnsi="Arial Narrow" w:cs="Arial Narrow" w:eastAsia="Arial Narrow" w:hint="default"/>
                <w:spacing w:val="1"/>
                <w:sz w:val="20"/>
                <w:szCs w:val="20"/>
              </w:rPr>
              <w:t> </w:t>
            </w:r>
            <w:r>
              <w:rPr>
                <w:rFonts w:ascii="宋体" w:hAnsi="宋体" w:cs="宋体" w:eastAsia="宋体" w:hint="default"/>
                <w:sz w:val="20"/>
                <w:szCs w:val="20"/>
              </w:rPr>
              <w:t>个月</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443,697.00</w:t>
            </w:r>
            <w:r>
              <w:rPr>
                <w:rFonts w:ascii="Arial Narrow"/>
                <w:sz w:val="20"/>
              </w:rPr>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0.18</w:t>
            </w:r>
            <w:r>
              <w:rPr>
                <w:rFonts w:ascii="Arial Narrow"/>
                <w:sz w:val="20"/>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22,184.85</w:t>
            </w:r>
            <w:r>
              <w:rPr>
                <w:rFonts w:ascii="Arial Narrow"/>
                <w:sz w:val="20"/>
              </w:rPr>
            </w:r>
          </w:p>
        </w:tc>
        <w:tc>
          <w:tcPr>
            <w:tcW w:w="10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spacing w:val="-1"/>
                <w:w w:val="95"/>
                <w:sz w:val="20"/>
              </w:rPr>
              <w:t>16,661,003.11</w:t>
            </w:r>
            <w:r>
              <w:rPr>
                <w:rFonts w:ascii="Arial Narrow"/>
                <w:spacing w:val="-1"/>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9.26</w:t>
            </w:r>
            <w:r>
              <w:rPr>
                <w:rFonts w:ascii="Arial Narrow"/>
                <w:sz w:val="20"/>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833,050.16</w:t>
            </w:r>
            <w:r>
              <w:rPr>
                <w:rFonts w:ascii="Arial Narrow"/>
                <w:sz w:val="20"/>
              </w:rPr>
            </w:r>
          </w:p>
        </w:tc>
      </w:tr>
      <w:tr>
        <w:trPr>
          <w:trHeight w:val="355"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敠</w:t>
            </w:r>
            <w:r>
              <w:rPr>
                <w:rFonts w:ascii="宋体" w:hAnsi="宋体" w:cs="宋体" w:eastAsia="宋体" w:hint="default"/>
                <w:spacing w:val="-50"/>
                <w:sz w:val="20"/>
                <w:szCs w:val="20"/>
              </w:rPr>
              <w:t> </w:t>
            </w:r>
            <w:r>
              <w:rPr>
                <w:rFonts w:ascii="Arial Narrow" w:hAnsi="Arial Narrow" w:cs="Arial Narrow" w:eastAsia="Arial Narrow" w:hint="default"/>
                <w:sz w:val="20"/>
                <w:szCs w:val="20"/>
              </w:rPr>
              <w:t>1.5 </w:t>
            </w:r>
            <w:r>
              <w:rPr>
                <w:rFonts w:ascii="宋体" w:hAnsi="宋体" w:cs="宋体" w:eastAsia="宋体" w:hint="default"/>
                <w:sz w:val="20"/>
                <w:szCs w:val="20"/>
              </w:rPr>
              <w:t>年</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spacing w:val="-1"/>
                <w:w w:val="95"/>
                <w:sz w:val="20"/>
              </w:rPr>
              <w:t>2,949,512.11</w:t>
            </w:r>
            <w:r>
              <w:rPr>
                <w:rFonts w:ascii="Arial Narrow"/>
                <w:spacing w:val="-1"/>
                <w:sz w:val="20"/>
              </w:rPr>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1.18</w:t>
            </w:r>
            <w:r>
              <w:rPr>
                <w:rFonts w:ascii="Arial Narrow"/>
                <w:sz w:val="20"/>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235,960.97</w:t>
            </w:r>
            <w:r>
              <w:rPr>
                <w:rFonts w:ascii="Arial Narrow"/>
                <w:sz w:val="20"/>
              </w:rPr>
            </w:r>
          </w:p>
        </w:tc>
        <w:tc>
          <w:tcPr>
            <w:tcW w:w="10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14,208,744.60</w:t>
            </w:r>
            <w:r>
              <w:rPr>
                <w:rFonts w:ascii="Arial Narrow"/>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7.89</w:t>
            </w:r>
            <w:r>
              <w:rPr>
                <w:rFonts w:ascii="Arial Narrow"/>
                <w:sz w:val="20"/>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1,136,699.57</w:t>
            </w:r>
            <w:r>
              <w:rPr>
                <w:rFonts w:ascii="Arial Narrow"/>
                <w:sz w:val="20"/>
              </w:rPr>
            </w:r>
          </w:p>
        </w:tc>
      </w:tr>
      <w:tr>
        <w:trPr>
          <w:trHeight w:val="355"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Arial Narrow" w:hAnsi="Arial Narrow" w:cs="Arial Narrow" w:eastAsia="Arial Narrow" w:hint="default"/>
                <w:sz w:val="20"/>
                <w:szCs w:val="20"/>
              </w:rPr>
              <w:t>1.5</w:t>
            </w:r>
            <w:r>
              <w:rPr>
                <w:rFonts w:ascii="Arial Narrow" w:hAnsi="Arial Narrow" w:cs="Arial Narrow" w:eastAsia="Arial Narrow" w:hint="default"/>
                <w:spacing w:val="3"/>
                <w:sz w:val="20"/>
                <w:szCs w:val="20"/>
              </w:rPr>
              <w:t> </w:t>
            </w:r>
            <w:r>
              <w:rPr>
                <w:rFonts w:ascii="宋体" w:hAnsi="宋体" w:cs="宋体" w:eastAsia="宋体" w:hint="default"/>
                <w:sz w:val="20"/>
                <w:szCs w:val="20"/>
              </w:rPr>
              <w:t>敠</w:t>
            </w:r>
            <w:r>
              <w:rPr>
                <w:rFonts w:ascii="宋体" w:hAnsi="宋体" w:cs="宋体" w:eastAsia="宋体" w:hint="default"/>
                <w:spacing w:val="-50"/>
                <w:sz w:val="20"/>
                <w:szCs w:val="20"/>
              </w:rPr>
              <w:t> </w:t>
            </w:r>
            <w:r>
              <w:rPr>
                <w:rFonts w:ascii="Arial Narrow" w:hAnsi="Arial Narrow" w:cs="Arial Narrow" w:eastAsia="Arial Narrow" w:hint="default"/>
                <w:sz w:val="20"/>
                <w:szCs w:val="20"/>
              </w:rPr>
              <w:t>2 </w:t>
            </w:r>
            <w:r>
              <w:rPr>
                <w:rFonts w:ascii="宋体" w:hAnsi="宋体" w:cs="宋体" w:eastAsia="宋体" w:hint="default"/>
                <w:sz w:val="20"/>
                <w:szCs w:val="20"/>
              </w:rPr>
              <w:t>年</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8,295,589.44</w:t>
            </w:r>
            <w:r>
              <w:rPr>
                <w:rFonts w:ascii="Arial Narrow"/>
                <w:sz w:val="20"/>
              </w:rPr>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3.31</w:t>
            </w:r>
            <w:r>
              <w:rPr>
                <w:rFonts w:ascii="Arial Narrow"/>
                <w:sz w:val="20"/>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829,558.94</w:t>
            </w:r>
            <w:r>
              <w:rPr>
                <w:rFonts w:ascii="Arial Narrow"/>
                <w:sz w:val="20"/>
              </w:rPr>
            </w:r>
          </w:p>
        </w:tc>
        <w:tc>
          <w:tcPr>
            <w:tcW w:w="10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4,549,543.82</w:t>
            </w:r>
            <w:r>
              <w:rPr>
                <w:rFonts w:ascii="Arial Narrow"/>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2.53</w:t>
            </w:r>
            <w:r>
              <w:rPr>
                <w:rFonts w:ascii="Arial Narrow"/>
                <w:sz w:val="20"/>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454,954.38</w:t>
            </w:r>
            <w:r>
              <w:rPr>
                <w:rFonts w:ascii="Arial Narrow"/>
                <w:sz w:val="20"/>
              </w:rPr>
            </w:r>
          </w:p>
        </w:tc>
      </w:tr>
      <w:tr>
        <w:trPr>
          <w:trHeight w:val="355"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Arial Narrow" w:hAnsi="Arial Narrow" w:cs="Arial Narrow" w:eastAsia="Arial Narrow" w:hint="default"/>
                <w:sz w:val="20"/>
                <w:szCs w:val="20"/>
              </w:rPr>
              <w:t>2</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3</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5,993,391.45</w:t>
            </w:r>
            <w:r>
              <w:rPr>
                <w:rFonts w:ascii="Arial Narrow"/>
                <w:sz w:val="20"/>
              </w:rPr>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2.39</w:t>
            </w:r>
            <w:r>
              <w:rPr>
                <w:rFonts w:ascii="Arial Narrow"/>
                <w:sz w:val="20"/>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1,198,678.29</w:t>
            </w:r>
            <w:r>
              <w:rPr>
                <w:rFonts w:ascii="Arial Narrow"/>
                <w:sz w:val="20"/>
              </w:rPr>
            </w:r>
          </w:p>
        </w:tc>
        <w:tc>
          <w:tcPr>
            <w:tcW w:w="10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12,379,780.03</w:t>
            </w:r>
            <w:r>
              <w:rPr>
                <w:rFonts w:ascii="Arial Narrow"/>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6.88</w:t>
            </w:r>
            <w:r>
              <w:rPr>
                <w:rFonts w:ascii="Arial Narrow"/>
                <w:sz w:val="20"/>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2,475,956.01</w:t>
            </w:r>
            <w:r>
              <w:rPr>
                <w:rFonts w:ascii="Arial Narrow"/>
                <w:sz w:val="20"/>
              </w:rPr>
            </w:r>
          </w:p>
        </w:tc>
      </w:tr>
      <w:tr>
        <w:trPr>
          <w:trHeight w:val="356"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4</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spacing w:val="-2"/>
                <w:sz w:val="20"/>
              </w:rPr>
              <w:t>113,600.00</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0.05</w:t>
            </w:r>
            <w:r>
              <w:rPr>
                <w:rFonts w:ascii="Arial Narrow"/>
                <w:sz w:val="20"/>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34,080.00</w:t>
            </w:r>
            <w:r>
              <w:rPr>
                <w:rFonts w:ascii="Arial Narrow"/>
                <w:sz w:val="20"/>
              </w:rPr>
            </w:r>
          </w:p>
        </w:tc>
        <w:tc>
          <w:tcPr>
            <w:tcW w:w="10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1,672,964.02</w:t>
            </w:r>
            <w:r>
              <w:rPr>
                <w:rFonts w:ascii="Arial Narrow"/>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0.93</w:t>
            </w:r>
            <w:r>
              <w:rPr>
                <w:rFonts w:ascii="Arial Narrow"/>
                <w:sz w:val="20"/>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501,889.21</w:t>
            </w:r>
            <w:r>
              <w:rPr>
                <w:rFonts w:ascii="Arial Narrow"/>
                <w:sz w:val="20"/>
              </w:rPr>
            </w:r>
          </w:p>
        </w:tc>
      </w:tr>
      <w:tr>
        <w:trPr>
          <w:trHeight w:val="356"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Arial Narrow" w:hAnsi="Arial Narrow" w:cs="Arial Narrow" w:eastAsia="Arial Narrow" w:hint="default"/>
                <w:sz w:val="20"/>
                <w:szCs w:val="20"/>
              </w:rPr>
              <w:t>4</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5</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390" w:type="dxa"/>
            <w:tcBorders>
              <w:top w:val="nil" w:sz="6" w:space="0" w:color="auto"/>
              <w:left w:val="nil" w:sz="6" w:space="0" w:color="auto"/>
              <w:bottom w:val="nil" w:sz="6" w:space="0" w:color="auto"/>
              <w:right w:val="nil" w:sz="6" w:space="0" w:color="auto"/>
            </w:tcBorders>
          </w:tcPr>
          <w:p>
            <w:pPr/>
          </w:p>
        </w:tc>
        <w:tc>
          <w:tcPr>
            <w:tcW w:w="679"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
              <w:jc w:val="right"/>
              <w:rPr>
                <w:rFonts w:ascii="Arial Narrow" w:hAnsi="Arial Narrow" w:cs="Arial Narrow" w:eastAsia="Arial Narrow" w:hint="default"/>
                <w:sz w:val="20"/>
                <w:szCs w:val="20"/>
              </w:rPr>
            </w:pPr>
            <w:r>
              <w:rPr>
                <w:rFonts w:ascii="Arial Narrow"/>
                <w:w w:val="95"/>
                <w:sz w:val="20"/>
              </w:rPr>
              <w:t>143,675.00</w:t>
            </w:r>
            <w:r>
              <w:rPr>
                <w:rFonts w:ascii="Arial Narrow"/>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
              <w:jc w:val="right"/>
              <w:rPr>
                <w:rFonts w:ascii="Arial Narrow" w:hAnsi="Arial Narrow" w:cs="Arial Narrow" w:eastAsia="Arial Narrow" w:hint="default"/>
                <w:sz w:val="20"/>
                <w:szCs w:val="20"/>
              </w:rPr>
            </w:pPr>
            <w:r>
              <w:rPr>
                <w:rFonts w:ascii="Arial Narrow"/>
                <w:w w:val="95"/>
                <w:sz w:val="20"/>
              </w:rPr>
              <w:t>0.08</w:t>
            </w:r>
            <w:r>
              <w:rPr>
                <w:rFonts w:ascii="Arial Narrow"/>
                <w:sz w:val="20"/>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
              <w:jc w:val="right"/>
              <w:rPr>
                <w:rFonts w:ascii="Arial Narrow" w:hAnsi="Arial Narrow" w:cs="Arial Narrow" w:eastAsia="Arial Narrow" w:hint="default"/>
                <w:sz w:val="20"/>
                <w:szCs w:val="20"/>
              </w:rPr>
            </w:pPr>
            <w:r>
              <w:rPr>
                <w:rFonts w:ascii="Arial Narrow"/>
                <w:w w:val="95"/>
                <w:sz w:val="20"/>
              </w:rPr>
              <w:t>57,470.00</w:t>
            </w:r>
            <w:r>
              <w:rPr>
                <w:rFonts w:ascii="Arial Narrow"/>
                <w:sz w:val="20"/>
              </w:rPr>
            </w:r>
          </w:p>
        </w:tc>
      </w:tr>
      <w:tr>
        <w:trPr>
          <w:trHeight w:val="358"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Arial Narrow" w:hAnsi="Arial Narrow" w:cs="Arial Narrow" w:eastAsia="Arial Narrow" w:hint="default"/>
                <w:sz w:val="20"/>
                <w:szCs w:val="20"/>
              </w:rPr>
              <w:t>5</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年惣上</w:t>
            </w: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893,585.01</w:t>
            </w:r>
            <w:r>
              <w:rPr>
                <w:rFonts w:ascii="Arial Narrow"/>
                <w:sz w:val="20"/>
              </w:rPr>
            </w:r>
          </w:p>
        </w:tc>
        <w:tc>
          <w:tcPr>
            <w:tcW w:w="67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0.36</w:t>
            </w:r>
            <w:r>
              <w:rPr>
                <w:rFonts w:ascii="Arial Narrow"/>
                <w:sz w:val="20"/>
              </w:rPr>
            </w: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893,585.01</w:t>
            </w:r>
            <w:r>
              <w:rPr>
                <w:rFonts w:ascii="Arial Narrow"/>
                <w:sz w:val="20"/>
              </w:rPr>
            </w:r>
          </w:p>
        </w:tc>
        <w:tc>
          <w:tcPr>
            <w:tcW w:w="10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893,585.01</w:t>
            </w:r>
            <w:r>
              <w:rPr>
                <w:rFonts w:ascii="Arial Narrow"/>
                <w:sz w:val="20"/>
              </w:rPr>
            </w:r>
          </w:p>
        </w:tc>
        <w:tc>
          <w:tcPr>
            <w:tcW w:w="131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0.50</w:t>
            </w:r>
            <w:r>
              <w:rPr>
                <w:rFonts w:ascii="Arial Narrow"/>
                <w:sz w:val="20"/>
              </w:rPr>
            </w:r>
          </w:p>
        </w:tc>
        <w:tc>
          <w:tcPr>
            <w:tcW w:w="123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893,585.01</w:t>
            </w:r>
            <w:r>
              <w:rPr>
                <w:rFonts w:ascii="Arial Narrow"/>
                <w:sz w:val="20"/>
              </w:rPr>
            </w:r>
          </w:p>
        </w:tc>
      </w:tr>
      <w:tr>
        <w:trPr>
          <w:trHeight w:val="384"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0"/>
              <w:jc w:val="center"/>
              <w:rPr>
                <w:rFonts w:ascii="宋体" w:hAnsi="宋体" w:cs="宋体" w:eastAsia="宋体" w:hint="default"/>
                <w:sz w:val="20"/>
                <w:szCs w:val="20"/>
              </w:rPr>
            </w:pPr>
            <w:r>
              <w:rPr>
                <w:rFonts w:ascii="宋体" w:hAnsi="宋体" w:cs="宋体" w:eastAsia="宋体" w:hint="default"/>
                <w:sz w:val="20"/>
                <w:szCs w:val="20"/>
              </w:rPr>
              <w:t>合黙</w:t>
            </w:r>
          </w:p>
        </w:tc>
        <w:tc>
          <w:tcPr>
            <w:tcW w:w="1390"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250,269,600.69</w:t>
            </w:r>
            <w:r>
              <w:rPr>
                <w:rFonts w:ascii="Arial Narrow"/>
                <w:sz w:val="20"/>
              </w:rPr>
            </w:r>
          </w:p>
        </w:tc>
        <w:tc>
          <w:tcPr>
            <w:tcW w:w="679"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241"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4,242,798.51</w:t>
            </w:r>
            <w:r>
              <w:rPr>
                <w:rFonts w:ascii="Arial Narrow"/>
                <w:sz w:val="20"/>
              </w:rPr>
            </w:r>
          </w:p>
        </w:tc>
        <w:tc>
          <w:tcPr>
            <w:tcW w:w="106"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180,014,280.97</w:t>
            </w:r>
          </w:p>
        </w:tc>
        <w:tc>
          <w:tcPr>
            <w:tcW w:w="1310"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234"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7,507,660.63</w:t>
            </w:r>
            <w:r>
              <w:rPr>
                <w:rFonts w:ascii="Arial Narrow"/>
                <w:sz w:val="20"/>
              </w:rPr>
            </w:r>
          </w:p>
        </w:tc>
      </w:tr>
    </w:tbl>
    <w:p>
      <w:pPr>
        <w:pStyle w:val="BodyText"/>
        <w:spacing w:line="240" w:lineRule="auto" w:before="58"/>
        <w:ind w:left="622" w:right="0"/>
        <w:jc w:val="left"/>
      </w:pPr>
      <w:r>
        <w:rPr/>
        <w:t>（</w:t>
      </w:r>
      <w:r>
        <w:rPr>
          <w:rFonts w:ascii="Arial Narrow" w:hAnsi="Arial Narrow" w:cs="Arial Narrow" w:eastAsia="Arial Narrow" w:hint="default"/>
        </w:rPr>
        <w:t>4</w:t>
      </w:r>
      <w:r>
        <w:rPr/>
        <w:t>）</w:t>
      </w:r>
      <w:r>
        <w:rPr>
          <w:spacing w:val="-2"/>
        </w:rPr>
        <w:t> </w:t>
      </w:r>
      <w:r>
        <w:rPr/>
        <w:t>报告期实黝核销的大额愓收账遛情遣</w:t>
      </w:r>
    </w:p>
    <w:p>
      <w:pPr>
        <w:tabs>
          <w:tab w:pos="3509" w:val="left" w:leader="none"/>
          <w:tab w:pos="5268" w:val="left" w:leader="none"/>
          <w:tab w:pos="6768" w:val="left" w:leader="none"/>
          <w:tab w:pos="8091" w:val="left" w:leader="none"/>
        </w:tabs>
        <w:spacing w:line="324" w:lineRule="exact" w:before="75"/>
        <w:ind w:left="1215" w:right="0" w:firstLine="0"/>
        <w:jc w:val="left"/>
        <w:rPr>
          <w:rFonts w:ascii="宋体" w:hAnsi="宋体" w:cs="宋体" w:eastAsia="宋体" w:hint="default"/>
          <w:sz w:val="20"/>
          <w:szCs w:val="20"/>
        </w:rPr>
      </w:pPr>
      <w:r>
        <w:rPr>
          <w:rFonts w:ascii="宋体" w:hAnsi="宋体" w:cs="宋体" w:eastAsia="宋体" w:hint="default"/>
          <w:w w:val="95"/>
          <w:sz w:val="20"/>
          <w:szCs w:val="20"/>
        </w:rPr>
        <w:t>单位名称</w:t>
        <w:tab/>
        <w:t>愓收账遛性敩</w:t>
        <w:tab/>
        <w:t>核销辡额</w:t>
        <w:tab/>
        <w:t>核销原愁</w:t>
        <w:tab/>
      </w:r>
      <w:r>
        <w:rPr>
          <w:rFonts w:ascii="宋体" w:hAnsi="宋体" w:cs="宋体" w:eastAsia="宋体" w:hint="default"/>
          <w:position w:val="13"/>
          <w:sz w:val="20"/>
          <w:szCs w:val="20"/>
        </w:rPr>
        <w:t>是否愁关枹</w:t>
      </w:r>
      <w:r>
        <w:rPr>
          <w:rFonts w:ascii="宋体" w:hAnsi="宋体" w:cs="宋体" w:eastAsia="宋体" w:hint="default"/>
          <w:sz w:val="20"/>
          <w:szCs w:val="20"/>
        </w:rPr>
      </w:r>
    </w:p>
    <w:p>
      <w:pPr>
        <w:spacing w:line="194" w:lineRule="exact" w:before="0"/>
        <w:ind w:left="8189" w:right="0" w:firstLine="0"/>
        <w:jc w:val="left"/>
        <w:rPr>
          <w:rFonts w:ascii="宋体" w:hAnsi="宋体" w:cs="宋体" w:eastAsia="宋体" w:hint="default"/>
          <w:sz w:val="20"/>
          <w:szCs w:val="20"/>
        </w:rPr>
      </w:pPr>
      <w:r>
        <w:rPr>
          <w:rFonts w:ascii="宋体" w:hAnsi="宋体" w:cs="宋体" w:eastAsia="宋体" w:hint="default"/>
          <w:sz w:val="20"/>
          <w:szCs w:val="20"/>
        </w:rPr>
        <w:t>鼬惦产生</w:t>
      </w:r>
    </w:p>
    <w:p>
      <w:pPr>
        <w:spacing w:line="240" w:lineRule="auto" w:before="7"/>
        <w:rPr>
          <w:rFonts w:ascii="宋体" w:hAnsi="宋体" w:cs="宋体" w:eastAsia="宋体" w:hint="default"/>
          <w:sz w:val="5"/>
          <w:szCs w:val="5"/>
        </w:rPr>
      </w:pPr>
    </w:p>
    <w:p>
      <w:pPr>
        <w:tabs>
          <w:tab w:pos="3392" w:val="left" w:leader="none"/>
          <w:tab w:pos="5091" w:val="left" w:leader="none"/>
          <w:tab w:pos="6509" w:val="left" w:leader="none"/>
        </w:tabs>
        <w:spacing w:line="20" w:lineRule="exact"/>
        <w:ind w:left="108" w:right="0" w:firstLine="0"/>
        <w:rPr>
          <w:rFonts w:ascii="宋体" w:hAnsi="宋体" w:cs="宋体" w:eastAsia="宋体" w:hint="default"/>
          <w:sz w:val="2"/>
          <w:szCs w:val="2"/>
        </w:rPr>
      </w:pPr>
      <w:r>
        <w:rPr>
          <w:rFonts w:ascii="宋体"/>
          <w:sz w:val="2"/>
        </w:rPr>
        <w:pict>
          <v:group style="width:150.4pt;height:.5pt;mso-position-horizontal-relative:char;mso-position-vertical-relative:line" coordorigin="0,0" coordsize="3008,10">
            <v:group style="position:absolute;left:5;top:5;width:2998;height:2" coordorigin="5,5" coordsize="2998,2">
              <v:shape style="position:absolute;left:5;top:5;width:2998;height:2" coordorigin="5,5" coordsize="2998,0" path="m5,5l3002,5e" filled="false" stroked="true" strokeweight=".48pt" strokecolor="#000000">
                <v:path arrowok="t"/>
              </v:shape>
            </v:group>
          </v:group>
        </w:pict>
      </w:r>
      <w:r>
        <w:rPr>
          <w:rFonts w:ascii="宋体"/>
          <w:sz w:val="2"/>
        </w:rPr>
      </w:r>
      <w:r>
        <w:rPr>
          <w:rFonts w:ascii="宋体"/>
          <w:sz w:val="2"/>
        </w:rPr>
        <w:tab/>
      </w:r>
      <w:r>
        <w:rPr>
          <w:rFonts w:ascii="宋体"/>
          <w:sz w:val="2"/>
        </w:rPr>
        <w:pict>
          <v:group style="width:71.3pt;height:.5pt;mso-position-horizontal-relative:char;mso-position-vertical-relative:line" coordorigin="0,0" coordsize="1426,10">
            <v:group style="position:absolute;left:5;top:5;width:1416;height:2" coordorigin="5,5" coordsize="1416,2">
              <v:shape style="position:absolute;left:5;top:5;width:1416;height:2" coordorigin="5,5" coordsize="1416,0" path="m5,5l1421,5e" filled="false" stroked="true" strokeweight=".48pt" strokecolor="#000000">
                <v:path arrowok="t"/>
              </v:shape>
            </v:group>
          </v:group>
        </w:pict>
      </w:r>
      <w:r>
        <w:rPr>
          <w:rFonts w:ascii="宋体"/>
          <w:sz w:val="2"/>
        </w:rPr>
      </w:r>
      <w:r>
        <w:rPr>
          <w:rFonts w:ascii="宋体"/>
          <w:sz w:val="2"/>
        </w:rPr>
        <w:tab/>
      </w:r>
      <w:r>
        <w:rPr>
          <w:rFonts w:ascii="宋体"/>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8pt" strokecolor="#000000">
                <v:path arrowok="t"/>
              </v:shape>
            </v:group>
          </v:group>
        </w:pict>
      </w:r>
      <w:r>
        <w:rPr>
          <w:rFonts w:ascii="宋体"/>
          <w:sz w:val="2"/>
        </w:rPr>
      </w:r>
      <w:r>
        <w:rPr>
          <w:rFonts w:ascii="宋体"/>
          <w:sz w:val="2"/>
        </w:rPr>
        <w:tab/>
      </w:r>
      <w:r>
        <w:rPr>
          <w:rFonts w:ascii="宋体"/>
          <w:sz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8pt" strokecolor="#000000">
                <v:path arrowok="t"/>
              </v:shape>
            </v:group>
          </v:group>
        </w:pict>
      </w:r>
      <w:r>
        <w:rPr>
          <w:rFonts w:ascii="宋体"/>
          <w:sz w:val="2"/>
        </w:rPr>
      </w:r>
      <w:r>
        <w:rPr>
          <w:rFonts w:ascii="Times New Roman"/>
          <w:spacing w:val="171"/>
          <w:sz w:val="2"/>
        </w:rPr>
        <w:t> </w:t>
      </w:r>
      <w:r>
        <w:rPr>
          <w:rFonts w:ascii="宋体"/>
          <w:spacing w:val="171"/>
          <w:sz w:val="2"/>
        </w:rPr>
        <w:pict>
          <v:group style="width:58.1pt;height:.5pt;mso-position-horizontal-relative:char;mso-position-vertical-relative:line" coordorigin="0,0" coordsize="1162,10">
            <v:group style="position:absolute;left:5;top:5;width:1152;height:2" coordorigin="5,5" coordsize="1152,2">
              <v:shape style="position:absolute;left:5;top:5;width:1152;height:2" coordorigin="5,5" coordsize="1152,0" path="m5,5l1157,5e" filled="false" stroked="true" strokeweight=".48pt" strokecolor="#000000">
                <v:path arrowok="t"/>
              </v:shape>
            </v:group>
          </v:group>
        </w:pict>
      </w:r>
      <w:r>
        <w:rPr>
          <w:rFonts w:ascii="宋体"/>
          <w:spacing w:val="171"/>
          <w:sz w:val="2"/>
        </w:rPr>
      </w:r>
    </w:p>
    <w:p>
      <w:pPr>
        <w:tabs>
          <w:tab w:pos="3907" w:val="left" w:leader="none"/>
          <w:tab w:pos="5251" w:val="left" w:leader="none"/>
          <w:tab w:pos="6768" w:val="left" w:leader="none"/>
          <w:tab w:pos="8489" w:val="left" w:leader="none"/>
        </w:tabs>
        <w:spacing w:line="316" w:lineRule="auto" w:before="3"/>
        <w:ind w:left="1414" w:right="649" w:hanging="1200"/>
        <w:jc w:val="left"/>
        <w:rPr>
          <w:rFonts w:ascii="Arial Narrow" w:hAnsi="Arial Narrow" w:cs="Arial Narrow" w:eastAsia="Arial Narrow" w:hint="default"/>
          <w:sz w:val="20"/>
          <w:szCs w:val="20"/>
        </w:rPr>
      </w:pPr>
      <w:r>
        <w:rPr/>
        <w:pict>
          <v:group style="position:absolute;margin-left:328.799988pt;margin-top:17.469103pt;width:56.65pt;height:.1pt;mso-position-horizontal-relative:page;mso-position-vertical-relative:paragraph;z-index:-908920" coordorigin="6576,349" coordsize="1133,2">
            <v:shape style="position:absolute;left:6576;top:349;width:1133;height:2" coordorigin="6576,349" coordsize="1133,0" path="m6576,349l7709,349e" filled="false" stroked="true" strokeweight=".48pt" strokecolor="#000000">
              <v:path arrowok="t"/>
            </v:shape>
            <w10:wrap type="none"/>
          </v:group>
        </w:pict>
      </w:r>
      <w:r>
        <w:rPr>
          <w:rFonts w:ascii="宋体" w:hAnsi="宋体" w:cs="宋体" w:eastAsia="宋体" w:hint="default"/>
          <w:w w:val="95"/>
          <w:sz w:val="20"/>
          <w:szCs w:val="20"/>
        </w:rPr>
        <w:t>北辸敯青枹迪逳黏发展有限公司</w:t>
        <w:tab/>
      </w:r>
      <w:r>
        <w:rPr>
          <w:rFonts w:ascii="宋体" w:hAnsi="宋体" w:cs="宋体" w:eastAsia="宋体" w:hint="default"/>
          <w:sz w:val="20"/>
          <w:szCs w:val="20"/>
        </w:rPr>
        <w:t>麪遛</w:t>
        <w:tab/>
      </w:r>
      <w:r>
        <w:rPr>
          <w:rFonts w:ascii="Arial Narrow" w:hAnsi="Arial Narrow" w:cs="Arial Narrow" w:eastAsia="Arial Narrow" w:hint="default"/>
          <w:w w:val="95"/>
          <w:sz w:val="20"/>
          <w:szCs w:val="20"/>
        </w:rPr>
        <w:t>2,000,142.20</w:t>
        <w:tab/>
      </w:r>
      <w:r>
        <w:rPr>
          <w:rFonts w:ascii="宋体" w:hAnsi="宋体" w:cs="宋体" w:eastAsia="宋体" w:hint="default"/>
          <w:w w:val="95"/>
          <w:sz w:val="20"/>
          <w:szCs w:val="20"/>
        </w:rPr>
        <w:t>无法收麍</w:t>
        <w:tab/>
      </w:r>
      <w:r>
        <w:rPr>
          <w:rFonts w:ascii="宋体" w:hAnsi="宋体" w:cs="宋体" w:eastAsia="宋体" w:hint="default"/>
          <w:sz w:val="20"/>
          <w:szCs w:val="20"/>
        </w:rPr>
        <w:t>否</w:t>
      </w:r>
      <w:r>
        <w:rPr>
          <w:rFonts w:ascii="宋体" w:hAnsi="宋体" w:cs="宋体" w:eastAsia="宋体" w:hint="default"/>
          <w:w w:val="99"/>
          <w:sz w:val="20"/>
          <w:szCs w:val="20"/>
        </w:rPr>
        <w:t> </w:t>
      </w:r>
      <w:r>
        <w:rPr>
          <w:rFonts w:ascii="宋体" w:hAnsi="宋体" w:cs="宋体" w:eastAsia="宋体" w:hint="default"/>
          <w:sz w:val="20"/>
          <w:szCs w:val="20"/>
        </w:rPr>
        <w:t>合黙</w:t>
        <w:tab/>
        <w:tab/>
      </w:r>
      <w:r>
        <w:rPr>
          <w:rFonts w:ascii="Arial Narrow" w:hAnsi="Arial Narrow" w:cs="Arial Narrow" w:eastAsia="Arial Narrow" w:hint="default"/>
          <w:sz w:val="20"/>
          <w:szCs w:val="20"/>
        </w:rPr>
        <w:t>2,000,142.20</w:t>
      </w:r>
    </w:p>
    <w:p>
      <w:pPr>
        <w:spacing w:line="43" w:lineRule="exact"/>
        <w:ind w:left="5081" w:right="0" w:firstLine="0"/>
        <w:rPr>
          <w:rFonts w:ascii="Arial Narrow" w:hAnsi="Arial Narrow" w:cs="Arial Narrow" w:eastAsia="Arial Narrow" w:hint="default"/>
          <w:sz w:val="4"/>
          <w:szCs w:val="4"/>
        </w:rPr>
      </w:pPr>
      <w:r>
        <w:rPr>
          <w:rFonts w:ascii="Arial Narrow" w:hAnsi="Arial Narrow" w:cs="Arial Narrow" w:eastAsia="Arial Narrow" w:hint="default"/>
          <w:position w:val="0"/>
          <w:sz w:val="4"/>
          <w:szCs w:val="4"/>
        </w:rPr>
        <w:pict>
          <v:group style="width:58.1pt;height:2.2pt;mso-position-horizontal-relative:char;mso-position-vertical-relative:line" coordorigin="0,0" coordsize="1162,44">
            <v:group style="position:absolute;left:7;top:36;width:1148;height:2" coordorigin="7,36" coordsize="1148,2">
              <v:shape style="position:absolute;left:7;top:36;width:1148;height:2" coordorigin="7,36" coordsize="1148,0" path="m7,36l1154,36e" filled="false" stroked="true" strokeweight=".72pt" strokecolor="#000000">
                <v:path arrowok="t"/>
              </v:shape>
            </v:group>
            <v:group style="position:absolute;left:7;top:7;width:1148;height:2" coordorigin="7,7" coordsize="1148,2">
              <v:shape style="position:absolute;left:7;top:7;width:1148;height:2" coordorigin="7,7" coordsize="1148,0" path="m7,7l1154,7e" filled="false" stroked="true" strokeweight=".72pt" strokecolor="#000000">
                <v:path arrowok="t"/>
              </v:shape>
            </v:group>
          </v:group>
        </w:pict>
      </w:r>
      <w:r>
        <w:rPr>
          <w:rFonts w:ascii="Arial Narrow" w:hAnsi="Arial Narrow" w:cs="Arial Narrow" w:eastAsia="Arial Narrow" w:hint="default"/>
          <w:position w:val="0"/>
          <w:sz w:val="4"/>
          <w:szCs w:val="4"/>
        </w:rPr>
      </w:r>
    </w:p>
    <w:p>
      <w:pPr>
        <w:pStyle w:val="BodyText"/>
        <w:spacing w:line="240" w:lineRule="auto" w:before="80"/>
        <w:ind w:left="622" w:right="0"/>
        <w:jc w:val="left"/>
      </w:pPr>
      <w:r>
        <w:rPr/>
        <w:t>（</w:t>
      </w:r>
      <w:r>
        <w:rPr>
          <w:rFonts w:ascii="Arial Narrow" w:hAnsi="Arial Narrow" w:cs="Arial Narrow" w:eastAsia="Arial Narrow" w:hint="default"/>
        </w:rPr>
        <w:t>5</w:t>
      </w:r>
      <w:r>
        <w:rPr/>
        <w:t>）本报告期愓收账遛敯无持有公司</w:t>
      </w:r>
      <w:r>
        <w:rPr>
          <w:spacing w:val="-62"/>
        </w:rPr>
        <w:t> </w:t>
      </w:r>
      <w:r>
        <w:rPr>
          <w:rFonts w:ascii="Arial Narrow" w:hAnsi="Arial Narrow" w:cs="Arial Narrow" w:eastAsia="Arial Narrow" w:hint="default"/>
        </w:rPr>
        <w:t>5%</w:t>
      </w:r>
      <w:r>
        <w:rPr/>
        <w:t>（含</w:t>
      </w:r>
      <w:r>
        <w:rPr>
          <w:spacing w:val="-62"/>
        </w:rPr>
        <w:t> </w:t>
      </w:r>
      <w:r>
        <w:rPr>
          <w:rFonts w:ascii="Arial Narrow" w:hAnsi="Arial Narrow" w:cs="Arial Narrow" w:eastAsia="Arial Narrow" w:hint="default"/>
        </w:rPr>
        <w:t>5%</w:t>
      </w:r>
      <w:r>
        <w:rPr/>
        <w:t>）惣上表逅权股份的股东单位欠</w:t>
      </w:r>
    </w:p>
    <w:p>
      <w:pPr>
        <w:pStyle w:val="BodyText"/>
        <w:spacing w:line="240" w:lineRule="auto" w:before="70"/>
        <w:ind w:right="0"/>
        <w:jc w:val="left"/>
      </w:pPr>
      <w:r>
        <w:rPr/>
        <w:t>遛。</w:t>
      </w:r>
    </w:p>
    <w:p>
      <w:pPr>
        <w:pStyle w:val="BodyText"/>
        <w:spacing w:line="240" w:lineRule="auto" w:before="125"/>
        <w:ind w:left="622" w:right="0"/>
        <w:jc w:val="left"/>
      </w:pPr>
      <w:r>
        <w:rPr/>
        <w:t>（</w:t>
      </w:r>
      <w:r>
        <w:rPr>
          <w:rFonts w:ascii="Arial Narrow" w:hAnsi="Arial Narrow" w:cs="Arial Narrow" w:eastAsia="Arial Narrow" w:hint="default"/>
        </w:rPr>
        <w:t>6</w:t>
      </w:r>
      <w:r>
        <w:rPr/>
        <w:t>）愓收账遛辡额前五名单位情遣</w:t>
      </w:r>
    </w:p>
    <w:p>
      <w:pPr>
        <w:tabs>
          <w:tab w:pos="3298" w:val="left" w:leader="none"/>
          <w:tab w:pos="5451" w:val="left" w:leader="none"/>
          <w:tab w:pos="6879" w:val="left" w:leader="none"/>
          <w:tab w:pos="7894" w:val="left" w:leader="none"/>
        </w:tabs>
        <w:spacing w:before="75"/>
        <w:ind w:left="1073" w:right="0" w:firstLine="0"/>
        <w:jc w:val="left"/>
        <w:rPr>
          <w:rFonts w:ascii="宋体" w:hAnsi="宋体" w:cs="宋体" w:eastAsia="宋体" w:hint="default"/>
          <w:sz w:val="20"/>
          <w:szCs w:val="20"/>
        </w:rPr>
      </w:pPr>
      <w:r>
        <w:rPr/>
        <w:pict>
          <v:shape style="position:absolute;margin-left:79.680pt;margin-top:19.850319pt;width:455.6pt;height:124.5pt;mso-position-horizontal-relative:page;mso-position-vertical-relative:paragraph;z-index:15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17"/>
                    <w:gridCol w:w="283"/>
                    <w:gridCol w:w="1560"/>
                    <w:gridCol w:w="280"/>
                    <w:gridCol w:w="1280"/>
                    <w:gridCol w:w="283"/>
                    <w:gridCol w:w="1013"/>
                    <w:gridCol w:w="280"/>
                    <w:gridCol w:w="1416"/>
                  </w:tblGrid>
                  <w:tr>
                    <w:trPr>
                      <w:trHeight w:val="277" w:hRule="exact"/>
                    </w:trPr>
                    <w:tc>
                      <w:tcPr>
                        <w:tcW w:w="7696" w:type="dxa"/>
                        <w:gridSpan w:val="8"/>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13" w:lineRule="exact"/>
                          <w:ind w:right="33"/>
                          <w:jc w:val="right"/>
                          <w:rPr>
                            <w:rFonts w:ascii="宋体" w:hAnsi="宋体" w:cs="宋体" w:eastAsia="宋体" w:hint="default"/>
                            <w:sz w:val="20"/>
                            <w:szCs w:val="20"/>
                          </w:rPr>
                        </w:pPr>
                        <w:r>
                          <w:rPr>
                            <w:rFonts w:ascii="宋体" w:hAnsi="宋体" w:cs="宋体" w:eastAsia="宋体" w:hint="default"/>
                            <w:w w:val="95"/>
                            <w:sz w:val="20"/>
                            <w:szCs w:val="20"/>
                          </w:rPr>
                          <w:t>额的比枮（</w:t>
                        </w:r>
                        <w:r>
                          <w:rPr>
                            <w:rFonts w:ascii="Arial Narrow" w:hAnsi="Arial Narrow" w:cs="Arial Narrow" w:eastAsia="Arial Narrow"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r>
                  <w:tr>
                    <w:trPr>
                      <w:trHeight w:val="362" w:hRule="exact"/>
                    </w:trPr>
                    <w:tc>
                      <w:tcPr>
                        <w:tcW w:w="2717"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广敼南天电脑系统有限公司</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9" w:right="0"/>
                          <w:jc w:val="center"/>
                          <w:rPr>
                            <w:rFonts w:ascii="宋体" w:hAnsi="宋体" w:cs="宋体" w:eastAsia="宋体" w:hint="default"/>
                            <w:sz w:val="20"/>
                            <w:szCs w:val="20"/>
                          </w:rPr>
                        </w:pPr>
                        <w:r>
                          <w:rPr>
                            <w:rFonts w:ascii="宋体" w:hAnsi="宋体" w:cs="宋体" w:eastAsia="宋体" w:hint="default"/>
                            <w:sz w:val="20"/>
                            <w:szCs w:val="20"/>
                          </w:rPr>
                          <w:t>本公司旐公司</w:t>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121,656,052.97</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013"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1" w:right="0"/>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280"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83"/>
                          <w:jc w:val="right"/>
                          <w:rPr>
                            <w:rFonts w:ascii="Arial Narrow" w:hAnsi="Arial Narrow" w:cs="Arial Narrow" w:eastAsia="Arial Narrow" w:hint="default"/>
                            <w:sz w:val="20"/>
                            <w:szCs w:val="20"/>
                          </w:rPr>
                        </w:pPr>
                        <w:r>
                          <w:rPr>
                            <w:rFonts w:ascii="Arial Narrow"/>
                            <w:w w:val="95"/>
                            <w:sz w:val="20"/>
                          </w:rPr>
                          <w:t>22.75</w:t>
                        </w:r>
                        <w:r>
                          <w:rPr>
                            <w:rFonts w:ascii="Arial Narrow"/>
                            <w:sz w:val="20"/>
                          </w:rPr>
                        </w:r>
                      </w:p>
                    </w:tc>
                  </w:tr>
                  <w:tr>
                    <w:trPr>
                      <w:trHeight w:val="355"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北辸南天信息工程有限公司</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 w:right="0"/>
                          <w:jc w:val="center"/>
                          <w:rPr>
                            <w:rFonts w:ascii="宋体" w:hAnsi="宋体" w:cs="宋体" w:eastAsia="宋体" w:hint="default"/>
                            <w:sz w:val="20"/>
                            <w:szCs w:val="20"/>
                          </w:rPr>
                        </w:pPr>
                        <w:r>
                          <w:rPr>
                            <w:rFonts w:ascii="宋体" w:hAnsi="宋体" w:cs="宋体" w:eastAsia="宋体" w:hint="default"/>
                            <w:sz w:val="20"/>
                            <w:szCs w:val="20"/>
                          </w:rPr>
                          <w:t>本公司旐公司</w:t>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72,108,021.54</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1" w:right="0"/>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28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3"/>
                          <w:jc w:val="right"/>
                          <w:rPr>
                            <w:rFonts w:ascii="Arial Narrow" w:hAnsi="Arial Narrow" w:cs="Arial Narrow" w:eastAsia="Arial Narrow" w:hint="default"/>
                            <w:sz w:val="20"/>
                            <w:szCs w:val="20"/>
                          </w:rPr>
                        </w:pPr>
                        <w:r>
                          <w:rPr>
                            <w:rFonts w:ascii="Arial Narrow"/>
                            <w:w w:val="95"/>
                            <w:sz w:val="20"/>
                          </w:rPr>
                          <w:t>13.48</w:t>
                        </w:r>
                        <w:r>
                          <w:rPr>
                            <w:rFonts w:ascii="Arial Narrow"/>
                            <w:sz w:val="20"/>
                          </w:rPr>
                        </w:r>
                      </w:p>
                    </w:tc>
                  </w:tr>
                  <w:tr>
                    <w:trPr>
                      <w:trHeight w:val="355"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敯国愇行</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1" w:right="0"/>
                          <w:jc w:val="center"/>
                          <w:rPr>
                            <w:rFonts w:ascii="宋体" w:hAnsi="宋体" w:cs="宋体" w:eastAsia="宋体" w:hint="default"/>
                            <w:sz w:val="20"/>
                            <w:szCs w:val="20"/>
                          </w:rPr>
                        </w:pPr>
                        <w:r>
                          <w:rPr>
                            <w:rFonts w:ascii="宋体" w:hAnsi="宋体" w:cs="宋体" w:eastAsia="宋体" w:hint="default"/>
                            <w:sz w:val="20"/>
                            <w:szCs w:val="20"/>
                          </w:rPr>
                          <w:t>本公司逺鹜</w:t>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51,767,807.70</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1" w:right="0"/>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28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3"/>
                          <w:jc w:val="right"/>
                          <w:rPr>
                            <w:rFonts w:ascii="Arial Narrow" w:hAnsi="Arial Narrow" w:cs="Arial Narrow" w:eastAsia="Arial Narrow" w:hint="default"/>
                            <w:sz w:val="20"/>
                            <w:szCs w:val="20"/>
                          </w:rPr>
                        </w:pPr>
                        <w:r>
                          <w:rPr>
                            <w:rFonts w:ascii="Arial Narrow"/>
                            <w:w w:val="95"/>
                            <w:sz w:val="20"/>
                          </w:rPr>
                          <w:t>9.68</w:t>
                        </w:r>
                        <w:r>
                          <w:rPr>
                            <w:rFonts w:ascii="Arial Narrow"/>
                            <w:sz w:val="20"/>
                          </w:rPr>
                        </w:r>
                      </w:p>
                    </w:tc>
                  </w:tr>
                  <w:tr>
                    <w:trPr>
                      <w:trHeight w:val="355"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遰明南天电脑系统有限公司</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 w:right="0"/>
                          <w:jc w:val="center"/>
                          <w:rPr>
                            <w:rFonts w:ascii="宋体" w:hAnsi="宋体" w:cs="宋体" w:eastAsia="宋体" w:hint="default"/>
                            <w:sz w:val="20"/>
                            <w:szCs w:val="20"/>
                          </w:rPr>
                        </w:pPr>
                        <w:r>
                          <w:rPr>
                            <w:rFonts w:ascii="宋体" w:hAnsi="宋体" w:cs="宋体" w:eastAsia="宋体" w:hint="default"/>
                            <w:sz w:val="20"/>
                            <w:szCs w:val="20"/>
                          </w:rPr>
                          <w:t>本公司旐公司</w:t>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spacing w:val="-1"/>
                            <w:w w:val="95"/>
                            <w:sz w:val="20"/>
                          </w:rPr>
                          <w:t>44,837,393.11</w:t>
                        </w:r>
                        <w:r>
                          <w:rPr>
                            <w:rFonts w:ascii="Arial Narrow"/>
                            <w:spacing w:val="-1"/>
                            <w:sz w:val="20"/>
                          </w:rPr>
                        </w:r>
                      </w:p>
                    </w:tc>
                    <w:tc>
                      <w:tcPr>
                        <w:tcW w:w="283"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1" w:right="0"/>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28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3"/>
                          <w:jc w:val="right"/>
                          <w:rPr>
                            <w:rFonts w:ascii="Arial Narrow" w:hAnsi="Arial Narrow" w:cs="Arial Narrow" w:eastAsia="Arial Narrow" w:hint="default"/>
                            <w:sz w:val="20"/>
                            <w:szCs w:val="20"/>
                          </w:rPr>
                        </w:pPr>
                        <w:r>
                          <w:rPr>
                            <w:rFonts w:ascii="Arial Narrow"/>
                            <w:w w:val="95"/>
                            <w:sz w:val="20"/>
                          </w:rPr>
                          <w:t>8.38</w:t>
                        </w:r>
                        <w:r>
                          <w:rPr>
                            <w:rFonts w:ascii="Arial Narrow"/>
                            <w:sz w:val="20"/>
                          </w:rPr>
                        </w:r>
                      </w:p>
                    </w:tc>
                  </w:tr>
                  <w:tr>
                    <w:trPr>
                      <w:trHeight w:val="358"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西安南天电脑系统有限公司</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 w:right="0"/>
                          <w:jc w:val="center"/>
                          <w:rPr>
                            <w:rFonts w:ascii="宋体" w:hAnsi="宋体" w:cs="宋体" w:eastAsia="宋体" w:hint="default"/>
                            <w:sz w:val="20"/>
                            <w:szCs w:val="20"/>
                          </w:rPr>
                        </w:pPr>
                        <w:r>
                          <w:rPr>
                            <w:rFonts w:ascii="宋体" w:hAnsi="宋体" w:cs="宋体" w:eastAsia="宋体" w:hint="default"/>
                            <w:sz w:val="20"/>
                            <w:szCs w:val="20"/>
                          </w:rPr>
                          <w:t>本公司旐公司</w:t>
                        </w: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22,063,381.57</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1" w:right="0"/>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28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83"/>
                          <w:jc w:val="right"/>
                          <w:rPr>
                            <w:rFonts w:ascii="Arial Narrow" w:hAnsi="Arial Narrow" w:cs="Arial Narrow" w:eastAsia="Arial Narrow" w:hint="default"/>
                            <w:sz w:val="20"/>
                            <w:szCs w:val="20"/>
                          </w:rPr>
                        </w:pPr>
                        <w:r>
                          <w:rPr>
                            <w:rFonts w:ascii="Arial Narrow"/>
                            <w:w w:val="95"/>
                            <w:sz w:val="20"/>
                          </w:rPr>
                          <w:t>4.13</w:t>
                        </w:r>
                        <w:r>
                          <w:rPr>
                            <w:rFonts w:ascii="Arial Narrow"/>
                            <w:sz w:val="20"/>
                          </w:rPr>
                        </w:r>
                      </w:p>
                    </w:tc>
                  </w:tr>
                  <w:tr>
                    <w:trPr>
                      <w:trHeight w:val="384" w:hRule="exact"/>
                    </w:trPr>
                    <w:tc>
                      <w:tcPr>
                        <w:tcW w:w="2717" w:type="dxa"/>
                        <w:tcBorders>
                          <w:top w:val="nil" w:sz="6" w:space="0" w:color="auto"/>
                          <w:left w:val="nil" w:sz="6" w:space="0" w:color="auto"/>
                          <w:bottom w:val="nil" w:sz="6" w:space="0" w:color="auto"/>
                          <w:right w:val="nil" w:sz="6" w:space="0" w:color="auto"/>
                        </w:tcBorders>
                      </w:tcPr>
                      <w:p>
                        <w:pPr>
                          <w:pStyle w:val="TableParagraph"/>
                          <w:tabs>
                            <w:tab w:pos="506" w:val="left" w:leader="none"/>
                          </w:tabs>
                          <w:spacing w:line="240" w:lineRule="auto" w:before="18"/>
                          <w:ind w:left="105"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312,432,656.89</w:t>
                        </w:r>
                        <w:r>
                          <w:rPr>
                            <w:rFonts w:ascii="Arial Narrow"/>
                            <w:sz w:val="20"/>
                          </w:rPr>
                        </w:r>
                      </w:p>
                    </w:tc>
                    <w:tc>
                      <w:tcPr>
                        <w:tcW w:w="283"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83"/>
                          <w:jc w:val="right"/>
                          <w:rPr>
                            <w:rFonts w:ascii="Arial Narrow" w:hAnsi="Arial Narrow" w:cs="Arial Narrow" w:eastAsia="Arial Narrow" w:hint="default"/>
                            <w:sz w:val="20"/>
                            <w:szCs w:val="20"/>
                          </w:rPr>
                        </w:pPr>
                        <w:r>
                          <w:rPr>
                            <w:rFonts w:ascii="Arial Narrow"/>
                            <w:w w:val="95"/>
                            <w:sz w:val="20"/>
                          </w:rPr>
                          <w:t>58.42</w:t>
                        </w:r>
                        <w:r>
                          <w:rPr>
                            <w:rFonts w:ascii="Arial Narrow"/>
                            <w:sz w:val="20"/>
                          </w:rPr>
                        </w:r>
                      </w:p>
                    </w:tc>
                  </w:tr>
                </w:tbl>
                <w:p>
                  <w:pPr/>
                </w:p>
              </w:txbxContent>
            </v:textbox>
            <w10:wrap type="none"/>
          </v:shape>
        </w:pict>
      </w:r>
      <w:r>
        <w:rPr>
          <w:rFonts w:ascii="宋体" w:hAnsi="宋体" w:cs="宋体" w:eastAsia="宋体" w:hint="default"/>
          <w:w w:val="95"/>
          <w:sz w:val="20"/>
          <w:szCs w:val="20"/>
        </w:rPr>
        <w:t>单位名称</w:t>
        <w:tab/>
        <w:t>与本公司关系</w:t>
        <w:tab/>
        <w:t>辡额</w:t>
        <w:tab/>
        <w:t>年限</w:t>
        <w:tab/>
      </w:r>
      <w:r>
        <w:rPr>
          <w:rFonts w:ascii="宋体" w:hAnsi="宋体" w:cs="宋体" w:eastAsia="宋体" w:hint="default"/>
          <w:position w:val="13"/>
          <w:sz w:val="20"/>
          <w:szCs w:val="20"/>
        </w:rPr>
        <w:t>占愓收账遛旙</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ind w:left="622" w:right="0"/>
        <w:jc w:val="left"/>
      </w:pPr>
      <w:r>
        <w:rPr/>
        <w:t>（</w:t>
      </w:r>
      <w:r>
        <w:rPr>
          <w:rFonts w:ascii="Arial Narrow" w:hAnsi="Arial Narrow" w:cs="Arial Narrow" w:eastAsia="Arial Narrow" w:hint="default"/>
        </w:rPr>
        <w:t>7</w:t>
      </w:r>
      <w:r>
        <w:rPr/>
        <w:t>）愓收关枹方账遛情遣</w:t>
      </w:r>
    </w:p>
    <w:p>
      <w:pPr>
        <w:tabs>
          <w:tab w:pos="3583" w:val="left" w:leader="none"/>
          <w:tab w:pos="5964" w:val="left" w:leader="none"/>
          <w:tab w:pos="7469" w:val="left" w:leader="none"/>
        </w:tabs>
        <w:spacing w:line="326" w:lineRule="exact" w:before="75"/>
        <w:ind w:left="1217" w:right="0" w:firstLine="0"/>
        <w:jc w:val="left"/>
        <w:rPr>
          <w:rFonts w:ascii="宋体" w:hAnsi="宋体" w:cs="宋体" w:eastAsia="宋体" w:hint="default"/>
          <w:sz w:val="20"/>
          <w:szCs w:val="20"/>
        </w:rPr>
      </w:pPr>
      <w:r>
        <w:rPr>
          <w:rFonts w:ascii="宋体" w:hAnsi="宋体" w:cs="宋体" w:eastAsia="宋体" w:hint="default"/>
          <w:w w:val="95"/>
          <w:sz w:val="20"/>
          <w:szCs w:val="20"/>
        </w:rPr>
        <w:t>单位名称</w:t>
        <w:tab/>
        <w:t>与本公司关系</w:t>
        <w:tab/>
      </w:r>
      <w:r>
        <w:rPr>
          <w:rFonts w:ascii="宋体" w:hAnsi="宋体" w:cs="宋体" w:eastAsia="宋体" w:hint="default"/>
          <w:sz w:val="20"/>
          <w:szCs w:val="20"/>
        </w:rPr>
        <w:t>辡额</w:t>
        <w:tab/>
      </w:r>
      <w:r>
        <w:rPr>
          <w:rFonts w:ascii="宋体" w:hAnsi="宋体" w:cs="宋体" w:eastAsia="宋体" w:hint="default"/>
          <w:position w:val="13"/>
          <w:sz w:val="20"/>
          <w:szCs w:val="20"/>
        </w:rPr>
        <w:t>占愓收账遛旙额的</w:t>
      </w:r>
      <w:r>
        <w:rPr>
          <w:rFonts w:ascii="宋体" w:hAnsi="宋体" w:cs="宋体" w:eastAsia="宋体" w:hint="default"/>
          <w:sz w:val="20"/>
          <w:szCs w:val="20"/>
        </w:rPr>
      </w:r>
    </w:p>
    <w:p>
      <w:pPr>
        <w:spacing w:line="210" w:lineRule="exact" w:before="0"/>
        <w:ind w:left="0" w:right="598" w:firstLine="0"/>
        <w:jc w:val="right"/>
        <w:rPr>
          <w:rFonts w:ascii="宋体" w:hAnsi="宋体" w:cs="宋体" w:eastAsia="宋体" w:hint="default"/>
          <w:sz w:val="20"/>
          <w:szCs w:val="20"/>
        </w:rPr>
      </w:pPr>
      <w:r>
        <w:rPr>
          <w:rFonts w:ascii="宋体" w:hAnsi="宋体" w:cs="宋体" w:eastAsia="宋体" w:hint="default"/>
          <w:w w:val="95"/>
          <w:sz w:val="20"/>
          <w:szCs w:val="20"/>
        </w:rPr>
        <w:t>比枮（</w:t>
      </w:r>
      <w:r>
        <w:rPr>
          <w:rFonts w:ascii="Arial Narrow" w:hAnsi="Arial Narrow" w:cs="Arial Narrow" w:eastAsia="Arial Narrow"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p>
      <w:pPr>
        <w:spacing w:line="240" w:lineRule="auto" w:before="11"/>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3002"/>
        <w:gridCol w:w="283"/>
        <w:gridCol w:w="1560"/>
        <w:gridCol w:w="277"/>
        <w:gridCol w:w="1844"/>
        <w:gridCol w:w="280"/>
        <w:gridCol w:w="1799"/>
      </w:tblGrid>
      <w:tr>
        <w:trPr>
          <w:trHeight w:val="346" w:hRule="exact"/>
        </w:trPr>
        <w:tc>
          <w:tcPr>
            <w:tcW w:w="300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广敼南天电脑系统有限公司</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9" w:right="0"/>
              <w:jc w:val="center"/>
              <w:rPr>
                <w:rFonts w:ascii="宋体" w:hAnsi="宋体" w:cs="宋体" w:eastAsia="宋体" w:hint="default"/>
                <w:sz w:val="20"/>
                <w:szCs w:val="20"/>
              </w:rPr>
            </w:pPr>
            <w:r>
              <w:rPr>
                <w:rFonts w:ascii="宋体" w:hAnsi="宋体" w:cs="宋体" w:eastAsia="宋体" w:hint="default"/>
                <w:sz w:val="20"/>
                <w:szCs w:val="20"/>
              </w:rPr>
              <w:t>本公司旐公司</w:t>
            </w:r>
          </w:p>
        </w:tc>
        <w:tc>
          <w:tcPr>
            <w:tcW w:w="277" w:type="dxa"/>
            <w:tcBorders>
              <w:top w:val="nil" w:sz="6" w:space="0" w:color="auto"/>
              <w:left w:val="nil" w:sz="6" w:space="0" w:color="auto"/>
              <w:bottom w:val="nil" w:sz="6" w:space="0" w:color="auto"/>
              <w:right w:val="nil" w:sz="6" w:space="0" w:color="auto"/>
            </w:tcBorders>
          </w:tcPr>
          <w:p>
            <w:pPr/>
          </w:p>
        </w:tc>
        <w:tc>
          <w:tcPr>
            <w:tcW w:w="184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0"/>
              <w:jc w:val="right"/>
              <w:rPr>
                <w:rFonts w:ascii="Arial Narrow" w:hAnsi="Arial Narrow" w:cs="Arial Narrow" w:eastAsia="Arial Narrow" w:hint="default"/>
                <w:sz w:val="20"/>
                <w:szCs w:val="20"/>
              </w:rPr>
            </w:pPr>
            <w:r>
              <w:rPr>
                <w:rFonts w:ascii="Arial Narrow"/>
                <w:w w:val="95"/>
                <w:sz w:val="20"/>
              </w:rPr>
              <w:t>121,656,052.97</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79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22.75</w:t>
            </w:r>
            <w:r>
              <w:rPr>
                <w:rFonts w:ascii="Arial Narrow"/>
                <w:sz w:val="20"/>
              </w:rPr>
            </w:r>
          </w:p>
        </w:tc>
      </w:tr>
      <w:tr>
        <w:trPr>
          <w:trHeight w:val="340" w:hRule="exact"/>
        </w:trPr>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北辸南天信息工程有限公司</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
              <w:ind w:left="9" w:right="0"/>
              <w:jc w:val="center"/>
              <w:rPr>
                <w:rFonts w:ascii="宋体" w:hAnsi="宋体" w:cs="宋体" w:eastAsia="宋体" w:hint="default"/>
                <w:sz w:val="20"/>
                <w:szCs w:val="20"/>
              </w:rPr>
            </w:pPr>
            <w:r>
              <w:rPr>
                <w:rFonts w:ascii="宋体" w:hAnsi="宋体" w:cs="宋体" w:eastAsia="宋体" w:hint="default"/>
                <w:sz w:val="20"/>
                <w:szCs w:val="20"/>
              </w:rPr>
              <w:t>本公司旐公司</w:t>
            </w:r>
          </w:p>
        </w:tc>
        <w:tc>
          <w:tcPr>
            <w:tcW w:w="277"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
              <w:jc w:val="right"/>
              <w:rPr>
                <w:rFonts w:ascii="Arial Narrow" w:hAnsi="Arial Narrow" w:cs="Arial Narrow" w:eastAsia="Arial Narrow" w:hint="default"/>
                <w:sz w:val="20"/>
                <w:szCs w:val="20"/>
              </w:rPr>
            </w:pPr>
            <w:r>
              <w:rPr>
                <w:rFonts w:ascii="Arial Narrow"/>
                <w:w w:val="95"/>
                <w:sz w:val="20"/>
              </w:rPr>
              <w:t>72,108,021.54</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13.48</w:t>
            </w:r>
            <w:r>
              <w:rPr>
                <w:rFonts w:ascii="Arial Narrow"/>
                <w:sz w:val="20"/>
              </w:rPr>
            </w:r>
          </w:p>
        </w:tc>
      </w:tr>
      <w:tr>
        <w:trPr>
          <w:trHeight w:val="338" w:hRule="exact"/>
        </w:trPr>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遰明南天电脑系统有限公司</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5"/>
              <w:ind w:left="9" w:right="0"/>
              <w:jc w:val="center"/>
              <w:rPr>
                <w:rFonts w:ascii="宋体" w:hAnsi="宋体" w:cs="宋体" w:eastAsia="宋体" w:hint="default"/>
                <w:sz w:val="20"/>
                <w:szCs w:val="20"/>
              </w:rPr>
            </w:pPr>
            <w:r>
              <w:rPr>
                <w:rFonts w:ascii="宋体" w:hAnsi="宋体" w:cs="宋体" w:eastAsia="宋体" w:hint="default"/>
                <w:sz w:val="20"/>
                <w:szCs w:val="20"/>
              </w:rPr>
              <w:t>本公司旐公司</w:t>
            </w:r>
          </w:p>
        </w:tc>
        <w:tc>
          <w:tcPr>
            <w:tcW w:w="277"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
              <w:jc w:val="right"/>
              <w:rPr>
                <w:rFonts w:ascii="Arial Narrow" w:hAnsi="Arial Narrow" w:cs="Arial Narrow" w:eastAsia="Arial Narrow" w:hint="default"/>
                <w:sz w:val="20"/>
                <w:szCs w:val="20"/>
              </w:rPr>
            </w:pPr>
            <w:r>
              <w:rPr>
                <w:rFonts w:ascii="Arial Narrow"/>
                <w:spacing w:val="-1"/>
                <w:w w:val="95"/>
                <w:sz w:val="20"/>
              </w:rPr>
              <w:t>44,837,393.11</w:t>
            </w:r>
            <w:r>
              <w:rPr>
                <w:rFonts w:ascii="Arial Narrow"/>
                <w:spacing w:val="-1"/>
                <w:sz w:val="20"/>
              </w:rPr>
            </w:r>
          </w:p>
        </w:tc>
        <w:tc>
          <w:tcPr>
            <w:tcW w:w="280"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8.38</w:t>
            </w:r>
            <w:r>
              <w:rPr>
                <w:rFonts w:ascii="Arial Narrow"/>
                <w:sz w:val="20"/>
              </w:rPr>
            </w:r>
          </w:p>
        </w:tc>
      </w:tr>
      <w:tr>
        <w:trPr>
          <w:trHeight w:val="340" w:hRule="exact"/>
        </w:trPr>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西安南天电脑系统有限公司</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5"/>
              <w:ind w:left="9" w:right="0"/>
              <w:jc w:val="center"/>
              <w:rPr>
                <w:rFonts w:ascii="宋体" w:hAnsi="宋体" w:cs="宋体" w:eastAsia="宋体" w:hint="default"/>
                <w:sz w:val="20"/>
                <w:szCs w:val="20"/>
              </w:rPr>
            </w:pPr>
            <w:r>
              <w:rPr>
                <w:rFonts w:ascii="宋体" w:hAnsi="宋体" w:cs="宋体" w:eastAsia="宋体" w:hint="default"/>
                <w:sz w:val="20"/>
                <w:szCs w:val="20"/>
              </w:rPr>
              <w:t>本公司旐公司</w:t>
            </w:r>
          </w:p>
        </w:tc>
        <w:tc>
          <w:tcPr>
            <w:tcW w:w="277"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
              <w:jc w:val="right"/>
              <w:rPr>
                <w:rFonts w:ascii="Arial Narrow" w:hAnsi="Arial Narrow" w:cs="Arial Narrow" w:eastAsia="Arial Narrow" w:hint="default"/>
                <w:sz w:val="20"/>
                <w:szCs w:val="20"/>
              </w:rPr>
            </w:pPr>
            <w:r>
              <w:rPr>
                <w:rFonts w:ascii="Arial Narrow"/>
                <w:w w:val="95"/>
                <w:sz w:val="20"/>
              </w:rPr>
              <w:t>22,063,381.57</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4.13</w:t>
            </w:r>
            <w:r>
              <w:rPr>
                <w:rFonts w:ascii="Arial Narrow"/>
                <w:sz w:val="20"/>
              </w:rPr>
            </w:r>
          </w:p>
        </w:tc>
      </w:tr>
      <w:tr>
        <w:trPr>
          <w:trHeight w:val="340" w:hRule="exact"/>
        </w:trPr>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上海南天电脑系统有限公司</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
              <w:ind w:left="9" w:right="0"/>
              <w:jc w:val="center"/>
              <w:rPr>
                <w:rFonts w:ascii="宋体" w:hAnsi="宋体" w:cs="宋体" w:eastAsia="宋体" w:hint="default"/>
                <w:sz w:val="20"/>
                <w:szCs w:val="20"/>
              </w:rPr>
            </w:pPr>
            <w:r>
              <w:rPr>
                <w:rFonts w:ascii="宋体" w:hAnsi="宋体" w:cs="宋体" w:eastAsia="宋体" w:hint="default"/>
                <w:sz w:val="20"/>
                <w:szCs w:val="20"/>
              </w:rPr>
              <w:t>本公司旐公司</w:t>
            </w:r>
          </w:p>
        </w:tc>
        <w:tc>
          <w:tcPr>
            <w:tcW w:w="277"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
              <w:jc w:val="right"/>
              <w:rPr>
                <w:rFonts w:ascii="Arial Narrow" w:hAnsi="Arial Narrow" w:cs="Arial Narrow" w:eastAsia="Arial Narrow" w:hint="default"/>
                <w:sz w:val="20"/>
                <w:szCs w:val="20"/>
              </w:rPr>
            </w:pPr>
            <w:r>
              <w:rPr>
                <w:rFonts w:ascii="Arial Narrow"/>
                <w:w w:val="95"/>
                <w:sz w:val="20"/>
              </w:rPr>
              <w:t>9,932,105.93</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1.86</w:t>
            </w:r>
            <w:r>
              <w:rPr>
                <w:rFonts w:ascii="Arial Narrow"/>
                <w:sz w:val="20"/>
              </w:rPr>
            </w:r>
          </w:p>
        </w:tc>
      </w:tr>
      <w:tr>
        <w:trPr>
          <w:trHeight w:val="340" w:hRule="exact"/>
        </w:trPr>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武汉南天电脑系统有限公司</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5"/>
              <w:ind w:left="9" w:right="0"/>
              <w:jc w:val="center"/>
              <w:rPr>
                <w:rFonts w:ascii="宋体" w:hAnsi="宋体" w:cs="宋体" w:eastAsia="宋体" w:hint="default"/>
                <w:sz w:val="20"/>
                <w:szCs w:val="20"/>
              </w:rPr>
            </w:pPr>
            <w:r>
              <w:rPr>
                <w:rFonts w:ascii="宋体" w:hAnsi="宋体" w:cs="宋体" w:eastAsia="宋体" w:hint="default"/>
                <w:sz w:val="20"/>
                <w:szCs w:val="20"/>
              </w:rPr>
              <w:t>本公司旐公司</w:t>
            </w:r>
          </w:p>
        </w:tc>
        <w:tc>
          <w:tcPr>
            <w:tcW w:w="277"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
              <w:jc w:val="right"/>
              <w:rPr>
                <w:rFonts w:ascii="Arial Narrow" w:hAnsi="Arial Narrow" w:cs="Arial Narrow" w:eastAsia="Arial Narrow" w:hint="default"/>
                <w:sz w:val="20"/>
                <w:szCs w:val="20"/>
              </w:rPr>
            </w:pPr>
            <w:r>
              <w:rPr>
                <w:rFonts w:ascii="Arial Narrow"/>
                <w:w w:val="95"/>
                <w:sz w:val="20"/>
              </w:rPr>
              <w:t>7,271,439.37</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1.36</w:t>
            </w:r>
            <w:r>
              <w:rPr>
                <w:rFonts w:ascii="Arial Narrow"/>
                <w:sz w:val="20"/>
              </w:rPr>
            </w:r>
          </w:p>
        </w:tc>
      </w:tr>
      <w:tr>
        <w:trPr>
          <w:trHeight w:val="343" w:hRule="exact"/>
        </w:trPr>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成都南天黤信信息工程有限公司</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
              <w:ind w:left="9" w:right="0"/>
              <w:jc w:val="center"/>
              <w:rPr>
                <w:rFonts w:ascii="宋体" w:hAnsi="宋体" w:cs="宋体" w:eastAsia="宋体" w:hint="default"/>
                <w:sz w:val="20"/>
                <w:szCs w:val="20"/>
              </w:rPr>
            </w:pPr>
            <w:r>
              <w:rPr>
                <w:rFonts w:ascii="宋体" w:hAnsi="宋体" w:cs="宋体" w:eastAsia="宋体" w:hint="default"/>
                <w:sz w:val="20"/>
                <w:szCs w:val="20"/>
              </w:rPr>
              <w:t>本公司旐公司</w:t>
            </w:r>
          </w:p>
        </w:tc>
        <w:tc>
          <w:tcPr>
            <w:tcW w:w="277"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0"/>
              <w:jc w:val="right"/>
              <w:rPr>
                <w:rFonts w:ascii="Arial Narrow" w:hAnsi="Arial Narrow" w:cs="Arial Narrow" w:eastAsia="Arial Narrow" w:hint="default"/>
                <w:sz w:val="20"/>
                <w:szCs w:val="20"/>
              </w:rPr>
            </w:pPr>
            <w:r>
              <w:rPr>
                <w:rFonts w:ascii="Arial Narrow"/>
                <w:w w:val="95"/>
                <w:sz w:val="20"/>
              </w:rPr>
              <w:t>6,659,983.74</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1.25</w:t>
            </w:r>
            <w:r>
              <w:rPr>
                <w:rFonts w:ascii="Arial Narrow"/>
                <w:sz w:val="20"/>
              </w:rPr>
            </w:r>
          </w:p>
        </w:tc>
      </w:tr>
      <w:tr>
        <w:trPr>
          <w:trHeight w:val="360" w:hRule="exact"/>
        </w:trPr>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 w:right="0"/>
              <w:jc w:val="center"/>
              <w:rPr>
                <w:rFonts w:ascii="宋体" w:hAnsi="宋体" w:cs="宋体" w:eastAsia="宋体" w:hint="default"/>
                <w:sz w:val="20"/>
                <w:szCs w:val="20"/>
              </w:rPr>
            </w:pPr>
            <w:r>
              <w:rPr>
                <w:rFonts w:ascii="宋体" w:hAnsi="宋体" w:cs="宋体" w:eastAsia="宋体" w:hint="default"/>
                <w:sz w:val="20"/>
                <w:szCs w:val="20"/>
              </w:rPr>
              <w:t>合黙</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844"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0"/>
              <w:jc w:val="right"/>
              <w:rPr>
                <w:rFonts w:ascii="Arial Narrow" w:hAnsi="Arial Narrow" w:cs="Arial Narrow" w:eastAsia="Arial Narrow" w:hint="default"/>
                <w:sz w:val="20"/>
                <w:szCs w:val="20"/>
              </w:rPr>
            </w:pPr>
            <w:r>
              <w:rPr>
                <w:rFonts w:ascii="Arial Narrow"/>
                <w:w w:val="95"/>
                <w:sz w:val="20"/>
              </w:rPr>
              <w:t>284,528,378.23</w:t>
            </w:r>
            <w:r>
              <w:rPr>
                <w:rFonts w:ascii="Arial Narrow"/>
                <w:sz w:val="20"/>
              </w:rPr>
            </w:r>
          </w:p>
        </w:tc>
        <w:tc>
          <w:tcPr>
            <w:tcW w:w="280" w:type="dxa"/>
            <w:tcBorders>
              <w:top w:val="nil" w:sz="6" w:space="0" w:color="auto"/>
              <w:left w:val="nil" w:sz="6" w:space="0" w:color="auto"/>
              <w:bottom w:val="nil" w:sz="6" w:space="0" w:color="auto"/>
              <w:right w:val="nil" w:sz="6" w:space="0" w:color="auto"/>
            </w:tcBorders>
          </w:tcPr>
          <w:p>
            <w:pPr/>
          </w:p>
        </w:tc>
        <w:tc>
          <w:tcPr>
            <w:tcW w:w="1799"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53.21</w:t>
            </w:r>
            <w:r>
              <w:rPr>
                <w:rFonts w:ascii="Arial Narrow"/>
                <w:sz w:val="20"/>
              </w:rPr>
            </w:r>
          </w:p>
        </w:tc>
      </w:tr>
    </w:tbl>
    <w:p>
      <w:pPr>
        <w:spacing w:before="65"/>
        <w:ind w:left="624" w:right="0" w:firstLine="0"/>
        <w:jc w:val="left"/>
        <w:rPr>
          <w:rFonts w:ascii="宋体" w:hAnsi="宋体" w:cs="宋体" w:eastAsia="宋体" w:hint="default"/>
          <w:sz w:val="24"/>
          <w:szCs w:val="24"/>
        </w:rPr>
      </w:pPr>
      <w:r>
        <w:rPr>
          <w:rFonts w:ascii="Arial" w:hAnsi="Arial" w:cs="Arial" w:eastAsia="Arial" w:hint="default"/>
          <w:b/>
          <w:bCs/>
          <w:sz w:val="24"/>
          <w:szCs w:val="24"/>
        </w:rPr>
        <w:t>2.</w:t>
      </w:r>
      <w:r>
        <w:rPr>
          <w:rFonts w:ascii="宋体" w:hAnsi="宋体" w:cs="宋体" w:eastAsia="宋体" w:hint="default"/>
          <w:sz w:val="24"/>
          <w:szCs w:val="24"/>
        </w:rPr>
        <w:t>其他愓收遛</w:t>
      </w:r>
    </w:p>
    <w:p>
      <w:pPr>
        <w:spacing w:after="0"/>
        <w:jc w:val="left"/>
        <w:rPr>
          <w:rFonts w:ascii="宋体" w:hAnsi="宋体" w:cs="宋体" w:eastAsia="宋体" w:hint="default"/>
          <w:sz w:val="24"/>
          <w:szCs w:val="24"/>
        </w:rPr>
        <w:sectPr>
          <w:pgSz w:w="11900" w:h="16840"/>
          <w:pgMar w:header="0" w:footer="950" w:top="1200" w:bottom="1140" w:left="1480" w:right="108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00" w:h="16840"/>
          <w:pgMar w:header="0" w:footer="950" w:top="1200" w:bottom="1140" w:left="1480" w:right="1140"/>
        </w:sectPr>
      </w:pPr>
    </w:p>
    <w:p>
      <w:pPr>
        <w:pStyle w:val="BodyText"/>
        <w:spacing w:line="240" w:lineRule="auto"/>
        <w:ind w:left="622" w:right="-19"/>
        <w:jc w:val="left"/>
      </w:pPr>
      <w:r>
        <w:rPr/>
        <w:t>（</w:t>
      </w:r>
      <w:r>
        <w:rPr>
          <w:rFonts w:ascii="Arial Narrow" w:hAnsi="Arial Narrow" w:cs="Arial Narrow" w:eastAsia="Arial Narrow" w:hint="default"/>
        </w:rPr>
        <w:t>1</w:t>
      </w:r>
      <w:r>
        <w:rPr/>
        <w:t>）其他愓收遛按敵枑柟示</w:t>
      </w:r>
    </w:p>
    <w:p>
      <w:pPr>
        <w:spacing w:line="240" w:lineRule="auto" w:before="6"/>
        <w:rPr>
          <w:rFonts w:ascii="宋体" w:hAnsi="宋体" w:cs="宋体" w:eastAsia="宋体" w:hint="default"/>
          <w:sz w:val="35"/>
          <w:szCs w:val="35"/>
        </w:rPr>
      </w:pPr>
    </w:p>
    <w:p>
      <w:pPr>
        <w:spacing w:before="0"/>
        <w:ind w:left="1223" w:right="1810" w:firstLine="0"/>
        <w:jc w:val="center"/>
        <w:rPr>
          <w:rFonts w:ascii="宋体" w:hAnsi="宋体" w:cs="宋体" w:eastAsia="宋体" w:hint="default"/>
          <w:sz w:val="18"/>
          <w:szCs w:val="18"/>
        </w:rPr>
      </w:pPr>
      <w:r>
        <w:rPr/>
        <w:pict>
          <v:group style="position:absolute;margin-left:223.919998pt;margin-top:-1.968982pt;width:308.3pt;height:.5pt;mso-position-horizontal-relative:page;mso-position-vertical-relative:paragraph;z-index:15376" coordorigin="4478,-39" coordsize="6166,10">
            <v:group style="position:absolute;left:4483;top:-35;width:3231;height:2" coordorigin="4483,-35" coordsize="3231,2">
              <v:shape style="position:absolute;left:4483;top:-35;width:3231;height:2" coordorigin="4483,-35" coordsize="3231,0" path="m4483,-35l7714,-35e" filled="false" stroked="true" strokeweight=".48pt" strokecolor="#000000">
                <v:path arrowok="t"/>
              </v:shape>
            </v:group>
            <v:group style="position:absolute;left:7714;top:-35;width:10;height:2" coordorigin="7714,-35" coordsize="10,2">
              <v:shape style="position:absolute;left:7714;top:-35;width:10;height:2" coordorigin="7714,-35" coordsize="10,0" path="m7714,-35l7723,-35e" filled="false" stroked="true" strokeweight=".48pt" strokecolor="#000000">
                <v:path arrowok="t"/>
              </v:shape>
            </v:group>
            <v:group style="position:absolute;left:7723;top:-35;width:96;height:2" coordorigin="7723,-35" coordsize="96,2">
              <v:shape style="position:absolute;left:7723;top:-35;width:96;height:2" coordorigin="7723,-35" coordsize="96,0" path="m7723,-35l7819,-35e" filled="false" stroked="true" strokeweight=".48pt" strokecolor="#000000">
                <v:path arrowok="t"/>
              </v:shape>
            </v:group>
            <v:group style="position:absolute;left:7819;top:-35;width:10;height:2" coordorigin="7819,-35" coordsize="10,2">
              <v:shape style="position:absolute;left:7819;top:-35;width:10;height:2" coordorigin="7819,-35" coordsize="10,0" path="m7819,-35l7829,-35e" filled="false" stroked="true" strokeweight=".48pt" strokecolor="#000000">
                <v:path arrowok="t"/>
              </v:shape>
            </v:group>
            <v:group style="position:absolute;left:7829;top:-35;width:2811;height:2" coordorigin="7829,-35" coordsize="2811,2">
              <v:shape style="position:absolute;left:7829;top:-35;width:2811;height:2" coordorigin="7829,-35" coordsize="2811,0" path="m7829,-35l10639,-35e" filled="false" stroked="true" strokeweight=".48pt" strokecolor="#000000">
                <v:path arrowok="t"/>
              </v:shape>
            </v:group>
            <w10:wrap type="none"/>
          </v:group>
        </w:pict>
      </w:r>
      <w:r>
        <w:rPr/>
        <w:pict>
          <v:group style="position:absolute;margin-left:223.919998pt;margin-top:16.391018pt;width:162pt;height:.5pt;mso-position-horizontal-relative:page;mso-position-vertical-relative:paragraph;z-index:15400" coordorigin="4478,328" coordsize="3240,10">
            <v:group style="position:absolute;left:4483;top:333;width:1980;height:2" coordorigin="4483,333" coordsize="1980,2">
              <v:shape style="position:absolute;left:4483;top:333;width:1980;height:2" coordorigin="4483,333" coordsize="1980,0" path="m4483,333l6463,333e" filled="false" stroked="true" strokeweight=".48pt" strokecolor="#000000">
                <v:path arrowok="t"/>
              </v:shape>
            </v:group>
            <v:group style="position:absolute;left:6463;top:333;width:10;height:2" coordorigin="6463,333" coordsize="10,2">
              <v:shape style="position:absolute;left:6463;top:333;width:10;height:2" coordorigin="6463,333" coordsize="10,0" path="m6463,333l6473,333e" filled="false" stroked="true" strokeweight=".48pt" strokecolor="#000000">
                <v:path arrowok="t"/>
              </v:shape>
            </v:group>
            <v:group style="position:absolute;left:6473;top:333;width:65;height:2" coordorigin="6473,333" coordsize="65,2">
              <v:shape style="position:absolute;left:6473;top:333;width:65;height:2" coordorigin="6473,333" coordsize="65,0" path="m6473,333l6538,333e" filled="false" stroked="true" strokeweight=".48pt" strokecolor="#000000">
                <v:path arrowok="t"/>
              </v:shape>
            </v:group>
            <v:group style="position:absolute;left:6538;top:333;width:10;height:2" coordorigin="6538,333" coordsize="10,2">
              <v:shape style="position:absolute;left:6538;top:333;width:10;height:2" coordorigin="6538,333" coordsize="10,0" path="m6538,333l6547,333e" filled="false" stroked="true" strokeweight=".48pt" strokecolor="#000000">
                <v:path arrowok="t"/>
              </v:shape>
            </v:group>
            <v:group style="position:absolute;left:6547;top:333;width:1167;height:2" coordorigin="6547,333" coordsize="1167,2">
              <v:shape style="position:absolute;left:6547;top:333;width:1167;height:2" coordorigin="6547,333" coordsize="1167,0" path="m6547,333l7714,333e" filled="false" stroked="true" strokeweight=".48pt" strokecolor="#000000">
                <v:path arrowok="t"/>
              </v:shape>
            </v:group>
            <w10:wrap type="none"/>
          </v:group>
        </w:pict>
      </w:r>
      <w:r>
        <w:rPr>
          <w:rFonts w:ascii="宋体" w:hAnsi="宋体" w:cs="宋体" w:eastAsia="宋体" w:hint="default"/>
          <w:sz w:val="18"/>
          <w:szCs w:val="18"/>
        </w:rPr>
        <w:t>敵</w:t>
      </w:r>
      <w:r>
        <w:rPr>
          <w:rFonts w:ascii="宋体" w:hAnsi="宋体" w:cs="宋体" w:eastAsia="宋体" w:hint="default"/>
          <w:spacing w:val="89"/>
          <w:sz w:val="18"/>
          <w:szCs w:val="18"/>
        </w:rPr>
        <w:t> </w:t>
      </w:r>
      <w:r>
        <w:rPr>
          <w:rFonts w:ascii="宋体" w:hAnsi="宋体" w:cs="宋体" w:eastAsia="宋体" w:hint="default"/>
          <w:sz w:val="18"/>
          <w:szCs w:val="18"/>
        </w:rPr>
        <w:t>枑</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139.6pt;height:.5pt;mso-position-horizontal-relative:char;mso-position-vertical-relative:line" coordorigin="0,0" coordsize="2792,10">
            <v:group style="position:absolute;left:5;top:5;width:2782;height:2" coordorigin="5,5" coordsize="2782,2">
              <v:shape style="position:absolute;left:5;top:5;width:2782;height:2" coordorigin="5,5" coordsize="2782,0" path="m5,5l2786,5e" filled="false" stroked="true" strokeweight=".48pt" strokecolor="#000000">
                <v:path arrowok="t"/>
              </v:shape>
            </v:group>
          </v:group>
        </w:pict>
      </w:r>
      <w:r>
        <w:rPr>
          <w:rFonts w:ascii="宋体" w:hAnsi="宋体" w:cs="宋体" w:eastAsia="宋体" w:hint="default"/>
          <w:sz w:val="2"/>
          <w:szCs w:val="2"/>
        </w:rPr>
      </w:r>
    </w:p>
    <w:p>
      <w:pPr>
        <w:spacing w:line="232" w:lineRule="exact" w:before="22"/>
        <w:ind w:left="142" w:right="720" w:firstLine="0"/>
        <w:jc w:val="left"/>
        <w:rPr>
          <w:rFonts w:ascii="宋体" w:hAnsi="宋体" w:cs="宋体" w:eastAsia="宋体" w:hint="default"/>
          <w:sz w:val="18"/>
          <w:szCs w:val="18"/>
        </w:rPr>
      </w:pPr>
      <w:r>
        <w:rPr/>
        <w:pict>
          <v:group style="position:absolute;margin-left:223.919998pt;margin-top:-1.020660pt;width:162pt;height:.5pt;mso-position-horizontal-relative:page;mso-position-vertical-relative:paragraph;z-index:15424" coordorigin="4478,-20" coordsize="3240,10">
            <v:group style="position:absolute;left:4483;top:-16;width:1980;height:2" coordorigin="4483,-16" coordsize="1980,2">
              <v:shape style="position:absolute;left:4483;top:-16;width:1980;height:2" coordorigin="4483,-16" coordsize="1980,0" path="m4483,-16l6463,-16e" filled="false" stroked="true" strokeweight=".48pt" strokecolor="#000000">
                <v:path arrowok="t"/>
              </v:shape>
            </v:group>
            <v:group style="position:absolute;left:6538;top:-16;width:1176;height:2" coordorigin="6538,-16" coordsize="1176,2">
              <v:shape style="position:absolute;left:6538;top:-16;width:1176;height:2" coordorigin="6538,-16" coordsize="1176,0" path="m6538,-16l7714,-16e" filled="false" stroked="true" strokeweight=".48pt" strokecolor="#000000">
                <v:path arrowok="t"/>
              </v:shape>
            </v:group>
            <w10:wrap type="none"/>
          </v:group>
        </w:pict>
      </w:r>
      <w:r>
        <w:rPr>
          <w:rFonts w:ascii="宋体" w:hAnsi="宋体" w:cs="宋体" w:eastAsia="宋体" w:hint="default"/>
          <w:spacing w:val="2"/>
          <w:sz w:val="18"/>
          <w:szCs w:val="18"/>
        </w:rPr>
        <w:t>单项辡额敷大并单项黙提鹪账方备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的其他愓收遛</w:t>
      </w:r>
    </w:p>
    <w:p>
      <w:pPr>
        <w:spacing w:before="77"/>
        <w:ind w:left="142" w:right="-19" w:firstLine="0"/>
        <w:jc w:val="left"/>
        <w:rPr>
          <w:rFonts w:ascii="宋体" w:hAnsi="宋体" w:cs="宋体" w:eastAsia="宋体" w:hint="default"/>
          <w:sz w:val="18"/>
          <w:szCs w:val="18"/>
        </w:rPr>
      </w:pPr>
      <w:r>
        <w:rPr>
          <w:rFonts w:ascii="宋体" w:hAnsi="宋体" w:cs="宋体" w:eastAsia="宋体" w:hint="default"/>
          <w:sz w:val="18"/>
          <w:szCs w:val="18"/>
        </w:rPr>
        <w:t>按旦合黙提鹪账方备的其他愓收遛</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6"/>
          <w:szCs w:val="16"/>
        </w:rPr>
      </w:pPr>
    </w:p>
    <w:p>
      <w:pPr>
        <w:spacing w:before="0"/>
        <w:ind w:left="2122" w:right="2902" w:firstLine="0"/>
        <w:jc w:val="center"/>
        <w:rPr>
          <w:rFonts w:ascii="宋体" w:hAnsi="宋体" w:cs="宋体" w:eastAsia="宋体" w:hint="default"/>
          <w:sz w:val="18"/>
          <w:szCs w:val="18"/>
        </w:rPr>
      </w:pPr>
      <w:r>
        <w:rPr>
          <w:rFonts w:ascii="宋体" w:hAnsi="宋体" w:cs="宋体" w:eastAsia="宋体" w:hint="default"/>
          <w:sz w:val="18"/>
          <w:szCs w:val="18"/>
        </w:rPr>
        <w:t>年末数</w:t>
      </w:r>
    </w:p>
    <w:p>
      <w:pPr>
        <w:tabs>
          <w:tab w:pos="3720" w:val="left" w:leader="none"/>
        </w:tabs>
        <w:spacing w:before="129"/>
        <w:ind w:left="588" w:right="0" w:firstLine="0"/>
        <w:jc w:val="left"/>
        <w:rPr>
          <w:rFonts w:ascii="宋体" w:hAnsi="宋体" w:cs="宋体" w:eastAsia="宋体" w:hint="default"/>
          <w:sz w:val="18"/>
          <w:szCs w:val="18"/>
        </w:rPr>
      </w:pPr>
      <w:r>
        <w:rPr>
          <w:rFonts w:ascii="宋体" w:hAnsi="宋体" w:cs="宋体" w:eastAsia="宋体" w:hint="default"/>
          <w:w w:val="95"/>
          <w:sz w:val="18"/>
          <w:szCs w:val="18"/>
        </w:rPr>
        <w:t>账面余额</w:t>
        <w:tab/>
      </w:r>
      <w:r>
        <w:rPr>
          <w:rFonts w:ascii="宋体" w:hAnsi="宋体" w:cs="宋体" w:eastAsia="宋体" w:hint="default"/>
          <w:sz w:val="18"/>
          <w:szCs w:val="18"/>
        </w:rPr>
        <w:t>鹪账方备</w:t>
      </w:r>
    </w:p>
    <w:p>
      <w:pPr>
        <w:spacing w:line="240" w:lineRule="auto" w:before="3"/>
        <w:rPr>
          <w:rFonts w:ascii="宋体" w:hAnsi="宋体" w:cs="宋体" w:eastAsia="宋体" w:hint="default"/>
          <w:sz w:val="7"/>
          <w:szCs w:val="7"/>
        </w:rPr>
      </w:pPr>
    </w:p>
    <w:p>
      <w:pPr>
        <w:spacing w:line="20" w:lineRule="exact"/>
        <w:ind w:left="2660" w:right="0" w:firstLine="0"/>
        <w:rPr>
          <w:rFonts w:ascii="宋体" w:hAnsi="宋体" w:cs="宋体" w:eastAsia="宋体" w:hint="default"/>
          <w:sz w:val="2"/>
          <w:szCs w:val="2"/>
        </w:rPr>
      </w:pPr>
      <w:r>
        <w:rPr>
          <w:rFonts w:ascii="宋体" w:hAnsi="宋体" w:cs="宋体" w:eastAsia="宋体" w:hint="default"/>
          <w:sz w:val="2"/>
          <w:szCs w:val="2"/>
        </w:rPr>
        <w:pict>
          <v:group style="width:141.5pt;height:.5pt;mso-position-horizontal-relative:char;mso-position-vertical-relative:line" coordorigin="0,0" coordsize="2830,10">
            <v:group style="position:absolute;left:5;top:5;width:1570;height:2" coordorigin="5,5" coordsize="1570,2">
              <v:shape style="position:absolute;left:5;top:5;width:1570;height:2" coordorigin="5,5" coordsize="1570,0" path="m5,5l1574,5e" filled="false" stroked="true" strokeweight=".48pt" strokecolor="#000000">
                <v:path arrowok="t"/>
              </v:shape>
            </v:group>
            <v:group style="position:absolute;left:1574;top:5;width:10;height:2" coordorigin="1574,5" coordsize="10,2">
              <v:shape style="position:absolute;left:1574;top:5;width:10;height:2" coordorigin="1574,5" coordsize="10,0" path="m1574,5l1584,5e" filled="false" stroked="true" strokeweight=".48pt" strokecolor="#000000">
                <v:path arrowok="t"/>
              </v:shape>
            </v:group>
            <v:group style="position:absolute;left:1584;top:5;width:68;height:2" coordorigin="1584,5" coordsize="68,2">
              <v:shape style="position:absolute;left:1584;top:5;width:68;height:2" coordorigin="1584,5" coordsize="68,0" path="m1584,5l1651,5e" filled="false" stroked="true" strokeweight=".48pt" strokecolor="#000000">
                <v:path arrowok="t"/>
              </v:shape>
            </v:group>
            <v:group style="position:absolute;left:1651;top:5;width:10;height:2" coordorigin="1651,5" coordsize="10,2">
              <v:shape style="position:absolute;left:1651;top:5;width:10;height:2" coordorigin="1651,5" coordsize="10,0" path="m1651,5l1661,5e" filled="false" stroked="true" strokeweight=".48pt" strokecolor="#000000">
                <v:path arrowok="t"/>
              </v:shape>
            </v:group>
            <v:group style="position:absolute;left:1661;top:5;width:1164;height:2" coordorigin="1661,5" coordsize="1164,2">
              <v:shape style="position:absolute;left:1661;top:5;width:1164;height:2" coordorigin="1661,5" coordsize="1164,0" path="m1661,5l2825,5e" filled="false" stroked="true" strokeweight=".48pt" strokecolor="#000000">
                <v:path arrowok="t"/>
              </v:shape>
            </v:group>
          </v:group>
        </w:pict>
      </w:r>
      <w:r>
        <w:rPr>
          <w:rFonts w:ascii="宋体" w:hAnsi="宋体" w:cs="宋体" w:eastAsia="宋体" w:hint="default"/>
          <w:sz w:val="2"/>
          <w:szCs w:val="2"/>
        </w:rPr>
      </w:r>
    </w:p>
    <w:p>
      <w:pPr>
        <w:tabs>
          <w:tab w:pos="1551" w:val="left" w:leader="none"/>
          <w:tab w:pos="3274" w:val="left" w:leader="none"/>
          <w:tab w:pos="4479" w:val="left" w:leader="none"/>
        </w:tabs>
        <w:spacing w:before="17"/>
        <w:ind w:left="142" w:right="0" w:firstLine="0"/>
        <w:jc w:val="left"/>
        <w:rPr>
          <w:rFonts w:ascii="宋体" w:hAnsi="宋体" w:cs="宋体" w:eastAsia="宋体" w:hint="default"/>
          <w:sz w:val="18"/>
          <w:szCs w:val="18"/>
        </w:rPr>
      </w:pPr>
      <w:r>
        <w:rPr/>
        <w:pict>
          <v:group style="position:absolute;margin-left:390.959991pt;margin-top:17.481026pt;width:78.5pt;height:.1pt;mso-position-horizontal-relative:page;mso-position-vertical-relative:paragraph;z-index:15448" coordorigin="7819,350" coordsize="1570,2">
            <v:shape style="position:absolute;left:7819;top:350;width:1570;height:2" coordorigin="7819,350" coordsize="1570,0" path="m7819,350l9389,350e" filled="false" stroked="true" strokeweight=".48pt" strokecolor="#000000">
              <v:path arrowok="t"/>
            </v:shape>
            <w10:wrap type="none"/>
          </v:group>
        </w:pict>
      </w:r>
      <w:r>
        <w:rPr/>
        <w:pict>
          <v:group style="position:absolute;margin-left:473.279999pt;margin-top:17.481026pt;width:58.7pt;height:.1pt;mso-position-horizontal-relative:page;mso-position-vertical-relative:paragraph;z-index:15472" coordorigin="9466,350" coordsize="1174,2">
            <v:shape style="position:absolute;left:9466;top:350;width:1174;height:2" coordorigin="9466,350" coordsize="1174,0" path="m9466,350l10639,350e" filled="false" stroked="true" strokeweight=".48pt" strokecolor="#000000">
              <v:path arrowok="t"/>
            </v:shape>
            <w10:wrap type="none"/>
          </v:group>
        </w:pict>
      </w:r>
      <w:r>
        <w:rPr>
          <w:rFonts w:ascii="宋体" w:hAnsi="宋体" w:cs="宋体" w:eastAsia="宋体" w:hint="default"/>
          <w:w w:val="95"/>
          <w:sz w:val="18"/>
          <w:szCs w:val="18"/>
        </w:rPr>
        <w:t>辡额</w:t>
        <w:tab/>
        <w:t>比枮（</w:t>
      </w:r>
      <w:r>
        <w:rPr>
          <w:rFonts w:ascii="Arial Narrow" w:hAnsi="Arial Narrow" w:cs="Arial Narrow" w:eastAsia="Arial Narrow" w:hint="default"/>
          <w:w w:val="95"/>
          <w:sz w:val="18"/>
          <w:szCs w:val="18"/>
        </w:rPr>
        <w:t>%</w:t>
      </w:r>
      <w:r>
        <w:rPr>
          <w:rFonts w:ascii="宋体" w:hAnsi="宋体" w:cs="宋体" w:eastAsia="宋体" w:hint="default"/>
          <w:w w:val="95"/>
          <w:sz w:val="18"/>
          <w:szCs w:val="18"/>
        </w:rPr>
        <w:t>）</w:t>
        <w:tab/>
        <w:t>辡额</w:t>
        <w:tab/>
      </w:r>
      <w:r>
        <w:rPr>
          <w:rFonts w:ascii="宋体" w:hAnsi="宋体" w:cs="宋体" w:eastAsia="宋体" w:hint="default"/>
          <w:sz w:val="18"/>
          <w:szCs w:val="18"/>
        </w:rPr>
        <w:t>比枮（</w:t>
      </w:r>
      <w:r>
        <w:rPr>
          <w:rFonts w:ascii="Arial Narrow" w:hAnsi="Arial Narrow" w:cs="Arial Narrow" w:eastAsia="Arial Narrow" w:hint="default"/>
          <w:sz w:val="18"/>
          <w:szCs w:val="18"/>
        </w:rPr>
        <w:t>%</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00" w:h="16840"/>
          <w:pgMar w:top="900" w:bottom="280" w:left="1480" w:right="1140"/>
          <w:cols w:num="2" w:equalWidth="0">
            <w:col w:w="3613" w:space="61"/>
            <w:col w:w="5606"/>
          </w:cols>
        </w:sectPr>
      </w:pPr>
    </w:p>
    <w:p>
      <w:pPr>
        <w:tabs>
          <w:tab w:pos="4099" w:val="left" w:leader="none"/>
          <w:tab w:pos="5844" w:val="left" w:leader="none"/>
          <w:tab w:pos="7150" w:val="left" w:leader="none"/>
          <w:tab w:pos="9137" w:val="right" w:leader="none"/>
        </w:tabs>
        <w:spacing w:before="122"/>
        <w:ind w:left="142" w:right="0" w:firstLine="0"/>
        <w:jc w:val="left"/>
        <w:rPr>
          <w:rFonts w:ascii="Arial Narrow" w:hAnsi="Arial Narrow" w:cs="Arial Narrow" w:eastAsia="Arial Narrow" w:hint="default"/>
          <w:sz w:val="18"/>
          <w:szCs w:val="18"/>
        </w:rPr>
      </w:pPr>
      <w:r>
        <w:rPr>
          <w:rFonts w:ascii="宋体" w:hAnsi="宋体" w:cs="宋体" w:eastAsia="宋体" w:hint="default"/>
          <w:w w:val="95"/>
          <w:sz w:val="18"/>
          <w:szCs w:val="18"/>
        </w:rPr>
        <w:t>其敯：账柳旦合</w:t>
        <w:tab/>
      </w:r>
      <w:r>
        <w:rPr>
          <w:rFonts w:ascii="Arial Narrow" w:hAnsi="Arial Narrow" w:cs="Arial Narrow" w:eastAsia="Arial Narrow" w:hint="default"/>
          <w:spacing w:val="-1"/>
          <w:sz w:val="18"/>
          <w:szCs w:val="18"/>
        </w:rPr>
        <w:t>2,308,047.93</w:t>
        <w:tab/>
        <w:t>12.72</w:t>
        <w:tab/>
        <w:t>259,439.97</w:t>
      </w:r>
      <w:r>
        <w:rPr>
          <w:rFonts w:ascii="Times New Roman" w:hAnsi="Times New Roman" w:cs="Times New Roman" w:eastAsia="Times New Roman" w:hint="default"/>
          <w:spacing w:val="-1"/>
          <w:sz w:val="18"/>
          <w:szCs w:val="18"/>
        </w:rPr>
        <w:tab/>
      </w:r>
      <w:r>
        <w:rPr>
          <w:rFonts w:ascii="Arial Narrow" w:hAnsi="Arial Narrow" w:cs="Arial Narrow" w:eastAsia="Arial Narrow" w:hint="default"/>
          <w:spacing w:val="-4"/>
          <w:sz w:val="18"/>
          <w:szCs w:val="18"/>
        </w:rPr>
        <w:t>11.24</w:t>
      </w:r>
    </w:p>
    <w:p>
      <w:pPr>
        <w:spacing w:line="240" w:lineRule="auto" w:before="3"/>
        <w:rPr>
          <w:rFonts w:ascii="Arial Narrow" w:hAnsi="Arial Narrow" w:cs="Arial Narrow" w:eastAsia="Arial Narrow"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2882"/>
        <w:gridCol w:w="172"/>
        <w:gridCol w:w="1909"/>
        <w:gridCol w:w="62"/>
        <w:gridCol w:w="1301"/>
        <w:gridCol w:w="2712"/>
      </w:tblGrid>
      <w:tr>
        <w:trPr>
          <w:trHeight w:val="377"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59" w:right="0"/>
              <w:jc w:val="left"/>
              <w:rPr>
                <w:rFonts w:ascii="宋体" w:hAnsi="宋体" w:cs="宋体" w:eastAsia="宋体" w:hint="default"/>
                <w:sz w:val="18"/>
                <w:szCs w:val="18"/>
              </w:rPr>
            </w:pPr>
            <w:r>
              <w:rPr>
                <w:rFonts w:ascii="宋体" w:hAnsi="宋体" w:cs="宋体" w:eastAsia="宋体" w:hint="default"/>
                <w:sz w:val="18"/>
                <w:szCs w:val="18"/>
              </w:rPr>
              <w:t>关枹方旦合</w:t>
            </w:r>
          </w:p>
        </w:tc>
        <w:tc>
          <w:tcPr>
            <w:tcW w:w="172" w:type="dxa"/>
            <w:tcBorders>
              <w:top w:val="nil" w:sz="6" w:space="0" w:color="auto"/>
              <w:left w:val="nil" w:sz="6" w:space="0" w:color="auto"/>
              <w:bottom w:val="single" w:sz="4" w:space="0" w:color="000000"/>
              <w:right w:val="nil" w:sz="6" w:space="0" w:color="auto"/>
            </w:tcBorders>
          </w:tcPr>
          <w:p>
            <w:pP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843" w:right="0"/>
              <w:jc w:val="left"/>
              <w:rPr>
                <w:rFonts w:ascii="Arial Narrow" w:hAnsi="Arial Narrow" w:cs="Arial Narrow" w:eastAsia="Arial Narrow" w:hint="default"/>
                <w:sz w:val="18"/>
                <w:szCs w:val="18"/>
              </w:rPr>
            </w:pPr>
            <w:r>
              <w:rPr>
                <w:rFonts w:ascii="Arial Narrow"/>
                <w:sz w:val="18"/>
              </w:rPr>
              <w:t>15,836,762.08</w:t>
            </w:r>
          </w:p>
        </w:tc>
        <w:tc>
          <w:tcPr>
            <w:tcW w:w="62" w:type="dxa"/>
            <w:tcBorders>
              <w:top w:val="nil" w:sz="6" w:space="0" w:color="auto"/>
              <w:left w:val="nil" w:sz="6" w:space="0" w:color="auto"/>
              <w:bottom w:val="single" w:sz="4" w:space="0" w:color="000000"/>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698" w:right="0"/>
              <w:jc w:val="left"/>
              <w:rPr>
                <w:rFonts w:ascii="Arial Narrow" w:hAnsi="Arial Narrow" w:cs="Arial Narrow" w:eastAsia="Arial Narrow" w:hint="default"/>
                <w:sz w:val="18"/>
                <w:szCs w:val="18"/>
              </w:rPr>
            </w:pPr>
            <w:r>
              <w:rPr>
                <w:rFonts w:ascii="Arial Narrow"/>
                <w:sz w:val="18"/>
              </w:rPr>
              <w:t>87.28</w:t>
            </w:r>
          </w:p>
        </w:tc>
        <w:tc>
          <w:tcPr>
            <w:tcW w:w="2712" w:type="dxa"/>
            <w:tcBorders>
              <w:top w:val="nil" w:sz="6" w:space="0" w:color="auto"/>
              <w:left w:val="nil" w:sz="6" w:space="0" w:color="auto"/>
              <w:bottom w:val="single" w:sz="4" w:space="0" w:color="000000"/>
              <w:right w:val="nil" w:sz="6" w:space="0" w:color="auto"/>
            </w:tcBorders>
          </w:tcPr>
          <w:p>
            <w:pPr/>
          </w:p>
        </w:tc>
      </w:tr>
      <w:tr>
        <w:trPr>
          <w:trHeight w:val="382"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1" w:right="0"/>
              <w:jc w:val="left"/>
              <w:rPr>
                <w:rFonts w:ascii="宋体" w:hAnsi="宋体" w:cs="宋体" w:eastAsia="宋体" w:hint="default"/>
                <w:sz w:val="18"/>
                <w:szCs w:val="18"/>
              </w:rPr>
            </w:pPr>
            <w:r>
              <w:rPr>
                <w:rFonts w:ascii="宋体" w:hAnsi="宋体" w:cs="宋体" w:eastAsia="宋体" w:hint="default"/>
                <w:sz w:val="18"/>
                <w:szCs w:val="18"/>
              </w:rPr>
              <w:t>旦合小黙</w:t>
            </w:r>
          </w:p>
        </w:tc>
        <w:tc>
          <w:tcPr>
            <w:tcW w:w="172" w:type="dxa"/>
            <w:tcBorders>
              <w:top w:val="single" w:sz="4" w:space="0" w:color="000000"/>
              <w:left w:val="nil" w:sz="6" w:space="0" w:color="auto"/>
              <w:bottom w:val="single" w:sz="17" w:space="0" w:color="000000"/>
              <w:right w:val="nil" w:sz="6" w:space="0" w:color="auto"/>
            </w:tcBorders>
          </w:tcPr>
          <w:p>
            <w:pPr/>
          </w:p>
        </w:tc>
        <w:tc>
          <w:tcPr>
            <w:tcW w:w="1909" w:type="dxa"/>
            <w:tcBorders>
              <w:top w:val="nil" w:sz="6" w:space="0" w:color="auto"/>
              <w:left w:val="nil" w:sz="6" w:space="0" w:color="auto"/>
              <w:bottom w:val="single" w:sz="17" w:space="0" w:color="000000"/>
              <w:right w:val="nil" w:sz="6" w:space="0" w:color="auto"/>
            </w:tcBorders>
          </w:tcPr>
          <w:p>
            <w:pPr>
              <w:pStyle w:val="TableParagraph"/>
              <w:spacing w:line="240" w:lineRule="auto" w:before="76"/>
              <w:ind w:left="843" w:right="0"/>
              <w:jc w:val="left"/>
              <w:rPr>
                <w:rFonts w:ascii="Arial Narrow" w:hAnsi="Arial Narrow" w:cs="Arial Narrow" w:eastAsia="Arial Narrow" w:hint="default"/>
                <w:sz w:val="18"/>
                <w:szCs w:val="18"/>
              </w:rPr>
            </w:pPr>
            <w:r>
              <w:rPr>
                <w:rFonts w:ascii="Arial Narrow"/>
                <w:sz w:val="18"/>
              </w:rPr>
              <w:t>18,144,810.01</w:t>
            </w:r>
          </w:p>
        </w:tc>
        <w:tc>
          <w:tcPr>
            <w:tcW w:w="62" w:type="dxa"/>
            <w:tcBorders>
              <w:top w:val="single" w:sz="4" w:space="0" w:color="000000"/>
              <w:left w:val="nil" w:sz="6" w:space="0" w:color="auto"/>
              <w:bottom w:val="single" w:sz="17" w:space="0" w:color="000000"/>
              <w:right w:val="nil" w:sz="6" w:space="0" w:color="auto"/>
            </w:tcBorders>
          </w:tcPr>
          <w:p>
            <w:pPr/>
          </w:p>
        </w:tc>
        <w:tc>
          <w:tcPr>
            <w:tcW w:w="1301"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left="614" w:right="0"/>
              <w:jc w:val="left"/>
              <w:rPr>
                <w:rFonts w:ascii="Arial Narrow" w:hAnsi="Arial Narrow" w:cs="Arial Narrow" w:eastAsia="Arial Narrow" w:hint="default"/>
                <w:sz w:val="18"/>
                <w:szCs w:val="18"/>
              </w:rPr>
            </w:pPr>
            <w:r>
              <w:rPr>
                <w:rFonts w:ascii="Arial Narrow"/>
                <w:sz w:val="18"/>
              </w:rPr>
              <w:t>100.00</w:t>
            </w:r>
          </w:p>
        </w:tc>
        <w:tc>
          <w:tcPr>
            <w:tcW w:w="2712" w:type="dxa"/>
            <w:tcBorders>
              <w:top w:val="single" w:sz="4" w:space="0" w:color="000000"/>
              <w:left w:val="nil" w:sz="6" w:space="0" w:color="auto"/>
              <w:bottom w:val="single" w:sz="17" w:space="0" w:color="000000"/>
              <w:right w:val="nil" w:sz="6" w:space="0" w:color="auto"/>
            </w:tcBorders>
          </w:tcPr>
          <w:p>
            <w:pPr>
              <w:pStyle w:val="TableParagraph"/>
              <w:tabs>
                <w:tab w:pos="1703" w:val="left" w:leader="none"/>
              </w:tabs>
              <w:spacing w:line="240" w:lineRule="auto" w:before="71"/>
              <w:ind w:right="16"/>
              <w:jc w:val="right"/>
              <w:rPr>
                <w:rFonts w:ascii="Arial Narrow" w:hAnsi="Arial Narrow" w:cs="Arial Narrow" w:eastAsia="Arial Narrow" w:hint="default"/>
                <w:sz w:val="18"/>
                <w:szCs w:val="18"/>
              </w:rPr>
            </w:pPr>
            <w:r>
              <w:rPr>
                <w:rFonts w:ascii="Arial Narrow"/>
                <w:spacing w:val="-1"/>
                <w:sz w:val="18"/>
              </w:rPr>
              <w:t>259,439.97</w:t>
              <w:tab/>
              <w:t>1.43</w:t>
            </w:r>
          </w:p>
        </w:tc>
      </w:tr>
      <w:tr>
        <w:trPr>
          <w:trHeight w:val="576"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32" w:lineRule="exact" w:before="57"/>
              <w:ind w:left="21" w:right="118"/>
              <w:jc w:val="left"/>
              <w:rPr>
                <w:rFonts w:ascii="宋体" w:hAnsi="宋体" w:cs="宋体" w:eastAsia="宋体" w:hint="default"/>
                <w:sz w:val="18"/>
                <w:szCs w:val="18"/>
              </w:rPr>
            </w:pPr>
            <w:r>
              <w:rPr>
                <w:rFonts w:ascii="宋体" w:hAnsi="宋体" w:cs="宋体" w:eastAsia="宋体" w:hint="default"/>
                <w:spacing w:val="2"/>
                <w:sz w:val="18"/>
                <w:szCs w:val="18"/>
              </w:rPr>
              <w:t>单项辡额虽不敷大但单项黙提鹪账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方备的其他愓收遛</w:t>
            </w:r>
          </w:p>
        </w:tc>
        <w:tc>
          <w:tcPr>
            <w:tcW w:w="172" w:type="dxa"/>
            <w:tcBorders>
              <w:top w:val="single" w:sz="17" w:space="0" w:color="000000"/>
              <w:left w:val="nil" w:sz="6" w:space="0" w:color="auto"/>
              <w:bottom w:val="single" w:sz="4" w:space="0" w:color="000000"/>
              <w:right w:val="nil" w:sz="6" w:space="0" w:color="auto"/>
            </w:tcBorders>
          </w:tcPr>
          <w:p>
            <w:pPr/>
          </w:p>
        </w:tc>
        <w:tc>
          <w:tcPr>
            <w:tcW w:w="1909" w:type="dxa"/>
            <w:tcBorders>
              <w:top w:val="single" w:sz="17" w:space="0" w:color="000000"/>
              <w:left w:val="nil" w:sz="6" w:space="0" w:color="auto"/>
              <w:bottom w:val="nil" w:sz="6" w:space="0" w:color="auto"/>
              <w:right w:val="nil" w:sz="6" w:space="0" w:color="auto"/>
            </w:tcBorders>
          </w:tcPr>
          <w:p>
            <w:pPr/>
          </w:p>
        </w:tc>
        <w:tc>
          <w:tcPr>
            <w:tcW w:w="62" w:type="dxa"/>
            <w:tcBorders>
              <w:top w:val="single" w:sz="17" w:space="0" w:color="000000"/>
              <w:left w:val="nil" w:sz="6" w:space="0" w:color="auto"/>
              <w:bottom w:val="single" w:sz="4" w:space="0" w:color="000000"/>
              <w:right w:val="nil" w:sz="6" w:space="0" w:color="auto"/>
            </w:tcBorders>
          </w:tcPr>
          <w:p>
            <w:pPr/>
          </w:p>
        </w:tc>
        <w:tc>
          <w:tcPr>
            <w:tcW w:w="1301" w:type="dxa"/>
            <w:tcBorders>
              <w:top w:val="single" w:sz="17" w:space="0" w:color="000000"/>
              <w:left w:val="nil" w:sz="6" w:space="0" w:color="auto"/>
              <w:bottom w:val="single" w:sz="4" w:space="0" w:color="000000"/>
              <w:right w:val="nil" w:sz="6" w:space="0" w:color="auto"/>
            </w:tcBorders>
          </w:tcPr>
          <w:p>
            <w:pPr/>
          </w:p>
        </w:tc>
        <w:tc>
          <w:tcPr>
            <w:tcW w:w="2712" w:type="dxa"/>
            <w:tcBorders>
              <w:top w:val="single" w:sz="17" w:space="0" w:color="000000"/>
              <w:left w:val="nil" w:sz="6" w:space="0" w:color="auto"/>
              <w:bottom w:val="single" w:sz="4" w:space="0" w:color="000000"/>
              <w:right w:val="nil" w:sz="6" w:space="0" w:color="auto"/>
            </w:tcBorders>
          </w:tcPr>
          <w:p>
            <w:pPr/>
          </w:p>
        </w:tc>
      </w:tr>
      <w:tr>
        <w:trPr>
          <w:trHeight w:val="384"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1" w:right="0"/>
              <w:jc w:val="left"/>
              <w:rPr>
                <w:rFonts w:ascii="宋体" w:hAnsi="宋体" w:cs="宋体" w:eastAsia="宋体" w:hint="default"/>
                <w:sz w:val="18"/>
                <w:szCs w:val="18"/>
              </w:rPr>
            </w:pPr>
            <w:r>
              <w:rPr>
                <w:rFonts w:ascii="宋体" w:hAnsi="宋体" w:cs="宋体" w:eastAsia="宋体" w:hint="default"/>
                <w:sz w:val="18"/>
                <w:szCs w:val="18"/>
              </w:rPr>
              <w:t>合 黙</w:t>
            </w:r>
          </w:p>
        </w:tc>
        <w:tc>
          <w:tcPr>
            <w:tcW w:w="172" w:type="dxa"/>
            <w:tcBorders>
              <w:top w:val="single" w:sz="4" w:space="0" w:color="000000"/>
              <w:left w:val="nil" w:sz="6" w:space="0" w:color="auto"/>
              <w:bottom w:val="single" w:sz="17" w:space="0" w:color="000000"/>
              <w:right w:val="nil" w:sz="6" w:space="0" w:color="auto"/>
            </w:tcBorders>
          </w:tcPr>
          <w:p>
            <w:pPr/>
          </w:p>
        </w:tc>
        <w:tc>
          <w:tcPr>
            <w:tcW w:w="1909" w:type="dxa"/>
            <w:tcBorders>
              <w:top w:val="nil" w:sz="6" w:space="0" w:color="auto"/>
              <w:left w:val="nil" w:sz="6" w:space="0" w:color="auto"/>
              <w:bottom w:val="single" w:sz="17" w:space="0" w:color="000000"/>
              <w:right w:val="nil" w:sz="6" w:space="0" w:color="auto"/>
            </w:tcBorders>
          </w:tcPr>
          <w:p>
            <w:pPr>
              <w:pStyle w:val="TableParagraph"/>
              <w:spacing w:line="240" w:lineRule="auto" w:before="76"/>
              <w:ind w:left="843" w:right="0"/>
              <w:jc w:val="left"/>
              <w:rPr>
                <w:rFonts w:ascii="Arial Narrow" w:hAnsi="Arial Narrow" w:cs="Arial Narrow" w:eastAsia="Arial Narrow" w:hint="default"/>
                <w:sz w:val="18"/>
                <w:szCs w:val="18"/>
              </w:rPr>
            </w:pPr>
            <w:r>
              <w:rPr>
                <w:rFonts w:ascii="Arial Narrow"/>
                <w:sz w:val="18"/>
              </w:rPr>
              <w:t>18,144,810.01</w:t>
            </w:r>
          </w:p>
        </w:tc>
        <w:tc>
          <w:tcPr>
            <w:tcW w:w="62" w:type="dxa"/>
            <w:tcBorders>
              <w:top w:val="single" w:sz="4" w:space="0" w:color="000000"/>
              <w:left w:val="nil" w:sz="6" w:space="0" w:color="auto"/>
              <w:bottom w:val="single" w:sz="17" w:space="0" w:color="000000"/>
              <w:right w:val="nil" w:sz="6" w:space="0" w:color="auto"/>
            </w:tcBorders>
          </w:tcPr>
          <w:p>
            <w:pPr/>
          </w:p>
        </w:tc>
        <w:tc>
          <w:tcPr>
            <w:tcW w:w="1301"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left="614" w:right="0"/>
              <w:jc w:val="left"/>
              <w:rPr>
                <w:rFonts w:ascii="Arial Narrow" w:hAnsi="Arial Narrow" w:cs="Arial Narrow" w:eastAsia="Arial Narrow" w:hint="default"/>
                <w:sz w:val="18"/>
                <w:szCs w:val="18"/>
              </w:rPr>
            </w:pPr>
            <w:r>
              <w:rPr>
                <w:rFonts w:ascii="Arial Narrow"/>
                <w:sz w:val="18"/>
              </w:rPr>
              <w:t>100.00</w:t>
            </w:r>
          </w:p>
        </w:tc>
        <w:tc>
          <w:tcPr>
            <w:tcW w:w="2712" w:type="dxa"/>
            <w:tcBorders>
              <w:top w:val="single" w:sz="4" w:space="0" w:color="000000"/>
              <w:left w:val="nil" w:sz="6" w:space="0" w:color="auto"/>
              <w:bottom w:val="single" w:sz="17" w:space="0" w:color="000000"/>
              <w:right w:val="nil" w:sz="6" w:space="0" w:color="auto"/>
            </w:tcBorders>
          </w:tcPr>
          <w:p>
            <w:pPr>
              <w:pStyle w:val="TableParagraph"/>
              <w:tabs>
                <w:tab w:pos="1703" w:val="left" w:leader="none"/>
              </w:tabs>
              <w:spacing w:line="240" w:lineRule="auto" w:before="71"/>
              <w:ind w:right="16"/>
              <w:jc w:val="right"/>
              <w:rPr>
                <w:rFonts w:ascii="Arial Narrow" w:hAnsi="Arial Narrow" w:cs="Arial Narrow" w:eastAsia="Arial Narrow" w:hint="default"/>
                <w:sz w:val="18"/>
                <w:szCs w:val="18"/>
              </w:rPr>
            </w:pPr>
            <w:r>
              <w:rPr>
                <w:rFonts w:ascii="Arial Narrow"/>
                <w:spacing w:val="-1"/>
                <w:sz w:val="18"/>
              </w:rPr>
              <w:t>259,439.97</w:t>
              <w:tab/>
              <w:t>1.43</w:t>
            </w:r>
          </w:p>
        </w:tc>
      </w:tr>
      <w:tr>
        <w:trPr>
          <w:trHeight w:val="500"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501" w:right="0"/>
              <w:jc w:val="left"/>
              <w:rPr>
                <w:rFonts w:ascii="宋体" w:hAnsi="宋体" w:cs="宋体" w:eastAsia="宋体" w:hint="default"/>
                <w:sz w:val="24"/>
                <w:szCs w:val="24"/>
              </w:rPr>
            </w:pPr>
            <w:r>
              <w:rPr>
                <w:rFonts w:ascii="宋体" w:hAnsi="宋体" w:cs="宋体" w:eastAsia="宋体" w:hint="default"/>
                <w:sz w:val="24"/>
                <w:szCs w:val="24"/>
              </w:rPr>
              <w:t>（恋）</w:t>
            </w:r>
          </w:p>
        </w:tc>
        <w:tc>
          <w:tcPr>
            <w:tcW w:w="172" w:type="dxa"/>
            <w:tcBorders>
              <w:top w:val="single" w:sz="17" w:space="0" w:color="000000"/>
              <w:left w:val="nil" w:sz="6" w:space="0" w:color="auto"/>
              <w:bottom w:val="nil" w:sz="6" w:space="0" w:color="auto"/>
              <w:right w:val="nil" w:sz="6" w:space="0" w:color="auto"/>
            </w:tcBorders>
          </w:tcPr>
          <w:p>
            <w:pPr/>
          </w:p>
        </w:tc>
        <w:tc>
          <w:tcPr>
            <w:tcW w:w="1909" w:type="dxa"/>
            <w:tcBorders>
              <w:top w:val="single" w:sz="17" w:space="0" w:color="000000"/>
              <w:left w:val="nil" w:sz="6" w:space="0" w:color="auto"/>
              <w:bottom w:val="nil" w:sz="6" w:space="0" w:color="auto"/>
              <w:right w:val="nil" w:sz="6" w:space="0" w:color="auto"/>
            </w:tcBorders>
          </w:tcPr>
          <w:p>
            <w:pPr/>
          </w:p>
        </w:tc>
        <w:tc>
          <w:tcPr>
            <w:tcW w:w="62" w:type="dxa"/>
            <w:tcBorders>
              <w:top w:val="single" w:sz="17" w:space="0" w:color="000000"/>
              <w:left w:val="nil" w:sz="6" w:space="0" w:color="auto"/>
              <w:bottom w:val="nil" w:sz="6" w:space="0" w:color="auto"/>
              <w:right w:val="nil" w:sz="6" w:space="0" w:color="auto"/>
            </w:tcBorders>
          </w:tcPr>
          <w:p>
            <w:pPr/>
          </w:p>
        </w:tc>
        <w:tc>
          <w:tcPr>
            <w:tcW w:w="1301" w:type="dxa"/>
            <w:tcBorders>
              <w:top w:val="single" w:sz="17" w:space="0" w:color="000000"/>
              <w:left w:val="nil" w:sz="6" w:space="0" w:color="auto"/>
              <w:bottom w:val="nil" w:sz="6" w:space="0" w:color="auto"/>
              <w:right w:val="nil" w:sz="6" w:space="0" w:color="auto"/>
            </w:tcBorders>
          </w:tcPr>
          <w:p>
            <w:pPr/>
          </w:p>
        </w:tc>
        <w:tc>
          <w:tcPr>
            <w:tcW w:w="2712" w:type="dxa"/>
            <w:tcBorders>
              <w:top w:val="single" w:sz="17" w:space="0" w:color="000000"/>
              <w:left w:val="nil" w:sz="6" w:space="0" w:color="auto"/>
              <w:bottom w:val="nil" w:sz="6" w:space="0" w:color="auto"/>
              <w:right w:val="nil" w:sz="6" w:space="0" w:color="auto"/>
            </w:tcBorders>
          </w:tcPr>
          <w:p>
            <w:pPr/>
          </w:p>
        </w:tc>
      </w:tr>
      <w:tr>
        <w:trPr>
          <w:trHeight w:val="362" w:hRule="exact"/>
        </w:trPr>
        <w:tc>
          <w:tcPr>
            <w:tcW w:w="2882" w:type="dxa"/>
            <w:tcBorders>
              <w:top w:val="nil" w:sz="6" w:space="0" w:color="auto"/>
              <w:left w:val="nil" w:sz="6" w:space="0" w:color="auto"/>
              <w:bottom w:val="nil" w:sz="6" w:space="0" w:color="auto"/>
              <w:right w:val="nil" w:sz="6" w:space="0" w:color="auto"/>
            </w:tcBorders>
          </w:tcPr>
          <w:p>
            <w:pPr/>
          </w:p>
        </w:tc>
        <w:tc>
          <w:tcPr>
            <w:tcW w:w="172"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single" w:sz="4" w:space="0" w:color="000000"/>
              <w:right w:val="nil" w:sz="6" w:space="0" w:color="auto"/>
            </w:tcBorders>
          </w:tcPr>
          <w:p>
            <w:pPr/>
          </w:p>
        </w:tc>
        <w:tc>
          <w:tcPr>
            <w:tcW w:w="62" w:type="dxa"/>
            <w:tcBorders>
              <w:top w:val="nil" w:sz="6" w:space="0" w:color="auto"/>
              <w:left w:val="nil" w:sz="6" w:space="0" w:color="auto"/>
              <w:bottom w:val="single" w:sz="4" w:space="0" w:color="000000"/>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758"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712" w:type="dxa"/>
            <w:tcBorders>
              <w:top w:val="nil" w:sz="6" w:space="0" w:color="auto"/>
              <w:left w:val="nil" w:sz="6" w:space="0" w:color="auto"/>
              <w:bottom w:val="single" w:sz="4" w:space="0" w:color="000000"/>
              <w:right w:val="nil" w:sz="6" w:space="0" w:color="auto"/>
            </w:tcBorders>
          </w:tcPr>
          <w:p>
            <w:pPr/>
          </w:p>
        </w:tc>
      </w:tr>
      <w:tr>
        <w:trPr>
          <w:trHeight w:val="365"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
              <w:jc w:val="center"/>
              <w:rPr>
                <w:rFonts w:ascii="宋体" w:hAnsi="宋体" w:cs="宋体" w:eastAsia="宋体" w:hint="default"/>
                <w:sz w:val="18"/>
                <w:szCs w:val="18"/>
              </w:rPr>
            </w:pPr>
            <w:r>
              <w:rPr>
                <w:rFonts w:ascii="宋体" w:hAnsi="宋体" w:cs="宋体" w:eastAsia="宋体" w:hint="default"/>
                <w:sz w:val="18"/>
                <w:szCs w:val="18"/>
              </w:rPr>
              <w:t>敵</w:t>
            </w:r>
            <w:r>
              <w:rPr>
                <w:rFonts w:ascii="宋体" w:hAnsi="宋体" w:cs="宋体" w:eastAsia="宋体" w:hint="default"/>
                <w:spacing w:val="89"/>
                <w:sz w:val="18"/>
                <w:szCs w:val="18"/>
              </w:rPr>
              <w:t> </w:t>
            </w:r>
            <w:r>
              <w:rPr>
                <w:rFonts w:ascii="宋体" w:hAnsi="宋体" w:cs="宋体" w:eastAsia="宋体" w:hint="default"/>
                <w:sz w:val="18"/>
                <w:szCs w:val="18"/>
              </w:rPr>
              <w:t>枑</w:t>
            </w:r>
          </w:p>
        </w:tc>
        <w:tc>
          <w:tcPr>
            <w:tcW w:w="172" w:type="dxa"/>
            <w:tcBorders>
              <w:top w:val="nil" w:sz="6" w:space="0" w:color="auto"/>
              <w:left w:val="nil" w:sz="6" w:space="0" w:color="auto"/>
              <w:bottom w:val="nil" w:sz="6" w:space="0" w:color="auto"/>
              <w:right w:val="nil" w:sz="6" w:space="0" w:color="auto"/>
            </w:tcBorders>
          </w:tcPr>
          <w:p>
            <w:pPr/>
          </w:p>
        </w:tc>
        <w:tc>
          <w:tcPr>
            <w:tcW w:w="1909"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189" w:right="0"/>
              <w:jc w:val="left"/>
              <w:rPr>
                <w:rFonts w:ascii="宋体" w:hAnsi="宋体" w:cs="宋体" w:eastAsia="宋体" w:hint="default"/>
                <w:sz w:val="18"/>
                <w:szCs w:val="18"/>
              </w:rPr>
            </w:pPr>
            <w:r>
              <w:rPr>
                <w:rFonts w:ascii="宋体" w:hAnsi="宋体" w:cs="宋体" w:eastAsia="宋体" w:hint="default"/>
                <w:w w:val="95"/>
                <w:sz w:val="18"/>
                <w:szCs w:val="18"/>
              </w:rPr>
              <w:t>账面余额</w:t>
            </w:r>
            <w:r>
              <w:rPr>
                <w:rFonts w:ascii="宋体" w:hAnsi="宋体" w:cs="宋体" w:eastAsia="宋体" w:hint="default"/>
                <w:sz w:val="18"/>
                <w:szCs w:val="18"/>
              </w:rPr>
            </w:r>
          </w:p>
        </w:tc>
        <w:tc>
          <w:tcPr>
            <w:tcW w:w="62" w:type="dxa"/>
            <w:tcBorders>
              <w:top w:val="single" w:sz="4" w:space="0" w:color="000000"/>
              <w:left w:val="nil" w:sz="6" w:space="0" w:color="auto"/>
              <w:bottom w:val="single" w:sz="4" w:space="0" w:color="000000"/>
              <w:right w:val="nil" w:sz="6" w:space="0" w:color="auto"/>
            </w:tcBorders>
          </w:tcPr>
          <w:p>
            <w:pPr/>
          </w:p>
        </w:tc>
        <w:tc>
          <w:tcPr>
            <w:tcW w:w="1301" w:type="dxa"/>
            <w:tcBorders>
              <w:top w:val="single" w:sz="4" w:space="0" w:color="000000"/>
              <w:left w:val="nil" w:sz="6" w:space="0" w:color="auto"/>
              <w:bottom w:val="single" w:sz="4" w:space="0" w:color="000000"/>
              <w:right w:val="nil" w:sz="6" w:space="0" w:color="auto"/>
            </w:tcBorders>
          </w:tcPr>
          <w:p>
            <w:pPr/>
          </w:p>
        </w:tc>
        <w:tc>
          <w:tcPr>
            <w:tcW w:w="271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4" w:right="0"/>
              <w:jc w:val="center"/>
              <w:rPr>
                <w:rFonts w:ascii="宋体" w:hAnsi="宋体" w:cs="宋体" w:eastAsia="宋体" w:hint="default"/>
                <w:sz w:val="18"/>
                <w:szCs w:val="18"/>
              </w:rPr>
            </w:pPr>
            <w:r>
              <w:rPr>
                <w:rFonts w:ascii="宋体" w:hAnsi="宋体" w:cs="宋体" w:eastAsia="宋体" w:hint="default"/>
                <w:sz w:val="18"/>
                <w:szCs w:val="18"/>
              </w:rPr>
              <w:t>鹪账方备</w:t>
            </w:r>
          </w:p>
        </w:tc>
      </w:tr>
      <w:tr>
        <w:trPr>
          <w:trHeight w:val="367" w:hRule="exact"/>
        </w:trPr>
        <w:tc>
          <w:tcPr>
            <w:tcW w:w="2882" w:type="dxa"/>
            <w:tcBorders>
              <w:top w:val="nil" w:sz="6" w:space="0" w:color="auto"/>
              <w:left w:val="nil" w:sz="6" w:space="0" w:color="auto"/>
              <w:bottom w:val="single" w:sz="4" w:space="0" w:color="000000"/>
              <w:right w:val="nil" w:sz="6" w:space="0" w:color="auto"/>
            </w:tcBorders>
          </w:tcPr>
          <w:p>
            <w:pPr/>
          </w:p>
        </w:tc>
        <w:tc>
          <w:tcPr>
            <w:tcW w:w="172" w:type="dxa"/>
            <w:tcBorders>
              <w:top w:val="nil" w:sz="6" w:space="0" w:color="auto"/>
              <w:left w:val="nil" w:sz="6" w:space="0" w:color="auto"/>
              <w:bottom w:val="nil" w:sz="6" w:space="0" w:color="auto"/>
              <w:right w:val="nil" w:sz="6" w:space="0" w:color="auto"/>
            </w:tcBorders>
          </w:tcPr>
          <w:p>
            <w:pPr/>
          </w:p>
        </w:tc>
        <w:tc>
          <w:tcPr>
            <w:tcW w:w="1909"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48"/>
              <w:jc w:val="center"/>
              <w:rPr>
                <w:rFonts w:ascii="宋体" w:hAnsi="宋体" w:cs="宋体" w:eastAsia="宋体" w:hint="default"/>
                <w:sz w:val="18"/>
                <w:szCs w:val="18"/>
              </w:rPr>
            </w:pPr>
            <w:r>
              <w:rPr>
                <w:rFonts w:ascii="宋体" w:hAnsi="宋体" w:cs="宋体" w:eastAsia="宋体" w:hint="default"/>
                <w:sz w:val="18"/>
                <w:szCs w:val="18"/>
              </w:rPr>
              <w:t>辡额</w:t>
            </w:r>
          </w:p>
        </w:tc>
        <w:tc>
          <w:tcPr>
            <w:tcW w:w="62" w:type="dxa"/>
            <w:tcBorders>
              <w:top w:val="single" w:sz="4" w:space="0" w:color="000000"/>
              <w:left w:val="nil" w:sz="6" w:space="0" w:color="auto"/>
              <w:bottom w:val="single" w:sz="4" w:space="0" w:color="000000"/>
              <w:right w:val="nil" w:sz="6" w:space="0" w:color="auto"/>
            </w:tcBorders>
          </w:tcPr>
          <w:p>
            <w:pP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62" w:right="0"/>
              <w:jc w:val="left"/>
              <w:rPr>
                <w:rFonts w:ascii="宋体" w:hAnsi="宋体" w:cs="宋体" w:eastAsia="宋体" w:hint="default"/>
                <w:sz w:val="18"/>
                <w:szCs w:val="18"/>
              </w:rPr>
            </w:pPr>
            <w:r>
              <w:rPr>
                <w:rFonts w:ascii="宋体" w:hAnsi="宋体" w:cs="宋体" w:eastAsia="宋体" w:hint="default"/>
                <w:sz w:val="18"/>
                <w:szCs w:val="18"/>
              </w:rPr>
              <w:t>比枮（</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2712" w:type="dxa"/>
            <w:tcBorders>
              <w:top w:val="single" w:sz="4" w:space="0" w:color="000000"/>
              <w:left w:val="nil" w:sz="6" w:space="0" w:color="auto"/>
              <w:bottom w:val="single" w:sz="4" w:space="0" w:color="000000"/>
              <w:right w:val="nil" w:sz="6" w:space="0" w:color="auto"/>
            </w:tcBorders>
          </w:tcPr>
          <w:p>
            <w:pPr>
              <w:pStyle w:val="TableParagraph"/>
              <w:tabs>
                <w:tab w:pos="1663" w:val="left" w:leader="none"/>
              </w:tabs>
              <w:spacing w:line="240" w:lineRule="auto" w:before="27"/>
              <w:ind w:left="513" w:right="0"/>
              <w:jc w:val="left"/>
              <w:rPr>
                <w:rFonts w:ascii="宋体" w:hAnsi="宋体" w:cs="宋体" w:eastAsia="宋体" w:hint="default"/>
                <w:sz w:val="18"/>
                <w:szCs w:val="18"/>
              </w:rPr>
            </w:pPr>
            <w:r>
              <w:rPr>
                <w:rFonts w:ascii="宋体" w:hAnsi="宋体" w:cs="宋体" w:eastAsia="宋体" w:hint="default"/>
                <w:w w:val="95"/>
                <w:sz w:val="18"/>
                <w:szCs w:val="18"/>
              </w:rPr>
              <w:t>辡额</w:t>
              <w:tab/>
            </w:r>
            <w:r>
              <w:rPr>
                <w:rFonts w:ascii="宋体" w:hAnsi="宋体" w:cs="宋体" w:eastAsia="宋体" w:hint="default"/>
                <w:sz w:val="18"/>
                <w:szCs w:val="18"/>
              </w:rPr>
              <w:t>比枮（</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558" w:hRule="exact"/>
        </w:trPr>
        <w:tc>
          <w:tcPr>
            <w:tcW w:w="2882" w:type="dxa"/>
            <w:tcBorders>
              <w:top w:val="single" w:sz="4" w:space="0" w:color="000000"/>
              <w:left w:val="nil" w:sz="6" w:space="0" w:color="auto"/>
              <w:bottom w:val="nil" w:sz="6" w:space="0" w:color="auto"/>
              <w:right w:val="nil" w:sz="6" w:space="0" w:color="auto"/>
            </w:tcBorders>
          </w:tcPr>
          <w:p>
            <w:pPr>
              <w:pStyle w:val="TableParagraph"/>
              <w:spacing w:line="232" w:lineRule="exact" w:before="33"/>
              <w:ind w:left="21" w:right="29"/>
              <w:jc w:val="left"/>
              <w:rPr>
                <w:rFonts w:ascii="宋体" w:hAnsi="宋体" w:cs="宋体" w:eastAsia="宋体" w:hint="default"/>
                <w:sz w:val="18"/>
                <w:szCs w:val="18"/>
              </w:rPr>
            </w:pPr>
            <w:r>
              <w:rPr>
                <w:rFonts w:ascii="宋体" w:hAnsi="宋体" w:cs="宋体" w:eastAsia="宋体" w:hint="default"/>
                <w:spacing w:val="8"/>
                <w:sz w:val="18"/>
                <w:szCs w:val="18"/>
              </w:rPr>
              <w:t>单项辡额敷大并单项黙提鹪账方备</w:t>
            </w:r>
            <w:r>
              <w:rPr>
                <w:rFonts w:ascii="宋体" w:hAnsi="宋体" w:cs="宋体" w:eastAsia="宋体" w:hint="default"/>
                <w:w w:val="99"/>
                <w:sz w:val="18"/>
                <w:szCs w:val="18"/>
              </w:rPr>
              <w:t> </w:t>
            </w:r>
            <w:r>
              <w:rPr>
                <w:rFonts w:ascii="宋体" w:hAnsi="宋体" w:cs="宋体" w:eastAsia="宋体" w:hint="default"/>
                <w:sz w:val="18"/>
                <w:szCs w:val="18"/>
              </w:rPr>
              <w:t>的其他愓收遛</w:t>
            </w:r>
          </w:p>
        </w:tc>
        <w:tc>
          <w:tcPr>
            <w:tcW w:w="172" w:type="dxa"/>
            <w:tcBorders>
              <w:top w:val="nil" w:sz="6" w:space="0" w:color="auto"/>
              <w:left w:val="nil" w:sz="6" w:space="0" w:color="auto"/>
              <w:bottom w:val="nil" w:sz="6" w:space="0" w:color="auto"/>
              <w:right w:val="nil" w:sz="6" w:space="0" w:color="auto"/>
            </w:tcBorders>
          </w:tcPr>
          <w:p>
            <w:pPr/>
          </w:p>
        </w:tc>
        <w:tc>
          <w:tcPr>
            <w:tcW w:w="1909"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87.75pt;height:.5pt;mso-position-horizontal-relative:char;mso-position-vertical-relative:line" coordorigin="0,0" coordsize="1755,10">
                  <v:group style="position:absolute;left:5;top:5;width:1745;height:2" coordorigin="5,5" coordsize="1745,2">
                    <v:shape style="position:absolute;left:5;top:5;width:1745;height:2" coordorigin="5,5" coordsize="1745,0" path="m5,5l1750,5e" filled="false" stroked="true" strokeweight=".48pt" strokecolor="#000000">
                      <v:path arrowok="t"/>
                    </v:shape>
                  </v:group>
                </v:group>
              </w:pict>
            </w:r>
            <w:r>
              <w:rPr>
                <w:rFonts w:ascii="Arial Narrow" w:hAnsi="Arial Narrow" w:cs="Arial Narrow" w:eastAsia="Arial Narrow" w:hint="default"/>
                <w:sz w:val="2"/>
                <w:szCs w:val="2"/>
              </w:rPr>
            </w:r>
          </w:p>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4"/>
              <w:ind w:right="0"/>
              <w:jc w:val="left"/>
              <w:rPr>
                <w:rFonts w:ascii="Arial Narrow" w:hAnsi="Arial Narrow" w:cs="Arial Narrow" w:eastAsia="Arial Narrow" w:hint="default"/>
                <w:sz w:val="27"/>
                <w:szCs w:val="27"/>
              </w:rPr>
            </w:pPr>
          </w:p>
        </w:tc>
        <w:tc>
          <w:tcPr>
            <w:tcW w:w="62" w:type="dxa"/>
            <w:tcBorders>
              <w:top w:val="single" w:sz="4" w:space="0" w:color="000000"/>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nil" w:sz="6" w:space="0" w:color="auto"/>
              <w:right w:val="nil" w:sz="6" w:space="0" w:color="auto"/>
            </w:tcBorders>
          </w:tcPr>
          <w:p>
            <w:pPr/>
          </w:p>
        </w:tc>
        <w:tc>
          <w:tcPr>
            <w:tcW w:w="2712"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69.25pt;height:.5pt;mso-position-horizontal-relative:char;mso-position-vertical-relative:line" coordorigin="0,0" coordsize="1385,10">
                  <v:group style="position:absolute;left:5;top:5;width:1376;height:2" coordorigin="5,5" coordsize="1376,2">
                    <v:shape style="position:absolute;left:5;top:5;width:1376;height:2" coordorigin="5,5" coordsize="1376,0" path="m5,5l1380,5e" filled="false" stroked="true" strokeweight=".48pt" strokecolor="#000000">
                      <v:path arrowok="t"/>
                    </v:shape>
                  </v:group>
                </v:group>
              </w:pict>
            </w:r>
            <w:r>
              <w:rPr>
                <w:rFonts w:ascii="Arial Narrow" w:hAnsi="Arial Narrow" w:cs="Arial Narrow" w:eastAsia="Arial Narrow" w:hint="default"/>
                <w:sz w:val="2"/>
                <w:szCs w:val="2"/>
              </w:rPr>
            </w:r>
          </w:p>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4"/>
              <w:ind w:right="0"/>
              <w:jc w:val="left"/>
              <w:rPr>
                <w:rFonts w:ascii="Arial Narrow" w:hAnsi="Arial Narrow" w:cs="Arial Narrow" w:eastAsia="Arial Narrow" w:hint="default"/>
                <w:sz w:val="27"/>
                <w:szCs w:val="27"/>
              </w:rPr>
            </w:pPr>
          </w:p>
        </w:tc>
      </w:tr>
      <w:tr>
        <w:trPr>
          <w:trHeight w:val="344"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 w:right="0"/>
              <w:jc w:val="left"/>
              <w:rPr>
                <w:rFonts w:ascii="宋体" w:hAnsi="宋体" w:cs="宋体" w:eastAsia="宋体" w:hint="default"/>
                <w:sz w:val="18"/>
                <w:szCs w:val="18"/>
              </w:rPr>
            </w:pPr>
            <w:r>
              <w:rPr>
                <w:rFonts w:ascii="宋体" w:hAnsi="宋体" w:cs="宋体" w:eastAsia="宋体" w:hint="default"/>
                <w:sz w:val="18"/>
                <w:szCs w:val="18"/>
              </w:rPr>
              <w:t>按旦合黙提鹪账方备的其他愓收遛</w:t>
            </w:r>
          </w:p>
        </w:tc>
        <w:tc>
          <w:tcPr>
            <w:tcW w:w="172"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2712" w:type="dxa"/>
            <w:tcBorders>
              <w:top w:val="nil" w:sz="6" w:space="0" w:color="auto"/>
              <w:left w:val="nil" w:sz="6" w:space="0" w:color="auto"/>
              <w:bottom w:val="nil" w:sz="6" w:space="0" w:color="auto"/>
              <w:right w:val="nil" w:sz="6" w:space="0" w:color="auto"/>
            </w:tcBorders>
          </w:tcPr>
          <w:p>
            <w:pPr/>
          </w:p>
        </w:tc>
      </w:tr>
      <w:tr>
        <w:trPr>
          <w:trHeight w:val="360"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1" w:right="0"/>
              <w:jc w:val="left"/>
              <w:rPr>
                <w:rFonts w:ascii="宋体" w:hAnsi="宋体" w:cs="宋体" w:eastAsia="宋体" w:hint="default"/>
                <w:sz w:val="18"/>
                <w:szCs w:val="18"/>
              </w:rPr>
            </w:pPr>
            <w:r>
              <w:rPr>
                <w:rFonts w:ascii="宋体" w:hAnsi="宋体" w:cs="宋体" w:eastAsia="宋体" w:hint="default"/>
                <w:sz w:val="18"/>
                <w:szCs w:val="18"/>
              </w:rPr>
              <w:t>其敯：账柳旦合</w:t>
            </w:r>
          </w:p>
        </w:tc>
        <w:tc>
          <w:tcPr>
            <w:tcW w:w="172"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65" w:right="0"/>
              <w:jc w:val="left"/>
              <w:rPr>
                <w:rFonts w:ascii="Arial Narrow" w:hAnsi="Arial Narrow" w:cs="Arial Narrow" w:eastAsia="Arial Narrow" w:hint="default"/>
                <w:sz w:val="18"/>
                <w:szCs w:val="18"/>
              </w:rPr>
            </w:pPr>
            <w:r>
              <w:rPr>
                <w:rFonts w:ascii="Arial Narrow"/>
                <w:sz w:val="18"/>
              </w:rPr>
              <w:t>4,056,550.18</w:t>
            </w:r>
          </w:p>
        </w:tc>
        <w:tc>
          <w:tcPr>
            <w:tcW w:w="62"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24" w:right="0"/>
              <w:jc w:val="left"/>
              <w:rPr>
                <w:rFonts w:ascii="Arial Narrow" w:hAnsi="Arial Narrow" w:cs="Arial Narrow" w:eastAsia="Arial Narrow" w:hint="default"/>
                <w:sz w:val="18"/>
                <w:szCs w:val="18"/>
              </w:rPr>
            </w:pPr>
            <w:r>
              <w:rPr>
                <w:rFonts w:ascii="Arial Narrow"/>
                <w:sz w:val="18"/>
              </w:rPr>
              <w:t>20.76</w:t>
            </w:r>
          </w:p>
        </w:tc>
        <w:tc>
          <w:tcPr>
            <w:tcW w:w="2712" w:type="dxa"/>
            <w:tcBorders>
              <w:top w:val="nil" w:sz="6" w:space="0" w:color="auto"/>
              <w:left w:val="nil" w:sz="6" w:space="0" w:color="auto"/>
              <w:bottom w:val="nil" w:sz="6" w:space="0" w:color="auto"/>
              <w:right w:val="nil" w:sz="6" w:space="0" w:color="auto"/>
            </w:tcBorders>
          </w:tcPr>
          <w:p>
            <w:pPr>
              <w:pStyle w:val="TableParagraph"/>
              <w:tabs>
                <w:tab w:pos="1787" w:val="left" w:leader="none"/>
              </w:tabs>
              <w:spacing w:line="240" w:lineRule="auto" w:before="76"/>
              <w:ind w:right="16"/>
              <w:jc w:val="right"/>
              <w:rPr>
                <w:rFonts w:ascii="Arial Narrow" w:hAnsi="Arial Narrow" w:cs="Arial Narrow" w:eastAsia="Arial Narrow" w:hint="default"/>
                <w:sz w:val="18"/>
                <w:szCs w:val="18"/>
              </w:rPr>
            </w:pPr>
            <w:r>
              <w:rPr>
                <w:rFonts w:ascii="Arial Narrow"/>
                <w:spacing w:val="-1"/>
                <w:sz w:val="18"/>
              </w:rPr>
              <w:t>143,395.66</w:t>
              <w:tab/>
              <w:t>3.53</w:t>
            </w:r>
          </w:p>
        </w:tc>
      </w:tr>
      <w:tr>
        <w:trPr>
          <w:trHeight w:val="360"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59" w:right="0"/>
              <w:jc w:val="left"/>
              <w:rPr>
                <w:rFonts w:ascii="宋体" w:hAnsi="宋体" w:cs="宋体" w:eastAsia="宋体" w:hint="default"/>
                <w:sz w:val="18"/>
                <w:szCs w:val="18"/>
              </w:rPr>
            </w:pPr>
            <w:r>
              <w:rPr>
                <w:rFonts w:ascii="宋体" w:hAnsi="宋体" w:cs="宋体" w:eastAsia="宋体" w:hint="default"/>
                <w:sz w:val="18"/>
                <w:szCs w:val="18"/>
              </w:rPr>
              <w:t>关枹方旦合</w:t>
            </w:r>
          </w:p>
        </w:tc>
        <w:tc>
          <w:tcPr>
            <w:tcW w:w="172"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783" w:right="0"/>
              <w:jc w:val="left"/>
              <w:rPr>
                <w:rFonts w:ascii="Arial Narrow" w:hAnsi="Arial Narrow" w:cs="Arial Narrow" w:eastAsia="Arial Narrow" w:hint="default"/>
                <w:sz w:val="18"/>
                <w:szCs w:val="18"/>
              </w:rPr>
            </w:pPr>
            <w:r>
              <w:rPr>
                <w:rFonts w:ascii="Arial Narrow"/>
                <w:sz w:val="18"/>
              </w:rPr>
              <w:t>15,480,076.93</w:t>
            </w:r>
          </w:p>
        </w:tc>
        <w:tc>
          <w:tcPr>
            <w:tcW w:w="62" w:type="dxa"/>
            <w:tcBorders>
              <w:top w:val="nil" w:sz="6" w:space="0" w:color="auto"/>
              <w:left w:val="nil" w:sz="6" w:space="0" w:color="auto"/>
              <w:bottom w:val="single" w:sz="4" w:space="0" w:color="000000"/>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724" w:right="0"/>
              <w:jc w:val="left"/>
              <w:rPr>
                <w:rFonts w:ascii="Arial Narrow" w:hAnsi="Arial Narrow" w:cs="Arial Narrow" w:eastAsia="Arial Narrow" w:hint="default"/>
                <w:sz w:val="18"/>
                <w:szCs w:val="18"/>
              </w:rPr>
            </w:pPr>
            <w:r>
              <w:rPr>
                <w:rFonts w:ascii="Arial Narrow"/>
                <w:sz w:val="18"/>
              </w:rPr>
              <w:t>79.24</w:t>
            </w:r>
          </w:p>
        </w:tc>
        <w:tc>
          <w:tcPr>
            <w:tcW w:w="271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0"/>
              <w:ind w:right="0"/>
              <w:jc w:val="left"/>
              <w:rPr>
                <w:rFonts w:ascii="Arial Narrow" w:hAnsi="Arial Narrow" w:cs="Arial Narrow" w:eastAsia="Arial Narrow" w:hint="default"/>
                <w:sz w:val="10"/>
                <w:szCs w:val="10"/>
              </w:rPr>
            </w:pPr>
          </w:p>
          <w:p>
            <w:pPr>
              <w:pStyle w:val="TableParagraph"/>
              <w:spacing w:line="20" w:lineRule="exact"/>
              <w:ind w:left="-5" w:right="0"/>
              <w:jc w:val="left"/>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69.25pt;height:.5pt;mso-position-horizontal-relative:char;mso-position-vertical-relative:line" coordorigin="0,0" coordsize="1385,10">
                  <v:group style="position:absolute;left:5;top:5;width:1376;height:2" coordorigin="5,5" coordsize="1376,2">
                    <v:shape style="position:absolute;left:5;top:5;width:1376;height:2" coordorigin="5,5" coordsize="1376,0" path="m5,5l1380,5e" filled="false" stroked="true" strokeweight=".48pt" strokecolor="#000000">
                      <v:path arrowok="t"/>
                    </v:shape>
                  </v:group>
                </v:group>
              </w:pict>
            </w:r>
            <w:r>
              <w:rPr>
                <w:rFonts w:ascii="Arial Narrow" w:hAnsi="Arial Narrow" w:cs="Arial Narrow" w:eastAsia="Arial Narrow" w:hint="default"/>
                <w:sz w:val="2"/>
                <w:szCs w:val="2"/>
              </w:rPr>
            </w:r>
          </w:p>
        </w:tc>
      </w:tr>
      <w:tr>
        <w:trPr>
          <w:trHeight w:val="382"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1" w:right="0"/>
              <w:jc w:val="left"/>
              <w:rPr>
                <w:rFonts w:ascii="宋体" w:hAnsi="宋体" w:cs="宋体" w:eastAsia="宋体" w:hint="default"/>
                <w:sz w:val="18"/>
                <w:szCs w:val="18"/>
              </w:rPr>
            </w:pPr>
            <w:r>
              <w:rPr>
                <w:rFonts w:ascii="宋体" w:hAnsi="宋体" w:cs="宋体" w:eastAsia="宋体" w:hint="default"/>
                <w:sz w:val="18"/>
                <w:szCs w:val="18"/>
              </w:rPr>
              <w:t>旦合小黙</w:t>
            </w:r>
          </w:p>
        </w:tc>
        <w:tc>
          <w:tcPr>
            <w:tcW w:w="172" w:type="dxa"/>
            <w:tcBorders>
              <w:top w:val="nil" w:sz="6" w:space="0" w:color="auto"/>
              <w:left w:val="nil" w:sz="6" w:space="0" w:color="auto"/>
              <w:bottom w:val="nil" w:sz="6" w:space="0" w:color="auto"/>
              <w:right w:val="nil" w:sz="6" w:space="0" w:color="auto"/>
            </w:tcBorders>
          </w:tcPr>
          <w:p>
            <w:pPr/>
          </w:p>
        </w:tc>
        <w:tc>
          <w:tcPr>
            <w:tcW w:w="1909"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2" w:right="0"/>
              <w:jc w:val="left"/>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87.75pt;height:.5pt;mso-position-horizontal-relative:char;mso-position-vertical-relative:line" coordorigin="0,0" coordsize="1755,10">
                  <v:group style="position:absolute;left:5;top:5;width:1745;height:2" coordorigin="5,5" coordsize="1745,2">
                    <v:shape style="position:absolute;left:5;top:5;width:1745;height:2" coordorigin="5,5" coordsize="1745,0" path="m5,5l1750,5e" filled="false" stroked="true" strokeweight=".48pt" strokecolor="#000000">
                      <v:path arrowok="t"/>
                    </v:shape>
                  </v:group>
                </v:group>
              </w:pict>
            </w:r>
            <w:r>
              <w:rPr>
                <w:rFonts w:ascii="Arial Narrow" w:hAnsi="Arial Narrow" w:cs="Arial Narrow" w:eastAsia="Arial Narrow" w:hint="default"/>
                <w:sz w:val="2"/>
                <w:szCs w:val="2"/>
              </w:rPr>
            </w:r>
          </w:p>
          <w:p>
            <w:pPr>
              <w:pStyle w:val="TableParagraph"/>
              <w:spacing w:line="240" w:lineRule="auto" w:before="61"/>
              <w:ind w:left="795" w:right="0"/>
              <w:jc w:val="left"/>
              <w:rPr>
                <w:rFonts w:ascii="Arial Narrow" w:hAnsi="Arial Narrow" w:cs="Arial Narrow" w:eastAsia="Arial Narrow" w:hint="default"/>
                <w:sz w:val="18"/>
                <w:szCs w:val="18"/>
              </w:rPr>
            </w:pPr>
            <w:r>
              <w:rPr>
                <w:rFonts w:ascii="Arial Narrow"/>
                <w:sz w:val="18"/>
              </w:rPr>
              <w:t>19,536,627.11</w:t>
            </w:r>
          </w:p>
        </w:tc>
        <w:tc>
          <w:tcPr>
            <w:tcW w:w="62" w:type="dxa"/>
            <w:tcBorders>
              <w:top w:val="single" w:sz="4" w:space="0" w:color="000000"/>
              <w:left w:val="nil" w:sz="6" w:space="0" w:color="auto"/>
              <w:bottom w:val="single" w:sz="17" w:space="0" w:color="000000"/>
              <w:right w:val="nil" w:sz="6" w:space="0" w:color="auto"/>
            </w:tcBorders>
          </w:tcPr>
          <w:p>
            <w:pPr/>
          </w:p>
        </w:tc>
        <w:tc>
          <w:tcPr>
            <w:tcW w:w="1301"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left="640" w:right="0"/>
              <w:jc w:val="left"/>
              <w:rPr>
                <w:rFonts w:ascii="Arial Narrow" w:hAnsi="Arial Narrow" w:cs="Arial Narrow" w:eastAsia="Arial Narrow" w:hint="default"/>
                <w:sz w:val="18"/>
                <w:szCs w:val="18"/>
              </w:rPr>
            </w:pPr>
            <w:r>
              <w:rPr>
                <w:rFonts w:ascii="Arial Narrow"/>
                <w:sz w:val="18"/>
              </w:rPr>
              <w:t>100.00</w:t>
            </w:r>
          </w:p>
        </w:tc>
        <w:tc>
          <w:tcPr>
            <w:tcW w:w="2712" w:type="dxa"/>
            <w:tcBorders>
              <w:top w:val="single" w:sz="4" w:space="0" w:color="000000"/>
              <w:left w:val="nil" w:sz="6" w:space="0" w:color="auto"/>
              <w:bottom w:val="single" w:sz="17" w:space="0" w:color="000000"/>
              <w:right w:val="nil" w:sz="6" w:space="0" w:color="auto"/>
            </w:tcBorders>
          </w:tcPr>
          <w:p>
            <w:pPr>
              <w:pStyle w:val="TableParagraph"/>
              <w:tabs>
                <w:tab w:pos="1787" w:val="left" w:leader="none"/>
              </w:tabs>
              <w:spacing w:line="240" w:lineRule="auto" w:before="71"/>
              <w:ind w:right="16"/>
              <w:jc w:val="right"/>
              <w:rPr>
                <w:rFonts w:ascii="Arial Narrow" w:hAnsi="Arial Narrow" w:cs="Arial Narrow" w:eastAsia="Arial Narrow" w:hint="default"/>
                <w:sz w:val="18"/>
                <w:szCs w:val="18"/>
              </w:rPr>
            </w:pPr>
            <w:r>
              <w:rPr>
                <w:rFonts w:ascii="Arial Narrow"/>
                <w:spacing w:val="-1"/>
                <w:sz w:val="18"/>
              </w:rPr>
              <w:t>143,395.66</w:t>
              <w:tab/>
              <w:t>0.73</w:t>
            </w:r>
          </w:p>
        </w:tc>
      </w:tr>
      <w:tr>
        <w:trPr>
          <w:trHeight w:val="576"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32" w:lineRule="exact" w:before="57"/>
              <w:ind w:left="21" w:right="29"/>
              <w:jc w:val="left"/>
              <w:rPr>
                <w:rFonts w:ascii="宋体" w:hAnsi="宋体" w:cs="宋体" w:eastAsia="宋体" w:hint="default"/>
                <w:sz w:val="18"/>
                <w:szCs w:val="18"/>
              </w:rPr>
            </w:pPr>
            <w:r>
              <w:rPr>
                <w:rFonts w:ascii="宋体" w:hAnsi="宋体" w:cs="宋体" w:eastAsia="宋体" w:hint="default"/>
                <w:spacing w:val="8"/>
                <w:sz w:val="18"/>
                <w:szCs w:val="18"/>
              </w:rPr>
              <w:t>单项辡额虽不敷大但单项黙提鹪账</w:t>
            </w:r>
            <w:r>
              <w:rPr>
                <w:rFonts w:ascii="宋体" w:hAnsi="宋体" w:cs="宋体" w:eastAsia="宋体" w:hint="default"/>
                <w:w w:val="99"/>
                <w:sz w:val="18"/>
                <w:szCs w:val="18"/>
              </w:rPr>
              <w:t> </w:t>
            </w:r>
            <w:r>
              <w:rPr>
                <w:rFonts w:ascii="宋体" w:hAnsi="宋体" w:cs="宋体" w:eastAsia="宋体" w:hint="default"/>
                <w:sz w:val="18"/>
                <w:szCs w:val="18"/>
              </w:rPr>
              <w:t>方备的其他愓收遛</w:t>
            </w:r>
          </w:p>
        </w:tc>
        <w:tc>
          <w:tcPr>
            <w:tcW w:w="172" w:type="dxa"/>
            <w:tcBorders>
              <w:top w:val="nil" w:sz="6" w:space="0" w:color="auto"/>
              <w:left w:val="nil" w:sz="6" w:space="0" w:color="auto"/>
              <w:bottom w:val="nil" w:sz="6" w:space="0" w:color="auto"/>
              <w:right w:val="nil" w:sz="6" w:space="0" w:color="auto"/>
            </w:tcBorders>
          </w:tcPr>
          <w:p>
            <w:pPr/>
          </w:p>
        </w:tc>
        <w:tc>
          <w:tcPr>
            <w:tcW w:w="1909" w:type="dxa"/>
            <w:tcBorders>
              <w:top w:val="single" w:sz="17" w:space="0" w:color="000000"/>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0"/>
              <w:ind w:right="0"/>
              <w:jc w:val="left"/>
              <w:rPr>
                <w:rFonts w:ascii="Arial Narrow" w:hAnsi="Arial Narrow" w:cs="Arial Narrow" w:eastAsia="Arial Narrow" w:hint="default"/>
                <w:sz w:val="27"/>
                <w:szCs w:val="27"/>
              </w:rPr>
            </w:pPr>
          </w:p>
          <w:p>
            <w:pPr>
              <w:pStyle w:val="TableParagraph"/>
              <w:spacing w:line="20" w:lineRule="exact"/>
              <w:ind w:left="-2" w:right="0"/>
              <w:jc w:val="left"/>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87.75pt;height:.5pt;mso-position-horizontal-relative:char;mso-position-vertical-relative:line" coordorigin="0,0" coordsize="1755,10">
                  <v:group style="position:absolute;left:5;top:5;width:1745;height:2" coordorigin="5,5" coordsize="1745,2">
                    <v:shape style="position:absolute;left:5;top:5;width:1745;height:2" coordorigin="5,5" coordsize="1745,0" path="m5,5l1750,5e" filled="false" stroked="true" strokeweight=".48pt" strokecolor="#000000">
                      <v:path arrowok="t"/>
                    </v:shape>
                  </v:group>
                </v:group>
              </w:pict>
            </w:r>
            <w:r>
              <w:rPr>
                <w:rFonts w:ascii="Arial Narrow" w:hAnsi="Arial Narrow" w:cs="Arial Narrow" w:eastAsia="Arial Narrow" w:hint="default"/>
                <w:sz w:val="2"/>
                <w:szCs w:val="2"/>
              </w:rPr>
            </w:r>
          </w:p>
        </w:tc>
        <w:tc>
          <w:tcPr>
            <w:tcW w:w="62" w:type="dxa"/>
            <w:tcBorders>
              <w:top w:val="single" w:sz="17" w:space="0" w:color="000000"/>
              <w:left w:val="nil" w:sz="6" w:space="0" w:color="auto"/>
              <w:bottom w:val="single" w:sz="4" w:space="0" w:color="000000"/>
              <w:right w:val="nil" w:sz="6" w:space="0" w:color="auto"/>
            </w:tcBorders>
          </w:tcPr>
          <w:p>
            <w:pPr/>
          </w:p>
        </w:tc>
        <w:tc>
          <w:tcPr>
            <w:tcW w:w="1301" w:type="dxa"/>
            <w:tcBorders>
              <w:top w:val="single" w:sz="17" w:space="0" w:color="000000"/>
              <w:left w:val="nil" w:sz="6" w:space="0" w:color="auto"/>
              <w:bottom w:val="single" w:sz="4" w:space="0" w:color="000000"/>
              <w:right w:val="nil" w:sz="6" w:space="0" w:color="auto"/>
            </w:tcBorders>
          </w:tcPr>
          <w:p>
            <w:pPr/>
          </w:p>
        </w:tc>
        <w:tc>
          <w:tcPr>
            <w:tcW w:w="2712" w:type="dxa"/>
            <w:tcBorders>
              <w:top w:val="single" w:sz="17" w:space="0" w:color="000000"/>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0"/>
              <w:ind w:right="0"/>
              <w:jc w:val="left"/>
              <w:rPr>
                <w:rFonts w:ascii="Arial Narrow" w:hAnsi="Arial Narrow" w:cs="Arial Narrow" w:eastAsia="Arial Narrow" w:hint="default"/>
                <w:sz w:val="27"/>
                <w:szCs w:val="27"/>
              </w:rPr>
            </w:pPr>
          </w:p>
          <w:p>
            <w:pPr>
              <w:pStyle w:val="TableParagraph"/>
              <w:spacing w:line="20" w:lineRule="exact"/>
              <w:ind w:left="-5" w:right="0"/>
              <w:jc w:val="left"/>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69.25pt;height:.5pt;mso-position-horizontal-relative:char;mso-position-vertical-relative:line" coordorigin="0,0" coordsize="1385,10">
                  <v:group style="position:absolute;left:5;top:5;width:1376;height:2" coordorigin="5,5" coordsize="1376,2">
                    <v:shape style="position:absolute;left:5;top:5;width:1376;height:2" coordorigin="5,5" coordsize="1376,0" path="m5,5l1380,5e" filled="false" stroked="true" strokeweight=".48pt" strokecolor="#000000">
                      <v:path arrowok="t"/>
                    </v:shape>
                  </v:group>
                </v:group>
              </w:pict>
            </w:r>
            <w:r>
              <w:rPr>
                <w:rFonts w:ascii="Arial Narrow" w:hAnsi="Arial Narrow" w:cs="Arial Narrow" w:eastAsia="Arial Narrow" w:hint="default"/>
                <w:sz w:val="2"/>
                <w:szCs w:val="2"/>
              </w:rPr>
            </w:r>
          </w:p>
        </w:tc>
      </w:tr>
      <w:tr>
        <w:trPr>
          <w:trHeight w:val="384"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1" w:right="0"/>
              <w:jc w:val="left"/>
              <w:rPr>
                <w:rFonts w:ascii="宋体" w:hAnsi="宋体" w:cs="宋体" w:eastAsia="宋体" w:hint="default"/>
                <w:sz w:val="18"/>
                <w:szCs w:val="18"/>
              </w:rPr>
            </w:pPr>
            <w:r>
              <w:rPr>
                <w:rFonts w:ascii="宋体" w:hAnsi="宋体" w:cs="宋体" w:eastAsia="宋体" w:hint="default"/>
                <w:sz w:val="18"/>
                <w:szCs w:val="18"/>
              </w:rPr>
              <w:t>合 黙</w:t>
            </w:r>
          </w:p>
        </w:tc>
        <w:tc>
          <w:tcPr>
            <w:tcW w:w="172" w:type="dxa"/>
            <w:tcBorders>
              <w:top w:val="nil" w:sz="6" w:space="0" w:color="auto"/>
              <w:left w:val="nil" w:sz="6" w:space="0" w:color="auto"/>
              <w:bottom w:val="nil" w:sz="6" w:space="0" w:color="auto"/>
              <w:right w:val="nil" w:sz="6" w:space="0" w:color="auto"/>
            </w:tcBorders>
          </w:tcPr>
          <w:p>
            <w:pPr/>
          </w:p>
        </w:tc>
        <w:tc>
          <w:tcPr>
            <w:tcW w:w="1909"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left="795" w:right="0"/>
              <w:jc w:val="left"/>
              <w:rPr>
                <w:rFonts w:ascii="Arial Narrow" w:hAnsi="Arial Narrow" w:cs="Arial Narrow" w:eastAsia="Arial Narrow" w:hint="default"/>
                <w:sz w:val="18"/>
                <w:szCs w:val="18"/>
              </w:rPr>
            </w:pPr>
            <w:r>
              <w:rPr>
                <w:rFonts w:ascii="Arial Narrow"/>
                <w:sz w:val="18"/>
              </w:rPr>
              <w:t>19,536,627.11</w:t>
            </w:r>
          </w:p>
        </w:tc>
        <w:tc>
          <w:tcPr>
            <w:tcW w:w="62" w:type="dxa"/>
            <w:tcBorders>
              <w:top w:val="single" w:sz="4" w:space="0" w:color="000000"/>
              <w:left w:val="nil" w:sz="6" w:space="0" w:color="auto"/>
              <w:bottom w:val="single" w:sz="17" w:space="0" w:color="000000"/>
              <w:right w:val="nil" w:sz="6" w:space="0" w:color="auto"/>
            </w:tcBorders>
          </w:tcPr>
          <w:p>
            <w:pPr/>
          </w:p>
        </w:tc>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left="640" w:right="0"/>
              <w:jc w:val="left"/>
              <w:rPr>
                <w:rFonts w:ascii="Arial Narrow" w:hAnsi="Arial Narrow" w:cs="Arial Narrow" w:eastAsia="Arial Narrow" w:hint="default"/>
                <w:sz w:val="18"/>
                <w:szCs w:val="18"/>
              </w:rPr>
            </w:pPr>
            <w:r>
              <w:rPr>
                <w:rFonts w:ascii="Arial Narrow"/>
                <w:sz w:val="18"/>
              </w:rPr>
              <w:t>100.00</w:t>
            </w:r>
          </w:p>
        </w:tc>
        <w:tc>
          <w:tcPr>
            <w:tcW w:w="2712" w:type="dxa"/>
            <w:tcBorders>
              <w:top w:val="single" w:sz="4" w:space="0" w:color="000000"/>
              <w:left w:val="nil" w:sz="6" w:space="0" w:color="auto"/>
              <w:bottom w:val="single" w:sz="17" w:space="0" w:color="000000"/>
              <w:right w:val="nil" w:sz="6" w:space="0" w:color="auto"/>
            </w:tcBorders>
          </w:tcPr>
          <w:p>
            <w:pPr>
              <w:pStyle w:val="TableParagraph"/>
              <w:tabs>
                <w:tab w:pos="1713" w:val="left" w:leader="none"/>
              </w:tabs>
              <w:spacing w:line="240" w:lineRule="auto" w:before="73"/>
              <w:ind w:right="91"/>
              <w:jc w:val="right"/>
              <w:rPr>
                <w:rFonts w:ascii="Arial Narrow" w:hAnsi="Arial Narrow" w:cs="Arial Narrow" w:eastAsia="Arial Narrow" w:hint="default"/>
                <w:sz w:val="18"/>
                <w:szCs w:val="18"/>
              </w:rPr>
            </w:pPr>
            <w:r>
              <w:rPr>
                <w:rFonts w:ascii="Arial Narrow"/>
                <w:spacing w:val="-1"/>
                <w:sz w:val="18"/>
              </w:rPr>
              <w:t>143,395.66</w:t>
              <w:tab/>
              <w:t>0.73</w:t>
            </w:r>
          </w:p>
        </w:tc>
      </w:tr>
      <w:tr>
        <w:trPr>
          <w:trHeight w:val="526" w:hRule="exact"/>
        </w:trPr>
        <w:tc>
          <w:tcPr>
            <w:tcW w:w="9038"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1"/>
              <w:ind w:left="501"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2</w:t>
            </w:r>
            <w:r>
              <w:rPr>
                <w:rFonts w:ascii="宋体" w:hAnsi="宋体" w:cs="宋体" w:eastAsia="宋体" w:hint="default"/>
                <w:sz w:val="24"/>
                <w:szCs w:val="24"/>
              </w:rPr>
              <w:t>）其他愓收遛按账柳柟示</w:t>
            </w:r>
          </w:p>
        </w:tc>
      </w:tr>
    </w:tbl>
    <w:p>
      <w:pPr>
        <w:spacing w:line="240" w:lineRule="auto" w:before="10"/>
        <w:rPr>
          <w:rFonts w:ascii="Arial Narrow" w:hAnsi="Arial Narrow" w:cs="Arial Narrow" w:eastAsia="Arial Narrow" w:hint="default"/>
          <w:sz w:val="28"/>
          <w:szCs w:val="28"/>
        </w:rPr>
      </w:pPr>
    </w:p>
    <w:p>
      <w:pPr>
        <w:spacing w:line="20" w:lineRule="exact"/>
        <w:ind w:left="1644" w:right="0" w:firstLine="0"/>
        <w:rPr>
          <w:rFonts w:ascii="Arial Narrow" w:hAnsi="Arial Narrow" w:cs="Arial Narrow" w:eastAsia="Arial Narrow" w:hint="default"/>
          <w:sz w:val="2"/>
          <w:szCs w:val="2"/>
        </w:rPr>
      </w:pPr>
      <w:r>
        <w:rPr>
          <w:rFonts w:ascii="Arial Narrow"/>
          <w:sz w:val="2"/>
        </w:rPr>
        <w:pict>
          <v:group style="width:183.5pt;height:.5pt;mso-position-horizontal-relative:char;mso-position-vertical-relative:line" coordorigin="0,0" coordsize="3670,10">
            <v:group style="position:absolute;left:5;top:5;width:1928;height:2" coordorigin="5,5" coordsize="1928,2">
              <v:shape style="position:absolute;left:5;top:5;width:1928;height:2" coordorigin="5,5" coordsize="1928,0" path="m5,5l1932,5e" filled="false" stroked="true" strokeweight=".48pt" strokecolor="#000000">
                <v:path arrowok="t"/>
              </v:shape>
            </v:group>
            <v:group style="position:absolute;left:1932;top:5;width:10;height:2" coordorigin="1932,5" coordsize="10,2">
              <v:shape style="position:absolute;left:1932;top:5;width:10;height:2" coordorigin="1932,5" coordsize="10,0" path="m1932,5l1942,5e" filled="false" stroked="true" strokeweight=".48pt" strokecolor="#000000">
                <v:path arrowok="t"/>
              </v:shape>
            </v:group>
            <v:group style="position:absolute;left:1942;top:5;width:183;height:2" coordorigin="1942,5" coordsize="183,2">
              <v:shape style="position:absolute;left:1942;top:5;width:183;height:2" coordorigin="1942,5" coordsize="183,0" path="m1942,5l2124,5e" filled="false" stroked="true" strokeweight=".48pt" strokecolor="#000000">
                <v:path arrowok="t"/>
              </v:shape>
            </v:group>
            <v:group style="position:absolute;left:2124;top:5;width:10;height:2" coordorigin="2124,5" coordsize="10,2">
              <v:shape style="position:absolute;left:2124;top:5;width:10;height:2" coordorigin="2124,5" coordsize="10,0" path="m2124,5l2134,5e" filled="false" stroked="true" strokeweight=".48pt" strokecolor="#000000">
                <v:path arrowok="t"/>
              </v:shape>
            </v:group>
            <v:group style="position:absolute;left:2134;top:5;width:1532;height:2" coordorigin="2134,5" coordsize="1532,2">
              <v:shape style="position:absolute;left:2134;top:5;width:1532;height:2" coordorigin="2134,5" coordsize="1532,0" path="m2134,5l3665,5e" filled="false" stroked="true" strokeweight=".48pt" strokecolor="#000000">
                <v:path arrowok="t"/>
              </v:shape>
            </v:group>
          </v:group>
        </w:pict>
      </w:r>
      <w:r>
        <w:rPr>
          <w:rFonts w:ascii="Arial Narrow"/>
          <w:sz w:val="2"/>
        </w:rPr>
      </w:r>
      <w:r>
        <w:rPr>
          <w:rFonts w:ascii="Times New Roman"/>
          <w:spacing w:val="172"/>
          <w:sz w:val="2"/>
        </w:rPr>
        <w:t> </w:t>
      </w:r>
      <w:r>
        <w:rPr>
          <w:rFonts w:ascii="Arial Narrow"/>
          <w:spacing w:val="172"/>
          <w:sz w:val="2"/>
        </w:rPr>
        <w:pict>
          <v:group style="width:183.4pt;height:.5pt;mso-position-horizontal-relative:char;mso-position-vertical-relative:line" coordorigin="0,0" coordsize="3668,10">
            <v:group style="position:absolute;left:5;top:5;width:1925;height:2" coordorigin="5,5" coordsize="1925,2">
              <v:shape style="position:absolute;left:5;top:5;width:1925;height:2" coordorigin="5,5" coordsize="1925,0" path="m5,5l1930,5e" filled="false" stroked="true" strokeweight=".48pt" strokecolor="#000000">
                <v:path arrowok="t"/>
              </v:shape>
            </v:group>
            <v:group style="position:absolute;left:1930;top:5;width:10;height:2" coordorigin="1930,5" coordsize="10,2">
              <v:shape style="position:absolute;left:1930;top:5;width:10;height:2" coordorigin="1930,5" coordsize="10,0" path="m1930,5l1939,5e" filled="false" stroked="true" strokeweight=".48pt" strokecolor="#000000">
                <v:path arrowok="t"/>
              </v:shape>
            </v:group>
            <v:group style="position:absolute;left:1939;top:5;width:183;height:2" coordorigin="1939,5" coordsize="183,2">
              <v:shape style="position:absolute;left:1939;top:5;width:183;height:2" coordorigin="1939,5" coordsize="183,0" path="m1939,5l2122,5e" filled="false" stroked="true" strokeweight=".48pt" strokecolor="#000000">
                <v:path arrowok="t"/>
              </v:shape>
            </v:group>
            <v:group style="position:absolute;left:2122;top:5;width:10;height:2" coordorigin="2122,5" coordsize="10,2">
              <v:shape style="position:absolute;left:2122;top:5;width:10;height:2" coordorigin="2122,5" coordsize="10,0" path="m2122,5l2131,5e" filled="false" stroked="true" strokeweight=".48pt" strokecolor="#000000">
                <v:path arrowok="t"/>
              </v:shape>
            </v:group>
            <v:group style="position:absolute;left:2131;top:5;width:1532;height:2" coordorigin="2131,5" coordsize="1532,2">
              <v:shape style="position:absolute;left:2131;top:5;width:1532;height:2" coordorigin="2131,5" coordsize="1532,0" path="m2131,5l3662,5e" filled="false" stroked="true" strokeweight=".48pt" strokecolor="#000000">
                <v:path arrowok="t"/>
              </v:shape>
            </v:group>
          </v:group>
        </w:pict>
      </w:r>
      <w:r>
        <w:rPr>
          <w:rFonts w:ascii="Arial Narrow"/>
          <w:spacing w:val="172"/>
          <w:sz w:val="2"/>
        </w:rPr>
      </w:r>
    </w:p>
    <w:p>
      <w:pPr>
        <w:spacing w:line="240" w:lineRule="auto" w:before="0"/>
        <w:rPr>
          <w:rFonts w:ascii="Arial Narrow" w:hAnsi="Arial Narrow" w:cs="Arial Narrow" w:eastAsia="Arial Narrow" w:hint="default"/>
          <w:sz w:val="20"/>
          <w:szCs w:val="20"/>
        </w:rPr>
      </w:pPr>
    </w:p>
    <w:p>
      <w:pPr>
        <w:spacing w:line="240" w:lineRule="auto" w:before="1"/>
        <w:rPr>
          <w:rFonts w:ascii="Arial Narrow" w:hAnsi="Arial Narrow" w:cs="Arial Narrow" w:eastAsia="Arial Narrow" w:hint="default"/>
          <w:sz w:val="10"/>
          <w:szCs w:val="10"/>
        </w:rPr>
      </w:pPr>
    </w:p>
    <w:p>
      <w:pPr>
        <w:tabs>
          <w:tab w:pos="5496" w:val="left" w:leader="none"/>
        </w:tabs>
        <w:spacing w:line="20" w:lineRule="exact"/>
        <w:ind w:left="1644" w:right="0" w:firstLine="0"/>
        <w:rPr>
          <w:rFonts w:ascii="Arial Narrow" w:hAnsi="Arial Narrow" w:cs="Arial Narrow" w:eastAsia="Arial Narrow" w:hint="default"/>
          <w:sz w:val="2"/>
          <w:szCs w:val="2"/>
        </w:rPr>
      </w:pPr>
      <w:r>
        <w:rPr>
          <w:rFonts w:ascii="Arial Narrow"/>
          <w:sz w:val="2"/>
        </w:rPr>
        <w:pict>
          <v:group style="width:96.85pt;height:.5pt;mso-position-horizontal-relative:char;mso-position-vertical-relative:line" coordorigin="0,0" coordsize="1937,10">
            <v:group style="position:absolute;left:5;top:5;width:1928;height:2" coordorigin="5,5" coordsize="1928,2">
              <v:shape style="position:absolute;left:5;top:5;width:1928;height:2" coordorigin="5,5" coordsize="1928,0" path="m5,5l1932,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96.75pt;height:.5pt;mso-position-horizontal-relative:char;mso-position-vertical-relative:line" coordorigin="0,0" coordsize="1935,10">
            <v:group style="position:absolute;left:5;top:5;width:1925;height:2" coordorigin="5,5" coordsize="1925,2">
              <v:shape style="position:absolute;left:5;top:5;width:1925;height:2" coordorigin="5,5" coordsize="1925,0" path="m5,5l1930,5e" filled="false" stroked="true" strokeweight=".48pt" strokecolor="#000000">
                <v:path arrowok="t"/>
              </v:shape>
            </v:group>
          </v:group>
        </w:pict>
      </w:r>
      <w:r>
        <w:rPr>
          <w:rFonts w:ascii="Arial Narrow"/>
          <w:sz w:val="2"/>
        </w:rPr>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5"/>
          <w:szCs w:val="25"/>
        </w:rPr>
      </w:pPr>
    </w:p>
    <w:p>
      <w:pPr>
        <w:tabs>
          <w:tab w:pos="5496" w:val="left" w:leader="none"/>
        </w:tabs>
        <w:spacing w:line="20" w:lineRule="exact"/>
        <w:ind w:left="1644" w:right="0" w:firstLine="0"/>
        <w:rPr>
          <w:rFonts w:ascii="Arial Narrow" w:hAnsi="Arial Narrow" w:cs="Arial Narrow" w:eastAsia="Arial Narrow" w:hint="default"/>
          <w:sz w:val="2"/>
          <w:szCs w:val="2"/>
        </w:rPr>
      </w:pPr>
      <w:r>
        <w:rPr>
          <w:rFonts w:ascii="Arial Narrow"/>
          <w:sz w:val="2"/>
        </w:rPr>
        <w:pict>
          <v:group style="width:96.85pt;height:.5pt;mso-position-horizontal-relative:char;mso-position-vertical-relative:line" coordorigin="0,0" coordsize="1937,10">
            <v:group style="position:absolute;left:5;top:5;width:1928;height:2" coordorigin="5,5" coordsize="1928,2">
              <v:shape style="position:absolute;left:5;top:5;width:1928;height:2" coordorigin="5,5" coordsize="1928,0" path="m5,5l1932,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96.75pt;height:.5pt;mso-position-horizontal-relative:char;mso-position-vertical-relative:line" coordorigin="0,0" coordsize="1935,10">
            <v:group style="position:absolute;left:5;top:5;width:1925;height:2" coordorigin="5,5" coordsize="1925,2">
              <v:shape style="position:absolute;left:5;top:5;width:1925;height:2" coordorigin="5,5" coordsize="1925,0" path="m5,5l1930,5e" filled="false" stroked="true" strokeweight=".48pt" strokecolor="#000000">
                <v:path arrowok="t"/>
              </v:shape>
            </v:group>
          </v:group>
        </w:pict>
      </w:r>
      <w:r>
        <w:rPr>
          <w:rFonts w:ascii="Arial Narrow"/>
          <w:sz w:val="2"/>
        </w:rPr>
      </w:r>
    </w:p>
    <w:p>
      <w:pPr>
        <w:spacing w:line="240" w:lineRule="auto" w:before="0"/>
        <w:rPr>
          <w:rFonts w:ascii="Arial Narrow" w:hAnsi="Arial Narrow" w:cs="Arial Narrow" w:eastAsia="Arial Narrow" w:hint="default"/>
          <w:sz w:val="24"/>
          <w:szCs w:val="24"/>
        </w:rPr>
      </w:pPr>
    </w:p>
    <w:p>
      <w:pPr>
        <w:pStyle w:val="BodyText"/>
        <w:spacing w:line="319" w:lineRule="auto" w:before="194"/>
        <w:ind w:left="622" w:right="5038"/>
        <w:jc w:val="left"/>
      </w:pPr>
      <w:r>
        <w:rPr/>
        <w:pict>
          <v:shape style="position:absolute;margin-left:80.040001pt;margin-top:-159.163681pt;width:451.95pt;height:166pt;mso-position-horizontal-relative:page;mso-position-vertical-relative:paragraph;z-index:15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4"/>
                    <w:gridCol w:w="191"/>
                    <w:gridCol w:w="2139"/>
                    <w:gridCol w:w="1524"/>
                    <w:gridCol w:w="188"/>
                    <w:gridCol w:w="2139"/>
                    <w:gridCol w:w="1522"/>
                  </w:tblGrid>
                  <w:tr>
                    <w:trPr>
                      <w:trHeight w:val="749" w:hRule="exact"/>
                    </w:trPr>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66"/>
                          <w:jc w:val="right"/>
                          <w:rPr>
                            <w:rFonts w:ascii="宋体" w:hAnsi="宋体" w:cs="宋体" w:eastAsia="宋体" w:hint="default"/>
                            <w:sz w:val="20"/>
                            <w:szCs w:val="20"/>
                          </w:rPr>
                        </w:pPr>
                        <w:r>
                          <w:rPr>
                            <w:rFonts w:ascii="宋体" w:hAnsi="宋体" w:cs="宋体" w:eastAsia="宋体" w:hint="default"/>
                            <w:sz w:val="20"/>
                            <w:szCs w:val="20"/>
                          </w:rPr>
                          <w:t>账柳</w:t>
                        </w:r>
                      </w:p>
                    </w:tc>
                    <w:tc>
                      <w:tcPr>
                        <w:tcW w:w="191"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right"/>
                          <w:rPr>
                            <w:rFonts w:ascii="宋体" w:hAnsi="宋体" w:cs="宋体" w:eastAsia="宋体" w:hint="default"/>
                            <w:sz w:val="20"/>
                            <w:szCs w:val="20"/>
                          </w:rPr>
                        </w:pPr>
                        <w:r>
                          <w:rPr>
                            <w:rFonts w:ascii="宋体" w:hAnsi="宋体" w:cs="宋体" w:eastAsia="宋体" w:hint="default"/>
                            <w:w w:val="95"/>
                            <w:sz w:val="20"/>
                            <w:szCs w:val="20"/>
                          </w:rPr>
                          <w:t>年末数</w:t>
                        </w:r>
                        <w:r>
                          <w:rPr>
                            <w:rFonts w:ascii="宋体" w:hAnsi="宋体" w:cs="宋体" w:eastAsia="宋体" w:hint="default"/>
                            <w:sz w:val="20"/>
                            <w:szCs w:val="20"/>
                          </w:rPr>
                        </w:r>
                      </w:p>
                      <w:p>
                        <w:pPr>
                          <w:pStyle w:val="TableParagraph"/>
                          <w:spacing w:line="240" w:lineRule="auto" w:before="103"/>
                          <w:ind w:right="193"/>
                          <w:jc w:val="center"/>
                          <w:rPr>
                            <w:rFonts w:ascii="宋体" w:hAnsi="宋体" w:cs="宋体" w:eastAsia="宋体" w:hint="default"/>
                            <w:sz w:val="20"/>
                            <w:szCs w:val="20"/>
                          </w:rPr>
                        </w:pPr>
                        <w:r>
                          <w:rPr>
                            <w:rFonts w:ascii="宋体" w:hAnsi="宋体" w:cs="宋体" w:eastAsia="宋体" w:hint="default"/>
                            <w:sz w:val="20"/>
                            <w:szCs w:val="20"/>
                          </w:rPr>
                          <w:t>辡额</w:t>
                        </w: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285" w:right="0"/>
                          <w:jc w:val="left"/>
                          <w:rPr>
                            <w:rFonts w:ascii="宋体" w:hAnsi="宋体" w:cs="宋体" w:eastAsia="宋体" w:hint="default"/>
                            <w:sz w:val="20"/>
                            <w:szCs w:val="20"/>
                          </w:rPr>
                        </w:pPr>
                        <w:r>
                          <w:rPr>
                            <w:rFonts w:ascii="宋体" w:hAnsi="宋体" w:cs="宋体" w:eastAsia="宋体" w:hint="default"/>
                            <w:sz w:val="20"/>
                            <w:szCs w:val="20"/>
                          </w:rPr>
                          <w:t>比枮（</w:t>
                        </w:r>
                        <w:r>
                          <w:rPr>
                            <w:rFonts w:ascii="Arial Narrow" w:hAnsi="Arial Narrow" w:cs="Arial Narrow" w:eastAsia="Arial Narrow" w:hint="default"/>
                            <w:sz w:val="20"/>
                            <w:szCs w:val="20"/>
                          </w:rPr>
                          <w:t>%</w:t>
                        </w:r>
                        <w:r>
                          <w:rPr>
                            <w:rFonts w:ascii="宋体" w:hAnsi="宋体" w:cs="宋体" w:eastAsia="宋体" w:hint="default"/>
                            <w:sz w:val="20"/>
                            <w:szCs w:val="20"/>
                          </w:rPr>
                          <w:t>）</w:t>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right"/>
                          <w:rPr>
                            <w:rFonts w:ascii="宋体" w:hAnsi="宋体" w:cs="宋体" w:eastAsia="宋体" w:hint="default"/>
                            <w:sz w:val="20"/>
                            <w:szCs w:val="20"/>
                          </w:rPr>
                        </w:pPr>
                        <w:r>
                          <w:rPr>
                            <w:rFonts w:ascii="宋体" w:hAnsi="宋体" w:cs="宋体" w:eastAsia="宋体" w:hint="default"/>
                            <w:w w:val="95"/>
                            <w:sz w:val="20"/>
                            <w:szCs w:val="20"/>
                          </w:rPr>
                          <w:t>年初数</w:t>
                        </w:r>
                        <w:r>
                          <w:rPr>
                            <w:rFonts w:ascii="宋体" w:hAnsi="宋体" w:cs="宋体" w:eastAsia="宋体" w:hint="default"/>
                            <w:sz w:val="20"/>
                            <w:szCs w:val="20"/>
                          </w:rPr>
                        </w:r>
                      </w:p>
                      <w:p>
                        <w:pPr>
                          <w:pStyle w:val="TableParagraph"/>
                          <w:spacing w:line="240" w:lineRule="auto" w:before="103"/>
                          <w:ind w:right="193"/>
                          <w:jc w:val="center"/>
                          <w:rPr>
                            <w:rFonts w:ascii="宋体" w:hAnsi="宋体" w:cs="宋体" w:eastAsia="宋体" w:hint="default"/>
                            <w:sz w:val="20"/>
                            <w:szCs w:val="20"/>
                          </w:rPr>
                        </w:pPr>
                        <w:r>
                          <w:rPr>
                            <w:rFonts w:ascii="宋体" w:hAnsi="宋体" w:cs="宋体" w:eastAsia="宋体" w:hint="default"/>
                            <w:sz w:val="20"/>
                            <w:szCs w:val="20"/>
                          </w:rPr>
                          <w:t>辡额</w:t>
                        </w:r>
                      </w:p>
                    </w:tc>
                    <w:tc>
                      <w:tcPr>
                        <w:tcW w:w="152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285" w:right="0"/>
                          <w:jc w:val="left"/>
                          <w:rPr>
                            <w:rFonts w:ascii="宋体" w:hAnsi="宋体" w:cs="宋体" w:eastAsia="宋体" w:hint="default"/>
                            <w:sz w:val="20"/>
                            <w:szCs w:val="20"/>
                          </w:rPr>
                        </w:pPr>
                        <w:r>
                          <w:rPr>
                            <w:rFonts w:ascii="宋体" w:hAnsi="宋体" w:cs="宋体" w:eastAsia="宋体" w:hint="default"/>
                            <w:sz w:val="20"/>
                            <w:szCs w:val="20"/>
                          </w:rPr>
                          <w:t>比枮（</w:t>
                        </w:r>
                        <w:r>
                          <w:rPr>
                            <w:rFonts w:ascii="Arial Narrow" w:hAnsi="Arial Narrow" w:cs="Arial Narrow" w:eastAsia="Arial Narrow" w:hint="default"/>
                            <w:sz w:val="20"/>
                            <w:szCs w:val="20"/>
                          </w:rPr>
                          <w:t>%</w:t>
                        </w:r>
                        <w:r>
                          <w:rPr>
                            <w:rFonts w:ascii="宋体" w:hAnsi="宋体" w:cs="宋体" w:eastAsia="宋体" w:hint="default"/>
                            <w:sz w:val="20"/>
                            <w:szCs w:val="20"/>
                          </w:rPr>
                          <w:t>）</w:t>
                        </w:r>
                      </w:p>
                    </w:tc>
                  </w:tr>
                  <w:tr>
                    <w:trPr>
                      <w:trHeight w:val="362" w:hRule="exact"/>
                    </w:trPr>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191"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8"/>
                          <w:jc w:val="right"/>
                          <w:rPr>
                            <w:rFonts w:ascii="Arial Narrow" w:hAnsi="Arial Narrow" w:cs="Arial Narrow" w:eastAsia="Arial Narrow" w:hint="default"/>
                            <w:sz w:val="20"/>
                            <w:szCs w:val="20"/>
                          </w:rPr>
                        </w:pPr>
                        <w:r>
                          <w:rPr>
                            <w:rFonts w:ascii="Arial Narrow"/>
                            <w:w w:val="95"/>
                            <w:sz w:val="20"/>
                          </w:rPr>
                          <w:t>16,851,404.82</w:t>
                        </w:r>
                        <w:r>
                          <w:rPr>
                            <w:rFonts w:ascii="Arial Narrow"/>
                            <w:sz w:val="20"/>
                          </w:rPr>
                        </w: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92.87</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8"/>
                          <w:jc w:val="right"/>
                          <w:rPr>
                            <w:rFonts w:ascii="Arial Narrow" w:hAnsi="Arial Narrow" w:cs="Arial Narrow" w:eastAsia="Arial Narrow" w:hint="default"/>
                            <w:sz w:val="20"/>
                            <w:szCs w:val="20"/>
                          </w:rPr>
                        </w:pPr>
                        <w:r>
                          <w:rPr>
                            <w:rFonts w:ascii="Arial Narrow"/>
                            <w:w w:val="95"/>
                            <w:sz w:val="20"/>
                          </w:rPr>
                          <w:t>18,243,437.48</w:t>
                        </w:r>
                        <w:r>
                          <w:rPr>
                            <w:rFonts w:ascii="Arial Narrow"/>
                            <w:sz w:val="20"/>
                          </w:rPr>
                        </w:r>
                      </w:p>
                    </w:tc>
                    <w:tc>
                      <w:tcPr>
                        <w:tcW w:w="152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93.38</w:t>
                        </w:r>
                        <w:r>
                          <w:rPr>
                            <w:rFonts w:ascii="Arial Narrow"/>
                            <w:sz w:val="20"/>
                          </w:rPr>
                        </w:r>
                      </w:p>
                    </w:tc>
                  </w:tr>
                  <w:tr>
                    <w:trPr>
                      <w:trHeight w:val="355"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2</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91"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8"/>
                          <w:jc w:val="right"/>
                          <w:rPr>
                            <w:rFonts w:ascii="Arial Narrow" w:hAnsi="Arial Narrow" w:cs="Arial Narrow" w:eastAsia="Arial Narrow" w:hint="default"/>
                            <w:sz w:val="20"/>
                            <w:szCs w:val="20"/>
                          </w:rPr>
                        </w:pPr>
                        <w:r>
                          <w:rPr>
                            <w:rFonts w:ascii="Arial Narrow"/>
                            <w:w w:val="95"/>
                            <w:sz w:val="20"/>
                          </w:rPr>
                          <w:t>18,593.56</w:t>
                        </w:r>
                        <w:r>
                          <w:rPr>
                            <w:rFonts w:ascii="Arial Narrow"/>
                            <w:sz w:val="20"/>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0.10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8"/>
                          <w:jc w:val="right"/>
                          <w:rPr>
                            <w:rFonts w:ascii="Arial Narrow" w:hAnsi="Arial Narrow" w:cs="Arial Narrow" w:eastAsia="Arial Narrow" w:hint="default"/>
                            <w:sz w:val="20"/>
                            <w:szCs w:val="20"/>
                          </w:rPr>
                        </w:pPr>
                        <w:r>
                          <w:rPr>
                            <w:rFonts w:ascii="Arial Narrow"/>
                            <w:w w:val="95"/>
                            <w:sz w:val="20"/>
                          </w:rPr>
                          <w:t>1,291,032.83</w:t>
                        </w:r>
                        <w:r>
                          <w:rPr>
                            <w:rFonts w:ascii="Arial Narrow"/>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6.61</w:t>
                        </w:r>
                        <w:r>
                          <w:rPr>
                            <w:rFonts w:ascii="Arial Narrow"/>
                            <w:sz w:val="20"/>
                          </w:rPr>
                        </w:r>
                      </w:p>
                    </w:tc>
                  </w:tr>
                  <w:tr>
                    <w:trPr>
                      <w:trHeight w:val="355"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2</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3</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91"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8"/>
                          <w:jc w:val="right"/>
                          <w:rPr>
                            <w:rFonts w:ascii="Arial Narrow" w:hAnsi="Arial Narrow" w:cs="Arial Narrow" w:eastAsia="Arial Narrow" w:hint="default"/>
                            <w:sz w:val="20"/>
                            <w:szCs w:val="20"/>
                          </w:rPr>
                        </w:pPr>
                        <w:r>
                          <w:rPr>
                            <w:rFonts w:ascii="Arial Narrow"/>
                            <w:w w:val="95"/>
                            <w:sz w:val="20"/>
                          </w:rPr>
                          <w:t>1,272,661.63</w:t>
                        </w:r>
                        <w:r>
                          <w:rPr>
                            <w:rFonts w:ascii="Arial Narrow"/>
                            <w:sz w:val="20"/>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7.02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8"/>
                          <w:jc w:val="right"/>
                          <w:rPr>
                            <w:rFonts w:ascii="Arial Narrow" w:hAnsi="Arial Narrow" w:cs="Arial Narrow" w:eastAsia="Arial Narrow" w:hint="default"/>
                            <w:sz w:val="20"/>
                            <w:szCs w:val="20"/>
                          </w:rPr>
                        </w:pPr>
                        <w:r>
                          <w:rPr>
                            <w:rFonts w:ascii="Arial Narrow"/>
                            <w:w w:val="95"/>
                            <w:sz w:val="20"/>
                          </w:rPr>
                          <w:t>2,156.80</w:t>
                        </w:r>
                        <w:r>
                          <w:rPr>
                            <w:rFonts w:ascii="Arial Narrow"/>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0.01</w:t>
                        </w:r>
                        <w:r>
                          <w:rPr>
                            <w:rFonts w:ascii="Arial Narrow"/>
                            <w:sz w:val="20"/>
                          </w:rPr>
                        </w:r>
                      </w:p>
                    </w:tc>
                  </w:tr>
                  <w:tr>
                    <w:trPr>
                      <w:trHeight w:val="356"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4</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91"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8"/>
                          <w:jc w:val="right"/>
                          <w:rPr>
                            <w:rFonts w:ascii="Arial Narrow" w:hAnsi="Arial Narrow" w:cs="Arial Narrow" w:eastAsia="Arial Narrow" w:hint="default"/>
                            <w:sz w:val="20"/>
                            <w:szCs w:val="20"/>
                          </w:rPr>
                        </w:pPr>
                        <w:r>
                          <w:rPr>
                            <w:rFonts w:ascii="Arial Narrow"/>
                            <w:w w:val="95"/>
                            <w:sz w:val="20"/>
                          </w:rPr>
                          <w:t>2,150.00</w:t>
                        </w:r>
                        <w:r>
                          <w:rPr>
                            <w:rFonts w:ascii="Arial Narrow"/>
                            <w:sz w:val="20"/>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0.01</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r>
                  <w:tr>
                    <w:trPr>
                      <w:trHeight w:val="356"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4</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5</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91"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r>
                  <w:tr>
                    <w:trPr>
                      <w:trHeight w:val="358"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 w:right="0"/>
                          <w:jc w:val="left"/>
                          <w:rPr>
                            <w:rFonts w:ascii="宋体" w:hAnsi="宋体" w:cs="宋体" w:eastAsia="宋体" w:hint="default"/>
                            <w:sz w:val="20"/>
                            <w:szCs w:val="20"/>
                          </w:rPr>
                        </w:pPr>
                        <w:r>
                          <w:rPr>
                            <w:rFonts w:ascii="Arial Narrow" w:hAnsi="Arial Narrow" w:cs="Arial Narrow" w:eastAsia="Arial Narrow" w:hint="default"/>
                            <w:sz w:val="20"/>
                            <w:szCs w:val="20"/>
                          </w:rPr>
                          <w:t>5</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年惣上</w:t>
                        </w:r>
                      </w:p>
                    </w:tc>
                    <w:tc>
                      <w:tcPr>
                        <w:tcW w:w="191"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tc>
                    <w:tc>
                      <w:tcPr>
                        <w:tcW w:w="1524" w:type="dxa"/>
                        <w:tcBorders>
                          <w:top w:val="nil" w:sz="6" w:space="0" w:color="auto"/>
                          <w:left w:val="nil" w:sz="6" w:space="0" w:color="auto"/>
                          <w:bottom w:val="single" w:sz="4" w:space="0" w:color="000000"/>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tc>
                    <w:tc>
                      <w:tcPr>
                        <w:tcW w:w="1522" w:type="dxa"/>
                        <w:tcBorders>
                          <w:top w:val="nil" w:sz="6" w:space="0" w:color="auto"/>
                          <w:left w:val="nil" w:sz="6" w:space="0" w:color="auto"/>
                          <w:bottom w:val="single" w:sz="4" w:space="0" w:color="000000"/>
                          <w:right w:val="nil" w:sz="6" w:space="0" w:color="auto"/>
                        </w:tcBorders>
                      </w:tcPr>
                      <w:p>
                        <w:pPr/>
                      </w:p>
                    </w:tc>
                  </w:tr>
                  <w:tr>
                    <w:trPr>
                      <w:trHeight w:val="384"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66"/>
                          <w:jc w:val="right"/>
                          <w:rPr>
                            <w:rFonts w:ascii="宋体" w:hAnsi="宋体" w:cs="宋体" w:eastAsia="宋体" w:hint="default"/>
                            <w:sz w:val="20"/>
                            <w:szCs w:val="20"/>
                          </w:rPr>
                        </w:pPr>
                        <w:r>
                          <w:rPr>
                            <w:rFonts w:ascii="宋体" w:hAnsi="宋体" w:cs="宋体" w:eastAsia="宋体" w:hint="default"/>
                            <w:sz w:val="20"/>
                            <w:szCs w:val="20"/>
                          </w:rPr>
                          <w:t>合黙</w:t>
                        </w:r>
                      </w:p>
                    </w:tc>
                    <w:tc>
                      <w:tcPr>
                        <w:tcW w:w="191"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8"/>
                          <w:jc w:val="right"/>
                          <w:rPr>
                            <w:rFonts w:ascii="Arial Narrow" w:hAnsi="Arial Narrow" w:cs="Arial Narrow" w:eastAsia="Arial Narrow" w:hint="default"/>
                            <w:sz w:val="20"/>
                            <w:szCs w:val="20"/>
                          </w:rPr>
                        </w:pPr>
                        <w:r>
                          <w:rPr>
                            <w:rFonts w:ascii="Arial Narrow"/>
                            <w:w w:val="95"/>
                            <w:sz w:val="20"/>
                          </w:rPr>
                          <w:t>18,144,810.01</w:t>
                        </w:r>
                        <w:r>
                          <w:rPr>
                            <w:rFonts w:ascii="Arial Narrow"/>
                            <w:sz w:val="20"/>
                          </w:rPr>
                        </w:r>
                      </w:p>
                    </w:tc>
                    <w:tc>
                      <w:tcPr>
                        <w:tcW w:w="1524"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8"/>
                          <w:jc w:val="right"/>
                          <w:rPr>
                            <w:rFonts w:ascii="Arial Narrow" w:hAnsi="Arial Narrow" w:cs="Arial Narrow" w:eastAsia="Arial Narrow" w:hint="default"/>
                            <w:sz w:val="20"/>
                            <w:szCs w:val="20"/>
                          </w:rPr>
                        </w:pPr>
                        <w:r>
                          <w:rPr>
                            <w:rFonts w:ascii="Arial Narrow"/>
                            <w:spacing w:val="-1"/>
                            <w:w w:val="95"/>
                            <w:sz w:val="20"/>
                          </w:rPr>
                          <w:t>19,536,627.11</w:t>
                        </w:r>
                        <w:r>
                          <w:rPr>
                            <w:rFonts w:ascii="Arial Narrow"/>
                            <w:spacing w:val="-1"/>
                            <w:sz w:val="20"/>
                          </w:rPr>
                        </w:r>
                      </w:p>
                    </w:tc>
                    <w:tc>
                      <w:tcPr>
                        <w:tcW w:w="152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r>
                </w:tbl>
                <w:p>
                  <w:pPr/>
                </w:p>
              </w:txbxContent>
            </v:textbox>
            <w10:wrap type="none"/>
          </v:shape>
        </w:pict>
      </w:r>
      <w:r>
        <w:rPr/>
        <w:t>（</w:t>
      </w:r>
      <w:r>
        <w:rPr>
          <w:rFonts w:ascii="Arial Narrow" w:hAnsi="Arial Narrow" w:cs="Arial Narrow" w:eastAsia="Arial Narrow" w:hint="default"/>
        </w:rPr>
        <w:t>3</w:t>
      </w:r>
      <w:r>
        <w:rPr/>
        <w:t>）鹪账方备的黙提情遣</w:t>
      </w:r>
      <w:r>
        <w:rPr>
          <w:w w:val="99"/>
        </w:rPr>
        <w:t> </w:t>
      </w:r>
      <w:r>
        <w:rPr/>
        <w:t>按旦合黙提鹪账方备的其他愓收遛</w:t>
      </w:r>
    </w:p>
    <w:p>
      <w:pPr>
        <w:spacing w:after="0" w:line="319" w:lineRule="auto"/>
        <w:jc w:val="left"/>
        <w:sectPr>
          <w:type w:val="continuous"/>
          <w:pgSz w:w="11900" w:h="16840"/>
          <w:pgMar w:top="900" w:bottom="280" w:left="1480" w:right="1140"/>
        </w:sectPr>
      </w:pPr>
    </w:p>
    <w:p>
      <w:pPr>
        <w:spacing w:line="240" w:lineRule="auto" w:before="2"/>
        <w:rPr>
          <w:rFonts w:ascii="宋体" w:hAnsi="宋体" w:cs="宋体" w:eastAsia="宋体" w:hint="default"/>
          <w:sz w:val="19"/>
          <w:szCs w:val="19"/>
        </w:rPr>
      </w:pPr>
    </w:p>
    <w:p>
      <w:pPr>
        <w:pStyle w:val="BodyText"/>
        <w:spacing w:line="240" w:lineRule="auto"/>
        <w:ind w:left="802" w:right="289"/>
        <w:jc w:val="left"/>
      </w:pPr>
      <w:r>
        <w:rPr/>
        <w:t>旦合敯，按账柳分析法黙提鹪账方备的其他愓收遛：</w:t>
      </w:r>
    </w:p>
    <w:p>
      <w:pPr>
        <w:tabs>
          <w:tab w:pos="7277" w:val="left" w:leader="none"/>
        </w:tabs>
        <w:spacing w:before="92"/>
        <w:ind w:left="3367" w:right="289" w:firstLine="0"/>
        <w:jc w:val="left"/>
        <w:rPr>
          <w:rFonts w:ascii="宋体" w:hAnsi="宋体" w:cs="宋体" w:eastAsia="宋体" w:hint="default"/>
          <w:sz w:val="20"/>
          <w:szCs w:val="20"/>
        </w:rPr>
      </w:pPr>
      <w:r>
        <w:rPr>
          <w:rFonts w:ascii="宋体" w:hAnsi="宋体" w:cs="宋体" w:eastAsia="宋体" w:hint="default"/>
          <w:w w:val="95"/>
          <w:sz w:val="20"/>
          <w:szCs w:val="20"/>
        </w:rPr>
        <w:t>期末数</w:t>
        <w:tab/>
      </w:r>
      <w:r>
        <w:rPr>
          <w:rFonts w:ascii="宋体" w:hAnsi="宋体" w:cs="宋体" w:eastAsia="宋体" w:hint="default"/>
          <w:sz w:val="20"/>
          <w:szCs w:val="20"/>
        </w:rPr>
        <w:t>期初数</w:t>
      </w:r>
    </w:p>
    <w:p>
      <w:pPr>
        <w:spacing w:line="240" w:lineRule="auto" w:before="7"/>
        <w:rPr>
          <w:rFonts w:ascii="宋体" w:hAnsi="宋体" w:cs="宋体" w:eastAsia="宋体" w:hint="default"/>
          <w:sz w:val="5"/>
          <w:szCs w:val="5"/>
        </w:rPr>
      </w:pPr>
    </w:p>
    <w:p>
      <w:pPr>
        <w:spacing w:line="20" w:lineRule="exact"/>
        <w:ind w:left="1877" w:right="0" w:firstLine="0"/>
        <w:rPr>
          <w:rFonts w:ascii="宋体" w:hAnsi="宋体" w:cs="宋体" w:eastAsia="宋体" w:hint="default"/>
          <w:sz w:val="2"/>
          <w:szCs w:val="2"/>
        </w:rPr>
      </w:pPr>
      <w:r>
        <w:rPr>
          <w:rFonts w:ascii="宋体"/>
          <w:sz w:val="2"/>
        </w:rPr>
        <w:pict>
          <v:group style="width:178.35pt;height:.5pt;mso-position-horizontal-relative:char;mso-position-vertical-relative:line" coordorigin="0,0" coordsize="3567,10">
            <v:group style="position:absolute;left:5;top:5;width:2300;height:2" coordorigin="5,5" coordsize="2300,2">
              <v:shape style="position:absolute;left:5;top:5;width:2300;height:2" coordorigin="5,5" coordsize="2300,0" path="m5,5l2304,5e" filled="false" stroked="true" strokeweight=".48pt" strokecolor="#000000">
                <v:path arrowok="t"/>
              </v:shape>
            </v:group>
            <v:group style="position:absolute;left:2304;top:5;width:10;height:2" coordorigin="2304,5" coordsize="10,2">
              <v:shape style="position:absolute;left:2304;top:5;width:10;height:2" coordorigin="2304,5" coordsize="10,0" path="m2304,5l2314,5e" filled="false" stroked="true" strokeweight=".48pt" strokecolor="#000000">
                <v:path arrowok="t"/>
              </v:shape>
            </v:group>
            <v:group style="position:absolute;left:2314;top:5;width:228;height:2" coordorigin="2314,5" coordsize="228,2">
              <v:shape style="position:absolute;left:2314;top:5;width:228;height:2" coordorigin="2314,5" coordsize="228,0" path="m2314,5l2542,5e" filled="false" stroked="true" strokeweight=".48pt" strokecolor="#000000">
                <v:path arrowok="t"/>
              </v:shape>
            </v:group>
            <v:group style="position:absolute;left:2542;top:5;width:10;height:2" coordorigin="2542,5" coordsize="10,2">
              <v:shape style="position:absolute;left:2542;top:5;width:10;height:2" coordorigin="2542,5" coordsize="10,0" path="m2542,5l2551,5e" filled="false" stroked="true" strokeweight=".48pt" strokecolor="#000000">
                <v:path arrowok="t"/>
              </v:shape>
            </v:group>
            <v:group style="position:absolute;left:2551;top:5;width:1011;height:2" coordorigin="2551,5" coordsize="1011,2">
              <v:shape style="position:absolute;left:2551;top:5;width:1011;height:2" coordorigin="2551,5" coordsize="1011,0" path="m2551,5l3562,5e" filled="false" stroked="true" strokeweight=".48pt" strokecolor="#000000">
                <v:path arrowok="t"/>
              </v:shape>
            </v:group>
          </v:group>
        </w:pict>
      </w:r>
      <w:r>
        <w:rPr>
          <w:rFonts w:ascii="宋体"/>
          <w:sz w:val="2"/>
        </w:rPr>
      </w:r>
      <w:r>
        <w:rPr>
          <w:rFonts w:ascii="Times New Roman"/>
          <w:spacing w:val="157"/>
          <w:sz w:val="2"/>
        </w:rPr>
        <w:t> </w:t>
      </w:r>
      <w:r>
        <w:rPr>
          <w:rFonts w:ascii="宋体"/>
          <w:spacing w:val="157"/>
          <w:sz w:val="2"/>
        </w:rPr>
        <w:pict>
          <v:group style="width:196pt;height:.5pt;mso-position-horizontal-relative:char;mso-position-vertical-relative:line" coordorigin="0,0" coordsize="3920,10">
            <v:group style="position:absolute;left:5;top:5;width:2460;height:2" coordorigin="5,5" coordsize="2460,2">
              <v:shape style="position:absolute;left:5;top:5;width:2460;height:2" coordorigin="5,5" coordsize="2460,0" path="m5,5l2465,5e" filled="false" stroked="true" strokeweight=".48pt" strokecolor="#000000">
                <v:path arrowok="t"/>
              </v:shape>
            </v:group>
            <v:group style="position:absolute;left:2465;top:5;width:10;height:2" coordorigin="2465,5" coordsize="10,2">
              <v:shape style="position:absolute;left:2465;top:5;width:10;height:2" coordorigin="2465,5" coordsize="10,0" path="m2465,5l2474,5e" filled="false" stroked="true" strokeweight=".48pt" strokecolor="#000000">
                <v:path arrowok="t"/>
              </v:shape>
            </v:group>
            <v:group style="position:absolute;left:2474;top:5;width:279;height:2" coordorigin="2474,5" coordsize="279,2">
              <v:shape style="position:absolute;left:2474;top:5;width:279;height:2" coordorigin="2474,5" coordsize="279,0" path="m2474,5l2753,5e" filled="false" stroked="true" strokeweight=".48pt" strokecolor="#000000">
                <v:path arrowok="t"/>
              </v:shape>
            </v:group>
            <v:group style="position:absolute;left:2753;top:5;width:10;height:2" coordorigin="2753,5" coordsize="10,2">
              <v:shape style="position:absolute;left:2753;top:5;width:10;height:2" coordorigin="2753,5" coordsize="10,0" path="m2753,5l2762,5e" filled="false" stroked="true" strokeweight=".48pt" strokecolor="#000000">
                <v:path arrowok="t"/>
              </v:shape>
            </v:group>
            <v:group style="position:absolute;left:2762;top:5;width:1152;height:2" coordorigin="2762,5" coordsize="1152,2">
              <v:shape style="position:absolute;left:2762;top:5;width:1152;height:2" coordorigin="2762,5" coordsize="1152,0" path="m2762,5l3914,5e" filled="false" stroked="true" strokeweight=".48pt" strokecolor="#000000">
                <v:path arrowok="t"/>
              </v:shape>
            </v:group>
          </v:group>
        </w:pict>
      </w:r>
      <w:r>
        <w:rPr>
          <w:rFonts w:ascii="宋体"/>
          <w:spacing w:val="157"/>
          <w:sz w:val="2"/>
        </w:rPr>
      </w:r>
    </w:p>
    <w:p>
      <w:pPr>
        <w:tabs>
          <w:tab w:pos="2638" w:val="left" w:leader="none"/>
          <w:tab w:pos="6451" w:val="left" w:leader="none"/>
          <w:tab w:pos="8549" w:val="left" w:leader="none"/>
        </w:tabs>
        <w:spacing w:line="156" w:lineRule="auto" w:before="77"/>
        <w:ind w:left="4534" w:right="289" w:hanging="3828"/>
        <w:jc w:val="left"/>
        <w:rPr>
          <w:rFonts w:ascii="宋体" w:hAnsi="宋体" w:cs="宋体" w:eastAsia="宋体" w:hint="default"/>
          <w:sz w:val="20"/>
          <w:szCs w:val="20"/>
        </w:rPr>
      </w:pPr>
      <w:r>
        <w:rPr/>
        <w:pict>
          <v:group style="position:absolute;margin-left:158.87999pt;margin-top:16.361128pt;width:115.45pt;height:.5pt;mso-position-horizontal-relative:page;mso-position-vertical-relative:paragraph;z-index:-908320" coordorigin="3178,327" coordsize="2309,10">
            <v:group style="position:absolute;left:3182;top:332;width:1088;height:2" coordorigin="3182,332" coordsize="1088,2">
              <v:shape style="position:absolute;left:3182;top:332;width:1088;height:2" coordorigin="3182,332" coordsize="1088,0" path="m3182,332l4270,332e" filled="false" stroked="true" strokeweight=".48pt" strokecolor="#000000">
                <v:path arrowok="t"/>
              </v:shape>
            </v:group>
            <v:group style="position:absolute;left:4270;top:332;width:10;height:2" coordorigin="4270,332" coordsize="10,2">
              <v:shape style="position:absolute;left:4270;top:332;width:10;height:2" coordorigin="4270,332" coordsize="10,0" path="m4270,332l4279,332e" filled="false" stroked="true" strokeweight=".48pt" strokecolor="#000000">
                <v:path arrowok="t"/>
              </v:shape>
            </v:group>
            <v:group style="position:absolute;left:4279;top:332;width:276;height:2" coordorigin="4279,332" coordsize="276,2">
              <v:shape style="position:absolute;left:4279;top:332;width:276;height:2" coordorigin="4279,332" coordsize="276,0" path="m4279,332l4555,332e" filled="false" stroked="true" strokeweight=".48pt" strokecolor="#000000">
                <v:path arrowok="t"/>
              </v:shape>
            </v:group>
            <v:group style="position:absolute;left:4555;top:332;width:10;height:2" coordorigin="4555,332" coordsize="10,2">
              <v:shape style="position:absolute;left:4555;top:332;width:10;height:2" coordorigin="4555,332" coordsize="10,0" path="m4555,332l4565,332e" filled="false" stroked="true" strokeweight=".48pt" strokecolor="#000000">
                <v:path arrowok="t"/>
              </v:shape>
            </v:group>
            <v:group style="position:absolute;left:4565;top:332;width:917;height:2" coordorigin="4565,332" coordsize="917,2">
              <v:shape style="position:absolute;left:4565;top:332;width:917;height:2" coordorigin="4565,332" coordsize="917,0" path="m4565,332l5482,332e" filled="false" stroked="true" strokeweight=".48pt" strokecolor="#000000">
                <v:path arrowok="t"/>
              </v:shape>
            </v:group>
            <w10:wrap type="none"/>
          </v:group>
        </w:pict>
      </w:r>
      <w:r>
        <w:rPr/>
        <w:pict>
          <v:group style="position:absolute;margin-left:345.600006pt;margin-top:16.361128pt;width:123.5pt;height:.5pt;mso-position-horizontal-relative:page;mso-position-vertical-relative:paragraph;z-index:-908296" coordorigin="6912,327" coordsize="2470,10">
            <v:group style="position:absolute;left:6917;top:332;width:1395;height:2" coordorigin="6917,332" coordsize="1395,2">
              <v:shape style="position:absolute;left:6917;top:332;width:1395;height:2" coordorigin="6917,332" coordsize="1395,0" path="m6917,332l8311,332e" filled="false" stroked="true" strokeweight=".48pt" strokecolor="#000000">
                <v:path arrowok="t"/>
              </v:shape>
            </v:group>
            <v:group style="position:absolute;left:8311;top:332;width:10;height:2" coordorigin="8311,332" coordsize="10,2">
              <v:shape style="position:absolute;left:8311;top:332;width:10;height:2" coordorigin="8311,332" coordsize="10,0" path="m8311,332l8321,332e" filled="false" stroked="true" strokeweight=".48pt" strokecolor="#000000">
                <v:path arrowok="t"/>
              </v:shape>
            </v:group>
            <v:group style="position:absolute;left:8321;top:332;width:130;height:2" coordorigin="8321,332" coordsize="130,2">
              <v:shape style="position:absolute;left:8321;top:332;width:130;height:2" coordorigin="8321,332" coordsize="130,0" path="m8321,332l8450,332e" filled="false" stroked="true" strokeweight=".48pt" strokecolor="#000000">
                <v:path arrowok="t"/>
              </v:shape>
            </v:group>
            <v:group style="position:absolute;left:8450;top:332;width:10;height:2" coordorigin="8450,332" coordsize="10,2">
              <v:shape style="position:absolute;left:8450;top:332;width:10;height:2" coordorigin="8450,332" coordsize="10,0" path="m8450,332l8460,332e" filled="false" stroked="true" strokeweight=".48pt" strokecolor="#000000">
                <v:path arrowok="t"/>
              </v:shape>
            </v:group>
            <v:group style="position:absolute;left:8460;top:332;width:917;height:2" coordorigin="8460,332" coordsize="917,2">
              <v:shape style="position:absolute;left:8460;top:332;width:917;height:2" coordorigin="8460,332" coordsize="917,0" path="m8460,332l9377,332e" filled="false" stroked="true" strokeweight=".48pt" strokecolor="#000000">
                <v:path arrowok="t"/>
              </v:shape>
            </v:group>
            <w10:wrap type="none"/>
          </v:group>
        </w:pict>
      </w:r>
      <w:r>
        <w:rPr/>
        <w:pict>
          <v:group style="position:absolute;margin-left:483.23999pt;margin-top:16.601128pt;width:58.1pt;height:.1pt;mso-position-horizontal-relative:page;mso-position-vertical-relative:paragraph;z-index:-908272" coordorigin="9665,332" coordsize="1162,2">
            <v:shape style="position:absolute;left:9665;top:332;width:1162;height:2" coordorigin="9665,332" coordsize="1162,0" path="m9665,332l10826,332e" filled="false" stroked="true" strokeweight=".48pt" strokecolor="#000000">
              <v:path arrowok="t"/>
            </v:shape>
            <w10:wrap type="none"/>
          </v:group>
        </w:pict>
      </w:r>
      <w:r>
        <w:rPr>
          <w:rFonts w:ascii="宋体" w:hAnsi="宋体" w:cs="宋体" w:eastAsia="宋体" w:hint="default"/>
          <w:sz w:val="20"/>
          <w:szCs w:val="20"/>
        </w:rPr>
        <w:t>账柳</w:t>
        <w:tab/>
      </w:r>
      <w:r>
        <w:rPr>
          <w:rFonts w:ascii="宋体" w:hAnsi="宋体" w:cs="宋体" w:eastAsia="宋体" w:hint="default"/>
          <w:w w:val="95"/>
          <w:sz w:val="20"/>
          <w:szCs w:val="20"/>
        </w:rPr>
        <w:t>账面余额</w:t>
        <w:tab/>
        <w:tab/>
      </w:r>
      <w:r>
        <w:rPr>
          <w:rFonts w:ascii="宋体" w:hAnsi="宋体" w:cs="宋体" w:eastAsia="宋体" w:hint="default"/>
          <w:sz w:val="20"/>
          <w:szCs w:val="20"/>
        </w:rPr>
        <w:t>账面余额</w:t>
        <w:tab/>
        <w:t> 鹪账方备</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鹪账方备</w:t>
      </w:r>
    </w:p>
    <w:p>
      <w:pPr>
        <w:tabs>
          <w:tab w:pos="3291" w:val="left" w:leader="none"/>
          <w:tab w:pos="6118" w:val="left" w:leader="none"/>
          <w:tab w:pos="7186" w:val="left" w:leader="none"/>
        </w:tabs>
        <w:spacing w:line="201" w:lineRule="exact" w:before="0"/>
        <w:ind w:left="2232" w:right="289" w:firstLine="0"/>
        <w:jc w:val="left"/>
        <w:rPr>
          <w:rFonts w:ascii="宋体" w:hAnsi="宋体" w:cs="宋体" w:eastAsia="宋体" w:hint="default"/>
          <w:sz w:val="20"/>
          <w:szCs w:val="20"/>
        </w:rPr>
      </w:pPr>
      <w:r>
        <w:rPr>
          <w:rFonts w:ascii="宋体" w:hAnsi="宋体" w:cs="宋体" w:eastAsia="宋体" w:hint="default"/>
          <w:sz w:val="20"/>
          <w:szCs w:val="20"/>
        </w:rPr>
        <w:t>辡额</w:t>
        <w:tab/>
      </w:r>
      <w:r>
        <w:rPr>
          <w:rFonts w:ascii="宋体" w:hAnsi="宋体" w:cs="宋体" w:eastAsia="宋体" w:hint="default"/>
          <w:w w:val="95"/>
          <w:sz w:val="20"/>
          <w:szCs w:val="20"/>
        </w:rPr>
        <w:t>比枮（</w:t>
      </w:r>
      <w:r>
        <w:rPr>
          <w:rFonts w:ascii="Arial Narrow" w:hAnsi="Arial Narrow" w:cs="Arial Narrow" w:eastAsia="Arial Narrow" w:hint="default"/>
          <w:w w:val="95"/>
          <w:sz w:val="20"/>
          <w:szCs w:val="20"/>
        </w:rPr>
        <w:t>%</w:t>
      </w:r>
      <w:r>
        <w:rPr>
          <w:rFonts w:ascii="宋体" w:hAnsi="宋体" w:cs="宋体" w:eastAsia="宋体" w:hint="default"/>
          <w:w w:val="95"/>
          <w:sz w:val="20"/>
          <w:szCs w:val="20"/>
        </w:rPr>
        <w:t>）</w:t>
        <w:tab/>
      </w:r>
      <w:r>
        <w:rPr>
          <w:rFonts w:ascii="宋体" w:hAnsi="宋体" w:cs="宋体" w:eastAsia="宋体" w:hint="default"/>
          <w:sz w:val="20"/>
          <w:szCs w:val="20"/>
        </w:rPr>
        <w:t>辡额</w:t>
        <w:tab/>
        <w:t>比枮（</w:t>
      </w:r>
      <w:r>
        <w:rPr>
          <w:rFonts w:ascii="Arial Narrow" w:hAnsi="Arial Narrow" w:cs="Arial Narrow" w:eastAsia="Arial Narrow" w:hint="default"/>
          <w:sz w:val="20"/>
          <w:szCs w:val="20"/>
        </w:rPr>
        <w:t>%</w:t>
      </w:r>
      <w:r>
        <w:rPr>
          <w:rFonts w:ascii="宋体" w:hAnsi="宋体" w:cs="宋体" w:eastAsia="宋体" w:hint="default"/>
          <w:sz w:val="20"/>
          <w:szCs w:val="20"/>
        </w:rPr>
        <w:t>）</w:t>
      </w:r>
    </w:p>
    <w:p>
      <w:pPr>
        <w:spacing w:line="240" w:lineRule="auto" w:before="11"/>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589"/>
        <w:gridCol w:w="183"/>
        <w:gridCol w:w="1091"/>
        <w:gridCol w:w="281"/>
        <w:gridCol w:w="921"/>
        <w:gridCol w:w="241"/>
        <w:gridCol w:w="1026"/>
        <w:gridCol w:w="173"/>
        <w:gridCol w:w="1399"/>
        <w:gridCol w:w="135"/>
        <w:gridCol w:w="921"/>
        <w:gridCol w:w="294"/>
        <w:gridCol w:w="1146"/>
      </w:tblGrid>
      <w:tr>
        <w:trPr>
          <w:trHeight w:val="362" w:hRule="exact"/>
        </w:trPr>
        <w:tc>
          <w:tcPr>
            <w:tcW w:w="1589"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183" w:type="dxa"/>
            <w:tcBorders>
              <w:top w:val="nil" w:sz="6" w:space="0" w:color="auto"/>
              <w:left w:val="nil" w:sz="6" w:space="0" w:color="auto"/>
              <w:bottom w:val="nil" w:sz="6" w:space="0" w:color="auto"/>
              <w:right w:val="nil" w:sz="6" w:space="0" w:color="auto"/>
            </w:tcBorders>
          </w:tcPr>
          <w:p>
            <w:pPr/>
          </w:p>
        </w:tc>
        <w:tc>
          <w:tcPr>
            <w:tcW w:w="1091"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1,014,642.74</w:t>
            </w:r>
            <w:r>
              <w:rPr>
                <w:rFonts w:ascii="Arial Narrow"/>
                <w:sz w:val="20"/>
              </w:rPr>
            </w:r>
          </w:p>
        </w:tc>
        <w:tc>
          <w:tcPr>
            <w:tcW w:w="281" w:type="dxa"/>
            <w:tcBorders>
              <w:top w:val="nil" w:sz="6" w:space="0" w:color="auto"/>
              <w:left w:val="nil" w:sz="6" w:space="0" w:color="auto"/>
              <w:bottom w:val="nil" w:sz="6" w:space="0" w:color="auto"/>
              <w:right w:val="nil" w:sz="6" w:space="0" w:color="auto"/>
            </w:tcBorders>
          </w:tcPr>
          <w:p>
            <w:pPr/>
          </w:p>
        </w:tc>
        <w:tc>
          <w:tcPr>
            <w:tcW w:w="921"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0"/>
              <w:jc w:val="right"/>
              <w:rPr>
                <w:rFonts w:ascii="Arial Narrow" w:hAnsi="Arial Narrow" w:cs="Arial Narrow" w:eastAsia="Arial Narrow" w:hint="default"/>
                <w:sz w:val="20"/>
                <w:szCs w:val="20"/>
              </w:rPr>
            </w:pPr>
            <w:r>
              <w:rPr>
                <w:rFonts w:ascii="Arial Narrow"/>
                <w:w w:val="95"/>
                <w:sz w:val="20"/>
              </w:rPr>
              <w:t>43.96</w:t>
            </w:r>
            <w:r>
              <w:rPr>
                <w:rFonts w:ascii="Arial Narrow"/>
                <w:sz w:val="20"/>
              </w:rPr>
            </w:r>
          </w:p>
        </w:tc>
        <w:tc>
          <w:tcPr>
            <w:tcW w:w="241" w:type="dxa"/>
            <w:tcBorders>
              <w:top w:val="nil" w:sz="6" w:space="0" w:color="auto"/>
              <w:left w:val="nil" w:sz="6" w:space="0" w:color="auto"/>
              <w:bottom w:val="nil" w:sz="6" w:space="0" w:color="auto"/>
              <w:right w:val="nil" w:sz="6" w:space="0" w:color="auto"/>
            </w:tcBorders>
          </w:tcPr>
          <w:p>
            <w:pPr/>
          </w:p>
        </w:tc>
        <w:tc>
          <w:tcPr>
            <w:tcW w:w="102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3,087.03</w:t>
            </w:r>
            <w:r>
              <w:rPr>
                <w:rFonts w:ascii="Arial Narrow"/>
                <w:sz w:val="20"/>
              </w:rPr>
            </w:r>
          </w:p>
        </w:tc>
        <w:tc>
          <w:tcPr>
            <w:tcW w:w="173" w:type="dxa"/>
            <w:tcBorders>
              <w:top w:val="nil" w:sz="6" w:space="0" w:color="auto"/>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2,763,360.55</w:t>
            </w:r>
            <w:r>
              <w:rPr>
                <w:rFonts w:ascii="Arial Narrow"/>
                <w:sz w:val="20"/>
              </w:rPr>
            </w:r>
          </w:p>
        </w:tc>
        <w:tc>
          <w:tcPr>
            <w:tcW w:w="135" w:type="dxa"/>
            <w:tcBorders>
              <w:top w:val="nil" w:sz="6" w:space="0" w:color="auto"/>
              <w:left w:val="nil" w:sz="6" w:space="0" w:color="auto"/>
              <w:bottom w:val="nil" w:sz="6" w:space="0" w:color="auto"/>
              <w:right w:val="nil" w:sz="6" w:space="0" w:color="auto"/>
            </w:tcBorders>
          </w:tcPr>
          <w:p>
            <w:pPr/>
          </w:p>
        </w:tc>
        <w:tc>
          <w:tcPr>
            <w:tcW w:w="921"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0"/>
              <w:jc w:val="right"/>
              <w:rPr>
                <w:rFonts w:ascii="Arial Narrow" w:hAnsi="Arial Narrow" w:cs="Arial Narrow" w:eastAsia="Arial Narrow" w:hint="default"/>
                <w:sz w:val="20"/>
                <w:szCs w:val="20"/>
              </w:rPr>
            </w:pPr>
            <w:r>
              <w:rPr>
                <w:rFonts w:ascii="Arial Narrow"/>
                <w:w w:val="95"/>
                <w:sz w:val="20"/>
              </w:rPr>
              <w:t>68.13</w:t>
            </w:r>
            <w:r>
              <w:rPr>
                <w:rFonts w:ascii="Arial Narrow"/>
                <w:sz w:val="20"/>
              </w:rPr>
            </w:r>
          </w:p>
        </w:tc>
        <w:tc>
          <w:tcPr>
            <w:tcW w:w="294" w:type="dxa"/>
            <w:tcBorders>
              <w:top w:val="nil" w:sz="6" w:space="0" w:color="auto"/>
              <w:left w:val="nil" w:sz="6" w:space="0" w:color="auto"/>
              <w:bottom w:val="nil" w:sz="6" w:space="0" w:color="auto"/>
              <w:right w:val="nil" w:sz="6" w:space="0" w:color="auto"/>
            </w:tcBorders>
          </w:tcPr>
          <w:p>
            <w:pPr/>
          </w:p>
        </w:tc>
        <w:tc>
          <w:tcPr>
            <w:tcW w:w="114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16,109.10</w:t>
            </w:r>
            <w:r>
              <w:rPr>
                <w:rFonts w:ascii="Arial Narrow"/>
                <w:sz w:val="20"/>
              </w:rPr>
            </w:r>
          </w:p>
        </w:tc>
      </w:tr>
      <w:tr>
        <w:trPr>
          <w:trHeight w:val="355"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其敯：</w:t>
            </w:r>
            <w:r>
              <w:rPr>
                <w:rFonts w:ascii="Arial Narrow" w:hAnsi="Arial Narrow" w:cs="Arial Narrow" w:eastAsia="Arial Narrow" w:hint="default"/>
                <w:sz w:val="20"/>
                <w:szCs w:val="20"/>
              </w:rPr>
              <w:t>1</w:t>
            </w:r>
            <w:r>
              <w:rPr>
                <w:rFonts w:ascii="Arial Narrow" w:hAnsi="Arial Narrow" w:cs="Arial Narrow" w:eastAsia="Arial Narrow" w:hint="default"/>
                <w:spacing w:val="1"/>
                <w:sz w:val="20"/>
                <w:szCs w:val="20"/>
              </w:rPr>
              <w:t> </w:t>
            </w:r>
            <w:r>
              <w:rPr>
                <w:rFonts w:ascii="宋体" w:hAnsi="宋体" w:cs="宋体" w:eastAsia="宋体" w:hint="default"/>
                <w:sz w:val="20"/>
                <w:szCs w:val="20"/>
              </w:rPr>
              <w:t>个月惣内</w:t>
            </w:r>
          </w:p>
        </w:tc>
        <w:tc>
          <w:tcPr>
            <w:tcW w:w="18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857,984.76</w:t>
            </w:r>
            <w:r>
              <w:rPr>
                <w:rFonts w:ascii="Arial Narrow"/>
                <w:sz w:val="20"/>
              </w:rPr>
            </w:r>
          </w:p>
        </w:tc>
        <w:tc>
          <w:tcPr>
            <w:tcW w:w="281"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
              <w:jc w:val="right"/>
              <w:rPr>
                <w:rFonts w:ascii="Arial Narrow" w:hAnsi="Arial Narrow" w:cs="Arial Narrow" w:eastAsia="Arial Narrow" w:hint="default"/>
                <w:sz w:val="20"/>
                <w:szCs w:val="20"/>
              </w:rPr>
            </w:pPr>
            <w:r>
              <w:rPr>
                <w:rFonts w:ascii="Arial Narrow"/>
                <w:w w:val="95"/>
                <w:sz w:val="20"/>
              </w:rPr>
              <w:t>37.17</w:t>
            </w:r>
            <w:r>
              <w:rPr>
                <w:rFonts w:ascii="Arial Narrow"/>
                <w:sz w:val="20"/>
              </w:rPr>
            </w:r>
          </w:p>
        </w:tc>
        <w:tc>
          <w:tcPr>
            <w:tcW w:w="241"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1,627,893.01</w:t>
            </w:r>
            <w:r>
              <w:rPr>
                <w:rFonts w:ascii="Arial Narrow"/>
                <w:sz w:val="20"/>
              </w:rPr>
            </w:r>
          </w:p>
        </w:tc>
        <w:tc>
          <w:tcPr>
            <w:tcW w:w="135"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
              <w:jc w:val="right"/>
              <w:rPr>
                <w:rFonts w:ascii="Arial Narrow" w:hAnsi="Arial Narrow" w:cs="Arial Narrow" w:eastAsia="Arial Narrow" w:hint="default"/>
                <w:sz w:val="20"/>
                <w:szCs w:val="20"/>
              </w:rPr>
            </w:pPr>
            <w:r>
              <w:rPr>
                <w:rFonts w:ascii="Arial Narrow"/>
                <w:w w:val="95"/>
                <w:sz w:val="20"/>
              </w:rPr>
              <w:t>40.13</w:t>
            </w:r>
            <w:r>
              <w:rPr>
                <w:rFonts w:ascii="Arial Narrow"/>
                <w:sz w:val="20"/>
              </w:rPr>
            </w:r>
          </w:p>
        </w:tc>
        <w:tc>
          <w:tcPr>
            <w:tcW w:w="294"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nil" w:sz="6" w:space="0" w:color="auto"/>
              <w:right w:val="nil" w:sz="6" w:space="0" w:color="auto"/>
            </w:tcBorders>
          </w:tcPr>
          <w:p>
            <w:pPr/>
          </w:p>
        </w:tc>
      </w:tr>
      <w:tr>
        <w:trPr>
          <w:trHeight w:val="355"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2-3</w:t>
            </w:r>
            <w:r>
              <w:rPr>
                <w:rFonts w:ascii="Arial Narrow" w:hAnsi="Arial Narrow" w:cs="Arial Narrow" w:eastAsia="Arial Narrow" w:hint="default"/>
                <w:spacing w:val="2"/>
                <w:sz w:val="20"/>
                <w:szCs w:val="20"/>
              </w:rPr>
              <w:t> </w:t>
            </w:r>
            <w:r>
              <w:rPr>
                <w:rFonts w:ascii="宋体" w:hAnsi="宋体" w:cs="宋体" w:eastAsia="宋体" w:hint="default"/>
                <w:sz w:val="20"/>
                <w:szCs w:val="20"/>
              </w:rPr>
              <w:t>个月</w:t>
            </w:r>
          </w:p>
        </w:tc>
        <w:tc>
          <w:tcPr>
            <w:tcW w:w="18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66,900.80</w:t>
            </w:r>
            <w:r>
              <w:rPr>
                <w:rFonts w:ascii="Arial Narrow"/>
                <w:sz w:val="20"/>
              </w:rPr>
            </w:r>
          </w:p>
        </w:tc>
        <w:tc>
          <w:tcPr>
            <w:tcW w:w="281"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
              <w:jc w:val="right"/>
              <w:rPr>
                <w:rFonts w:ascii="Arial Narrow" w:hAnsi="Arial Narrow" w:cs="Arial Narrow" w:eastAsia="Arial Narrow" w:hint="default"/>
                <w:sz w:val="20"/>
                <w:szCs w:val="20"/>
              </w:rPr>
            </w:pPr>
            <w:r>
              <w:rPr>
                <w:rFonts w:ascii="Arial Narrow"/>
                <w:w w:val="95"/>
                <w:sz w:val="20"/>
              </w:rPr>
              <w:t>2.90</w:t>
            </w:r>
            <w:r>
              <w:rPr>
                <w:rFonts w:ascii="Arial Narrow"/>
                <w:sz w:val="20"/>
              </w:rPr>
            </w:r>
          </w:p>
        </w:tc>
        <w:tc>
          <w:tcPr>
            <w:tcW w:w="241"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669.01</w:t>
            </w:r>
            <w:r>
              <w:rPr>
                <w:rFonts w:ascii="Arial Narrow"/>
                <w:sz w:val="20"/>
              </w:rPr>
            </w:r>
          </w:p>
        </w:tc>
        <w:tc>
          <w:tcPr>
            <w:tcW w:w="173"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153,524.28</w:t>
            </w:r>
            <w:r>
              <w:rPr>
                <w:rFonts w:ascii="Arial Narrow"/>
                <w:sz w:val="20"/>
              </w:rPr>
            </w:r>
          </w:p>
        </w:tc>
        <w:tc>
          <w:tcPr>
            <w:tcW w:w="135"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
              <w:jc w:val="right"/>
              <w:rPr>
                <w:rFonts w:ascii="Arial Narrow" w:hAnsi="Arial Narrow" w:cs="Arial Narrow" w:eastAsia="Arial Narrow" w:hint="default"/>
                <w:sz w:val="20"/>
                <w:szCs w:val="20"/>
              </w:rPr>
            </w:pPr>
            <w:r>
              <w:rPr>
                <w:rFonts w:ascii="Arial Narrow"/>
                <w:w w:val="95"/>
                <w:sz w:val="20"/>
              </w:rPr>
              <w:t>3.79</w:t>
            </w:r>
            <w:r>
              <w:rPr>
                <w:rFonts w:ascii="Arial Narrow"/>
                <w:sz w:val="20"/>
              </w:rPr>
            </w:r>
          </w:p>
        </w:tc>
        <w:tc>
          <w:tcPr>
            <w:tcW w:w="294"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58.80</w:t>
            </w:r>
            <w:r>
              <w:rPr>
                <w:rFonts w:ascii="Arial Narrow"/>
                <w:sz w:val="20"/>
              </w:rPr>
            </w:r>
          </w:p>
        </w:tc>
      </w:tr>
      <w:tr>
        <w:trPr>
          <w:trHeight w:val="355"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4-6</w:t>
            </w:r>
            <w:r>
              <w:rPr>
                <w:rFonts w:ascii="Arial Narrow" w:hAnsi="Arial Narrow" w:cs="Arial Narrow" w:eastAsia="Arial Narrow" w:hint="default"/>
                <w:spacing w:val="2"/>
                <w:sz w:val="20"/>
                <w:szCs w:val="20"/>
              </w:rPr>
              <w:t> </w:t>
            </w:r>
            <w:r>
              <w:rPr>
                <w:rFonts w:ascii="宋体" w:hAnsi="宋体" w:cs="宋体" w:eastAsia="宋体" w:hint="default"/>
                <w:sz w:val="20"/>
                <w:szCs w:val="20"/>
              </w:rPr>
              <w:t>个月</w:t>
            </w:r>
          </w:p>
        </w:tc>
        <w:tc>
          <w:tcPr>
            <w:tcW w:w="18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38,141.50</w:t>
            </w:r>
            <w:r>
              <w:rPr>
                <w:rFonts w:ascii="Arial Narrow"/>
                <w:sz w:val="20"/>
              </w:rPr>
            </w:r>
          </w:p>
        </w:tc>
        <w:tc>
          <w:tcPr>
            <w:tcW w:w="281"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
              <w:jc w:val="right"/>
              <w:rPr>
                <w:rFonts w:ascii="Arial Narrow" w:hAnsi="Arial Narrow" w:cs="Arial Narrow" w:eastAsia="Arial Narrow" w:hint="default"/>
                <w:sz w:val="20"/>
                <w:szCs w:val="20"/>
              </w:rPr>
            </w:pPr>
            <w:r>
              <w:rPr>
                <w:rFonts w:ascii="Arial Narrow"/>
                <w:w w:val="95"/>
                <w:sz w:val="20"/>
              </w:rPr>
              <w:t>1.65</w:t>
            </w:r>
            <w:r>
              <w:rPr>
                <w:rFonts w:ascii="Arial Narrow"/>
                <w:sz w:val="20"/>
              </w:rPr>
            </w:r>
          </w:p>
        </w:tc>
        <w:tc>
          <w:tcPr>
            <w:tcW w:w="241"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762.83</w:t>
            </w:r>
            <w:r>
              <w:rPr>
                <w:rFonts w:ascii="Arial Narrow"/>
                <w:sz w:val="20"/>
              </w:rPr>
            </w:r>
          </w:p>
        </w:tc>
        <w:tc>
          <w:tcPr>
            <w:tcW w:w="173"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905,431.01</w:t>
            </w:r>
            <w:r>
              <w:rPr>
                <w:rFonts w:ascii="Arial Narrow"/>
                <w:sz w:val="20"/>
              </w:rPr>
            </w:r>
          </w:p>
        </w:tc>
        <w:tc>
          <w:tcPr>
            <w:tcW w:w="135"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
              <w:jc w:val="right"/>
              <w:rPr>
                <w:rFonts w:ascii="Arial Narrow" w:hAnsi="Arial Narrow" w:cs="Arial Narrow" w:eastAsia="Arial Narrow" w:hint="default"/>
                <w:sz w:val="20"/>
                <w:szCs w:val="20"/>
              </w:rPr>
            </w:pPr>
            <w:r>
              <w:rPr>
                <w:rFonts w:ascii="Arial Narrow"/>
                <w:w w:val="95"/>
                <w:sz w:val="20"/>
              </w:rPr>
              <w:t>22.32</w:t>
            </w:r>
            <w:r>
              <w:rPr>
                <w:rFonts w:ascii="Arial Narrow"/>
                <w:sz w:val="20"/>
              </w:rPr>
            </w:r>
          </w:p>
        </w:tc>
        <w:tc>
          <w:tcPr>
            <w:tcW w:w="294"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15,576.42</w:t>
            </w:r>
            <w:r>
              <w:rPr>
                <w:rFonts w:ascii="Arial Narrow"/>
                <w:sz w:val="20"/>
              </w:rPr>
            </w:r>
          </w:p>
        </w:tc>
      </w:tr>
      <w:tr>
        <w:trPr>
          <w:trHeight w:val="355"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7-9</w:t>
            </w:r>
            <w:r>
              <w:rPr>
                <w:rFonts w:ascii="Arial Narrow" w:hAnsi="Arial Narrow" w:cs="Arial Narrow" w:eastAsia="Arial Narrow" w:hint="default"/>
                <w:spacing w:val="2"/>
                <w:sz w:val="20"/>
                <w:szCs w:val="20"/>
              </w:rPr>
              <w:t> </w:t>
            </w:r>
            <w:r>
              <w:rPr>
                <w:rFonts w:ascii="宋体" w:hAnsi="宋体" w:cs="宋体" w:eastAsia="宋体" w:hint="default"/>
                <w:sz w:val="20"/>
                <w:szCs w:val="20"/>
              </w:rPr>
              <w:t>个月</w:t>
            </w:r>
          </w:p>
        </w:tc>
        <w:tc>
          <w:tcPr>
            <w:tcW w:w="18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46,279.41</w:t>
            </w:r>
            <w:r>
              <w:rPr>
                <w:rFonts w:ascii="Arial Narrow"/>
                <w:sz w:val="20"/>
              </w:rPr>
            </w:r>
          </w:p>
        </w:tc>
        <w:tc>
          <w:tcPr>
            <w:tcW w:w="281"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
              <w:jc w:val="right"/>
              <w:rPr>
                <w:rFonts w:ascii="Arial Narrow" w:hAnsi="Arial Narrow" w:cs="Arial Narrow" w:eastAsia="Arial Narrow" w:hint="default"/>
                <w:sz w:val="20"/>
                <w:szCs w:val="20"/>
              </w:rPr>
            </w:pPr>
            <w:r>
              <w:rPr>
                <w:rFonts w:ascii="Arial Narrow"/>
                <w:w w:val="95"/>
                <w:sz w:val="20"/>
              </w:rPr>
              <w:t>2.01</w:t>
            </w:r>
            <w:r>
              <w:rPr>
                <w:rFonts w:ascii="Arial Narrow"/>
                <w:sz w:val="20"/>
              </w:rPr>
            </w:r>
          </w:p>
        </w:tc>
        <w:tc>
          <w:tcPr>
            <w:tcW w:w="241"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1,388.38</w:t>
            </w:r>
            <w:r>
              <w:rPr>
                <w:rFonts w:ascii="Arial Narrow"/>
                <w:sz w:val="20"/>
              </w:rPr>
            </w:r>
          </w:p>
        </w:tc>
        <w:tc>
          <w:tcPr>
            <w:tcW w:w="173"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65,742.25</w:t>
            </w:r>
            <w:r>
              <w:rPr>
                <w:rFonts w:ascii="Arial Narrow"/>
                <w:sz w:val="20"/>
              </w:rPr>
            </w:r>
          </w:p>
        </w:tc>
        <w:tc>
          <w:tcPr>
            <w:tcW w:w="135"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
              <w:jc w:val="right"/>
              <w:rPr>
                <w:rFonts w:ascii="Arial Narrow" w:hAnsi="Arial Narrow" w:cs="Arial Narrow" w:eastAsia="Arial Narrow" w:hint="default"/>
                <w:sz w:val="20"/>
                <w:szCs w:val="20"/>
              </w:rPr>
            </w:pPr>
            <w:r>
              <w:rPr>
                <w:rFonts w:ascii="Arial Narrow"/>
                <w:w w:val="95"/>
                <w:sz w:val="20"/>
              </w:rPr>
              <w:t>1.62</w:t>
            </w:r>
            <w:r>
              <w:rPr>
                <w:rFonts w:ascii="Arial Narrow"/>
                <w:sz w:val="20"/>
              </w:rPr>
            </w:r>
          </w:p>
        </w:tc>
        <w:tc>
          <w:tcPr>
            <w:tcW w:w="294"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472.38</w:t>
            </w:r>
            <w:r>
              <w:rPr>
                <w:rFonts w:ascii="Arial Narrow"/>
                <w:sz w:val="20"/>
              </w:rPr>
            </w:r>
          </w:p>
        </w:tc>
      </w:tr>
      <w:tr>
        <w:trPr>
          <w:trHeight w:val="356"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9-12</w:t>
            </w:r>
            <w:r>
              <w:rPr>
                <w:rFonts w:ascii="Arial Narrow" w:hAnsi="Arial Narrow" w:cs="Arial Narrow" w:eastAsia="Arial Narrow" w:hint="default"/>
                <w:spacing w:val="1"/>
                <w:sz w:val="20"/>
                <w:szCs w:val="20"/>
              </w:rPr>
              <w:t> </w:t>
            </w:r>
            <w:r>
              <w:rPr>
                <w:rFonts w:ascii="宋体" w:hAnsi="宋体" w:cs="宋体" w:eastAsia="宋体" w:hint="default"/>
                <w:sz w:val="20"/>
                <w:szCs w:val="20"/>
              </w:rPr>
              <w:t>个月</w:t>
            </w:r>
          </w:p>
        </w:tc>
        <w:tc>
          <w:tcPr>
            <w:tcW w:w="18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5,336.27</w:t>
            </w:r>
            <w:r>
              <w:rPr>
                <w:rFonts w:ascii="Arial Narrow"/>
                <w:sz w:val="20"/>
              </w:rPr>
            </w:r>
          </w:p>
        </w:tc>
        <w:tc>
          <w:tcPr>
            <w:tcW w:w="281"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
              <w:jc w:val="right"/>
              <w:rPr>
                <w:rFonts w:ascii="Arial Narrow" w:hAnsi="Arial Narrow" w:cs="Arial Narrow" w:eastAsia="Arial Narrow" w:hint="default"/>
                <w:sz w:val="20"/>
                <w:szCs w:val="20"/>
              </w:rPr>
            </w:pPr>
            <w:r>
              <w:rPr>
                <w:rFonts w:ascii="Arial Narrow"/>
                <w:w w:val="95"/>
                <w:sz w:val="20"/>
              </w:rPr>
              <w:t>0.23</w:t>
            </w:r>
            <w:r>
              <w:rPr>
                <w:rFonts w:ascii="Arial Narrow"/>
                <w:sz w:val="20"/>
              </w:rPr>
            </w:r>
          </w:p>
        </w:tc>
        <w:tc>
          <w:tcPr>
            <w:tcW w:w="241"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266.81</w:t>
            </w:r>
            <w:r>
              <w:rPr>
                <w:rFonts w:ascii="Arial Narrow"/>
                <w:sz w:val="20"/>
              </w:rPr>
            </w:r>
          </w:p>
        </w:tc>
        <w:tc>
          <w:tcPr>
            <w:tcW w:w="173"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10,770.00</w:t>
            </w:r>
            <w:r>
              <w:rPr>
                <w:rFonts w:ascii="Arial Narrow"/>
                <w:sz w:val="20"/>
              </w:rPr>
            </w:r>
          </w:p>
        </w:tc>
        <w:tc>
          <w:tcPr>
            <w:tcW w:w="135"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
              <w:jc w:val="right"/>
              <w:rPr>
                <w:rFonts w:ascii="Arial Narrow" w:hAnsi="Arial Narrow" w:cs="Arial Narrow" w:eastAsia="Arial Narrow" w:hint="default"/>
                <w:sz w:val="20"/>
                <w:szCs w:val="20"/>
              </w:rPr>
            </w:pPr>
            <w:r>
              <w:rPr>
                <w:rFonts w:ascii="Arial Narrow"/>
                <w:w w:val="95"/>
                <w:sz w:val="20"/>
              </w:rPr>
              <w:t>0.27</w:t>
            </w:r>
            <w:r>
              <w:rPr>
                <w:rFonts w:ascii="Arial Narrow"/>
                <w:sz w:val="20"/>
              </w:rPr>
            </w:r>
          </w:p>
        </w:tc>
        <w:tc>
          <w:tcPr>
            <w:tcW w:w="294"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1.50</w:t>
            </w:r>
            <w:r>
              <w:rPr>
                <w:rFonts w:ascii="Arial Narrow"/>
                <w:sz w:val="20"/>
              </w:rPr>
            </w:r>
          </w:p>
        </w:tc>
      </w:tr>
      <w:tr>
        <w:trPr>
          <w:trHeight w:val="356"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敠</w:t>
            </w:r>
            <w:r>
              <w:rPr>
                <w:rFonts w:ascii="宋体" w:hAnsi="宋体" w:cs="宋体" w:eastAsia="宋体" w:hint="default"/>
                <w:spacing w:val="-50"/>
                <w:sz w:val="20"/>
                <w:szCs w:val="20"/>
              </w:rPr>
              <w:t> </w:t>
            </w:r>
            <w:r>
              <w:rPr>
                <w:rFonts w:ascii="Arial Narrow" w:hAnsi="Arial Narrow" w:cs="Arial Narrow" w:eastAsia="Arial Narrow" w:hint="default"/>
                <w:sz w:val="20"/>
                <w:szCs w:val="20"/>
              </w:rPr>
              <w:t>1.5 </w:t>
            </w:r>
            <w:r>
              <w:rPr>
                <w:rFonts w:ascii="宋体" w:hAnsi="宋体" w:cs="宋体" w:eastAsia="宋体" w:hint="default"/>
                <w:sz w:val="20"/>
                <w:szCs w:val="20"/>
              </w:rPr>
              <w:t>年</w:t>
            </w:r>
          </w:p>
        </w:tc>
        <w:tc>
          <w:tcPr>
            <w:tcW w:w="18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
              <w:jc w:val="right"/>
              <w:rPr>
                <w:rFonts w:ascii="Arial Narrow" w:hAnsi="Arial Narrow" w:cs="Arial Narrow" w:eastAsia="Arial Narrow" w:hint="default"/>
                <w:sz w:val="20"/>
                <w:szCs w:val="20"/>
              </w:rPr>
            </w:pPr>
            <w:r>
              <w:rPr>
                <w:rFonts w:ascii="Arial Narrow"/>
                <w:w w:val="95"/>
                <w:sz w:val="20"/>
              </w:rPr>
              <w:t>2,687.70</w:t>
            </w:r>
            <w:r>
              <w:rPr>
                <w:rFonts w:ascii="Arial Narrow"/>
                <w:sz w:val="20"/>
              </w:rPr>
            </w:r>
          </w:p>
        </w:tc>
        <w:tc>
          <w:tcPr>
            <w:tcW w:w="281"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
              <w:jc w:val="right"/>
              <w:rPr>
                <w:rFonts w:ascii="Arial Narrow" w:hAnsi="Arial Narrow" w:cs="Arial Narrow" w:eastAsia="Arial Narrow" w:hint="default"/>
                <w:sz w:val="20"/>
                <w:szCs w:val="20"/>
              </w:rPr>
            </w:pPr>
            <w:r>
              <w:rPr>
                <w:rFonts w:ascii="Arial Narrow"/>
                <w:w w:val="95"/>
                <w:sz w:val="20"/>
              </w:rPr>
              <w:t>0.12</w:t>
            </w:r>
            <w:r>
              <w:rPr>
                <w:rFonts w:ascii="Arial Narrow"/>
                <w:sz w:val="20"/>
              </w:rPr>
            </w:r>
          </w:p>
        </w:tc>
        <w:tc>
          <w:tcPr>
            <w:tcW w:w="241"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
              <w:jc w:val="right"/>
              <w:rPr>
                <w:rFonts w:ascii="Arial Narrow" w:hAnsi="Arial Narrow" w:cs="Arial Narrow" w:eastAsia="Arial Narrow" w:hint="default"/>
                <w:sz w:val="20"/>
                <w:szCs w:val="20"/>
              </w:rPr>
            </w:pPr>
            <w:r>
              <w:rPr>
                <w:rFonts w:ascii="Arial Narrow"/>
                <w:w w:val="95"/>
                <w:sz w:val="20"/>
              </w:rPr>
              <w:t>215.02</w:t>
            </w:r>
            <w:r>
              <w:rPr>
                <w:rFonts w:ascii="Arial Narrow"/>
                <w:sz w:val="20"/>
              </w:rPr>
            </w:r>
          </w:p>
        </w:tc>
        <w:tc>
          <w:tcPr>
            <w:tcW w:w="173"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
              <w:jc w:val="right"/>
              <w:rPr>
                <w:rFonts w:ascii="Arial Narrow" w:hAnsi="Arial Narrow" w:cs="Arial Narrow" w:eastAsia="Arial Narrow" w:hint="default"/>
                <w:sz w:val="20"/>
                <w:szCs w:val="20"/>
              </w:rPr>
            </w:pPr>
            <w:r>
              <w:rPr>
                <w:rFonts w:ascii="Arial Narrow"/>
                <w:w w:val="95"/>
                <w:sz w:val="20"/>
              </w:rPr>
              <w:t>18,371.20</w:t>
            </w:r>
            <w:r>
              <w:rPr>
                <w:rFonts w:ascii="Arial Narrow"/>
                <w:sz w:val="20"/>
              </w:rPr>
            </w:r>
          </w:p>
        </w:tc>
        <w:tc>
          <w:tcPr>
            <w:tcW w:w="135"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
              <w:jc w:val="right"/>
              <w:rPr>
                <w:rFonts w:ascii="Arial Narrow" w:hAnsi="Arial Narrow" w:cs="Arial Narrow" w:eastAsia="Arial Narrow" w:hint="default"/>
                <w:sz w:val="20"/>
                <w:szCs w:val="20"/>
              </w:rPr>
            </w:pPr>
            <w:r>
              <w:rPr>
                <w:rFonts w:ascii="Arial Narrow"/>
                <w:w w:val="95"/>
                <w:sz w:val="20"/>
              </w:rPr>
              <w:t>0.45</w:t>
            </w:r>
            <w:r>
              <w:rPr>
                <w:rFonts w:ascii="Arial Narrow"/>
                <w:sz w:val="20"/>
              </w:rPr>
            </w:r>
          </w:p>
        </w:tc>
        <w:tc>
          <w:tcPr>
            <w:tcW w:w="294"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
              <w:jc w:val="right"/>
              <w:rPr>
                <w:rFonts w:ascii="Arial Narrow" w:hAnsi="Arial Narrow" w:cs="Arial Narrow" w:eastAsia="Arial Narrow" w:hint="default"/>
                <w:sz w:val="20"/>
                <w:szCs w:val="20"/>
              </w:rPr>
            </w:pPr>
            <w:r>
              <w:rPr>
                <w:rFonts w:ascii="Arial Narrow"/>
                <w:w w:val="95"/>
                <w:sz w:val="20"/>
              </w:rPr>
              <w:t>10.40</w:t>
            </w:r>
            <w:r>
              <w:rPr>
                <w:rFonts w:ascii="Arial Narrow"/>
                <w:sz w:val="20"/>
              </w:rPr>
            </w:r>
          </w:p>
        </w:tc>
      </w:tr>
      <w:tr>
        <w:trPr>
          <w:trHeight w:val="355"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1.5</w:t>
            </w:r>
            <w:r>
              <w:rPr>
                <w:rFonts w:ascii="Arial Narrow" w:hAnsi="Arial Narrow" w:cs="Arial Narrow" w:eastAsia="Arial Narrow" w:hint="default"/>
                <w:spacing w:val="3"/>
                <w:sz w:val="20"/>
                <w:szCs w:val="20"/>
              </w:rPr>
              <w:t> </w:t>
            </w:r>
            <w:r>
              <w:rPr>
                <w:rFonts w:ascii="宋体" w:hAnsi="宋体" w:cs="宋体" w:eastAsia="宋体" w:hint="default"/>
                <w:sz w:val="20"/>
                <w:szCs w:val="20"/>
              </w:rPr>
              <w:t>敠</w:t>
            </w:r>
            <w:r>
              <w:rPr>
                <w:rFonts w:ascii="宋体" w:hAnsi="宋体" w:cs="宋体" w:eastAsia="宋体" w:hint="default"/>
                <w:spacing w:val="-50"/>
                <w:sz w:val="20"/>
                <w:szCs w:val="20"/>
              </w:rPr>
              <w:t> </w:t>
            </w:r>
            <w:r>
              <w:rPr>
                <w:rFonts w:ascii="Arial Narrow" w:hAnsi="Arial Narrow" w:cs="Arial Narrow" w:eastAsia="Arial Narrow" w:hint="default"/>
                <w:sz w:val="20"/>
                <w:szCs w:val="20"/>
              </w:rPr>
              <w:t>2 </w:t>
            </w:r>
            <w:r>
              <w:rPr>
                <w:rFonts w:ascii="宋体" w:hAnsi="宋体" w:cs="宋体" w:eastAsia="宋体" w:hint="default"/>
                <w:sz w:val="20"/>
                <w:szCs w:val="20"/>
              </w:rPr>
              <w:t>年</w:t>
            </w:r>
          </w:p>
        </w:tc>
        <w:tc>
          <w:tcPr>
            <w:tcW w:w="18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15,905.86</w:t>
            </w:r>
            <w:r>
              <w:rPr>
                <w:rFonts w:ascii="Arial Narrow"/>
                <w:sz w:val="20"/>
              </w:rPr>
            </w:r>
          </w:p>
        </w:tc>
        <w:tc>
          <w:tcPr>
            <w:tcW w:w="281"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
              <w:jc w:val="right"/>
              <w:rPr>
                <w:rFonts w:ascii="Arial Narrow" w:hAnsi="Arial Narrow" w:cs="Arial Narrow" w:eastAsia="Arial Narrow" w:hint="default"/>
                <w:sz w:val="20"/>
                <w:szCs w:val="20"/>
              </w:rPr>
            </w:pPr>
            <w:r>
              <w:rPr>
                <w:rFonts w:ascii="Arial Narrow"/>
                <w:w w:val="95"/>
                <w:sz w:val="20"/>
              </w:rPr>
              <w:t>0.69</w:t>
            </w:r>
            <w:r>
              <w:rPr>
                <w:rFonts w:ascii="Arial Narrow"/>
                <w:sz w:val="20"/>
              </w:rPr>
            </w:r>
          </w:p>
        </w:tc>
        <w:tc>
          <w:tcPr>
            <w:tcW w:w="241"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1,590.59</w:t>
            </w:r>
            <w:r>
              <w:rPr>
                <w:rFonts w:ascii="Arial Narrow"/>
                <w:sz w:val="20"/>
              </w:rPr>
            </w:r>
          </w:p>
        </w:tc>
        <w:tc>
          <w:tcPr>
            <w:tcW w:w="173"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1,272,661.63</w:t>
            </w:r>
            <w:r>
              <w:rPr>
                <w:rFonts w:ascii="Arial Narrow"/>
                <w:sz w:val="20"/>
              </w:rPr>
            </w:r>
          </w:p>
        </w:tc>
        <w:tc>
          <w:tcPr>
            <w:tcW w:w="135"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
              <w:jc w:val="right"/>
              <w:rPr>
                <w:rFonts w:ascii="Arial Narrow" w:hAnsi="Arial Narrow" w:cs="Arial Narrow" w:eastAsia="Arial Narrow" w:hint="default"/>
                <w:sz w:val="20"/>
                <w:szCs w:val="20"/>
              </w:rPr>
            </w:pPr>
            <w:r>
              <w:rPr>
                <w:rFonts w:ascii="Arial Narrow"/>
                <w:w w:val="95"/>
                <w:sz w:val="20"/>
              </w:rPr>
              <w:t>31.37</w:t>
            </w:r>
            <w:r>
              <w:rPr>
                <w:rFonts w:ascii="Arial Narrow"/>
                <w:sz w:val="20"/>
              </w:rPr>
            </w:r>
          </w:p>
        </w:tc>
        <w:tc>
          <w:tcPr>
            <w:tcW w:w="294"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127,266.16</w:t>
            </w:r>
            <w:r>
              <w:rPr>
                <w:rFonts w:ascii="Arial Narrow"/>
                <w:sz w:val="20"/>
              </w:rPr>
            </w:r>
          </w:p>
        </w:tc>
      </w:tr>
      <w:tr>
        <w:trPr>
          <w:trHeight w:val="355"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2</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3</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8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1,272,661.63</w:t>
            </w:r>
            <w:r>
              <w:rPr>
                <w:rFonts w:ascii="Arial Narrow"/>
                <w:sz w:val="20"/>
              </w:rPr>
            </w:r>
          </w:p>
        </w:tc>
        <w:tc>
          <w:tcPr>
            <w:tcW w:w="281"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
              <w:jc w:val="right"/>
              <w:rPr>
                <w:rFonts w:ascii="Arial Narrow" w:hAnsi="Arial Narrow" w:cs="Arial Narrow" w:eastAsia="Arial Narrow" w:hint="default"/>
                <w:sz w:val="20"/>
                <w:szCs w:val="20"/>
              </w:rPr>
            </w:pPr>
            <w:r>
              <w:rPr>
                <w:rFonts w:ascii="Arial Narrow"/>
                <w:w w:val="95"/>
                <w:sz w:val="20"/>
              </w:rPr>
              <w:t>55.14</w:t>
            </w:r>
            <w:r>
              <w:rPr>
                <w:rFonts w:ascii="Arial Narrow"/>
                <w:sz w:val="20"/>
              </w:rPr>
            </w:r>
          </w:p>
        </w:tc>
        <w:tc>
          <w:tcPr>
            <w:tcW w:w="241"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254,532.33</w:t>
            </w:r>
            <w:r>
              <w:rPr>
                <w:rFonts w:ascii="Arial Narrow"/>
                <w:sz w:val="20"/>
              </w:rPr>
            </w:r>
          </w:p>
        </w:tc>
        <w:tc>
          <w:tcPr>
            <w:tcW w:w="173"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2,156.80</w:t>
            </w:r>
            <w:r>
              <w:rPr>
                <w:rFonts w:ascii="Arial Narrow"/>
                <w:sz w:val="20"/>
              </w:rPr>
            </w:r>
          </w:p>
        </w:tc>
        <w:tc>
          <w:tcPr>
            <w:tcW w:w="135"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
              <w:jc w:val="right"/>
              <w:rPr>
                <w:rFonts w:ascii="Arial Narrow" w:hAnsi="Arial Narrow" w:cs="Arial Narrow" w:eastAsia="Arial Narrow" w:hint="default"/>
                <w:sz w:val="20"/>
                <w:szCs w:val="20"/>
              </w:rPr>
            </w:pPr>
            <w:r>
              <w:rPr>
                <w:rFonts w:ascii="Arial Narrow"/>
                <w:w w:val="95"/>
                <w:sz w:val="20"/>
              </w:rPr>
              <w:t>0.05</w:t>
            </w:r>
            <w:r>
              <w:rPr>
                <w:rFonts w:ascii="Arial Narrow"/>
                <w:sz w:val="20"/>
              </w:rPr>
            </w:r>
          </w:p>
        </w:tc>
        <w:tc>
          <w:tcPr>
            <w:tcW w:w="294"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10.00</w:t>
            </w:r>
            <w:r>
              <w:rPr>
                <w:rFonts w:ascii="Arial Narrow"/>
                <w:sz w:val="20"/>
              </w:rPr>
            </w:r>
          </w:p>
        </w:tc>
      </w:tr>
      <w:tr>
        <w:trPr>
          <w:trHeight w:val="355"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4</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8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w w:val="95"/>
                <w:sz w:val="20"/>
              </w:rPr>
              <w:t>2,150.00</w:t>
            </w:r>
            <w:r>
              <w:rPr>
                <w:rFonts w:ascii="Arial Narrow"/>
                <w:sz w:val="20"/>
              </w:rPr>
            </w:r>
          </w:p>
        </w:tc>
        <w:tc>
          <w:tcPr>
            <w:tcW w:w="281"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
              <w:jc w:val="right"/>
              <w:rPr>
                <w:rFonts w:ascii="Arial Narrow" w:hAnsi="Arial Narrow" w:cs="Arial Narrow" w:eastAsia="Arial Narrow" w:hint="default"/>
                <w:sz w:val="20"/>
                <w:szCs w:val="20"/>
              </w:rPr>
            </w:pPr>
            <w:r>
              <w:rPr>
                <w:rFonts w:ascii="Arial Narrow"/>
                <w:w w:val="95"/>
                <w:sz w:val="20"/>
              </w:rPr>
              <w:t>0.09</w:t>
            </w:r>
            <w:r>
              <w:rPr>
                <w:rFonts w:ascii="Arial Narrow"/>
                <w:sz w:val="20"/>
              </w:rPr>
            </w:r>
          </w:p>
        </w:tc>
        <w:tc>
          <w:tcPr>
            <w:tcW w:w="241"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15.00</w:t>
            </w:r>
            <w:r>
              <w:rPr>
                <w:rFonts w:ascii="Arial Narrow"/>
                <w:sz w:val="20"/>
              </w:rPr>
            </w:r>
          </w:p>
        </w:tc>
        <w:tc>
          <w:tcPr>
            <w:tcW w:w="173"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
        </w:tc>
        <w:tc>
          <w:tcPr>
            <w:tcW w:w="294"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nil" w:sz="6" w:space="0" w:color="auto"/>
              <w:right w:val="nil" w:sz="6" w:space="0" w:color="auto"/>
            </w:tcBorders>
          </w:tcPr>
          <w:p>
            <w:pPr/>
          </w:p>
        </w:tc>
      </w:tr>
      <w:tr>
        <w:trPr>
          <w:trHeight w:val="355"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4</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5</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8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
        </w:tc>
        <w:tc>
          <w:tcPr>
            <w:tcW w:w="294"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nil" w:sz="6" w:space="0" w:color="auto"/>
              <w:right w:val="nil" w:sz="6" w:space="0" w:color="auto"/>
            </w:tcBorders>
          </w:tcPr>
          <w:p>
            <w:pPr/>
          </w:p>
        </w:tc>
      </w:tr>
      <w:tr>
        <w:trPr>
          <w:trHeight w:val="358"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5</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年惣上</w:t>
            </w:r>
          </w:p>
        </w:tc>
        <w:tc>
          <w:tcPr>
            <w:tcW w:w="18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single" w:sz="4" w:space="0" w:color="000000"/>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single" w:sz="4" w:space="0" w:color="000000"/>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single" w:sz="4" w:space="0" w:color="000000"/>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single" w:sz="4" w:space="0" w:color="000000"/>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single" w:sz="4" w:space="0" w:color="000000"/>
              <w:right w:val="nil" w:sz="6" w:space="0" w:color="auto"/>
            </w:tcBorders>
          </w:tcPr>
          <w:p>
            <w:pPr/>
          </w:p>
        </w:tc>
        <w:tc>
          <w:tcPr>
            <w:tcW w:w="294"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single" w:sz="4" w:space="0" w:color="000000"/>
              <w:right w:val="nil" w:sz="6" w:space="0" w:color="auto"/>
            </w:tcBorders>
          </w:tcPr>
          <w:p>
            <w:pPr/>
          </w:p>
        </w:tc>
      </w:tr>
      <w:tr>
        <w:trPr>
          <w:trHeight w:val="384"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宋体" w:hAnsi="宋体" w:cs="宋体" w:eastAsia="宋体" w:hint="default"/>
                <w:sz w:val="20"/>
                <w:szCs w:val="20"/>
              </w:rPr>
              <w:t>合黙</w:t>
            </w:r>
          </w:p>
        </w:tc>
        <w:tc>
          <w:tcPr>
            <w:tcW w:w="183" w:type="dxa"/>
            <w:tcBorders>
              <w:top w:val="nil" w:sz="6" w:space="0" w:color="auto"/>
              <w:left w:val="nil" w:sz="6" w:space="0" w:color="auto"/>
              <w:bottom w:val="nil" w:sz="6" w:space="0" w:color="auto"/>
              <w:right w:val="nil" w:sz="6" w:space="0" w:color="auto"/>
            </w:tcBorders>
          </w:tcPr>
          <w:p>
            <w:pPr/>
          </w:p>
        </w:tc>
        <w:tc>
          <w:tcPr>
            <w:tcW w:w="1091"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2,308,047.93</w:t>
            </w:r>
            <w:r>
              <w:rPr>
                <w:rFonts w:ascii="Arial Narrow"/>
                <w:sz w:val="20"/>
              </w:rPr>
            </w:r>
          </w:p>
        </w:tc>
        <w:tc>
          <w:tcPr>
            <w:tcW w:w="281" w:type="dxa"/>
            <w:tcBorders>
              <w:top w:val="nil" w:sz="6" w:space="0" w:color="auto"/>
              <w:left w:val="nil" w:sz="6" w:space="0" w:color="auto"/>
              <w:bottom w:val="nil" w:sz="6" w:space="0" w:color="auto"/>
              <w:right w:val="nil" w:sz="6" w:space="0" w:color="auto"/>
            </w:tcBorders>
          </w:tcPr>
          <w:p>
            <w:pPr/>
          </w:p>
        </w:tc>
        <w:tc>
          <w:tcPr>
            <w:tcW w:w="921"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0"/>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241" w:type="dxa"/>
            <w:tcBorders>
              <w:top w:val="nil" w:sz="6" w:space="0" w:color="auto"/>
              <w:left w:val="nil" w:sz="6" w:space="0" w:color="auto"/>
              <w:bottom w:val="nil" w:sz="6" w:space="0" w:color="auto"/>
              <w:right w:val="nil" w:sz="6" w:space="0" w:color="auto"/>
            </w:tcBorders>
          </w:tcPr>
          <w:p>
            <w:pPr/>
          </w:p>
        </w:tc>
        <w:tc>
          <w:tcPr>
            <w:tcW w:w="102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259,439.97</w:t>
            </w:r>
            <w:r>
              <w:rPr>
                <w:rFonts w:ascii="Arial Narrow"/>
                <w:sz w:val="20"/>
              </w:rPr>
            </w:r>
          </w:p>
        </w:tc>
        <w:tc>
          <w:tcPr>
            <w:tcW w:w="173" w:type="dxa"/>
            <w:tcBorders>
              <w:top w:val="nil" w:sz="6" w:space="0" w:color="auto"/>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4,056,550.18</w:t>
            </w:r>
            <w:r>
              <w:rPr>
                <w:rFonts w:ascii="Arial Narrow"/>
                <w:sz w:val="20"/>
              </w:rPr>
            </w:r>
          </w:p>
        </w:tc>
        <w:tc>
          <w:tcPr>
            <w:tcW w:w="135" w:type="dxa"/>
            <w:tcBorders>
              <w:top w:val="nil" w:sz="6" w:space="0" w:color="auto"/>
              <w:left w:val="nil" w:sz="6" w:space="0" w:color="auto"/>
              <w:bottom w:val="nil" w:sz="6" w:space="0" w:color="auto"/>
              <w:right w:val="nil" w:sz="6" w:space="0" w:color="auto"/>
            </w:tcBorders>
          </w:tcPr>
          <w:p>
            <w:pPr/>
          </w:p>
        </w:tc>
        <w:tc>
          <w:tcPr>
            <w:tcW w:w="921"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0"/>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294" w:type="dxa"/>
            <w:tcBorders>
              <w:top w:val="nil" w:sz="6" w:space="0" w:color="auto"/>
              <w:left w:val="nil" w:sz="6" w:space="0" w:color="auto"/>
              <w:bottom w:val="nil" w:sz="6" w:space="0" w:color="auto"/>
              <w:right w:val="nil" w:sz="6" w:space="0" w:color="auto"/>
            </w:tcBorders>
          </w:tcPr>
          <w:p>
            <w:pPr/>
          </w:p>
        </w:tc>
        <w:tc>
          <w:tcPr>
            <w:tcW w:w="114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143,395.66</w:t>
            </w:r>
            <w:r>
              <w:rPr>
                <w:rFonts w:ascii="Arial Narrow"/>
                <w:sz w:val="20"/>
              </w:rPr>
            </w:r>
          </w:p>
        </w:tc>
      </w:tr>
    </w:tbl>
    <w:p>
      <w:pPr>
        <w:pStyle w:val="BodyText"/>
        <w:spacing w:line="288" w:lineRule="auto" w:before="58"/>
        <w:ind w:left="322" w:right="345" w:firstLine="480"/>
        <w:jc w:val="left"/>
      </w:pPr>
      <w:r>
        <w:rPr/>
        <w:t>（</w:t>
      </w:r>
      <w:r>
        <w:rPr>
          <w:rFonts w:ascii="Arial Narrow" w:hAnsi="Arial Narrow" w:cs="Arial Narrow" w:eastAsia="Arial Narrow" w:hint="default"/>
        </w:rPr>
        <w:t>4</w:t>
      </w:r>
      <w:r>
        <w:rPr/>
        <w:t>）本报告期其他愓收遛敯无持有公司</w:t>
      </w:r>
      <w:r>
        <w:rPr>
          <w:spacing w:val="-63"/>
        </w:rPr>
        <w:t> </w:t>
      </w:r>
      <w:r>
        <w:rPr>
          <w:rFonts w:ascii="Arial Narrow" w:hAnsi="Arial Narrow" w:cs="Arial Narrow" w:eastAsia="Arial Narrow" w:hint="default"/>
        </w:rPr>
        <w:t>5%</w:t>
      </w:r>
      <w:r>
        <w:rPr/>
        <w:t>（含</w:t>
      </w:r>
      <w:r>
        <w:rPr>
          <w:spacing w:val="-63"/>
        </w:rPr>
        <w:t> </w:t>
      </w:r>
      <w:r>
        <w:rPr>
          <w:rFonts w:ascii="Arial Narrow" w:hAnsi="Arial Narrow" w:cs="Arial Narrow" w:eastAsia="Arial Narrow" w:hint="default"/>
        </w:rPr>
        <w:t>5%</w:t>
      </w:r>
      <w:r>
        <w:rPr/>
        <w:t>）惣上表逅权股份的股东单位</w:t>
      </w:r>
      <w:r>
        <w:rPr>
          <w:w w:val="99"/>
        </w:rPr>
        <w:t> </w:t>
      </w:r>
      <w:r>
        <w:rPr/>
        <w:t>欠遛。</w:t>
      </w:r>
    </w:p>
    <w:p>
      <w:pPr>
        <w:pStyle w:val="BodyText"/>
        <w:spacing w:line="240" w:lineRule="auto" w:before="79"/>
        <w:ind w:left="802" w:right="289"/>
        <w:jc w:val="left"/>
      </w:pPr>
      <w:r>
        <w:rPr/>
        <w:t>（</w:t>
      </w:r>
      <w:r>
        <w:rPr>
          <w:rFonts w:ascii="Arial Narrow" w:hAnsi="Arial Narrow" w:cs="Arial Narrow" w:eastAsia="Arial Narrow" w:hint="default"/>
        </w:rPr>
        <w:t>5</w:t>
      </w:r>
      <w:r>
        <w:rPr/>
        <w:t>）其他愓收遛辡额前五名单位情遣</w:t>
      </w:r>
    </w:p>
    <w:p>
      <w:pPr>
        <w:tabs>
          <w:tab w:pos="3183" w:val="left" w:leader="none"/>
          <w:tab w:pos="5362" w:val="left" w:leader="none"/>
          <w:tab w:pos="6996" w:val="left" w:leader="none"/>
          <w:tab w:pos="7879" w:val="left" w:leader="none"/>
        </w:tabs>
        <w:spacing w:before="75"/>
        <w:ind w:left="1167" w:right="289" w:firstLine="0"/>
        <w:jc w:val="left"/>
        <w:rPr>
          <w:rFonts w:ascii="宋体" w:hAnsi="宋体" w:cs="宋体" w:eastAsia="宋体" w:hint="default"/>
          <w:sz w:val="20"/>
          <w:szCs w:val="20"/>
        </w:rPr>
      </w:pPr>
      <w:r>
        <w:rPr/>
        <w:pict>
          <v:shape style="position:absolute;margin-left:212.639999pt;margin-top:19.850328pt;width:319.350pt;height:148.85pt;mso-position-horizontal-relative:page;mso-position-vertical-relative:paragraph;z-index:15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6"/>
                    <w:gridCol w:w="150"/>
                    <w:gridCol w:w="1506"/>
                    <w:gridCol w:w="295"/>
                    <w:gridCol w:w="1181"/>
                    <w:gridCol w:w="1608"/>
                  </w:tblGrid>
                  <w:tr>
                    <w:trPr>
                      <w:trHeight w:val="274" w:hRule="exact"/>
                    </w:trPr>
                    <w:tc>
                      <w:tcPr>
                        <w:tcW w:w="4778" w:type="dxa"/>
                        <w:gridSpan w:val="5"/>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single" w:sz="4" w:space="0" w:color="000000"/>
                          <w:right w:val="nil" w:sz="6" w:space="0" w:color="auto"/>
                        </w:tcBorders>
                      </w:tcPr>
                      <w:p>
                        <w:pPr>
                          <w:pStyle w:val="TableParagraph"/>
                          <w:spacing w:line="213" w:lineRule="exact"/>
                          <w:ind w:left="177" w:right="0"/>
                          <w:jc w:val="left"/>
                          <w:rPr>
                            <w:rFonts w:ascii="宋体" w:hAnsi="宋体" w:cs="宋体" w:eastAsia="宋体" w:hint="default"/>
                            <w:sz w:val="20"/>
                            <w:szCs w:val="20"/>
                          </w:rPr>
                        </w:pPr>
                        <w:r>
                          <w:rPr>
                            <w:rFonts w:ascii="宋体" w:hAnsi="宋体" w:cs="宋体" w:eastAsia="宋体" w:hint="default"/>
                            <w:sz w:val="20"/>
                            <w:szCs w:val="20"/>
                          </w:rPr>
                          <w:t>额的比枮（</w:t>
                        </w:r>
                        <w:r>
                          <w:rPr>
                            <w:rFonts w:ascii="Arial Narrow" w:hAnsi="Arial Narrow" w:cs="Arial Narrow" w:eastAsia="Arial Narrow" w:hint="default"/>
                            <w:sz w:val="20"/>
                            <w:szCs w:val="20"/>
                          </w:rPr>
                          <w:t>%</w:t>
                        </w:r>
                        <w:r>
                          <w:rPr>
                            <w:rFonts w:ascii="宋体" w:hAnsi="宋体" w:cs="宋体" w:eastAsia="宋体" w:hint="default"/>
                            <w:sz w:val="20"/>
                            <w:szCs w:val="20"/>
                          </w:rPr>
                          <w:t>）</w:t>
                        </w:r>
                      </w:p>
                    </w:tc>
                  </w:tr>
                  <w:tr>
                    <w:trPr>
                      <w:trHeight w:val="425" w:hRule="exact"/>
                    </w:trPr>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1" w:right="0"/>
                          <w:jc w:val="center"/>
                          <w:rPr>
                            <w:rFonts w:ascii="宋体" w:hAnsi="宋体" w:cs="宋体" w:eastAsia="宋体" w:hint="default"/>
                            <w:sz w:val="20"/>
                            <w:szCs w:val="20"/>
                          </w:rPr>
                        </w:pPr>
                        <w:r>
                          <w:rPr>
                            <w:rFonts w:ascii="宋体" w:hAnsi="宋体" w:cs="宋体" w:eastAsia="宋体" w:hint="default"/>
                            <w:sz w:val="20"/>
                            <w:szCs w:val="20"/>
                          </w:rPr>
                          <w:t>本公司的旐公司</w:t>
                        </w:r>
                      </w:p>
                    </w:tc>
                    <w:tc>
                      <w:tcPr>
                        <w:tcW w:w="150" w:type="dxa"/>
                        <w:tcBorders>
                          <w:top w:val="nil" w:sz="6" w:space="0" w:color="auto"/>
                          <w:left w:val="nil" w:sz="6" w:space="0" w:color="auto"/>
                          <w:bottom w:val="nil" w:sz="6" w:space="0" w:color="auto"/>
                          <w:right w:val="nil" w:sz="6" w:space="0" w:color="auto"/>
                        </w:tcBorders>
                      </w:tcPr>
                      <w:p>
                        <w:pPr/>
                      </w:p>
                    </w:tc>
                    <w:tc>
                      <w:tcPr>
                        <w:tcW w:w="150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15,791,893.66</w:t>
                        </w:r>
                        <w:r>
                          <w:rPr>
                            <w:rFonts w:ascii="Arial Narrow"/>
                            <w:sz w:val="20"/>
                          </w:rPr>
                        </w:r>
                      </w:p>
                    </w:tc>
                    <w:tc>
                      <w:tcPr>
                        <w:tcW w:w="295"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7" w:right="0"/>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160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87.03</w:t>
                        </w:r>
                        <w:r>
                          <w:rPr>
                            <w:rFonts w:ascii="Arial Narrow"/>
                            <w:sz w:val="20"/>
                          </w:rPr>
                        </w:r>
                      </w:p>
                    </w:tc>
                  </w:tr>
                  <w:tr>
                    <w:trPr>
                      <w:trHeight w:val="478"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 w:right="0"/>
                          <w:jc w:val="center"/>
                          <w:rPr>
                            <w:rFonts w:ascii="宋体" w:hAnsi="宋体" w:cs="宋体" w:eastAsia="宋体" w:hint="default"/>
                            <w:sz w:val="20"/>
                            <w:szCs w:val="20"/>
                          </w:rPr>
                        </w:pPr>
                        <w:r>
                          <w:rPr>
                            <w:rFonts w:ascii="宋体" w:hAnsi="宋体" w:cs="宋体" w:eastAsia="宋体" w:hint="default"/>
                            <w:sz w:val="20"/>
                            <w:szCs w:val="20"/>
                          </w:rPr>
                          <w:t>非关枹方</w:t>
                        </w:r>
                      </w:p>
                    </w:tc>
                    <w:tc>
                      <w:tcPr>
                        <w:tcW w:w="150"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7"/>
                          <w:jc w:val="right"/>
                          <w:rPr>
                            <w:rFonts w:ascii="Arial Narrow" w:hAnsi="Arial Narrow" w:cs="Arial Narrow" w:eastAsia="Arial Narrow" w:hint="default"/>
                            <w:sz w:val="20"/>
                            <w:szCs w:val="20"/>
                          </w:rPr>
                        </w:pPr>
                        <w:r>
                          <w:rPr>
                            <w:rFonts w:ascii="Arial Narrow"/>
                            <w:w w:val="95"/>
                            <w:sz w:val="20"/>
                          </w:rPr>
                          <w:t>1,272,481.63</w:t>
                        </w:r>
                        <w:r>
                          <w:rPr>
                            <w:rFonts w:ascii="Arial Narrow"/>
                            <w:sz w:val="20"/>
                          </w:rPr>
                        </w:r>
                      </w:p>
                    </w:tc>
                    <w:tc>
                      <w:tcPr>
                        <w:tcW w:w="295"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7" w:right="0"/>
                          <w:jc w:val="center"/>
                          <w:rPr>
                            <w:rFonts w:ascii="宋体" w:hAnsi="宋体" w:cs="宋体" w:eastAsia="宋体" w:hint="default"/>
                            <w:sz w:val="20"/>
                            <w:szCs w:val="20"/>
                          </w:rPr>
                        </w:pPr>
                        <w:r>
                          <w:rPr>
                            <w:rFonts w:ascii="Arial Narrow" w:hAnsi="Arial Narrow" w:cs="Arial Narrow" w:eastAsia="Arial Narrow" w:hint="default"/>
                            <w:sz w:val="20"/>
                            <w:szCs w:val="20"/>
                          </w:rPr>
                          <w:t>2</w:t>
                        </w:r>
                        <w:r>
                          <w:rPr>
                            <w:rFonts w:ascii="Arial Narrow" w:hAnsi="Arial Narrow" w:cs="Arial Narrow" w:eastAsia="Arial Narrow" w:hint="default"/>
                            <w:spacing w:val="4"/>
                            <w:sz w:val="20"/>
                            <w:szCs w:val="20"/>
                          </w:rPr>
                          <w:t> </w:t>
                        </w:r>
                        <w:r>
                          <w:rPr>
                            <w:rFonts w:ascii="宋体" w:hAnsi="宋体" w:cs="宋体" w:eastAsia="宋体" w:hint="default"/>
                            <w:sz w:val="20"/>
                            <w:szCs w:val="20"/>
                          </w:rPr>
                          <w:t>敠</w:t>
                        </w:r>
                        <w:r>
                          <w:rPr>
                            <w:rFonts w:ascii="宋体" w:hAnsi="宋体" w:cs="宋体" w:eastAsia="宋体" w:hint="default"/>
                            <w:spacing w:val="-49"/>
                            <w:sz w:val="20"/>
                            <w:szCs w:val="20"/>
                          </w:rPr>
                          <w:t> </w:t>
                        </w:r>
                        <w:r>
                          <w:rPr>
                            <w:rFonts w:ascii="Arial Narrow" w:hAnsi="Arial Narrow" w:cs="Arial Narrow" w:eastAsia="Arial Narrow" w:hint="default"/>
                            <w:sz w:val="20"/>
                            <w:szCs w:val="20"/>
                          </w:rPr>
                          <w:t>3</w:t>
                        </w:r>
                        <w:r>
                          <w:rPr>
                            <w:rFonts w:ascii="Arial Narrow" w:hAnsi="Arial Narrow" w:cs="Arial Narrow" w:eastAsia="Arial Narrow" w:hint="default"/>
                            <w:spacing w:val="1"/>
                            <w:sz w:val="20"/>
                            <w:szCs w:val="20"/>
                          </w:rPr>
                          <w:t> </w:t>
                        </w:r>
                        <w:r>
                          <w:rPr>
                            <w:rFonts w:ascii="宋体" w:hAnsi="宋体" w:cs="宋体" w:eastAsia="宋体" w:hint="default"/>
                            <w:sz w:val="20"/>
                            <w:szCs w:val="20"/>
                          </w:rPr>
                          <w:t>年</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7"/>
                          <w:jc w:val="right"/>
                          <w:rPr>
                            <w:rFonts w:ascii="Arial Narrow" w:hAnsi="Arial Narrow" w:cs="Arial Narrow" w:eastAsia="Arial Narrow" w:hint="default"/>
                            <w:sz w:val="20"/>
                            <w:szCs w:val="20"/>
                          </w:rPr>
                        </w:pPr>
                        <w:r>
                          <w:rPr>
                            <w:rFonts w:ascii="Arial Narrow"/>
                            <w:w w:val="95"/>
                            <w:sz w:val="20"/>
                          </w:rPr>
                          <w:t>7.01</w:t>
                        </w:r>
                        <w:r>
                          <w:rPr>
                            <w:rFonts w:ascii="Arial Narrow"/>
                            <w:sz w:val="20"/>
                          </w:rPr>
                        </w:r>
                      </w:p>
                    </w:tc>
                  </w:tr>
                  <w:tr>
                    <w:trPr>
                      <w:trHeight w:val="476"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1" w:right="0"/>
                          <w:jc w:val="center"/>
                          <w:rPr>
                            <w:rFonts w:ascii="宋体" w:hAnsi="宋体" w:cs="宋体" w:eastAsia="宋体" w:hint="default"/>
                            <w:sz w:val="20"/>
                            <w:szCs w:val="20"/>
                          </w:rPr>
                        </w:pPr>
                        <w:r>
                          <w:rPr>
                            <w:rFonts w:ascii="宋体" w:hAnsi="宋体" w:cs="宋体" w:eastAsia="宋体" w:hint="default"/>
                            <w:sz w:val="20"/>
                            <w:szCs w:val="20"/>
                          </w:rPr>
                          <w:t>非关枹方</w:t>
                        </w:r>
                      </w:p>
                    </w:tc>
                    <w:tc>
                      <w:tcPr>
                        <w:tcW w:w="150"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
                          <w:jc w:val="right"/>
                          <w:rPr>
                            <w:rFonts w:ascii="Arial Narrow" w:hAnsi="Arial Narrow" w:cs="Arial Narrow" w:eastAsia="Arial Narrow" w:hint="default"/>
                            <w:sz w:val="20"/>
                            <w:szCs w:val="20"/>
                          </w:rPr>
                        </w:pPr>
                        <w:r>
                          <w:rPr>
                            <w:rFonts w:ascii="Arial Narrow"/>
                            <w:w w:val="95"/>
                            <w:sz w:val="20"/>
                          </w:rPr>
                          <w:t>392,338.81</w:t>
                        </w:r>
                        <w:r>
                          <w:rPr>
                            <w:rFonts w:ascii="Arial Narrow"/>
                            <w:sz w:val="20"/>
                          </w:rPr>
                        </w:r>
                      </w:p>
                    </w:tc>
                    <w:tc>
                      <w:tcPr>
                        <w:tcW w:w="295"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7" w:right="0"/>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
                          <w:jc w:val="right"/>
                          <w:rPr>
                            <w:rFonts w:ascii="Arial Narrow" w:hAnsi="Arial Narrow" w:cs="Arial Narrow" w:eastAsia="Arial Narrow" w:hint="default"/>
                            <w:sz w:val="20"/>
                            <w:szCs w:val="20"/>
                          </w:rPr>
                        </w:pPr>
                        <w:r>
                          <w:rPr>
                            <w:rFonts w:ascii="Arial Narrow"/>
                            <w:w w:val="95"/>
                            <w:sz w:val="20"/>
                          </w:rPr>
                          <w:t>2.16</w:t>
                        </w:r>
                        <w:r>
                          <w:rPr>
                            <w:rFonts w:ascii="Arial Narrow"/>
                            <w:sz w:val="20"/>
                          </w:rPr>
                        </w:r>
                      </w:p>
                    </w:tc>
                  </w:tr>
                  <w:tr>
                    <w:trPr>
                      <w:trHeight w:val="478"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1" w:right="0"/>
                          <w:jc w:val="center"/>
                          <w:rPr>
                            <w:rFonts w:ascii="宋体" w:hAnsi="宋体" w:cs="宋体" w:eastAsia="宋体" w:hint="default"/>
                            <w:sz w:val="20"/>
                            <w:szCs w:val="20"/>
                          </w:rPr>
                        </w:pPr>
                        <w:r>
                          <w:rPr>
                            <w:rFonts w:ascii="宋体" w:hAnsi="宋体" w:cs="宋体" w:eastAsia="宋体" w:hint="default"/>
                            <w:sz w:val="20"/>
                            <w:szCs w:val="20"/>
                          </w:rPr>
                          <w:t>非关枹方</w:t>
                        </w:r>
                      </w:p>
                    </w:tc>
                    <w:tc>
                      <w:tcPr>
                        <w:tcW w:w="150"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7"/>
                          <w:jc w:val="right"/>
                          <w:rPr>
                            <w:rFonts w:ascii="Arial Narrow" w:hAnsi="Arial Narrow" w:cs="Arial Narrow" w:eastAsia="Arial Narrow" w:hint="default"/>
                            <w:sz w:val="20"/>
                            <w:szCs w:val="20"/>
                          </w:rPr>
                        </w:pPr>
                        <w:r>
                          <w:rPr>
                            <w:rFonts w:ascii="Arial Narrow"/>
                            <w:w w:val="95"/>
                            <w:sz w:val="20"/>
                          </w:rPr>
                          <w:t>97,074.38</w:t>
                        </w:r>
                        <w:r>
                          <w:rPr>
                            <w:rFonts w:ascii="Arial Narrow"/>
                            <w:sz w:val="20"/>
                          </w:rPr>
                        </w:r>
                      </w:p>
                    </w:tc>
                    <w:tc>
                      <w:tcPr>
                        <w:tcW w:w="295"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 w:right="0"/>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7"/>
                          <w:jc w:val="right"/>
                          <w:rPr>
                            <w:rFonts w:ascii="Arial Narrow" w:hAnsi="Arial Narrow" w:cs="Arial Narrow" w:eastAsia="Arial Narrow" w:hint="default"/>
                            <w:sz w:val="20"/>
                            <w:szCs w:val="20"/>
                          </w:rPr>
                        </w:pPr>
                        <w:r>
                          <w:rPr>
                            <w:rFonts w:ascii="Arial Narrow"/>
                            <w:w w:val="95"/>
                            <w:sz w:val="20"/>
                          </w:rPr>
                          <w:t>0.53</w:t>
                        </w:r>
                        <w:r>
                          <w:rPr>
                            <w:rFonts w:ascii="Arial Narrow"/>
                            <w:sz w:val="20"/>
                          </w:rPr>
                        </w:r>
                      </w:p>
                    </w:tc>
                  </w:tr>
                  <w:tr>
                    <w:trPr>
                      <w:trHeight w:val="419"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1" w:right="0"/>
                          <w:jc w:val="center"/>
                          <w:rPr>
                            <w:rFonts w:ascii="宋体" w:hAnsi="宋体" w:cs="宋体" w:eastAsia="宋体" w:hint="default"/>
                            <w:sz w:val="20"/>
                            <w:szCs w:val="20"/>
                          </w:rPr>
                        </w:pPr>
                        <w:r>
                          <w:rPr>
                            <w:rFonts w:ascii="宋体" w:hAnsi="宋体" w:cs="宋体" w:eastAsia="宋体" w:hint="default"/>
                            <w:sz w:val="20"/>
                            <w:szCs w:val="20"/>
                          </w:rPr>
                          <w:t>本公司的旐公司</w:t>
                        </w:r>
                      </w:p>
                    </w:tc>
                    <w:tc>
                      <w:tcPr>
                        <w:tcW w:w="150"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right="17"/>
                          <w:jc w:val="right"/>
                          <w:rPr>
                            <w:rFonts w:ascii="Arial Narrow" w:hAnsi="Arial Narrow" w:cs="Arial Narrow" w:eastAsia="Arial Narrow" w:hint="default"/>
                            <w:sz w:val="20"/>
                            <w:szCs w:val="20"/>
                          </w:rPr>
                        </w:pPr>
                        <w:r>
                          <w:rPr>
                            <w:rFonts w:ascii="Arial Narrow"/>
                            <w:w w:val="95"/>
                            <w:sz w:val="20"/>
                          </w:rPr>
                          <w:t>38,485.09</w:t>
                        </w:r>
                        <w:r>
                          <w:rPr>
                            <w:rFonts w:ascii="Arial Narrow"/>
                            <w:sz w:val="20"/>
                          </w:rPr>
                        </w:r>
                      </w:p>
                    </w:tc>
                    <w:tc>
                      <w:tcPr>
                        <w:tcW w:w="295"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 w:right="0"/>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年惣内</w:t>
                        </w:r>
                      </w:p>
                    </w:tc>
                    <w:tc>
                      <w:tcPr>
                        <w:tcW w:w="1608"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right="17"/>
                          <w:jc w:val="right"/>
                          <w:rPr>
                            <w:rFonts w:ascii="Arial Narrow" w:hAnsi="Arial Narrow" w:cs="Arial Narrow" w:eastAsia="Arial Narrow" w:hint="default"/>
                            <w:sz w:val="20"/>
                            <w:szCs w:val="20"/>
                          </w:rPr>
                        </w:pPr>
                        <w:r>
                          <w:rPr>
                            <w:rFonts w:ascii="Arial Narrow"/>
                            <w:w w:val="95"/>
                            <w:sz w:val="20"/>
                          </w:rPr>
                          <w:t>0.21</w:t>
                        </w:r>
                        <w:r>
                          <w:rPr>
                            <w:rFonts w:ascii="Arial Narrow"/>
                            <w:sz w:val="20"/>
                          </w:rPr>
                        </w:r>
                      </w:p>
                    </w:tc>
                  </w:tr>
                  <w:tr>
                    <w:trPr>
                      <w:trHeight w:val="384" w:hRule="exact"/>
                    </w:trPr>
                    <w:tc>
                      <w:tcPr>
                        <w:tcW w:w="1646"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nil" w:sz="6" w:space="0" w:color="auto"/>
                          <w:right w:val="nil" w:sz="6" w:space="0" w:color="auto"/>
                        </w:tcBorders>
                      </w:tcPr>
                      <w:p>
                        <w:pPr/>
                      </w:p>
                    </w:tc>
                    <w:tc>
                      <w:tcPr>
                        <w:tcW w:w="150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17,592,273.57</w:t>
                        </w:r>
                        <w:r>
                          <w:rPr>
                            <w:rFonts w:ascii="Arial Narrow"/>
                            <w:sz w:val="20"/>
                          </w:rPr>
                        </w:r>
                      </w:p>
                    </w:tc>
                    <w:tc>
                      <w:tcPr>
                        <w:tcW w:w="295"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60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96.94</w:t>
                        </w:r>
                        <w:r>
                          <w:rPr>
                            <w:rFonts w:ascii="Arial Narrow"/>
                            <w:sz w:val="20"/>
                          </w:rPr>
                        </w:r>
                      </w:p>
                    </w:tc>
                  </w:tr>
                </w:tbl>
                <w:p>
                  <w:pPr/>
                </w:p>
              </w:txbxContent>
            </v:textbox>
            <w10:wrap type="none"/>
          </v:shape>
        </w:pict>
      </w:r>
      <w:r>
        <w:rPr>
          <w:rFonts w:ascii="宋体" w:hAnsi="宋体" w:cs="宋体" w:eastAsia="宋体" w:hint="default"/>
          <w:w w:val="95"/>
          <w:sz w:val="20"/>
          <w:szCs w:val="20"/>
        </w:rPr>
        <w:t>单位名称</w:t>
        <w:tab/>
        <w:t>与本公司关系</w:t>
        <w:tab/>
        <w:t>辡额</w:t>
        <w:tab/>
        <w:t>年限</w:t>
        <w:tab/>
      </w:r>
      <w:r>
        <w:rPr>
          <w:rFonts w:ascii="宋体" w:hAnsi="宋体" w:cs="宋体" w:eastAsia="宋体" w:hint="default"/>
          <w:position w:val="13"/>
          <w:sz w:val="20"/>
          <w:szCs w:val="20"/>
        </w:rPr>
        <w:t>占其他愓收遛旙</w:t>
      </w:r>
      <w:r>
        <w:rPr>
          <w:rFonts w:ascii="宋体" w:hAnsi="宋体" w:cs="宋体" w:eastAsia="宋体" w:hint="default"/>
          <w:sz w:val="20"/>
          <w:szCs w:val="20"/>
        </w:rPr>
      </w:r>
    </w:p>
    <w:p>
      <w:pPr>
        <w:spacing w:line="240" w:lineRule="auto" w:before="4"/>
        <w:rPr>
          <w:rFonts w:ascii="宋体" w:hAnsi="宋体" w:cs="宋体" w:eastAsia="宋体" w:hint="default"/>
          <w:sz w:val="15"/>
          <w:szCs w:val="15"/>
        </w:rPr>
      </w:pPr>
    </w:p>
    <w:p>
      <w:pPr>
        <w:spacing w:line="20" w:lineRule="exact"/>
        <w:ind w:left="288" w:right="0" w:firstLine="0"/>
        <w:rPr>
          <w:rFonts w:ascii="宋体" w:hAnsi="宋体" w:cs="宋体" w:eastAsia="宋体" w:hint="default"/>
          <w:sz w:val="2"/>
          <w:szCs w:val="2"/>
        </w:rPr>
      </w:pPr>
      <w:r>
        <w:rPr>
          <w:rFonts w:ascii="宋体" w:hAnsi="宋体" w:cs="宋体" w:eastAsia="宋体" w:hint="default"/>
          <w:sz w:val="2"/>
          <w:szCs w:val="2"/>
        </w:rPr>
        <w:pict>
          <v:group style="width:127.7pt;height:.5pt;mso-position-horizontal-relative:char;mso-position-vertical-relative:line" coordorigin="0,0" coordsize="2554,10">
            <v:group style="position:absolute;left:5;top:5;width:2544;height:2" coordorigin="5,5" coordsize="2544,2">
              <v:shape style="position:absolute;left:5;top:5;width:2544;height:2" coordorigin="5,5" coordsize="2544,0" path="m5,5l2549,5e" filled="false" stroked="true" strokeweight=".48pt" strokecolor="#000000">
                <v:path arrowok="t"/>
              </v:shape>
            </v:group>
          </v:group>
        </w:pict>
      </w:r>
      <w:r>
        <w:rPr>
          <w:rFonts w:ascii="宋体" w:hAnsi="宋体" w:cs="宋体" w:eastAsia="宋体" w:hint="default"/>
          <w:sz w:val="2"/>
          <w:szCs w:val="2"/>
        </w:rPr>
      </w:r>
    </w:p>
    <w:p>
      <w:pPr>
        <w:spacing w:before="3"/>
        <w:ind w:left="322" w:right="289" w:firstLine="0"/>
        <w:jc w:val="left"/>
        <w:rPr>
          <w:rFonts w:ascii="宋体" w:hAnsi="宋体" w:cs="宋体" w:eastAsia="宋体" w:hint="default"/>
          <w:sz w:val="20"/>
          <w:szCs w:val="20"/>
        </w:rPr>
      </w:pPr>
      <w:r>
        <w:rPr>
          <w:rFonts w:ascii="宋体" w:hAnsi="宋体" w:cs="宋体" w:eastAsia="宋体" w:hint="default"/>
          <w:sz w:val="20"/>
          <w:szCs w:val="20"/>
        </w:rPr>
        <w:t>云南南天信息设备有限公司</w:t>
      </w:r>
    </w:p>
    <w:p>
      <w:pPr>
        <w:spacing w:line="256" w:lineRule="exact" w:before="117"/>
        <w:ind w:left="322" w:right="6898" w:firstLine="0"/>
        <w:jc w:val="left"/>
        <w:rPr>
          <w:rFonts w:ascii="宋体" w:hAnsi="宋体" w:cs="宋体" w:eastAsia="宋体" w:hint="default"/>
          <w:sz w:val="20"/>
          <w:szCs w:val="20"/>
        </w:rPr>
      </w:pPr>
      <w:r>
        <w:rPr>
          <w:rFonts w:ascii="宋体" w:hAnsi="宋体" w:cs="宋体" w:eastAsia="宋体" w:hint="default"/>
          <w:sz w:val="20"/>
          <w:szCs w:val="20"/>
        </w:rPr>
        <w:t>遰明市财政迥遰明込黖黏术</w:t>
      </w:r>
      <w:r>
        <w:rPr>
          <w:rFonts w:ascii="宋体" w:hAnsi="宋体" w:cs="宋体" w:eastAsia="宋体" w:hint="default"/>
          <w:w w:val="99"/>
          <w:sz w:val="20"/>
          <w:szCs w:val="20"/>
        </w:rPr>
        <w:t> </w:t>
      </w:r>
      <w:r>
        <w:rPr>
          <w:rFonts w:ascii="宋体" w:hAnsi="宋体" w:cs="宋体" w:eastAsia="宋体" w:hint="default"/>
          <w:sz w:val="20"/>
          <w:szCs w:val="20"/>
        </w:rPr>
        <w:t>逗发区财政分迥</w:t>
      </w:r>
    </w:p>
    <w:p>
      <w:pPr>
        <w:spacing w:before="63"/>
        <w:ind w:left="322" w:right="289" w:firstLine="0"/>
        <w:jc w:val="left"/>
        <w:rPr>
          <w:rFonts w:ascii="宋体" w:hAnsi="宋体" w:cs="宋体" w:eastAsia="宋体" w:hint="default"/>
          <w:sz w:val="20"/>
          <w:szCs w:val="20"/>
        </w:rPr>
      </w:pPr>
      <w:r>
        <w:rPr>
          <w:rFonts w:ascii="宋体" w:hAnsi="宋体" w:cs="宋体" w:eastAsia="宋体" w:hint="default"/>
          <w:sz w:val="20"/>
          <w:szCs w:val="20"/>
        </w:rPr>
        <w:t>水电费</w:t>
      </w:r>
    </w:p>
    <w:p>
      <w:pPr>
        <w:spacing w:line="260" w:lineRule="exact" w:before="112"/>
        <w:ind w:left="322" w:right="6898" w:firstLine="0"/>
        <w:jc w:val="left"/>
        <w:rPr>
          <w:rFonts w:ascii="宋体" w:hAnsi="宋体" w:cs="宋体" w:eastAsia="宋体" w:hint="default"/>
          <w:sz w:val="20"/>
          <w:szCs w:val="20"/>
        </w:rPr>
      </w:pPr>
      <w:r>
        <w:rPr>
          <w:rFonts w:ascii="宋体" w:hAnsi="宋体" w:cs="宋体" w:eastAsia="宋体" w:hint="default"/>
          <w:sz w:val="20"/>
          <w:szCs w:val="20"/>
        </w:rPr>
        <w:t>鹕南望城鼙设</w:t>
      </w:r>
      <w:r>
        <w:rPr>
          <w:rFonts w:ascii="Arial Narrow" w:hAnsi="Arial Narrow" w:cs="Arial Narrow" w:eastAsia="Arial Narrow" w:hint="default"/>
          <w:sz w:val="20"/>
          <w:szCs w:val="20"/>
        </w:rPr>
        <w:t>(</w:t>
      </w:r>
      <w:r>
        <w:rPr>
          <w:rFonts w:ascii="宋体" w:hAnsi="宋体" w:cs="宋体" w:eastAsia="宋体" w:hint="default"/>
          <w:sz w:val="20"/>
          <w:szCs w:val="20"/>
        </w:rPr>
        <w:t>黂团</w:t>
      </w:r>
      <w:r>
        <w:rPr>
          <w:rFonts w:ascii="Arial Narrow" w:hAnsi="Arial Narrow" w:cs="Arial Narrow" w:eastAsia="Arial Narrow" w:hint="default"/>
          <w:sz w:val="20"/>
          <w:szCs w:val="20"/>
        </w:rPr>
        <w:t>)</w:t>
      </w:r>
      <w:r>
        <w:rPr>
          <w:rFonts w:ascii="宋体" w:hAnsi="宋体" w:cs="宋体" w:eastAsia="宋体" w:hint="default"/>
          <w:sz w:val="20"/>
          <w:szCs w:val="20"/>
        </w:rPr>
        <w:t>有限公</w:t>
      </w:r>
      <w:r>
        <w:rPr>
          <w:rFonts w:ascii="宋体" w:hAnsi="宋体" w:cs="宋体" w:eastAsia="宋体" w:hint="default"/>
          <w:w w:val="99"/>
          <w:sz w:val="20"/>
          <w:szCs w:val="20"/>
        </w:rPr>
        <w:t> </w:t>
      </w:r>
      <w:r>
        <w:rPr>
          <w:rFonts w:ascii="宋体" w:hAnsi="宋体" w:cs="宋体" w:eastAsia="宋体" w:hint="default"/>
          <w:sz w:val="20"/>
          <w:szCs w:val="20"/>
        </w:rPr>
        <w:t>司云南分公司</w:t>
      </w:r>
    </w:p>
    <w:p>
      <w:pPr>
        <w:tabs>
          <w:tab w:pos="1719" w:val="left" w:leader="none"/>
        </w:tabs>
        <w:spacing w:line="333" w:lineRule="auto" w:before="62"/>
        <w:ind w:left="1318" w:right="6915" w:hanging="996"/>
        <w:jc w:val="left"/>
        <w:rPr>
          <w:rFonts w:ascii="宋体" w:hAnsi="宋体" w:cs="宋体" w:eastAsia="宋体" w:hint="default"/>
          <w:sz w:val="20"/>
          <w:szCs w:val="20"/>
        </w:rPr>
      </w:pPr>
      <w:r>
        <w:rPr>
          <w:rFonts w:ascii="宋体" w:hAnsi="宋体" w:cs="宋体" w:eastAsia="宋体" w:hint="default"/>
          <w:sz w:val="20"/>
          <w:szCs w:val="20"/>
        </w:rPr>
        <w:t>上海南天电脑系统有限公司</w:t>
      </w:r>
      <w:r>
        <w:rPr>
          <w:rFonts w:ascii="宋体" w:hAnsi="宋体" w:cs="宋体" w:eastAsia="宋体" w:hint="default"/>
          <w:w w:val="99"/>
          <w:sz w:val="20"/>
          <w:szCs w:val="20"/>
        </w:rPr>
        <w:t> </w:t>
      </w:r>
      <w:r>
        <w:rPr>
          <w:rFonts w:ascii="宋体" w:hAnsi="宋体" w:cs="宋体" w:eastAsia="宋体" w:hint="default"/>
          <w:w w:val="95"/>
          <w:sz w:val="20"/>
          <w:szCs w:val="20"/>
        </w:rPr>
        <w:t>合</w:t>
        <w:tab/>
      </w:r>
      <w:r>
        <w:rPr>
          <w:rFonts w:ascii="宋体" w:hAnsi="宋体" w:cs="宋体" w:eastAsia="宋体" w:hint="default"/>
          <w:sz w:val="20"/>
          <w:szCs w:val="20"/>
        </w:rPr>
        <w:t>黙</w:t>
      </w:r>
    </w:p>
    <w:p>
      <w:pPr>
        <w:spacing w:line="240" w:lineRule="auto" w:before="10"/>
        <w:rPr>
          <w:rFonts w:ascii="宋体" w:hAnsi="宋体" w:cs="宋体" w:eastAsia="宋体" w:hint="default"/>
          <w:sz w:val="7"/>
          <w:szCs w:val="7"/>
        </w:rPr>
      </w:pPr>
    </w:p>
    <w:p>
      <w:pPr>
        <w:pStyle w:val="BodyText"/>
        <w:spacing w:line="240" w:lineRule="auto"/>
        <w:ind w:left="802" w:right="289"/>
        <w:jc w:val="left"/>
      </w:pPr>
      <w:r>
        <w:rPr/>
        <w:t>（</w:t>
      </w:r>
      <w:r>
        <w:rPr>
          <w:rFonts w:ascii="Arial Narrow" w:hAnsi="Arial Narrow" w:cs="Arial Narrow" w:eastAsia="Arial Narrow" w:hint="default"/>
        </w:rPr>
        <w:t>6</w:t>
      </w:r>
      <w:r>
        <w:rPr/>
        <w:t>）愓收关枹方账遛情遣</w:t>
      </w:r>
    </w:p>
    <w:p>
      <w:pPr>
        <w:tabs>
          <w:tab w:pos="3535" w:val="left" w:leader="none"/>
          <w:tab w:pos="6161" w:val="left" w:leader="none"/>
          <w:tab w:pos="7680" w:val="left" w:leader="none"/>
        </w:tabs>
        <w:spacing w:line="326" w:lineRule="exact" w:before="75"/>
        <w:ind w:left="1181" w:right="289" w:firstLine="0"/>
        <w:jc w:val="left"/>
        <w:rPr>
          <w:rFonts w:ascii="宋体" w:hAnsi="宋体" w:cs="宋体" w:eastAsia="宋体" w:hint="default"/>
          <w:sz w:val="20"/>
          <w:szCs w:val="20"/>
        </w:rPr>
      </w:pPr>
      <w:r>
        <w:rPr>
          <w:rFonts w:ascii="宋体" w:hAnsi="宋体" w:cs="宋体" w:eastAsia="宋体" w:hint="default"/>
          <w:w w:val="95"/>
          <w:sz w:val="20"/>
          <w:szCs w:val="20"/>
        </w:rPr>
        <w:t>单位名称</w:t>
        <w:tab/>
        <w:t>与本公司关系</w:t>
        <w:tab/>
      </w:r>
      <w:r>
        <w:rPr>
          <w:rFonts w:ascii="宋体" w:hAnsi="宋体" w:cs="宋体" w:eastAsia="宋体" w:hint="default"/>
          <w:sz w:val="20"/>
          <w:szCs w:val="20"/>
        </w:rPr>
        <w:t>辡额</w:t>
        <w:tab/>
      </w:r>
      <w:r>
        <w:rPr>
          <w:rFonts w:ascii="宋体" w:hAnsi="宋体" w:cs="宋体" w:eastAsia="宋体" w:hint="default"/>
          <w:position w:val="13"/>
          <w:sz w:val="20"/>
          <w:szCs w:val="20"/>
        </w:rPr>
        <w:t>占其他愓收遛旙额</w:t>
      </w:r>
      <w:r>
        <w:rPr>
          <w:rFonts w:ascii="宋体" w:hAnsi="宋体" w:cs="宋体" w:eastAsia="宋体" w:hint="default"/>
          <w:sz w:val="20"/>
          <w:szCs w:val="20"/>
        </w:rPr>
      </w:r>
    </w:p>
    <w:p>
      <w:pPr>
        <w:spacing w:line="210" w:lineRule="exact" w:before="0"/>
        <w:ind w:left="0" w:right="586" w:firstLine="0"/>
        <w:jc w:val="right"/>
        <w:rPr>
          <w:rFonts w:ascii="宋体" w:hAnsi="宋体" w:cs="宋体" w:eastAsia="宋体" w:hint="default"/>
          <w:sz w:val="20"/>
          <w:szCs w:val="20"/>
        </w:rPr>
      </w:pPr>
      <w:r>
        <w:rPr/>
        <w:pict>
          <v:group style="position:absolute;margin-left:445.079987pt;margin-top:82.536484pt;width:87.25pt;height:.1pt;mso-position-horizontal-relative:page;mso-position-vertical-relative:paragraph;z-index:-908248" coordorigin="8902,1651" coordsize="1745,2">
            <v:shape style="position:absolute;left:8902;top:1651;width:1745;height:2" coordorigin="8902,1651" coordsize="1745,0" path="m8902,1651l10646,1651e" filled="false" stroked="true" strokeweight=".48pt" strokecolor="#000000">
              <v:path arrowok="t"/>
            </v:shape>
            <w10:wrap type="none"/>
          </v:group>
        </w:pict>
      </w:r>
      <w:r>
        <w:rPr>
          <w:rFonts w:ascii="宋体" w:hAnsi="宋体" w:cs="宋体" w:eastAsia="宋体" w:hint="default"/>
          <w:w w:val="95"/>
          <w:sz w:val="20"/>
          <w:szCs w:val="20"/>
        </w:rPr>
        <w:t>的比枮（</w:t>
      </w:r>
      <w:r>
        <w:rPr>
          <w:rFonts w:ascii="Arial Narrow" w:hAnsi="Arial Narrow" w:cs="Arial Narrow" w:eastAsia="Arial Narrow"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p>
      <w:pPr>
        <w:spacing w:line="240" w:lineRule="auto" w:before="9"/>
        <w:rPr>
          <w:rFonts w:ascii="宋体" w:hAnsi="宋体" w:cs="宋体" w:eastAsia="宋体" w:hint="default"/>
          <w:sz w:val="4"/>
          <w:szCs w:val="4"/>
        </w:rPr>
      </w:pPr>
    </w:p>
    <w:tbl>
      <w:tblPr>
        <w:tblW w:w="0" w:type="auto"/>
        <w:jc w:val="left"/>
        <w:tblInd w:w="347" w:type="dxa"/>
        <w:tblLayout w:type="fixed"/>
        <w:tblCellMar>
          <w:top w:w="0" w:type="dxa"/>
          <w:left w:w="0" w:type="dxa"/>
          <w:bottom w:w="0" w:type="dxa"/>
          <w:right w:w="0" w:type="dxa"/>
        </w:tblCellMar>
        <w:tblLook w:val="01E0"/>
      </w:tblPr>
      <w:tblGrid>
        <w:gridCol w:w="2519"/>
        <w:gridCol w:w="283"/>
        <w:gridCol w:w="1958"/>
        <w:gridCol w:w="188"/>
        <w:gridCol w:w="2120"/>
        <w:gridCol w:w="188"/>
        <w:gridCol w:w="1734"/>
      </w:tblGrid>
      <w:tr>
        <w:trPr>
          <w:trHeight w:val="346" w:hRule="exact"/>
        </w:trPr>
        <w:tc>
          <w:tcPr>
            <w:tcW w:w="251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47"/>
              <w:jc w:val="center"/>
              <w:rPr>
                <w:rFonts w:ascii="宋体" w:hAnsi="宋体" w:cs="宋体" w:eastAsia="宋体" w:hint="default"/>
                <w:sz w:val="20"/>
                <w:szCs w:val="20"/>
              </w:rPr>
            </w:pPr>
            <w:r>
              <w:rPr>
                <w:rFonts w:ascii="宋体" w:hAnsi="宋体" w:cs="宋体" w:eastAsia="宋体" w:hint="default"/>
                <w:sz w:val="20"/>
                <w:szCs w:val="20"/>
              </w:rPr>
              <w:t>上海南天电脑系统有限公司</w:t>
            </w:r>
          </w:p>
        </w:tc>
        <w:tc>
          <w:tcPr>
            <w:tcW w:w="283" w:type="dxa"/>
            <w:tcBorders>
              <w:top w:val="nil" w:sz="6" w:space="0" w:color="auto"/>
              <w:left w:val="nil" w:sz="6" w:space="0" w:color="auto"/>
              <w:bottom w:val="nil" w:sz="6" w:space="0" w:color="auto"/>
              <w:right w:val="nil" w:sz="6" w:space="0" w:color="auto"/>
            </w:tcBorders>
          </w:tcPr>
          <w:p>
            <w:pPr/>
          </w:p>
        </w:tc>
        <w:tc>
          <w:tcPr>
            <w:tcW w:w="195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11" w:right="0"/>
              <w:jc w:val="center"/>
              <w:rPr>
                <w:rFonts w:ascii="宋体" w:hAnsi="宋体" w:cs="宋体" w:eastAsia="宋体" w:hint="default"/>
                <w:sz w:val="20"/>
                <w:szCs w:val="20"/>
              </w:rPr>
            </w:pPr>
            <w:r>
              <w:rPr>
                <w:rFonts w:ascii="宋体" w:hAnsi="宋体" w:cs="宋体" w:eastAsia="宋体" w:hint="default"/>
                <w:sz w:val="20"/>
                <w:szCs w:val="20"/>
              </w:rPr>
              <w:t>本公司的旐公司</w:t>
            </w:r>
          </w:p>
        </w:tc>
        <w:tc>
          <w:tcPr>
            <w:tcW w:w="188"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0"/>
              <w:jc w:val="right"/>
              <w:rPr>
                <w:rFonts w:ascii="Arial Narrow" w:hAnsi="Arial Narrow" w:cs="Arial Narrow" w:eastAsia="Arial Narrow" w:hint="default"/>
                <w:sz w:val="20"/>
                <w:szCs w:val="20"/>
              </w:rPr>
            </w:pPr>
            <w:r>
              <w:rPr>
                <w:rFonts w:ascii="Arial Narrow"/>
                <w:w w:val="95"/>
                <w:sz w:val="20"/>
              </w:rPr>
              <w:t>38,485.09</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0.21</w:t>
            </w:r>
            <w:r>
              <w:rPr>
                <w:rFonts w:ascii="Arial Narrow"/>
                <w:sz w:val="20"/>
              </w:rPr>
            </w:r>
          </w:p>
        </w:tc>
      </w:tr>
      <w:tr>
        <w:trPr>
          <w:trHeight w:val="340"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7"/>
              <w:jc w:val="center"/>
              <w:rPr>
                <w:rFonts w:ascii="宋体" w:hAnsi="宋体" w:cs="宋体" w:eastAsia="宋体" w:hint="default"/>
                <w:sz w:val="20"/>
                <w:szCs w:val="20"/>
              </w:rPr>
            </w:pPr>
            <w:r>
              <w:rPr>
                <w:rFonts w:ascii="宋体" w:hAnsi="宋体" w:cs="宋体" w:eastAsia="宋体" w:hint="default"/>
                <w:sz w:val="20"/>
                <w:szCs w:val="20"/>
              </w:rPr>
              <w:t>云南南天信息设备有限公司</w:t>
            </w:r>
          </w:p>
        </w:tc>
        <w:tc>
          <w:tcPr>
            <w:tcW w:w="283"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1" w:right="0"/>
              <w:jc w:val="center"/>
              <w:rPr>
                <w:rFonts w:ascii="宋体" w:hAnsi="宋体" w:cs="宋体" w:eastAsia="宋体" w:hint="default"/>
                <w:sz w:val="20"/>
                <w:szCs w:val="20"/>
              </w:rPr>
            </w:pPr>
            <w:r>
              <w:rPr>
                <w:rFonts w:ascii="宋体" w:hAnsi="宋体" w:cs="宋体" w:eastAsia="宋体" w:hint="default"/>
                <w:sz w:val="20"/>
                <w:szCs w:val="20"/>
              </w:rPr>
              <w:t>本公司的旐公司</w:t>
            </w:r>
          </w:p>
        </w:tc>
        <w:tc>
          <w:tcPr>
            <w:tcW w:w="188"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
              <w:jc w:val="right"/>
              <w:rPr>
                <w:rFonts w:ascii="Arial Narrow" w:hAnsi="Arial Narrow" w:cs="Arial Narrow" w:eastAsia="Arial Narrow" w:hint="default"/>
                <w:sz w:val="20"/>
                <w:szCs w:val="20"/>
              </w:rPr>
            </w:pPr>
            <w:r>
              <w:rPr>
                <w:rFonts w:ascii="Arial Narrow"/>
                <w:w w:val="95"/>
                <w:sz w:val="20"/>
              </w:rPr>
              <w:t>15,791,893.66</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87.03</w:t>
            </w:r>
            <w:r>
              <w:rPr>
                <w:rFonts w:ascii="Arial Narrow"/>
                <w:sz w:val="20"/>
              </w:rPr>
            </w:r>
          </w:p>
        </w:tc>
      </w:tr>
      <w:tr>
        <w:trPr>
          <w:trHeight w:val="344"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center"/>
              <w:rPr>
                <w:rFonts w:ascii="宋体" w:hAnsi="宋体" w:cs="宋体" w:eastAsia="宋体" w:hint="default"/>
                <w:sz w:val="20"/>
                <w:szCs w:val="20"/>
              </w:rPr>
            </w:pPr>
            <w:r>
              <w:rPr>
                <w:rFonts w:ascii="宋体" w:hAnsi="宋体" w:cs="宋体" w:eastAsia="宋体" w:hint="default"/>
                <w:sz w:val="20"/>
                <w:szCs w:val="20"/>
              </w:rPr>
              <w:t>深圳南天东鹟逳黏有限公司</w:t>
            </w:r>
          </w:p>
        </w:tc>
        <w:tc>
          <w:tcPr>
            <w:tcW w:w="283"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1" w:right="0"/>
              <w:jc w:val="center"/>
              <w:rPr>
                <w:rFonts w:ascii="宋体" w:hAnsi="宋体" w:cs="宋体" w:eastAsia="宋体" w:hint="default"/>
                <w:sz w:val="20"/>
                <w:szCs w:val="20"/>
              </w:rPr>
            </w:pPr>
            <w:r>
              <w:rPr>
                <w:rFonts w:ascii="宋体" w:hAnsi="宋体" w:cs="宋体" w:eastAsia="宋体" w:hint="default"/>
                <w:sz w:val="20"/>
                <w:szCs w:val="20"/>
              </w:rPr>
              <w:t>本公司的旐公司</w:t>
            </w:r>
          </w:p>
        </w:tc>
        <w:tc>
          <w:tcPr>
            <w:tcW w:w="188"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0"/>
              <w:jc w:val="right"/>
              <w:rPr>
                <w:rFonts w:ascii="Arial Narrow" w:hAnsi="Arial Narrow" w:cs="Arial Narrow" w:eastAsia="Arial Narrow" w:hint="default"/>
                <w:sz w:val="20"/>
                <w:szCs w:val="20"/>
              </w:rPr>
            </w:pPr>
            <w:r>
              <w:rPr>
                <w:rFonts w:ascii="Arial Narrow"/>
                <w:w w:val="95"/>
                <w:sz w:val="20"/>
              </w:rPr>
              <w:t>6,383.33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0.04</w:t>
            </w:r>
            <w:r>
              <w:rPr>
                <w:rFonts w:ascii="Arial Narrow"/>
                <w:sz w:val="20"/>
              </w:rPr>
            </w:r>
          </w:p>
        </w:tc>
      </w:tr>
      <w:tr>
        <w:trPr>
          <w:trHeight w:val="370"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9"/>
              <w:jc w:val="center"/>
              <w:rPr>
                <w:rFonts w:ascii="宋体" w:hAnsi="宋体" w:cs="宋体" w:eastAsia="宋体" w:hint="default"/>
                <w:sz w:val="20"/>
                <w:szCs w:val="20"/>
              </w:rPr>
            </w:pPr>
            <w:r>
              <w:rPr>
                <w:rFonts w:ascii="宋体" w:hAnsi="宋体" w:cs="宋体" w:eastAsia="宋体" w:hint="default"/>
                <w:sz w:val="20"/>
                <w:szCs w:val="20"/>
              </w:rPr>
              <w:t>合黙</w:t>
            </w:r>
          </w:p>
        </w:tc>
        <w:tc>
          <w:tcPr>
            <w:tcW w:w="283"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0"/>
              <w:jc w:val="right"/>
              <w:rPr>
                <w:rFonts w:ascii="Arial Narrow" w:hAnsi="Arial Narrow" w:cs="Arial Narrow" w:eastAsia="Arial Narrow" w:hint="default"/>
                <w:sz w:val="20"/>
                <w:szCs w:val="20"/>
              </w:rPr>
            </w:pPr>
            <w:r>
              <w:rPr>
                <w:rFonts w:ascii="Arial Narrow"/>
                <w:w w:val="95"/>
                <w:sz w:val="20"/>
              </w:rPr>
              <w:t>15,836,762.08</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87.28</w:t>
            </w:r>
            <w:r>
              <w:rPr>
                <w:rFonts w:ascii="Arial Narrow"/>
                <w:sz w:val="20"/>
              </w:rPr>
            </w:r>
          </w:p>
        </w:tc>
      </w:tr>
      <w:tr>
        <w:trPr>
          <w:trHeight w:val="525"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7" w:right="0"/>
              <w:jc w:val="center"/>
              <w:rPr>
                <w:rFonts w:ascii="宋体" w:hAnsi="宋体" w:cs="宋体" w:eastAsia="宋体" w:hint="default"/>
                <w:sz w:val="24"/>
                <w:szCs w:val="24"/>
              </w:rPr>
            </w:pPr>
            <w:r>
              <w:rPr>
                <w:rFonts w:ascii="Arial" w:hAnsi="Arial" w:cs="Arial" w:eastAsia="Arial" w:hint="default"/>
                <w:b/>
                <w:bCs/>
                <w:sz w:val="24"/>
                <w:szCs w:val="24"/>
              </w:rPr>
              <w:t>3.</w:t>
            </w:r>
            <w:r>
              <w:rPr>
                <w:rFonts w:ascii="宋体" w:hAnsi="宋体" w:cs="宋体" w:eastAsia="宋体" w:hint="default"/>
                <w:sz w:val="24"/>
                <w:szCs w:val="24"/>
              </w:rPr>
              <w:t>长期股权投旇</w:t>
            </w:r>
          </w:p>
        </w:tc>
        <w:tc>
          <w:tcPr>
            <w:tcW w:w="283"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2120" w:type="dxa"/>
            <w:tcBorders>
              <w:top w:val="single" w:sz="17" w:space="0" w:color="000000"/>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single" w:sz="4" w:space="0" w:color="000000"/>
              <w:left w:val="nil" w:sz="6" w:space="0" w:color="auto"/>
              <w:bottom w:val="nil" w:sz="6" w:space="0" w:color="auto"/>
              <w:right w:val="nil" w:sz="6" w:space="0" w:color="auto"/>
            </w:tcBorders>
          </w:tcPr>
          <w:p>
            <w:pPr/>
          </w:p>
        </w:tc>
      </w:tr>
    </w:tbl>
    <w:p>
      <w:pPr>
        <w:spacing w:after="0"/>
        <w:sectPr>
          <w:pgSz w:w="11900" w:h="16840"/>
          <w:pgMar w:header="0" w:footer="950" w:top="1200" w:bottom="1140" w:left="1300" w:right="960"/>
        </w:sectPr>
      </w:pPr>
    </w:p>
    <w:p>
      <w:pPr>
        <w:spacing w:line="240" w:lineRule="auto" w:before="0"/>
        <w:rPr>
          <w:rFonts w:ascii="宋体" w:hAnsi="宋体" w:cs="宋体" w:eastAsia="宋体" w:hint="default"/>
          <w:sz w:val="20"/>
          <w:szCs w:val="20"/>
        </w:rPr>
      </w:pPr>
      <w:r>
        <w:rPr/>
        <w:pict>
          <v:shape style="position:absolute;margin-left:79.680pt;margin-top:72.647804pt;width:452.3pt;height:163.2pt;mso-position-horizontal-relative:page;mso-position-vertical-relative:page;z-index:15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0"/>
                    <w:gridCol w:w="191"/>
                    <w:gridCol w:w="1352"/>
                    <w:gridCol w:w="188"/>
                    <w:gridCol w:w="1352"/>
                    <w:gridCol w:w="188"/>
                    <w:gridCol w:w="1544"/>
                    <w:gridCol w:w="188"/>
                    <w:gridCol w:w="1350"/>
                  </w:tblGrid>
                  <w:tr>
                    <w:trPr>
                      <w:trHeight w:val="457" w:hRule="exact"/>
                    </w:trPr>
                    <w:tc>
                      <w:tcPr>
                        <w:tcW w:w="9046"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26"/>
                          <w:ind w:left="508"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1</w:t>
                        </w:r>
                        <w:r>
                          <w:rPr>
                            <w:rFonts w:ascii="宋体" w:hAnsi="宋体" w:cs="宋体" w:eastAsia="宋体" w:hint="default"/>
                            <w:sz w:val="24"/>
                            <w:szCs w:val="24"/>
                          </w:rPr>
                          <w:t>）</w:t>
                        </w:r>
                        <w:r>
                          <w:rPr>
                            <w:rFonts w:ascii="宋体" w:hAnsi="宋体" w:cs="宋体" w:eastAsia="宋体" w:hint="default"/>
                            <w:spacing w:val="8"/>
                            <w:sz w:val="24"/>
                            <w:szCs w:val="24"/>
                          </w:rPr>
                          <w:t> </w:t>
                        </w:r>
                        <w:r>
                          <w:rPr>
                            <w:rFonts w:ascii="宋体" w:hAnsi="宋体" w:cs="宋体" w:eastAsia="宋体" w:hint="default"/>
                            <w:sz w:val="24"/>
                            <w:szCs w:val="24"/>
                          </w:rPr>
                          <w:t>长期股权投旇分枑</w:t>
                        </w:r>
                      </w:p>
                    </w:tc>
                  </w:tr>
                  <w:tr>
                    <w:trPr>
                      <w:trHeight w:val="274" w:hRule="exact"/>
                    </w:trPr>
                    <w:tc>
                      <w:tcPr>
                        <w:tcW w:w="2690" w:type="dxa"/>
                        <w:tcBorders>
                          <w:top w:val="nil" w:sz="6" w:space="0" w:color="auto"/>
                          <w:left w:val="nil" w:sz="6" w:space="0" w:color="auto"/>
                          <w:bottom w:val="single" w:sz="4" w:space="0" w:color="000000"/>
                          <w:right w:val="nil" w:sz="6" w:space="0" w:color="auto"/>
                        </w:tcBorders>
                      </w:tcPr>
                      <w:p>
                        <w:pPr>
                          <w:pStyle w:val="TableParagraph"/>
                          <w:tabs>
                            <w:tab w:pos="1598" w:val="left" w:leader="none"/>
                          </w:tabs>
                          <w:spacing w:line="199" w:lineRule="exact"/>
                          <w:ind w:left="897"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91"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000000"/>
                          <w:right w:val="nil" w:sz="6" w:space="0" w:color="auto"/>
                        </w:tcBorders>
                      </w:tcPr>
                      <w:p>
                        <w:pPr>
                          <w:pStyle w:val="TableParagraph"/>
                          <w:spacing w:line="199" w:lineRule="exact"/>
                          <w:ind w:left="385"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000000"/>
                          <w:right w:val="nil" w:sz="6" w:space="0" w:color="auto"/>
                        </w:tcBorders>
                      </w:tcPr>
                      <w:p>
                        <w:pPr>
                          <w:pStyle w:val="TableParagraph"/>
                          <w:spacing w:line="199" w:lineRule="exact"/>
                          <w:ind w:left="284" w:right="0"/>
                          <w:jc w:val="left"/>
                          <w:rPr>
                            <w:rFonts w:ascii="宋体" w:hAnsi="宋体" w:cs="宋体" w:eastAsia="宋体" w:hint="default"/>
                            <w:sz w:val="20"/>
                            <w:szCs w:val="20"/>
                          </w:rPr>
                        </w:pPr>
                        <w:r>
                          <w:rPr>
                            <w:rFonts w:ascii="宋体" w:hAnsi="宋体" w:cs="宋体" w:eastAsia="宋体" w:hint="default"/>
                            <w:sz w:val="20"/>
                            <w:szCs w:val="20"/>
                          </w:rPr>
                          <w:t>本年增黦</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Style w:val="TableParagraph"/>
                          <w:spacing w:line="199" w:lineRule="exact"/>
                          <w:ind w:left="380" w:right="0"/>
                          <w:jc w:val="left"/>
                          <w:rPr>
                            <w:rFonts w:ascii="宋体" w:hAnsi="宋体" w:cs="宋体" w:eastAsia="宋体" w:hint="default"/>
                            <w:sz w:val="20"/>
                            <w:szCs w:val="20"/>
                          </w:rPr>
                        </w:pPr>
                        <w:r>
                          <w:rPr>
                            <w:rFonts w:ascii="宋体" w:hAnsi="宋体" w:cs="宋体" w:eastAsia="宋体" w:hint="default"/>
                            <w:sz w:val="20"/>
                            <w:szCs w:val="20"/>
                          </w:rPr>
                          <w:t>本年鼈少</w:t>
                        </w:r>
                      </w:p>
                    </w:tc>
                    <w:tc>
                      <w:tcPr>
                        <w:tcW w:w="188"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single" w:sz="4" w:space="0" w:color="000000"/>
                          <w:right w:val="nil" w:sz="6" w:space="0" w:color="auto"/>
                        </w:tcBorders>
                      </w:tcPr>
                      <w:p>
                        <w:pPr>
                          <w:pStyle w:val="TableParagraph"/>
                          <w:spacing w:line="199" w:lineRule="exact"/>
                          <w:ind w:left="435"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1024" w:hRule="exact"/>
                    </w:trPr>
                    <w:tc>
                      <w:tcPr>
                        <w:tcW w:w="2690" w:type="dxa"/>
                        <w:tcBorders>
                          <w:top w:val="single" w:sz="4" w:space="0" w:color="000000"/>
                          <w:left w:val="nil" w:sz="6" w:space="0" w:color="auto"/>
                          <w:bottom w:val="nil" w:sz="6" w:space="0" w:color="auto"/>
                          <w:right w:val="nil" w:sz="6" w:space="0" w:color="auto"/>
                        </w:tcBorders>
                      </w:tcPr>
                      <w:p>
                        <w:pPr>
                          <w:pStyle w:val="TableParagraph"/>
                          <w:spacing w:line="312" w:lineRule="auto" w:before="6"/>
                          <w:ind w:left="28" w:right="1260"/>
                          <w:jc w:val="left"/>
                          <w:rPr>
                            <w:rFonts w:ascii="宋体" w:hAnsi="宋体" w:cs="宋体" w:eastAsia="宋体" w:hint="default"/>
                            <w:sz w:val="20"/>
                            <w:szCs w:val="20"/>
                          </w:rPr>
                        </w:pPr>
                        <w:r>
                          <w:rPr>
                            <w:rFonts w:ascii="宋体" w:hAnsi="宋体" w:cs="宋体" w:eastAsia="宋体" w:hint="default"/>
                            <w:sz w:val="20"/>
                            <w:szCs w:val="20"/>
                          </w:rPr>
                          <w:t>对旐公司投旇</w:t>
                        </w:r>
                        <w:r>
                          <w:rPr>
                            <w:rFonts w:ascii="宋体" w:hAnsi="宋体" w:cs="宋体" w:eastAsia="宋体" w:hint="default"/>
                            <w:w w:val="99"/>
                            <w:sz w:val="20"/>
                            <w:szCs w:val="20"/>
                          </w:rPr>
                          <w:t> </w:t>
                        </w:r>
                        <w:r>
                          <w:rPr>
                            <w:rFonts w:ascii="宋体" w:hAnsi="宋体" w:cs="宋体" w:eastAsia="宋体" w:hint="default"/>
                            <w:sz w:val="20"/>
                            <w:szCs w:val="20"/>
                          </w:rPr>
                          <w:t>对合愗企惄投旇</w:t>
                        </w:r>
                        <w:r>
                          <w:rPr>
                            <w:rFonts w:ascii="宋体" w:hAnsi="宋体" w:cs="宋体" w:eastAsia="宋体" w:hint="default"/>
                            <w:w w:val="99"/>
                            <w:sz w:val="20"/>
                            <w:szCs w:val="20"/>
                          </w:rPr>
                          <w:t> </w:t>
                        </w:r>
                        <w:r>
                          <w:rPr>
                            <w:rFonts w:ascii="宋体" w:hAnsi="宋体" w:cs="宋体" w:eastAsia="宋体" w:hint="default"/>
                            <w:sz w:val="20"/>
                            <w:szCs w:val="20"/>
                          </w:rPr>
                          <w:t>对枹愗企惄投旇</w:t>
                        </w:r>
                      </w:p>
                    </w:tc>
                    <w:tc>
                      <w:tcPr>
                        <w:tcW w:w="191"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93" w:right="0"/>
                          <w:jc w:val="left"/>
                          <w:rPr>
                            <w:rFonts w:ascii="Arial Narrow" w:hAnsi="Arial Narrow" w:cs="Arial Narrow" w:eastAsia="Arial Narrow" w:hint="default"/>
                            <w:sz w:val="20"/>
                            <w:szCs w:val="20"/>
                          </w:rPr>
                        </w:pPr>
                        <w:r>
                          <w:rPr>
                            <w:rFonts w:ascii="Arial Narrow"/>
                            <w:sz w:val="20"/>
                          </w:rPr>
                          <w:t>335,350,018.46</w:t>
                        </w:r>
                      </w:p>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2"/>
                          <w:ind w:right="0"/>
                          <w:jc w:val="left"/>
                          <w:rPr>
                            <w:rFonts w:ascii="Arial Narrow" w:hAnsi="Arial Narrow" w:cs="Arial Narrow" w:eastAsia="Arial Narrow" w:hint="default"/>
                            <w:sz w:val="19"/>
                            <w:szCs w:val="19"/>
                          </w:rPr>
                        </w:pPr>
                      </w:p>
                      <w:p>
                        <w:pPr>
                          <w:pStyle w:val="TableParagraph"/>
                          <w:spacing w:line="240" w:lineRule="auto"/>
                          <w:ind w:left="193" w:right="0"/>
                          <w:jc w:val="left"/>
                          <w:rPr>
                            <w:rFonts w:ascii="Arial Narrow" w:hAnsi="Arial Narrow" w:cs="Arial Narrow" w:eastAsia="Arial Narrow" w:hint="default"/>
                            <w:sz w:val="20"/>
                            <w:szCs w:val="20"/>
                          </w:rPr>
                        </w:pPr>
                        <w:r>
                          <w:rPr>
                            <w:rFonts w:ascii="Arial Narrow"/>
                            <w:sz w:val="20"/>
                          </w:rPr>
                          <w:t>142,871,996.99</w:t>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4"/>
                          <w:ind w:right="0"/>
                          <w:jc w:val="left"/>
                          <w:rPr>
                            <w:rFonts w:ascii="Arial Narrow" w:hAnsi="Arial Narrow" w:cs="Arial Narrow" w:eastAsia="Arial Narrow" w:hint="default"/>
                            <w:sz w:val="23"/>
                            <w:szCs w:val="23"/>
                          </w:rPr>
                        </w:pPr>
                      </w:p>
                      <w:p>
                        <w:pPr>
                          <w:pStyle w:val="TableParagraph"/>
                          <w:spacing w:line="240" w:lineRule="auto"/>
                          <w:ind w:left="284" w:right="0"/>
                          <w:jc w:val="left"/>
                          <w:rPr>
                            <w:rFonts w:ascii="Arial Narrow" w:hAnsi="Arial Narrow" w:cs="Arial Narrow" w:eastAsia="Arial Narrow" w:hint="default"/>
                            <w:sz w:val="20"/>
                            <w:szCs w:val="20"/>
                          </w:rPr>
                        </w:pPr>
                        <w:r>
                          <w:rPr>
                            <w:rFonts w:ascii="Arial Narrow"/>
                            <w:sz w:val="20"/>
                          </w:rPr>
                          <w:t>74,556,595.64</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35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90" w:right="0"/>
                          <w:jc w:val="left"/>
                          <w:rPr>
                            <w:rFonts w:ascii="Arial Narrow" w:hAnsi="Arial Narrow" w:cs="Arial Narrow" w:eastAsia="Arial Narrow" w:hint="default"/>
                            <w:sz w:val="20"/>
                            <w:szCs w:val="20"/>
                          </w:rPr>
                        </w:pPr>
                        <w:r>
                          <w:rPr>
                            <w:rFonts w:ascii="Arial Narrow"/>
                            <w:sz w:val="20"/>
                          </w:rPr>
                          <w:t>335,350,018.46</w:t>
                        </w:r>
                      </w:p>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2"/>
                          <w:ind w:right="0"/>
                          <w:jc w:val="left"/>
                          <w:rPr>
                            <w:rFonts w:ascii="Arial Narrow" w:hAnsi="Arial Narrow" w:cs="Arial Narrow" w:eastAsia="Arial Narrow" w:hint="default"/>
                            <w:sz w:val="19"/>
                            <w:szCs w:val="19"/>
                          </w:rPr>
                        </w:pPr>
                      </w:p>
                      <w:p>
                        <w:pPr>
                          <w:pStyle w:val="TableParagraph"/>
                          <w:spacing w:line="240" w:lineRule="auto"/>
                          <w:ind w:left="190" w:right="0"/>
                          <w:jc w:val="left"/>
                          <w:rPr>
                            <w:rFonts w:ascii="Arial Narrow" w:hAnsi="Arial Narrow" w:cs="Arial Narrow" w:eastAsia="Arial Narrow" w:hint="default"/>
                            <w:sz w:val="20"/>
                            <w:szCs w:val="20"/>
                          </w:rPr>
                        </w:pPr>
                        <w:r>
                          <w:rPr>
                            <w:rFonts w:ascii="Arial Narrow"/>
                            <w:sz w:val="20"/>
                          </w:rPr>
                          <w:t>217,428,592.63</w:t>
                        </w:r>
                      </w:p>
                    </w:tc>
                  </w:tr>
                  <w:tr>
                    <w:trPr>
                      <w:trHeight w:val="340" w:hRule="exact"/>
                    </w:trPr>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其他股权投旇</w:t>
                        </w:r>
                      </w:p>
                    </w:tc>
                    <w:tc>
                      <w:tcPr>
                        <w:tcW w:w="191"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60,783,696.72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60,783,696.72</w:t>
                        </w:r>
                        <w:r>
                          <w:rPr>
                            <w:rFonts w:ascii="Arial Narrow"/>
                            <w:sz w:val="20"/>
                          </w:rPr>
                        </w:r>
                      </w:p>
                    </w:tc>
                  </w:tr>
                  <w:tr>
                    <w:trPr>
                      <w:trHeight w:val="343" w:hRule="exact"/>
                    </w:trPr>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鼈：长期股权投旇鼈敔方备</w:t>
                        </w:r>
                      </w:p>
                    </w:tc>
                    <w:tc>
                      <w:tcPr>
                        <w:tcW w:w="191"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595,467.99</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000000"/>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595,467.99</w:t>
                        </w:r>
                        <w:r>
                          <w:rPr>
                            <w:rFonts w:ascii="Arial Narrow"/>
                            <w:sz w:val="20"/>
                          </w:rPr>
                        </w:r>
                      </w:p>
                    </w:tc>
                  </w:tr>
                  <w:tr>
                    <w:trPr>
                      <w:trHeight w:val="370" w:hRule="exact"/>
                    </w:trPr>
                    <w:tc>
                      <w:tcPr>
                        <w:tcW w:w="2690" w:type="dxa"/>
                        <w:tcBorders>
                          <w:top w:val="nil" w:sz="6" w:space="0" w:color="auto"/>
                          <w:left w:val="nil" w:sz="6" w:space="0" w:color="auto"/>
                          <w:bottom w:val="nil" w:sz="6" w:space="0" w:color="auto"/>
                          <w:right w:val="nil" w:sz="6" w:space="0" w:color="auto"/>
                        </w:tcBorders>
                      </w:tcPr>
                      <w:p>
                        <w:pPr>
                          <w:pStyle w:val="TableParagraph"/>
                          <w:tabs>
                            <w:tab w:pos="1598" w:val="left" w:leader="none"/>
                          </w:tabs>
                          <w:spacing w:line="240" w:lineRule="auto" w:before="11"/>
                          <w:ind w:left="897"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91"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538,410,244.18</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left="284" w:right="0"/>
                          <w:jc w:val="left"/>
                          <w:rPr>
                            <w:rFonts w:ascii="Arial Narrow" w:hAnsi="Arial Narrow" w:cs="Arial Narrow" w:eastAsia="Arial Narrow" w:hint="default"/>
                            <w:sz w:val="20"/>
                            <w:szCs w:val="20"/>
                          </w:rPr>
                        </w:pPr>
                        <w:r>
                          <w:rPr>
                            <w:rFonts w:ascii="Arial Narrow"/>
                            <w:sz w:val="20"/>
                          </w:rPr>
                          <w:t>74,556,595.64</w:t>
                        </w:r>
                      </w:p>
                    </w:tc>
                    <w:tc>
                      <w:tcPr>
                        <w:tcW w:w="188"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single" w:sz="17" w:space="0" w:color="000000"/>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350"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612,966,839.82</w:t>
                        </w:r>
                        <w:r>
                          <w:rPr>
                            <w:rFonts w:ascii="Arial Narrow"/>
                            <w:sz w:val="20"/>
                          </w:rPr>
                        </w:r>
                      </w:p>
                    </w:tc>
                  </w:tr>
                  <w:tr>
                    <w:trPr>
                      <w:trHeight w:val="456" w:hRule="exact"/>
                    </w:trPr>
                    <w:tc>
                      <w:tcPr>
                        <w:tcW w:w="9046"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60"/>
                          <w:ind w:left="508"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2</w:t>
                        </w:r>
                        <w:r>
                          <w:rPr>
                            <w:rFonts w:ascii="宋体" w:hAnsi="宋体" w:cs="宋体" w:eastAsia="宋体" w:hint="default"/>
                            <w:sz w:val="24"/>
                            <w:szCs w:val="24"/>
                          </w:rPr>
                          <w:t>）</w:t>
                        </w:r>
                        <w:r>
                          <w:rPr>
                            <w:rFonts w:ascii="宋体" w:hAnsi="宋体" w:cs="宋体" w:eastAsia="宋体" w:hint="default"/>
                            <w:spacing w:val="68"/>
                            <w:sz w:val="24"/>
                            <w:szCs w:val="24"/>
                          </w:rPr>
                          <w:t> </w:t>
                        </w:r>
                        <w:r>
                          <w:rPr>
                            <w:rFonts w:ascii="宋体" w:hAnsi="宋体" w:cs="宋体" w:eastAsia="宋体" w:hint="default"/>
                            <w:sz w:val="24"/>
                            <w:szCs w:val="24"/>
                          </w:rPr>
                          <w:t>长期股权投旇明细情遣</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2587"/>
        <w:gridCol w:w="298"/>
        <w:gridCol w:w="979"/>
        <w:gridCol w:w="292"/>
        <w:gridCol w:w="1266"/>
        <w:gridCol w:w="292"/>
        <w:gridCol w:w="1268"/>
        <w:gridCol w:w="292"/>
        <w:gridCol w:w="1129"/>
        <w:gridCol w:w="191"/>
        <w:gridCol w:w="1348"/>
      </w:tblGrid>
      <w:tr>
        <w:trPr>
          <w:trHeight w:val="384" w:hRule="exact"/>
        </w:trPr>
        <w:tc>
          <w:tcPr>
            <w:tcW w:w="2587"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794" w:right="0"/>
              <w:jc w:val="left"/>
              <w:rPr>
                <w:rFonts w:ascii="宋体" w:hAnsi="宋体" w:cs="宋体" w:eastAsia="宋体" w:hint="default"/>
                <w:sz w:val="20"/>
                <w:szCs w:val="20"/>
              </w:rPr>
            </w:pPr>
            <w:r>
              <w:rPr>
                <w:rFonts w:ascii="宋体" w:hAnsi="宋体" w:cs="宋体" w:eastAsia="宋体" w:hint="default"/>
                <w:sz w:val="20"/>
                <w:szCs w:val="20"/>
              </w:rPr>
              <w:t>被投旇单位</w:t>
            </w:r>
          </w:p>
        </w:tc>
        <w:tc>
          <w:tcPr>
            <w:tcW w:w="29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7" w:right="0"/>
              <w:jc w:val="center"/>
              <w:rPr>
                <w:rFonts w:ascii="宋体" w:hAnsi="宋体" w:cs="宋体" w:eastAsia="宋体" w:hint="default"/>
                <w:sz w:val="20"/>
                <w:szCs w:val="20"/>
              </w:rPr>
            </w:pPr>
            <w:r>
              <w:rPr>
                <w:rFonts w:ascii="宋体" w:hAnsi="宋体" w:cs="宋体" w:eastAsia="宋体" w:hint="default"/>
                <w:sz w:val="20"/>
                <w:szCs w:val="20"/>
              </w:rPr>
              <w:t>核算方法</w:t>
            </w:r>
          </w:p>
        </w:tc>
        <w:tc>
          <w:tcPr>
            <w:tcW w:w="29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241" w:right="0"/>
              <w:jc w:val="left"/>
              <w:rPr>
                <w:rFonts w:ascii="宋体" w:hAnsi="宋体" w:cs="宋体" w:eastAsia="宋体" w:hint="default"/>
                <w:sz w:val="20"/>
                <w:szCs w:val="20"/>
              </w:rPr>
            </w:pPr>
            <w:r>
              <w:rPr>
                <w:rFonts w:ascii="宋体" w:hAnsi="宋体" w:cs="宋体" w:eastAsia="宋体" w:hint="default"/>
                <w:sz w:val="20"/>
                <w:szCs w:val="20"/>
              </w:rPr>
              <w:t>投旇成本</w:t>
            </w:r>
          </w:p>
        </w:tc>
        <w:tc>
          <w:tcPr>
            <w:tcW w:w="29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41"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92"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73" w:right="0"/>
              <w:jc w:val="left"/>
              <w:rPr>
                <w:rFonts w:ascii="宋体" w:hAnsi="宋体" w:cs="宋体" w:eastAsia="宋体" w:hint="default"/>
                <w:sz w:val="20"/>
                <w:szCs w:val="20"/>
              </w:rPr>
            </w:pPr>
            <w:r>
              <w:rPr>
                <w:rFonts w:ascii="宋体" w:hAnsi="宋体" w:cs="宋体" w:eastAsia="宋体" w:hint="default"/>
                <w:sz w:val="20"/>
                <w:szCs w:val="20"/>
              </w:rPr>
              <w:t>增鼈变动</w:t>
            </w:r>
          </w:p>
        </w:tc>
        <w:tc>
          <w:tcPr>
            <w:tcW w:w="191"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80"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61" w:hRule="exact"/>
        </w:trPr>
        <w:tc>
          <w:tcPr>
            <w:tcW w:w="2587"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北辸南天鹁远逳黏有限公司</w:t>
            </w:r>
          </w:p>
        </w:tc>
        <w:tc>
          <w:tcPr>
            <w:tcW w:w="298" w:type="dxa"/>
            <w:tcBorders>
              <w:top w:val="nil" w:sz="6" w:space="0" w:color="auto"/>
              <w:left w:val="nil" w:sz="6" w:space="0" w:color="auto"/>
              <w:bottom w:val="nil" w:sz="6" w:space="0" w:color="auto"/>
              <w:right w:val="nil" w:sz="6" w:space="0" w:color="auto"/>
            </w:tcBorders>
          </w:tcPr>
          <w:p>
            <w:pPr/>
          </w:p>
        </w:tc>
        <w:tc>
          <w:tcPr>
            <w:tcW w:w="979"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9"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292" w:type="dxa"/>
            <w:tcBorders>
              <w:top w:val="nil" w:sz="6" w:space="0" w:color="auto"/>
              <w:left w:val="nil" w:sz="6" w:space="0" w:color="auto"/>
              <w:bottom w:val="nil" w:sz="6" w:space="0" w:color="auto"/>
              <w:right w:val="nil" w:sz="6" w:space="0" w:color="auto"/>
            </w:tcBorders>
          </w:tcPr>
          <w:p>
            <w:pPr/>
          </w:p>
        </w:tc>
        <w:tc>
          <w:tcPr>
            <w:tcW w:w="126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30,000,000.00</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26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10,000,000.00</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129" w:type="dxa"/>
            <w:tcBorders>
              <w:top w:val="single" w:sz="4" w:space="0" w:color="000000"/>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34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10,000,000.00</w:t>
            </w:r>
            <w:r>
              <w:rPr>
                <w:rFonts w:ascii="Arial Narrow"/>
                <w:sz w:val="20"/>
              </w:rPr>
            </w:r>
          </w:p>
        </w:tc>
      </w:tr>
      <w:tr>
        <w:trPr>
          <w:trHeight w:val="356"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6" w:right="0"/>
              <w:jc w:val="left"/>
              <w:rPr>
                <w:rFonts w:ascii="宋体" w:hAnsi="宋体" w:cs="宋体" w:eastAsia="宋体" w:hint="default"/>
                <w:sz w:val="20"/>
                <w:szCs w:val="20"/>
              </w:rPr>
            </w:pPr>
            <w:r>
              <w:rPr>
                <w:rFonts w:ascii="宋体" w:hAnsi="宋体" w:cs="宋体" w:eastAsia="宋体" w:hint="default"/>
                <w:sz w:val="20"/>
                <w:szCs w:val="20"/>
              </w:rPr>
              <w:t>北辸南天软鼑有限公司</w:t>
            </w:r>
          </w:p>
        </w:tc>
        <w:tc>
          <w:tcPr>
            <w:tcW w:w="29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29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
              <w:jc w:val="right"/>
              <w:rPr>
                <w:rFonts w:ascii="Arial Narrow" w:hAnsi="Arial Narrow" w:cs="Arial Narrow" w:eastAsia="Arial Narrow" w:hint="default"/>
                <w:sz w:val="20"/>
                <w:szCs w:val="20"/>
              </w:rPr>
            </w:pPr>
            <w:r>
              <w:rPr>
                <w:rFonts w:ascii="Arial Narrow"/>
                <w:w w:val="95"/>
                <w:sz w:val="20"/>
              </w:rPr>
              <w:t>52,000,000.00</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
              <w:jc w:val="right"/>
              <w:rPr>
                <w:rFonts w:ascii="Arial Narrow" w:hAnsi="Arial Narrow" w:cs="Arial Narrow" w:eastAsia="Arial Narrow" w:hint="default"/>
                <w:sz w:val="20"/>
                <w:szCs w:val="20"/>
              </w:rPr>
            </w:pPr>
            <w:r>
              <w:rPr>
                <w:rFonts w:ascii="Arial Narrow"/>
                <w:w w:val="95"/>
                <w:sz w:val="20"/>
              </w:rPr>
              <w:t>52,000,000.00</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
              <w:jc w:val="right"/>
              <w:rPr>
                <w:rFonts w:ascii="Arial Narrow" w:hAnsi="Arial Narrow" w:cs="Arial Narrow" w:eastAsia="Arial Narrow" w:hint="default"/>
                <w:sz w:val="20"/>
                <w:szCs w:val="20"/>
              </w:rPr>
            </w:pPr>
            <w:r>
              <w:rPr>
                <w:rFonts w:ascii="Arial Narrow"/>
                <w:w w:val="95"/>
                <w:sz w:val="20"/>
              </w:rPr>
              <w:t>52,000,000.00</w:t>
            </w:r>
            <w:r>
              <w:rPr>
                <w:rFonts w:ascii="Arial Narrow"/>
                <w:sz w:val="20"/>
              </w:rPr>
            </w:r>
          </w:p>
        </w:tc>
      </w:tr>
      <w:tr>
        <w:trPr>
          <w:trHeight w:val="355"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北辸南天信息工程有限公司</w:t>
            </w:r>
          </w:p>
        </w:tc>
        <w:tc>
          <w:tcPr>
            <w:tcW w:w="29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29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15,674,831.49</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15,674,831.49</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15,674,831.49</w:t>
            </w:r>
            <w:r>
              <w:rPr>
                <w:rFonts w:ascii="Arial Narrow"/>
                <w:sz w:val="20"/>
              </w:rPr>
            </w:r>
          </w:p>
        </w:tc>
      </w:tr>
      <w:tr>
        <w:trPr>
          <w:trHeight w:val="355"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广敼南天电脑系统有限公司</w:t>
            </w:r>
          </w:p>
        </w:tc>
        <w:tc>
          <w:tcPr>
            <w:tcW w:w="29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29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94,831,200.29</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94,831,200.29</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94,831,200.29</w:t>
            </w:r>
            <w:r>
              <w:rPr>
                <w:rFonts w:ascii="Arial Narrow"/>
                <w:sz w:val="20"/>
              </w:rPr>
            </w:r>
          </w:p>
        </w:tc>
      </w:tr>
      <w:tr>
        <w:trPr>
          <w:trHeight w:val="355"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遰明南天电脑系统有限公司</w:t>
            </w:r>
          </w:p>
        </w:tc>
        <w:tc>
          <w:tcPr>
            <w:tcW w:w="29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29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2,816,855.00</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2,816,855.00</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2,816,855.00</w:t>
            </w:r>
            <w:r>
              <w:rPr>
                <w:rFonts w:ascii="Arial Narrow"/>
                <w:sz w:val="20"/>
              </w:rPr>
            </w:r>
          </w:p>
        </w:tc>
      </w:tr>
      <w:tr>
        <w:trPr>
          <w:trHeight w:val="355"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上海南天电脑系统有限公司</w:t>
            </w:r>
          </w:p>
        </w:tc>
        <w:tc>
          <w:tcPr>
            <w:tcW w:w="29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29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100,575,462.87</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100,575,462.87</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100,575,462.87</w:t>
            </w:r>
            <w:r>
              <w:rPr>
                <w:rFonts w:ascii="Arial Narrow"/>
                <w:sz w:val="20"/>
              </w:rPr>
            </w:r>
          </w:p>
        </w:tc>
      </w:tr>
      <w:tr>
        <w:trPr>
          <w:trHeight w:val="355"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深圳东鹟逳黏有限公司</w:t>
            </w:r>
          </w:p>
        </w:tc>
        <w:tc>
          <w:tcPr>
            <w:tcW w:w="29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29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10,606,147.01</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10,606,147.01</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10,606,147.01</w:t>
            </w:r>
            <w:r>
              <w:rPr>
                <w:rFonts w:ascii="Arial Narrow"/>
                <w:sz w:val="20"/>
              </w:rPr>
            </w:r>
          </w:p>
        </w:tc>
      </w:tr>
      <w:tr>
        <w:trPr>
          <w:trHeight w:val="355"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武汉南天电脑系统有限公司</w:t>
            </w:r>
          </w:p>
        </w:tc>
        <w:tc>
          <w:tcPr>
            <w:tcW w:w="29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29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1,666,475.80</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1,666,475.80</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1,666,475.80</w:t>
            </w:r>
            <w:r>
              <w:rPr>
                <w:rFonts w:ascii="Arial Narrow"/>
                <w:sz w:val="20"/>
              </w:rPr>
            </w:r>
          </w:p>
        </w:tc>
      </w:tr>
      <w:tr>
        <w:trPr>
          <w:trHeight w:val="355"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西安南天电脑系统有限公司</w:t>
            </w:r>
          </w:p>
        </w:tc>
        <w:tc>
          <w:tcPr>
            <w:tcW w:w="29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29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2,279,046.00</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2,279,046.00</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2,279,046.00</w:t>
            </w:r>
            <w:r>
              <w:rPr>
                <w:rFonts w:ascii="Arial Narrow"/>
                <w:sz w:val="20"/>
              </w:rPr>
            </w:r>
          </w:p>
        </w:tc>
      </w:tr>
      <w:tr>
        <w:trPr>
          <w:trHeight w:val="355"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云南南天信息设备有限公司</w:t>
            </w:r>
          </w:p>
        </w:tc>
        <w:tc>
          <w:tcPr>
            <w:tcW w:w="29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29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14,900,000.00</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14,900,000.00</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14,900,000.00</w:t>
            </w:r>
            <w:r>
              <w:rPr>
                <w:rFonts w:ascii="Arial Narrow"/>
                <w:sz w:val="20"/>
              </w:rPr>
            </w:r>
          </w:p>
        </w:tc>
      </w:tr>
      <w:tr>
        <w:trPr>
          <w:trHeight w:val="355"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敷庆南天黏术旆恠服务公司</w:t>
            </w:r>
          </w:p>
        </w:tc>
        <w:tc>
          <w:tcPr>
            <w:tcW w:w="29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29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30,000,000.00</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30,000,000.00</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30,000,000.00</w:t>
            </w:r>
            <w:r>
              <w:rPr>
                <w:rFonts w:ascii="Arial Narrow"/>
                <w:sz w:val="20"/>
              </w:rPr>
            </w:r>
          </w:p>
        </w:tc>
      </w:tr>
      <w:tr>
        <w:trPr>
          <w:trHeight w:val="355"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云南黤程防伪逳黏有限公司</w:t>
            </w:r>
          </w:p>
        </w:tc>
        <w:tc>
          <w:tcPr>
            <w:tcW w:w="29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center"/>
              <w:rPr>
                <w:rFonts w:ascii="宋体" w:hAnsi="宋体" w:cs="宋体" w:eastAsia="宋体" w:hint="default"/>
                <w:sz w:val="20"/>
                <w:szCs w:val="20"/>
              </w:rPr>
            </w:pPr>
            <w:r>
              <w:rPr>
                <w:rFonts w:ascii="宋体" w:hAnsi="宋体" w:cs="宋体" w:eastAsia="宋体" w:hint="default"/>
                <w:sz w:val="20"/>
                <w:szCs w:val="20"/>
              </w:rPr>
              <w:t>权惵法</w:t>
            </w:r>
          </w:p>
        </w:tc>
        <w:tc>
          <w:tcPr>
            <w:tcW w:w="29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10,200,000.00</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spacing w:val="-1"/>
                <w:w w:val="95"/>
                <w:sz w:val="20"/>
              </w:rPr>
              <w:t>11,248,104.67</w:t>
            </w:r>
            <w:r>
              <w:rPr>
                <w:rFonts w:ascii="Arial Narrow"/>
                <w:spacing w:val="-1"/>
                <w:sz w:val="20"/>
              </w:rPr>
            </w:r>
          </w:p>
        </w:tc>
        <w:tc>
          <w:tcPr>
            <w:tcW w:w="292"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436,250.25</w:t>
            </w:r>
            <w:r>
              <w:rPr>
                <w:rFonts w:ascii="Arial Narrow"/>
                <w:sz w:val="20"/>
              </w:rPr>
            </w:r>
          </w:p>
        </w:tc>
        <w:tc>
          <w:tcPr>
            <w:tcW w:w="191"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spacing w:val="-1"/>
                <w:w w:val="95"/>
                <w:sz w:val="20"/>
              </w:rPr>
              <w:t>11,684,354.92</w:t>
            </w:r>
            <w:r>
              <w:rPr>
                <w:rFonts w:ascii="Arial Narrow"/>
                <w:spacing w:val="-1"/>
                <w:sz w:val="20"/>
              </w:rPr>
            </w:r>
          </w:p>
        </w:tc>
      </w:tr>
      <w:tr>
        <w:trPr>
          <w:trHeight w:val="356"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云南南天信息软鼑有限公司</w:t>
            </w:r>
          </w:p>
        </w:tc>
        <w:tc>
          <w:tcPr>
            <w:tcW w:w="29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center"/>
              <w:rPr>
                <w:rFonts w:ascii="宋体" w:hAnsi="宋体" w:cs="宋体" w:eastAsia="宋体" w:hint="default"/>
                <w:sz w:val="20"/>
                <w:szCs w:val="20"/>
              </w:rPr>
            </w:pPr>
            <w:r>
              <w:rPr>
                <w:rFonts w:ascii="宋体" w:hAnsi="宋体" w:cs="宋体" w:eastAsia="宋体" w:hint="default"/>
                <w:sz w:val="20"/>
                <w:szCs w:val="20"/>
              </w:rPr>
              <w:t>权惵法</w:t>
            </w:r>
          </w:p>
        </w:tc>
        <w:tc>
          <w:tcPr>
            <w:tcW w:w="29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914,300.00</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595,467.99</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595,467.99</w:t>
            </w:r>
            <w:r>
              <w:rPr>
                <w:rFonts w:ascii="Arial Narrow"/>
                <w:sz w:val="20"/>
              </w:rPr>
            </w:r>
          </w:p>
        </w:tc>
      </w:tr>
      <w:tr>
        <w:trPr>
          <w:trHeight w:val="356"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6" w:right="0"/>
              <w:jc w:val="left"/>
              <w:rPr>
                <w:rFonts w:ascii="宋体" w:hAnsi="宋体" w:cs="宋体" w:eastAsia="宋体" w:hint="default"/>
                <w:sz w:val="20"/>
                <w:szCs w:val="20"/>
              </w:rPr>
            </w:pPr>
            <w:r>
              <w:rPr>
                <w:rFonts w:ascii="宋体" w:hAnsi="宋体" w:cs="宋体" w:eastAsia="宋体" w:hint="default"/>
                <w:sz w:val="20"/>
                <w:szCs w:val="20"/>
              </w:rPr>
              <w:t>愜富泰逸创惄投旇有限公司</w:t>
            </w:r>
          </w:p>
        </w:tc>
        <w:tc>
          <w:tcPr>
            <w:tcW w:w="29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29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
              <w:jc w:val="right"/>
              <w:rPr>
                <w:rFonts w:ascii="Arial Narrow" w:hAnsi="Arial Narrow" w:cs="Arial Narrow" w:eastAsia="Arial Narrow" w:hint="default"/>
                <w:sz w:val="20"/>
                <w:szCs w:val="20"/>
              </w:rPr>
            </w:pPr>
            <w:r>
              <w:rPr>
                <w:rFonts w:ascii="Arial Narrow"/>
                <w:w w:val="95"/>
                <w:sz w:val="20"/>
              </w:rPr>
              <w:t>14,783,696.72</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
              <w:jc w:val="right"/>
              <w:rPr>
                <w:rFonts w:ascii="Arial Narrow" w:hAnsi="Arial Narrow" w:cs="Arial Narrow" w:eastAsia="Arial Narrow" w:hint="default"/>
                <w:sz w:val="20"/>
                <w:szCs w:val="20"/>
              </w:rPr>
            </w:pPr>
            <w:r>
              <w:rPr>
                <w:rFonts w:ascii="Arial Narrow"/>
                <w:w w:val="95"/>
                <w:sz w:val="20"/>
              </w:rPr>
              <w:t>14,783,696.72</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
              <w:jc w:val="right"/>
              <w:rPr>
                <w:rFonts w:ascii="Arial Narrow" w:hAnsi="Arial Narrow" w:cs="Arial Narrow" w:eastAsia="Arial Narrow" w:hint="default"/>
                <w:sz w:val="20"/>
                <w:szCs w:val="20"/>
              </w:rPr>
            </w:pPr>
            <w:r>
              <w:rPr>
                <w:rFonts w:ascii="Arial Narrow"/>
                <w:w w:val="95"/>
                <w:sz w:val="20"/>
              </w:rPr>
              <w:t>14,783,696.72</w:t>
            </w:r>
            <w:r>
              <w:rPr>
                <w:rFonts w:ascii="Arial Narrow"/>
                <w:sz w:val="20"/>
              </w:rPr>
            </w:r>
          </w:p>
        </w:tc>
      </w:tr>
      <w:tr>
        <w:trPr>
          <w:trHeight w:val="355"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富滇愇行股份有限公司</w:t>
            </w:r>
          </w:p>
        </w:tc>
        <w:tc>
          <w:tcPr>
            <w:tcW w:w="29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29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46,000,000.00</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46,000,000.00</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46,000,000.00</w:t>
            </w:r>
            <w:r>
              <w:rPr>
                <w:rFonts w:ascii="Arial Narrow"/>
                <w:sz w:val="20"/>
              </w:rPr>
            </w:r>
          </w:p>
        </w:tc>
      </w:tr>
      <w:tr>
        <w:trPr>
          <w:trHeight w:val="360"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云南惌悸工惄股份有限公司</w:t>
            </w:r>
          </w:p>
        </w:tc>
        <w:tc>
          <w:tcPr>
            <w:tcW w:w="29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center"/>
              <w:rPr>
                <w:rFonts w:ascii="宋体" w:hAnsi="宋体" w:cs="宋体" w:eastAsia="宋体" w:hint="default"/>
                <w:sz w:val="20"/>
                <w:szCs w:val="20"/>
              </w:rPr>
            </w:pPr>
            <w:r>
              <w:rPr>
                <w:rFonts w:ascii="宋体" w:hAnsi="宋体" w:cs="宋体" w:eastAsia="宋体" w:hint="default"/>
                <w:sz w:val="20"/>
                <w:szCs w:val="20"/>
              </w:rPr>
              <w:t>权惵法</w:t>
            </w:r>
          </w:p>
        </w:tc>
        <w:tc>
          <w:tcPr>
            <w:tcW w:w="29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74,981,163.49</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131,028,424.33</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74,120,345.39</w:t>
            </w:r>
            <w:r>
              <w:rPr>
                <w:rFonts w:ascii="Arial Narrow"/>
                <w:sz w:val="20"/>
              </w:rPr>
            </w:r>
          </w:p>
        </w:tc>
        <w:tc>
          <w:tcPr>
            <w:tcW w:w="191"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205,148,769.72</w:t>
            </w:r>
            <w:r>
              <w:rPr>
                <w:rFonts w:ascii="Arial Narrow"/>
                <w:sz w:val="20"/>
              </w:rPr>
            </w:r>
          </w:p>
        </w:tc>
      </w:tr>
      <w:tr>
        <w:trPr>
          <w:trHeight w:val="384" w:hRule="exact"/>
        </w:trPr>
        <w:tc>
          <w:tcPr>
            <w:tcW w:w="2587"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18"/>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29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126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502,229,178.67</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2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539,005,712.17</w:t>
            </w:r>
            <w:r>
              <w:rPr>
                <w:rFonts w:ascii="Arial Narrow"/>
                <w:sz w:val="20"/>
              </w:rPr>
            </w:r>
          </w:p>
        </w:tc>
        <w:tc>
          <w:tcPr>
            <w:tcW w:w="292" w:type="dxa"/>
            <w:tcBorders>
              <w:top w:val="nil" w:sz="6" w:space="0" w:color="auto"/>
              <w:left w:val="nil" w:sz="6" w:space="0" w:color="auto"/>
              <w:bottom w:val="nil" w:sz="6" w:space="0" w:color="auto"/>
              <w:right w:val="nil" w:sz="6" w:space="0" w:color="auto"/>
            </w:tcBorders>
          </w:tcPr>
          <w:p>
            <w:pPr/>
          </w:p>
        </w:tc>
        <w:tc>
          <w:tcPr>
            <w:tcW w:w="1129"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74,556,595.64</w:t>
            </w:r>
            <w:r>
              <w:rPr>
                <w:rFonts w:ascii="Arial Narrow"/>
                <w:sz w:val="20"/>
              </w:rPr>
            </w:r>
          </w:p>
        </w:tc>
        <w:tc>
          <w:tcPr>
            <w:tcW w:w="191" w:type="dxa"/>
            <w:tcBorders>
              <w:top w:val="nil" w:sz="6" w:space="0" w:color="auto"/>
              <w:left w:val="nil" w:sz="6" w:space="0" w:color="auto"/>
              <w:bottom w:val="nil" w:sz="6" w:space="0" w:color="auto"/>
              <w:right w:val="nil" w:sz="6" w:space="0" w:color="auto"/>
            </w:tcBorders>
          </w:tcPr>
          <w:p>
            <w:pPr/>
          </w:p>
        </w:tc>
        <w:tc>
          <w:tcPr>
            <w:tcW w:w="134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613,562,307.81</w:t>
            </w:r>
            <w:r>
              <w:rPr>
                <w:rFonts w:ascii="Arial Narrow"/>
                <w:sz w:val="20"/>
              </w:rPr>
            </w:r>
          </w:p>
        </w:tc>
      </w:tr>
    </w:tbl>
    <w:p>
      <w:pPr>
        <w:spacing w:line="240" w:lineRule="auto" w:before="6"/>
        <w:rPr>
          <w:rFonts w:ascii="宋体" w:hAnsi="宋体" w:cs="宋体" w:eastAsia="宋体" w:hint="default"/>
          <w:sz w:val="2"/>
          <w:szCs w:val="2"/>
        </w:rPr>
      </w:pPr>
    </w:p>
    <w:tbl>
      <w:tblPr>
        <w:tblW w:w="0" w:type="auto"/>
        <w:jc w:val="left"/>
        <w:tblInd w:w="229" w:type="dxa"/>
        <w:tblLayout w:type="fixed"/>
        <w:tblCellMar>
          <w:top w:w="0" w:type="dxa"/>
          <w:left w:w="0" w:type="dxa"/>
          <w:bottom w:w="0" w:type="dxa"/>
          <w:right w:w="0" w:type="dxa"/>
        </w:tblCellMar>
        <w:tblLook w:val="01E0"/>
      </w:tblPr>
      <w:tblGrid>
        <w:gridCol w:w="1279"/>
        <w:gridCol w:w="166"/>
        <w:gridCol w:w="977"/>
        <w:gridCol w:w="115"/>
        <w:gridCol w:w="1330"/>
        <w:gridCol w:w="410"/>
        <w:gridCol w:w="2942"/>
        <w:gridCol w:w="2576"/>
      </w:tblGrid>
      <w:tr>
        <w:trPr>
          <w:trHeight w:val="724" w:hRule="exact"/>
        </w:trPr>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04"/>
              <w:jc w:val="right"/>
              <w:rPr>
                <w:rFonts w:ascii="宋体" w:hAnsi="宋体" w:cs="宋体" w:eastAsia="宋体" w:hint="default"/>
                <w:sz w:val="24"/>
                <w:szCs w:val="24"/>
              </w:rPr>
            </w:pPr>
            <w:r>
              <w:rPr>
                <w:rFonts w:ascii="宋体" w:hAnsi="宋体" w:cs="宋体" w:eastAsia="宋体" w:hint="default"/>
                <w:w w:val="95"/>
                <w:sz w:val="24"/>
                <w:szCs w:val="24"/>
              </w:rPr>
              <w:t>（恋）</w:t>
            </w:r>
            <w:r>
              <w:rPr>
                <w:rFonts w:ascii="宋体" w:hAnsi="宋体" w:cs="宋体" w:eastAsia="宋体" w:hint="default"/>
                <w:sz w:val="24"/>
                <w:szCs w:val="24"/>
              </w:rPr>
            </w:r>
          </w:p>
        </w:tc>
        <w:tc>
          <w:tcPr>
            <w:tcW w:w="166"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69" w:right="0"/>
              <w:jc w:val="left"/>
              <w:rPr>
                <w:rFonts w:ascii="宋体" w:hAnsi="宋体" w:cs="宋体" w:eastAsia="宋体" w:hint="default"/>
                <w:sz w:val="20"/>
                <w:szCs w:val="20"/>
              </w:rPr>
            </w:pPr>
            <w:r>
              <w:rPr>
                <w:rFonts w:ascii="宋体" w:hAnsi="宋体" w:cs="宋体" w:eastAsia="宋体" w:hint="default"/>
                <w:sz w:val="20"/>
                <w:szCs w:val="20"/>
              </w:rPr>
              <w:t>在被投旇</w:t>
            </w:r>
          </w:p>
        </w:tc>
        <w:tc>
          <w:tcPr>
            <w:tcW w:w="115"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69" w:right="0"/>
              <w:jc w:val="left"/>
              <w:rPr>
                <w:rFonts w:ascii="宋体" w:hAnsi="宋体" w:cs="宋体" w:eastAsia="宋体" w:hint="default"/>
                <w:sz w:val="20"/>
                <w:szCs w:val="20"/>
              </w:rPr>
            </w:pPr>
            <w:r>
              <w:rPr>
                <w:rFonts w:ascii="宋体" w:hAnsi="宋体" w:cs="宋体" w:eastAsia="宋体" w:hint="default"/>
                <w:sz w:val="20"/>
                <w:szCs w:val="20"/>
              </w:rPr>
              <w:t>在被投旇单位</w:t>
            </w:r>
          </w:p>
        </w:tc>
        <w:tc>
          <w:tcPr>
            <w:tcW w:w="410" w:type="dxa"/>
            <w:tcBorders>
              <w:top w:val="nil" w:sz="6" w:space="0" w:color="auto"/>
              <w:left w:val="nil" w:sz="6" w:space="0" w:color="auto"/>
              <w:bottom w:val="nil" w:sz="6" w:space="0" w:color="auto"/>
              <w:right w:val="nil" w:sz="6" w:space="0" w:color="auto"/>
            </w:tcBorders>
          </w:tcPr>
          <w:p>
            <w:pPr/>
          </w:p>
        </w:tc>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22" w:right="0"/>
              <w:jc w:val="left"/>
              <w:rPr>
                <w:rFonts w:ascii="宋体" w:hAnsi="宋体" w:cs="宋体" w:eastAsia="宋体" w:hint="default"/>
                <w:sz w:val="20"/>
                <w:szCs w:val="20"/>
              </w:rPr>
            </w:pPr>
            <w:r>
              <w:rPr>
                <w:rFonts w:ascii="宋体" w:hAnsi="宋体" w:cs="宋体" w:eastAsia="宋体" w:hint="default"/>
                <w:sz w:val="20"/>
                <w:szCs w:val="20"/>
              </w:rPr>
              <w:t>在被投旇单位持股</w:t>
            </w:r>
          </w:p>
        </w:tc>
        <w:tc>
          <w:tcPr>
            <w:tcW w:w="2576" w:type="dxa"/>
            <w:tcBorders>
              <w:top w:val="nil" w:sz="6" w:space="0" w:color="auto"/>
              <w:left w:val="nil" w:sz="6" w:space="0" w:color="auto"/>
              <w:bottom w:val="nil" w:sz="6" w:space="0" w:color="auto"/>
              <w:right w:val="nil" w:sz="6" w:space="0" w:color="auto"/>
            </w:tcBorders>
          </w:tcPr>
          <w:p>
            <w:pPr/>
          </w:p>
        </w:tc>
      </w:tr>
      <w:tr>
        <w:trPr>
          <w:trHeight w:val="564" w:hRule="exact"/>
        </w:trPr>
        <w:tc>
          <w:tcPr>
            <w:tcW w:w="1279" w:type="dxa"/>
            <w:tcBorders>
              <w:top w:val="nil" w:sz="6" w:space="0" w:color="auto"/>
              <w:left w:val="nil" w:sz="6" w:space="0" w:color="auto"/>
              <w:bottom w:val="nil" w:sz="6" w:space="0" w:color="auto"/>
              <w:right w:val="nil" w:sz="6" w:space="0" w:color="auto"/>
            </w:tcBorders>
          </w:tcPr>
          <w:p>
            <w:pPr>
              <w:pStyle w:val="TableParagraph"/>
              <w:spacing w:line="229" w:lineRule="exact"/>
              <w:ind w:right="178"/>
              <w:jc w:val="right"/>
              <w:rPr>
                <w:rFonts w:ascii="宋体" w:hAnsi="宋体" w:cs="宋体" w:eastAsia="宋体" w:hint="default"/>
                <w:sz w:val="20"/>
                <w:szCs w:val="20"/>
              </w:rPr>
            </w:pPr>
            <w:r>
              <w:rPr>
                <w:rFonts w:ascii="宋体" w:hAnsi="宋体" w:cs="宋体" w:eastAsia="宋体" w:hint="default"/>
                <w:w w:val="95"/>
                <w:sz w:val="20"/>
                <w:szCs w:val="20"/>
              </w:rPr>
              <w:t>被投旇单位</w:t>
            </w:r>
            <w:r>
              <w:rPr>
                <w:rFonts w:ascii="宋体" w:hAnsi="宋体" w:cs="宋体" w:eastAsia="宋体" w:hint="default"/>
                <w:sz w:val="20"/>
                <w:szCs w:val="20"/>
              </w:rPr>
            </w:r>
          </w:p>
        </w:tc>
        <w:tc>
          <w:tcPr>
            <w:tcW w:w="166"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single" w:sz="4" w:space="0" w:color="000000"/>
              <w:right w:val="nil" w:sz="6" w:space="0" w:color="auto"/>
            </w:tcBorders>
          </w:tcPr>
          <w:p>
            <w:pPr>
              <w:pStyle w:val="TableParagraph"/>
              <w:spacing w:line="229" w:lineRule="exact"/>
              <w:ind w:left="33" w:right="0" w:firstLine="36"/>
              <w:jc w:val="left"/>
              <w:rPr>
                <w:rFonts w:ascii="宋体" w:hAnsi="宋体" w:cs="宋体" w:eastAsia="宋体" w:hint="default"/>
                <w:sz w:val="20"/>
                <w:szCs w:val="20"/>
              </w:rPr>
            </w:pPr>
            <w:r>
              <w:rPr>
                <w:rFonts w:ascii="宋体" w:hAnsi="宋体" w:cs="宋体" w:eastAsia="宋体" w:hint="default"/>
                <w:sz w:val="20"/>
                <w:szCs w:val="20"/>
              </w:rPr>
              <w:t>单位持股</w:t>
            </w:r>
          </w:p>
          <w:p>
            <w:pPr>
              <w:pStyle w:val="TableParagraph"/>
              <w:spacing w:line="273" w:lineRule="exact"/>
              <w:ind w:left="33" w:right="0"/>
              <w:jc w:val="left"/>
              <w:rPr>
                <w:rFonts w:ascii="宋体" w:hAnsi="宋体" w:cs="宋体" w:eastAsia="宋体" w:hint="default"/>
                <w:sz w:val="20"/>
                <w:szCs w:val="20"/>
              </w:rPr>
            </w:pPr>
            <w:r>
              <w:rPr>
                <w:rFonts w:ascii="宋体" w:hAnsi="宋体" w:cs="宋体" w:eastAsia="宋体" w:hint="default"/>
                <w:w w:val="95"/>
                <w:sz w:val="20"/>
                <w:szCs w:val="20"/>
              </w:rPr>
              <w:t>比枮（</w:t>
            </w:r>
            <w:r>
              <w:rPr>
                <w:rFonts w:ascii="Arial Narrow" w:hAnsi="Arial Narrow" w:cs="Arial Narrow" w:eastAsia="Arial Narrow"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115"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single" w:sz="4" w:space="0" w:color="000000"/>
              <w:right w:val="nil" w:sz="6" w:space="0" w:color="auto"/>
            </w:tcBorders>
          </w:tcPr>
          <w:p>
            <w:pPr>
              <w:pStyle w:val="TableParagraph"/>
              <w:spacing w:line="229" w:lineRule="exact"/>
              <w:ind w:left="9" w:right="0"/>
              <w:jc w:val="center"/>
              <w:rPr>
                <w:rFonts w:ascii="宋体" w:hAnsi="宋体" w:cs="宋体" w:eastAsia="宋体" w:hint="default"/>
                <w:sz w:val="20"/>
                <w:szCs w:val="20"/>
              </w:rPr>
            </w:pPr>
            <w:r>
              <w:rPr>
                <w:rFonts w:ascii="宋体" w:hAnsi="宋体" w:cs="宋体" w:eastAsia="宋体" w:hint="default"/>
                <w:sz w:val="20"/>
                <w:szCs w:val="20"/>
              </w:rPr>
              <w:t>享有表逅权比</w:t>
            </w:r>
          </w:p>
          <w:p>
            <w:pPr>
              <w:pStyle w:val="TableParagraph"/>
              <w:spacing w:line="273" w:lineRule="exact"/>
              <w:ind w:left="7" w:right="0"/>
              <w:jc w:val="center"/>
              <w:rPr>
                <w:rFonts w:ascii="宋体" w:hAnsi="宋体" w:cs="宋体" w:eastAsia="宋体" w:hint="default"/>
                <w:sz w:val="20"/>
                <w:szCs w:val="20"/>
              </w:rPr>
            </w:pPr>
            <w:r>
              <w:rPr>
                <w:rFonts w:ascii="宋体" w:hAnsi="宋体" w:cs="宋体" w:eastAsia="宋体" w:hint="default"/>
                <w:sz w:val="20"/>
                <w:szCs w:val="20"/>
              </w:rPr>
              <w:t>枮（</w:t>
            </w:r>
            <w:r>
              <w:rPr>
                <w:rFonts w:ascii="Arial Narrow" w:hAnsi="Arial Narrow" w:cs="Arial Narrow" w:eastAsia="Arial Narrow" w:hint="default"/>
                <w:sz w:val="20"/>
                <w:szCs w:val="20"/>
              </w:rPr>
              <w:t>%</w:t>
            </w:r>
            <w:r>
              <w:rPr>
                <w:rFonts w:ascii="宋体" w:hAnsi="宋体" w:cs="宋体" w:eastAsia="宋体" w:hint="default"/>
                <w:sz w:val="20"/>
                <w:szCs w:val="20"/>
              </w:rPr>
              <w:t>）</w:t>
            </w:r>
          </w:p>
        </w:tc>
        <w:tc>
          <w:tcPr>
            <w:tcW w:w="410" w:type="dxa"/>
            <w:tcBorders>
              <w:top w:val="nil" w:sz="6" w:space="0" w:color="auto"/>
              <w:left w:val="nil" w:sz="6" w:space="0" w:color="auto"/>
              <w:bottom w:val="nil" w:sz="6" w:space="0" w:color="auto"/>
              <w:right w:val="nil" w:sz="6" w:space="0" w:color="auto"/>
            </w:tcBorders>
          </w:tcPr>
          <w:p>
            <w:pPr/>
          </w:p>
        </w:tc>
        <w:tc>
          <w:tcPr>
            <w:tcW w:w="2942" w:type="dxa"/>
            <w:tcBorders>
              <w:top w:val="nil" w:sz="6" w:space="0" w:color="auto"/>
              <w:left w:val="nil" w:sz="6" w:space="0" w:color="auto"/>
              <w:bottom w:val="single" w:sz="4" w:space="0" w:color="000000"/>
              <w:right w:val="nil" w:sz="6" w:space="0" w:color="auto"/>
            </w:tcBorders>
          </w:tcPr>
          <w:p>
            <w:pPr>
              <w:pStyle w:val="TableParagraph"/>
              <w:tabs>
                <w:tab w:pos="2109" w:val="left" w:leader="none"/>
              </w:tabs>
              <w:spacing w:line="229" w:lineRule="exact"/>
              <w:ind w:left="122" w:right="0"/>
              <w:jc w:val="left"/>
              <w:rPr>
                <w:rFonts w:ascii="宋体" w:hAnsi="宋体" w:cs="宋体" w:eastAsia="宋体" w:hint="default"/>
                <w:sz w:val="20"/>
                <w:szCs w:val="20"/>
              </w:rPr>
            </w:pPr>
            <w:r>
              <w:rPr>
                <w:rFonts w:ascii="宋体" w:hAnsi="宋体" w:cs="宋体" w:eastAsia="宋体" w:hint="default"/>
                <w:w w:val="95"/>
                <w:sz w:val="20"/>
                <w:szCs w:val="20"/>
              </w:rPr>
              <w:t>比枮与表逅权比枮</w:t>
              <w:tab/>
            </w:r>
            <w:r>
              <w:rPr>
                <w:rFonts w:ascii="宋体" w:hAnsi="宋体" w:cs="宋体" w:eastAsia="宋体" w:hint="default"/>
                <w:sz w:val="20"/>
                <w:szCs w:val="20"/>
              </w:rPr>
              <w:t>鼈敔方备</w:t>
            </w:r>
          </w:p>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不惊敡的说明</w:t>
            </w:r>
          </w:p>
        </w:tc>
        <w:tc>
          <w:tcPr>
            <w:tcW w:w="2576" w:type="dxa"/>
            <w:tcBorders>
              <w:top w:val="nil" w:sz="6" w:space="0" w:color="auto"/>
              <w:left w:val="nil" w:sz="6" w:space="0" w:color="auto"/>
              <w:bottom w:val="nil" w:sz="6" w:space="0" w:color="auto"/>
              <w:right w:val="nil" w:sz="6" w:space="0" w:color="auto"/>
            </w:tcBorders>
          </w:tcPr>
          <w:p>
            <w:pPr>
              <w:pStyle w:val="TableParagraph"/>
              <w:tabs>
                <w:tab w:pos="1516" w:val="left" w:leader="none"/>
              </w:tabs>
              <w:spacing w:line="98" w:lineRule="exact"/>
              <w:ind w:left="343" w:right="0"/>
              <w:jc w:val="left"/>
              <w:rPr>
                <w:rFonts w:ascii="宋体" w:hAnsi="宋体" w:cs="宋体" w:eastAsia="宋体" w:hint="default"/>
                <w:sz w:val="20"/>
                <w:szCs w:val="20"/>
              </w:rPr>
            </w:pPr>
            <w:r>
              <w:rPr>
                <w:rFonts w:ascii="宋体" w:hAnsi="宋体" w:cs="宋体" w:eastAsia="宋体" w:hint="default"/>
                <w:w w:val="95"/>
                <w:sz w:val="20"/>
                <w:szCs w:val="20"/>
              </w:rPr>
              <w:t>本年黙提</w:t>
              <w:tab/>
            </w:r>
            <w:r>
              <w:rPr>
                <w:rFonts w:ascii="宋体" w:hAnsi="宋体" w:cs="宋体" w:eastAsia="宋体" w:hint="default"/>
                <w:sz w:val="20"/>
                <w:szCs w:val="20"/>
              </w:rPr>
              <w:t>本年现辡鹃</w:t>
            </w:r>
          </w:p>
          <w:p>
            <w:pPr>
              <w:pStyle w:val="TableParagraph"/>
              <w:tabs>
                <w:tab w:pos="1915" w:val="left" w:leader="none"/>
              </w:tabs>
              <w:spacing w:line="260" w:lineRule="exact"/>
              <w:ind w:left="343" w:right="0"/>
              <w:jc w:val="left"/>
              <w:rPr>
                <w:rFonts w:ascii="宋体" w:hAnsi="宋体" w:cs="宋体" w:eastAsia="宋体" w:hint="default"/>
                <w:sz w:val="20"/>
                <w:szCs w:val="20"/>
              </w:rPr>
            </w:pPr>
            <w:r>
              <w:rPr>
                <w:rFonts w:ascii="宋体" w:hAnsi="宋体" w:cs="宋体" w:eastAsia="宋体" w:hint="default"/>
                <w:w w:val="95"/>
                <w:sz w:val="20"/>
                <w:szCs w:val="20"/>
              </w:rPr>
              <w:t>鼈敔方备</w:t>
              <w:tab/>
            </w:r>
            <w:r>
              <w:rPr>
                <w:rFonts w:ascii="宋体" w:hAnsi="宋体" w:cs="宋体" w:eastAsia="宋体" w:hint="default"/>
                <w:sz w:val="20"/>
                <w:szCs w:val="20"/>
              </w:rPr>
              <w:t>枬</w:t>
            </w:r>
          </w:p>
        </w:tc>
      </w:tr>
    </w:tbl>
    <w:p>
      <w:pPr>
        <w:tabs>
          <w:tab w:pos="4501" w:val="left" w:leader="none"/>
          <w:tab w:pos="7698" w:val="left" w:leader="none"/>
          <w:tab w:pos="8900" w:val="left" w:leader="none"/>
        </w:tabs>
        <w:spacing w:line="20" w:lineRule="exact"/>
        <w:ind w:left="138" w:right="0" w:firstLine="0"/>
        <w:rPr>
          <w:rFonts w:ascii="宋体" w:hAnsi="宋体" w:cs="宋体" w:eastAsia="宋体" w:hint="default"/>
          <w:sz w:val="2"/>
          <w:szCs w:val="2"/>
        </w:rPr>
      </w:pPr>
      <w:r>
        <w:rPr>
          <w:rFonts w:ascii="宋体"/>
          <w:sz w:val="2"/>
        </w:rPr>
        <w:pict>
          <v:group style="width:68.8pt;height:.5pt;mso-position-horizontal-relative:char;mso-position-vertical-relative:line" coordorigin="0,0" coordsize="1376,10">
            <v:group style="position:absolute;left:5;top:5;width:1366;height:2" coordorigin="5,5" coordsize="1366,2">
              <v:shape style="position:absolute;left:5;top:5;width:1366;height:2" coordorigin="5,5" coordsize="1366,0" path="m5,5l1370,5e" filled="false" stroked="true" strokeweight=".48pt" strokecolor="#000000">
                <v:path arrowok="t"/>
              </v:shape>
            </v:group>
          </v:group>
        </w:pict>
      </w:r>
      <w:r>
        <w:rPr>
          <w:rFonts w:ascii="宋体"/>
          <w:sz w:val="2"/>
        </w:rPr>
      </w:r>
      <w:r>
        <w:rPr>
          <w:rFonts w:ascii="宋体"/>
          <w:sz w:val="2"/>
        </w:rPr>
        <w:tab/>
      </w:r>
      <w:r>
        <w:rPr>
          <w:rFonts w:ascii="宋体"/>
          <w:sz w:val="2"/>
        </w:rPr>
        <w:pict>
          <v:group style="width:91.95pt;height:.5pt;mso-position-horizontal-relative:char;mso-position-vertical-relative:line" coordorigin="0,0" coordsize="1839,10">
            <v:group style="position:absolute;left:5;top:5;width:1829;height:2" coordorigin="5,5" coordsize="1829,2">
              <v:shape style="position:absolute;left:5;top:5;width:1829;height:2" coordorigin="5,5" coordsize="1829,0" path="m5,5l1834,5e" filled="false" stroked="true" strokeweight=".48pt" strokecolor="#000000">
                <v:path arrowok="t"/>
              </v:shape>
            </v:group>
          </v:group>
        </w:pict>
      </w:r>
      <w:r>
        <w:rPr>
          <w:rFonts w:ascii="宋体"/>
          <w:sz w:val="2"/>
        </w:rPr>
      </w:r>
      <w:r>
        <w:rPr>
          <w:rFonts w:ascii="宋体"/>
          <w:sz w:val="2"/>
        </w:rPr>
        <w:tab/>
      </w:r>
      <w:r>
        <w:rPr>
          <w:rFonts w:ascii="宋体"/>
          <w:sz w:val="2"/>
        </w:rPr>
        <w:pict>
          <v:group style="width:48.75pt;height:.5pt;mso-position-horizontal-relative:char;mso-position-vertical-relative:line" coordorigin="0,0" coordsize="975,10">
            <v:group style="position:absolute;left:5;top:5;width:965;height:2" coordorigin="5,5" coordsize="965,2">
              <v:shape style="position:absolute;left:5;top:5;width:965;height:2" coordorigin="5,5" coordsize="965,0" path="m5,5l970,5e" filled="false" stroked="true" strokeweight=".48pt" strokecolor="#000000">
                <v:path arrowok="t"/>
              </v:shape>
            </v:group>
          </v:group>
        </w:pict>
      </w:r>
      <w:r>
        <w:rPr>
          <w:rFonts w:ascii="宋体"/>
          <w:sz w:val="2"/>
        </w:rPr>
      </w:r>
      <w:r>
        <w:rPr>
          <w:rFonts w:ascii="宋体"/>
          <w:sz w:val="2"/>
        </w:rPr>
        <w:tab/>
      </w:r>
      <w:r>
        <w:rPr>
          <w:rFonts w:ascii="宋体"/>
          <w:sz w:val="2"/>
        </w:rPr>
        <w:pict>
          <v:group style="width:55.8pt;height:.5pt;mso-position-horizontal-relative:char;mso-position-vertical-relative:line" coordorigin="0,0" coordsize="1116,10">
            <v:group style="position:absolute;left:5;top:5;width:1107;height:2" coordorigin="5,5" coordsize="1107,2">
              <v:shape style="position:absolute;left:5;top:5;width:1107;height:2" coordorigin="5,5" coordsize="1107,0" path="m5,5l1111,5e" filled="false" stroked="true" strokeweight=".48pt" strokecolor="#000000">
                <v:path arrowok="t"/>
              </v:shape>
            </v:group>
          </v:group>
        </w:pict>
      </w:r>
      <w:r>
        <w:rPr>
          <w:rFonts w:ascii="宋体"/>
          <w:sz w:val="2"/>
        </w:rPr>
      </w:r>
    </w:p>
    <w:p>
      <w:pPr>
        <w:spacing w:line="212" w:lineRule="exact" w:before="0"/>
        <w:ind w:left="229" w:right="253" w:firstLine="0"/>
        <w:jc w:val="left"/>
        <w:rPr>
          <w:rFonts w:ascii="宋体" w:hAnsi="宋体" w:cs="宋体" w:eastAsia="宋体" w:hint="default"/>
          <w:sz w:val="20"/>
          <w:szCs w:val="20"/>
        </w:rPr>
      </w:pPr>
      <w:r>
        <w:rPr>
          <w:rFonts w:ascii="宋体" w:hAnsi="宋体" w:cs="宋体" w:eastAsia="宋体" w:hint="default"/>
          <w:sz w:val="20"/>
          <w:szCs w:val="20"/>
        </w:rPr>
        <w:t>北辸南天鹁远</w:t>
      </w:r>
    </w:p>
    <w:p>
      <w:pPr>
        <w:tabs>
          <w:tab w:pos="2079" w:val="left" w:leader="none"/>
          <w:tab w:pos="3572" w:val="left" w:leader="none"/>
          <w:tab w:pos="9169" w:val="left" w:leader="none"/>
        </w:tabs>
        <w:spacing w:line="300" w:lineRule="exact" w:before="0"/>
        <w:ind w:left="229" w:right="0" w:firstLine="0"/>
        <w:jc w:val="left"/>
        <w:rPr>
          <w:rFonts w:ascii="Arial Narrow" w:hAnsi="Arial Narrow" w:cs="Arial Narrow" w:eastAsia="Arial Narrow" w:hint="default"/>
          <w:sz w:val="20"/>
          <w:szCs w:val="20"/>
        </w:rPr>
      </w:pPr>
      <w:r>
        <w:rPr>
          <w:rFonts w:ascii="宋体" w:hAnsi="宋体" w:cs="宋体" w:eastAsia="宋体" w:hint="default"/>
          <w:w w:val="95"/>
          <w:position w:val="-12"/>
          <w:sz w:val="20"/>
          <w:szCs w:val="20"/>
        </w:rPr>
        <w:t>逳黏有限公司</w:t>
        <w:tab/>
      </w:r>
      <w:r>
        <w:rPr>
          <w:rFonts w:ascii="Arial Narrow" w:hAnsi="Arial Narrow" w:cs="Arial Narrow" w:eastAsia="Arial Narrow" w:hint="default"/>
          <w:w w:val="95"/>
          <w:sz w:val="20"/>
          <w:szCs w:val="20"/>
        </w:rPr>
        <w:t>100.00</w:t>
        <w:tab/>
        <w:t>100.00</w:t>
        <w:tab/>
      </w:r>
      <w:r>
        <w:rPr>
          <w:rFonts w:ascii="Arial Narrow" w:hAnsi="Arial Narrow" w:cs="Arial Narrow" w:eastAsia="Arial Narrow" w:hint="default"/>
          <w:sz w:val="20"/>
          <w:szCs w:val="20"/>
        </w:rPr>
        <w:t>307,167.74</w:t>
      </w:r>
    </w:p>
    <w:p>
      <w:pPr>
        <w:spacing w:line="216" w:lineRule="exact" w:before="83"/>
        <w:ind w:left="229" w:right="253" w:firstLine="0"/>
        <w:jc w:val="left"/>
        <w:rPr>
          <w:rFonts w:ascii="宋体" w:hAnsi="宋体" w:cs="宋体" w:eastAsia="宋体" w:hint="default"/>
          <w:sz w:val="20"/>
          <w:szCs w:val="20"/>
        </w:rPr>
      </w:pPr>
      <w:r>
        <w:rPr>
          <w:rFonts w:ascii="宋体" w:hAnsi="宋体" w:cs="宋体" w:eastAsia="宋体" w:hint="default"/>
          <w:sz w:val="20"/>
          <w:szCs w:val="20"/>
        </w:rPr>
        <w:t>北辸南天软鼑</w:t>
      </w:r>
    </w:p>
    <w:p>
      <w:pPr>
        <w:tabs>
          <w:tab w:pos="1909" w:val="left" w:leader="none"/>
          <w:tab w:pos="3402" w:val="left" w:leader="none"/>
          <w:tab w:pos="8862" w:val="left" w:leader="none"/>
        </w:tabs>
        <w:spacing w:line="300" w:lineRule="exact" w:before="0"/>
        <w:ind w:left="258" w:right="0" w:firstLine="0"/>
        <w:jc w:val="center"/>
        <w:rPr>
          <w:rFonts w:ascii="Arial Narrow" w:hAnsi="Arial Narrow" w:cs="Arial Narrow" w:eastAsia="Arial Narrow" w:hint="default"/>
          <w:sz w:val="20"/>
          <w:szCs w:val="20"/>
        </w:rPr>
      </w:pPr>
      <w:r>
        <w:rPr>
          <w:rFonts w:ascii="宋体" w:hAnsi="宋体" w:cs="宋体" w:eastAsia="宋体" w:hint="default"/>
          <w:w w:val="95"/>
          <w:position w:val="-12"/>
          <w:sz w:val="20"/>
          <w:szCs w:val="20"/>
        </w:rPr>
        <w:t>有限公司</w:t>
        <w:tab/>
      </w:r>
      <w:r>
        <w:rPr>
          <w:rFonts w:ascii="Arial Narrow" w:hAnsi="Arial Narrow" w:cs="Arial Narrow" w:eastAsia="Arial Narrow" w:hint="default"/>
          <w:w w:val="95"/>
          <w:sz w:val="20"/>
          <w:szCs w:val="20"/>
        </w:rPr>
        <w:t>100.00</w:t>
        <w:tab/>
        <w:t>100.00</w:t>
        <w:tab/>
      </w:r>
      <w:r>
        <w:rPr>
          <w:rFonts w:ascii="Arial Narrow" w:hAnsi="Arial Narrow" w:cs="Arial Narrow" w:eastAsia="Arial Narrow" w:hint="default"/>
          <w:sz w:val="20"/>
          <w:szCs w:val="20"/>
        </w:rPr>
        <w:t>5,319,299.99</w:t>
      </w:r>
    </w:p>
    <w:p>
      <w:pPr>
        <w:spacing w:line="216" w:lineRule="exact" w:before="81"/>
        <w:ind w:left="229" w:right="253" w:firstLine="0"/>
        <w:jc w:val="left"/>
        <w:rPr>
          <w:rFonts w:ascii="宋体" w:hAnsi="宋体" w:cs="宋体" w:eastAsia="宋体" w:hint="default"/>
          <w:sz w:val="20"/>
          <w:szCs w:val="20"/>
        </w:rPr>
      </w:pPr>
      <w:r>
        <w:rPr>
          <w:rFonts w:ascii="宋体" w:hAnsi="宋体" w:cs="宋体" w:eastAsia="宋体" w:hint="default"/>
          <w:sz w:val="20"/>
          <w:szCs w:val="20"/>
        </w:rPr>
        <w:t>北辸南天信息</w:t>
      </w:r>
    </w:p>
    <w:p>
      <w:pPr>
        <w:tabs>
          <w:tab w:pos="2079" w:val="left" w:leader="none"/>
          <w:tab w:pos="3572" w:val="left" w:leader="none"/>
        </w:tabs>
        <w:spacing w:line="300" w:lineRule="exact" w:before="0"/>
        <w:ind w:left="229" w:right="253" w:firstLine="0"/>
        <w:jc w:val="left"/>
        <w:rPr>
          <w:rFonts w:ascii="Arial Narrow" w:hAnsi="Arial Narrow" w:cs="Arial Narrow" w:eastAsia="Arial Narrow" w:hint="default"/>
          <w:sz w:val="20"/>
          <w:szCs w:val="20"/>
        </w:rPr>
      </w:pPr>
      <w:r>
        <w:rPr>
          <w:rFonts w:ascii="宋体" w:hAnsi="宋体" w:cs="宋体" w:eastAsia="宋体" w:hint="default"/>
          <w:w w:val="95"/>
          <w:position w:val="-12"/>
          <w:sz w:val="20"/>
          <w:szCs w:val="20"/>
        </w:rPr>
        <w:t>工程有限公司</w:t>
        <w:tab/>
      </w:r>
      <w:r>
        <w:rPr>
          <w:rFonts w:ascii="Arial Narrow" w:hAnsi="Arial Narrow" w:cs="Arial Narrow" w:eastAsia="Arial Narrow" w:hint="default"/>
          <w:w w:val="95"/>
          <w:sz w:val="20"/>
          <w:szCs w:val="20"/>
        </w:rPr>
        <w:t>100.00</w:t>
      </w:r>
      <w:r>
        <w:rPr>
          <w:rFonts w:ascii="Times New Roman" w:hAnsi="Times New Roman" w:cs="Times New Roman" w:eastAsia="Times New Roman" w:hint="default"/>
          <w:w w:val="95"/>
          <w:sz w:val="20"/>
          <w:szCs w:val="20"/>
        </w:rPr>
        <w:tab/>
      </w:r>
      <w:r>
        <w:rPr>
          <w:rFonts w:ascii="Arial Narrow" w:hAnsi="Arial Narrow" w:cs="Arial Narrow" w:eastAsia="Arial Narrow" w:hint="default"/>
          <w:sz w:val="20"/>
          <w:szCs w:val="20"/>
        </w:rPr>
        <w:t>100.00</w:t>
      </w:r>
    </w:p>
    <w:p>
      <w:pPr>
        <w:spacing w:line="216" w:lineRule="exact" w:before="83"/>
        <w:ind w:left="229" w:right="253" w:firstLine="0"/>
        <w:jc w:val="left"/>
        <w:rPr>
          <w:rFonts w:ascii="宋体" w:hAnsi="宋体" w:cs="宋体" w:eastAsia="宋体" w:hint="default"/>
          <w:sz w:val="20"/>
          <w:szCs w:val="20"/>
        </w:rPr>
      </w:pPr>
      <w:r>
        <w:rPr>
          <w:rFonts w:ascii="宋体" w:hAnsi="宋体" w:cs="宋体" w:eastAsia="宋体" w:hint="default"/>
          <w:sz w:val="20"/>
          <w:szCs w:val="20"/>
        </w:rPr>
        <w:t>广敼南天电脑</w:t>
      </w:r>
    </w:p>
    <w:p>
      <w:pPr>
        <w:tabs>
          <w:tab w:pos="2079" w:val="left" w:leader="none"/>
          <w:tab w:pos="3572" w:val="left" w:leader="none"/>
          <w:tab w:pos="9032" w:val="left" w:leader="none"/>
        </w:tabs>
        <w:spacing w:line="300" w:lineRule="exact" w:before="0"/>
        <w:ind w:left="229" w:right="0" w:firstLine="0"/>
        <w:jc w:val="left"/>
        <w:rPr>
          <w:rFonts w:ascii="Arial Narrow" w:hAnsi="Arial Narrow" w:cs="Arial Narrow" w:eastAsia="Arial Narrow" w:hint="default"/>
          <w:sz w:val="20"/>
          <w:szCs w:val="20"/>
        </w:rPr>
      </w:pPr>
      <w:r>
        <w:rPr>
          <w:rFonts w:ascii="宋体" w:hAnsi="宋体" w:cs="宋体" w:eastAsia="宋体" w:hint="default"/>
          <w:w w:val="95"/>
          <w:position w:val="-12"/>
          <w:sz w:val="20"/>
          <w:szCs w:val="20"/>
        </w:rPr>
        <w:t>系统有限公司</w:t>
        <w:tab/>
      </w:r>
      <w:r>
        <w:rPr>
          <w:rFonts w:ascii="Arial Narrow" w:hAnsi="Arial Narrow" w:cs="Arial Narrow" w:eastAsia="Arial Narrow" w:hint="default"/>
          <w:w w:val="95"/>
          <w:sz w:val="20"/>
          <w:szCs w:val="20"/>
        </w:rPr>
        <w:t>100.00</w:t>
        <w:tab/>
        <w:t>100.00</w:t>
        <w:tab/>
      </w:r>
      <w:r>
        <w:rPr>
          <w:rFonts w:ascii="Arial Narrow" w:hAnsi="Arial Narrow" w:cs="Arial Narrow" w:eastAsia="Arial Narrow" w:hint="default"/>
          <w:sz w:val="20"/>
          <w:szCs w:val="20"/>
        </w:rPr>
        <w:t>1,886,765.63</w:t>
      </w:r>
    </w:p>
    <w:p>
      <w:pPr>
        <w:tabs>
          <w:tab w:pos="2171" w:val="left" w:leader="none"/>
          <w:tab w:pos="3663" w:val="left" w:leader="none"/>
          <w:tab w:pos="9169" w:val="left" w:leader="none"/>
        </w:tabs>
        <w:spacing w:before="103"/>
        <w:ind w:left="229" w:right="0" w:firstLine="0"/>
        <w:jc w:val="left"/>
        <w:rPr>
          <w:rFonts w:ascii="Arial Narrow" w:hAnsi="Arial Narrow" w:cs="Arial Narrow" w:eastAsia="Arial Narrow" w:hint="default"/>
          <w:sz w:val="20"/>
          <w:szCs w:val="20"/>
        </w:rPr>
      </w:pPr>
      <w:r>
        <w:rPr>
          <w:rFonts w:ascii="宋体" w:hAnsi="宋体" w:cs="宋体" w:eastAsia="宋体" w:hint="default"/>
          <w:w w:val="95"/>
          <w:position w:val="-1"/>
          <w:sz w:val="20"/>
          <w:szCs w:val="20"/>
        </w:rPr>
        <w:t>遰明南天电脑</w:t>
        <w:tab/>
      </w:r>
      <w:r>
        <w:rPr>
          <w:rFonts w:ascii="Arial Narrow" w:hAnsi="Arial Narrow" w:cs="Arial Narrow" w:eastAsia="Arial Narrow" w:hint="default"/>
          <w:w w:val="95"/>
          <w:sz w:val="20"/>
          <w:szCs w:val="20"/>
        </w:rPr>
        <w:t>75.00</w:t>
        <w:tab/>
        <w:t>75.00</w:t>
        <w:tab/>
      </w:r>
      <w:r>
        <w:rPr>
          <w:rFonts w:ascii="Arial Narrow" w:hAnsi="Arial Narrow" w:cs="Arial Narrow" w:eastAsia="Arial Narrow" w:hint="default"/>
          <w:sz w:val="20"/>
          <w:szCs w:val="20"/>
        </w:rPr>
        <w:t>678,442.09</w:t>
      </w:r>
    </w:p>
    <w:p>
      <w:pPr>
        <w:spacing w:after="0"/>
        <w:jc w:val="left"/>
        <w:rPr>
          <w:rFonts w:ascii="Arial Narrow" w:hAnsi="Arial Narrow" w:cs="Arial Narrow" w:eastAsia="Arial Narrow" w:hint="default"/>
          <w:sz w:val="20"/>
          <w:szCs w:val="20"/>
        </w:rPr>
        <w:sectPr>
          <w:pgSz w:w="11900" w:h="16840"/>
          <w:pgMar w:header="0" w:footer="950" w:top="1200" w:bottom="1140" w:left="1040" w:right="700"/>
        </w:sectPr>
      </w:pPr>
    </w:p>
    <w:p>
      <w:pPr>
        <w:spacing w:line="240" w:lineRule="auto" w:before="5"/>
        <w:rPr>
          <w:rFonts w:ascii="Arial Narrow" w:hAnsi="Arial Narrow" w:cs="Arial Narrow" w:eastAsia="Arial Narrow" w:hint="default"/>
          <w:sz w:val="14"/>
          <w:szCs w:val="14"/>
        </w:rPr>
      </w:pPr>
    </w:p>
    <w:p>
      <w:pPr>
        <w:spacing w:before="37"/>
        <w:ind w:left="151" w:right="8669" w:firstLine="0"/>
        <w:jc w:val="center"/>
        <w:rPr>
          <w:rFonts w:ascii="宋体" w:hAnsi="宋体" w:cs="宋体" w:eastAsia="宋体" w:hint="default"/>
          <w:sz w:val="20"/>
          <w:szCs w:val="20"/>
        </w:rPr>
      </w:pPr>
      <w:r>
        <w:rPr>
          <w:rFonts w:ascii="宋体" w:hAnsi="宋体" w:cs="宋体" w:eastAsia="宋体" w:hint="default"/>
          <w:sz w:val="20"/>
          <w:szCs w:val="20"/>
        </w:rPr>
        <w:t>系统有限公司</w:t>
      </w:r>
    </w:p>
    <w:p>
      <w:pPr>
        <w:spacing w:line="260" w:lineRule="exact" w:before="119"/>
        <w:ind w:left="150" w:right="8669" w:firstLine="0"/>
        <w:jc w:val="center"/>
        <w:rPr>
          <w:rFonts w:ascii="宋体" w:hAnsi="宋体" w:cs="宋体" w:eastAsia="宋体" w:hint="default"/>
          <w:sz w:val="20"/>
          <w:szCs w:val="20"/>
        </w:rPr>
      </w:pPr>
      <w:r>
        <w:rPr/>
        <w:pict>
          <v:shape style="position:absolute;margin-left:154.249939pt;margin-top:9.469443pt;width:398.35pt;height:345.9pt;mso-position-horizontal-relative:page;mso-position-vertical-relative:paragraph;z-index:16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32"/>
                    <w:gridCol w:w="3493"/>
                    <w:gridCol w:w="878"/>
                    <w:gridCol w:w="251"/>
                    <w:gridCol w:w="972"/>
                    <w:gridCol w:w="230"/>
                  </w:tblGrid>
                  <w:tr>
                    <w:trPr>
                      <w:trHeight w:val="500"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93"/>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94"/>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878"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88"/>
                          <w:jc w:val="right"/>
                          <w:rPr>
                            <w:rFonts w:ascii="Arial Narrow" w:hAnsi="Arial Narrow" w:cs="Arial Narrow" w:eastAsia="Arial Narrow" w:hint="default"/>
                            <w:sz w:val="20"/>
                            <w:szCs w:val="20"/>
                          </w:rPr>
                        </w:pPr>
                        <w:r>
                          <w:rPr>
                            <w:rFonts w:ascii="Arial Narrow"/>
                            <w:w w:val="95"/>
                            <w:sz w:val="20"/>
                          </w:rPr>
                          <w:t>5,029,949.69</w:t>
                        </w:r>
                        <w:r>
                          <w:rPr>
                            <w:rFonts w:ascii="Arial Narrow"/>
                            <w:sz w:val="20"/>
                          </w:rPr>
                        </w:r>
                      </w:p>
                    </w:tc>
                  </w:tr>
                  <w:tr>
                    <w:trPr>
                      <w:trHeight w:val="599"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493"/>
                          <w:jc w:val="right"/>
                          <w:rPr>
                            <w:rFonts w:ascii="Arial Narrow" w:hAnsi="Arial Narrow" w:cs="Arial Narrow" w:eastAsia="Arial Narrow" w:hint="default"/>
                            <w:sz w:val="20"/>
                            <w:szCs w:val="20"/>
                          </w:rPr>
                        </w:pPr>
                        <w:r>
                          <w:rPr>
                            <w:rFonts w:ascii="Arial Narrow"/>
                            <w:w w:val="95"/>
                            <w:sz w:val="20"/>
                          </w:rPr>
                          <w:t>75.00</w:t>
                        </w:r>
                        <w:r>
                          <w:rPr>
                            <w:rFonts w:ascii="Arial Narrow"/>
                            <w:sz w:val="20"/>
                          </w:rPr>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2494"/>
                          <w:jc w:val="right"/>
                          <w:rPr>
                            <w:rFonts w:ascii="Arial Narrow" w:hAnsi="Arial Narrow" w:cs="Arial Narrow" w:eastAsia="Arial Narrow" w:hint="default"/>
                            <w:sz w:val="20"/>
                            <w:szCs w:val="20"/>
                          </w:rPr>
                        </w:pPr>
                        <w:r>
                          <w:rPr>
                            <w:rFonts w:ascii="Arial Narrow"/>
                            <w:w w:val="95"/>
                            <w:sz w:val="20"/>
                          </w:rPr>
                          <w:t>75.00</w:t>
                        </w:r>
                        <w:r>
                          <w:rPr>
                            <w:rFonts w:ascii="Arial Narrow"/>
                            <w:sz w:val="20"/>
                          </w:rPr>
                        </w:r>
                      </w:p>
                    </w:tc>
                    <w:tc>
                      <w:tcPr>
                        <w:tcW w:w="878"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1088"/>
                          <w:jc w:val="right"/>
                          <w:rPr>
                            <w:rFonts w:ascii="Arial Narrow" w:hAnsi="Arial Narrow" w:cs="Arial Narrow" w:eastAsia="Arial Narrow" w:hint="default"/>
                            <w:sz w:val="20"/>
                            <w:szCs w:val="20"/>
                          </w:rPr>
                        </w:pPr>
                        <w:r>
                          <w:rPr>
                            <w:rFonts w:ascii="Arial Narrow"/>
                            <w:w w:val="95"/>
                            <w:sz w:val="20"/>
                          </w:rPr>
                          <w:t>205,519.57</w:t>
                        </w:r>
                        <w:r>
                          <w:rPr>
                            <w:rFonts w:ascii="Arial Narrow"/>
                            <w:sz w:val="20"/>
                          </w:rPr>
                        </w:r>
                      </w:p>
                    </w:tc>
                  </w:tr>
                  <w:tr>
                    <w:trPr>
                      <w:trHeight w:val="599"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493"/>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494"/>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878"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088"/>
                          <w:jc w:val="right"/>
                          <w:rPr>
                            <w:rFonts w:ascii="Arial Narrow" w:hAnsi="Arial Narrow" w:cs="Arial Narrow" w:eastAsia="Arial Narrow" w:hint="default"/>
                            <w:sz w:val="20"/>
                            <w:szCs w:val="20"/>
                          </w:rPr>
                        </w:pPr>
                        <w:r>
                          <w:rPr>
                            <w:rFonts w:ascii="Arial Narrow"/>
                            <w:w w:val="95"/>
                            <w:sz w:val="20"/>
                          </w:rPr>
                          <w:t>51,872.50</w:t>
                        </w:r>
                        <w:r>
                          <w:rPr>
                            <w:rFonts w:ascii="Arial Narrow"/>
                            <w:sz w:val="20"/>
                          </w:rPr>
                        </w:r>
                      </w:p>
                    </w:tc>
                  </w:tr>
                  <w:tr>
                    <w:trPr>
                      <w:trHeight w:val="599"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493"/>
                          <w:jc w:val="right"/>
                          <w:rPr>
                            <w:rFonts w:ascii="Arial Narrow" w:hAnsi="Arial Narrow" w:cs="Arial Narrow" w:eastAsia="Arial Narrow" w:hint="default"/>
                            <w:sz w:val="20"/>
                            <w:szCs w:val="20"/>
                          </w:rPr>
                        </w:pPr>
                        <w:r>
                          <w:rPr>
                            <w:rFonts w:ascii="Arial Narrow"/>
                            <w:w w:val="95"/>
                            <w:sz w:val="20"/>
                          </w:rPr>
                          <w:t>70.00</w:t>
                        </w:r>
                        <w:r>
                          <w:rPr>
                            <w:rFonts w:ascii="Arial Narrow"/>
                            <w:sz w:val="20"/>
                          </w:rPr>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2494"/>
                          <w:jc w:val="right"/>
                          <w:rPr>
                            <w:rFonts w:ascii="Arial Narrow" w:hAnsi="Arial Narrow" w:cs="Arial Narrow" w:eastAsia="Arial Narrow" w:hint="default"/>
                            <w:sz w:val="20"/>
                            <w:szCs w:val="20"/>
                          </w:rPr>
                        </w:pPr>
                        <w:r>
                          <w:rPr>
                            <w:rFonts w:ascii="Arial Narrow"/>
                            <w:w w:val="95"/>
                            <w:sz w:val="20"/>
                          </w:rPr>
                          <w:t>70.00</w:t>
                        </w:r>
                        <w:r>
                          <w:rPr>
                            <w:rFonts w:ascii="Arial Narrow"/>
                            <w:sz w:val="20"/>
                          </w:rPr>
                        </w:r>
                      </w:p>
                    </w:tc>
                    <w:tc>
                      <w:tcPr>
                        <w:tcW w:w="878"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r>
                  <w:tr>
                    <w:trPr>
                      <w:trHeight w:val="599"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493"/>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494"/>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878"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088"/>
                          <w:jc w:val="right"/>
                          <w:rPr>
                            <w:rFonts w:ascii="Arial Narrow" w:hAnsi="Arial Narrow" w:cs="Arial Narrow" w:eastAsia="Arial Narrow" w:hint="default"/>
                            <w:sz w:val="20"/>
                            <w:szCs w:val="20"/>
                          </w:rPr>
                        </w:pPr>
                        <w:r>
                          <w:rPr>
                            <w:rFonts w:ascii="Arial Narrow"/>
                            <w:w w:val="95"/>
                            <w:sz w:val="20"/>
                          </w:rPr>
                          <w:t>680,938.26</w:t>
                        </w:r>
                        <w:r>
                          <w:rPr>
                            <w:rFonts w:ascii="Arial Narrow"/>
                            <w:sz w:val="20"/>
                          </w:rPr>
                        </w:r>
                      </w:p>
                    </w:tc>
                  </w:tr>
                  <w:tr>
                    <w:trPr>
                      <w:trHeight w:val="599"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493"/>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2494"/>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878"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r>
                  <w:tr>
                    <w:trPr>
                      <w:trHeight w:val="599"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493"/>
                          <w:jc w:val="right"/>
                          <w:rPr>
                            <w:rFonts w:ascii="Arial Narrow" w:hAnsi="Arial Narrow" w:cs="Arial Narrow" w:eastAsia="Arial Narrow" w:hint="default"/>
                            <w:sz w:val="20"/>
                            <w:szCs w:val="20"/>
                          </w:rPr>
                        </w:pPr>
                        <w:r>
                          <w:rPr>
                            <w:rFonts w:ascii="Arial Narrow"/>
                            <w:w w:val="95"/>
                            <w:sz w:val="20"/>
                          </w:rPr>
                          <w:t>20.00</w:t>
                        </w:r>
                        <w:r>
                          <w:rPr>
                            <w:rFonts w:ascii="Arial Narrow"/>
                            <w:sz w:val="20"/>
                          </w:rPr>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494"/>
                          <w:jc w:val="right"/>
                          <w:rPr>
                            <w:rFonts w:ascii="Arial Narrow" w:hAnsi="Arial Narrow" w:cs="Arial Narrow" w:eastAsia="Arial Narrow" w:hint="default"/>
                            <w:sz w:val="20"/>
                            <w:szCs w:val="20"/>
                          </w:rPr>
                        </w:pPr>
                        <w:r>
                          <w:rPr>
                            <w:rFonts w:ascii="Arial Narrow"/>
                            <w:w w:val="95"/>
                            <w:sz w:val="20"/>
                          </w:rPr>
                          <w:t>20.00</w:t>
                        </w:r>
                        <w:r>
                          <w:rPr>
                            <w:rFonts w:ascii="Arial Narrow"/>
                            <w:sz w:val="20"/>
                          </w:rPr>
                        </w:r>
                      </w:p>
                    </w:tc>
                    <w:tc>
                      <w:tcPr>
                        <w:tcW w:w="878"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r>
                  <w:tr>
                    <w:trPr>
                      <w:trHeight w:val="599"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493"/>
                          <w:jc w:val="right"/>
                          <w:rPr>
                            <w:rFonts w:ascii="Arial Narrow" w:hAnsi="Arial Narrow" w:cs="Arial Narrow" w:eastAsia="Arial Narrow" w:hint="default"/>
                            <w:sz w:val="20"/>
                            <w:szCs w:val="20"/>
                          </w:rPr>
                        </w:pPr>
                        <w:r>
                          <w:rPr>
                            <w:rFonts w:ascii="Arial Narrow"/>
                            <w:w w:val="95"/>
                            <w:sz w:val="20"/>
                          </w:rPr>
                          <w:t>20.00</w:t>
                        </w:r>
                        <w:r>
                          <w:rPr>
                            <w:rFonts w:ascii="Arial Narrow"/>
                            <w:sz w:val="20"/>
                          </w:rPr>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2494"/>
                          <w:jc w:val="right"/>
                          <w:rPr>
                            <w:rFonts w:ascii="Arial Narrow" w:hAnsi="Arial Narrow" w:cs="Arial Narrow" w:eastAsia="Arial Narrow" w:hint="default"/>
                            <w:sz w:val="20"/>
                            <w:szCs w:val="20"/>
                          </w:rPr>
                        </w:pPr>
                        <w:r>
                          <w:rPr>
                            <w:rFonts w:ascii="Arial Narrow"/>
                            <w:w w:val="95"/>
                            <w:sz w:val="20"/>
                          </w:rPr>
                          <w:t>20.00</w:t>
                        </w:r>
                        <w:r>
                          <w:rPr>
                            <w:rFonts w:ascii="Arial Narrow"/>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20"/>
                          <w:jc w:val="right"/>
                          <w:rPr>
                            <w:rFonts w:ascii="Arial Narrow" w:hAnsi="Arial Narrow" w:cs="Arial Narrow" w:eastAsia="Arial Narrow" w:hint="default"/>
                            <w:sz w:val="20"/>
                            <w:szCs w:val="20"/>
                          </w:rPr>
                        </w:pPr>
                        <w:r>
                          <w:rPr>
                            <w:rFonts w:ascii="Arial Narrow"/>
                            <w:w w:val="95"/>
                            <w:sz w:val="20"/>
                          </w:rPr>
                          <w:t>595,467.99</w:t>
                        </w:r>
                        <w:r>
                          <w:rPr>
                            <w:rFonts w:ascii="Arial Narrow"/>
                            <w:sz w:val="20"/>
                          </w:rPr>
                        </w:r>
                      </w:p>
                    </w:tc>
                    <w:tc>
                      <w:tcPr>
                        <w:tcW w:w="251"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r>
                  <w:tr>
                    <w:trPr>
                      <w:trHeight w:val="599"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493"/>
                          <w:jc w:val="right"/>
                          <w:rPr>
                            <w:rFonts w:ascii="Arial Narrow" w:hAnsi="Arial Narrow" w:cs="Arial Narrow" w:eastAsia="Arial Narrow" w:hint="default"/>
                            <w:sz w:val="20"/>
                            <w:szCs w:val="20"/>
                          </w:rPr>
                        </w:pPr>
                        <w:r>
                          <w:rPr>
                            <w:rFonts w:ascii="Arial Narrow"/>
                            <w:spacing w:val="-3"/>
                            <w:sz w:val="20"/>
                          </w:rPr>
                          <w:t>11.01</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494"/>
                          <w:jc w:val="right"/>
                          <w:rPr>
                            <w:rFonts w:ascii="Arial Narrow" w:hAnsi="Arial Narrow" w:cs="Arial Narrow" w:eastAsia="Arial Narrow" w:hint="default"/>
                            <w:sz w:val="20"/>
                            <w:szCs w:val="20"/>
                          </w:rPr>
                        </w:pPr>
                        <w:r>
                          <w:rPr>
                            <w:rFonts w:ascii="Arial Narrow"/>
                            <w:spacing w:val="-3"/>
                            <w:sz w:val="20"/>
                          </w:rPr>
                          <w:t>11.01</w:t>
                        </w:r>
                      </w:p>
                    </w:tc>
                    <w:tc>
                      <w:tcPr>
                        <w:tcW w:w="878"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088"/>
                          <w:jc w:val="right"/>
                          <w:rPr>
                            <w:rFonts w:ascii="Arial Narrow" w:hAnsi="Arial Narrow" w:cs="Arial Narrow" w:eastAsia="Arial Narrow" w:hint="default"/>
                            <w:sz w:val="20"/>
                            <w:szCs w:val="20"/>
                          </w:rPr>
                        </w:pPr>
                        <w:r>
                          <w:rPr>
                            <w:rFonts w:ascii="Arial Narrow"/>
                            <w:w w:val="95"/>
                            <w:sz w:val="20"/>
                          </w:rPr>
                          <w:t>9,150,000.00</w:t>
                        </w:r>
                        <w:r>
                          <w:rPr>
                            <w:rFonts w:ascii="Arial Narrow"/>
                            <w:sz w:val="20"/>
                          </w:rPr>
                        </w:r>
                      </w:p>
                    </w:tc>
                  </w:tr>
                  <w:tr>
                    <w:trPr>
                      <w:trHeight w:val="599"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493"/>
                          <w:jc w:val="right"/>
                          <w:rPr>
                            <w:rFonts w:ascii="Arial Narrow" w:hAnsi="Arial Narrow" w:cs="Arial Narrow" w:eastAsia="Arial Narrow" w:hint="default"/>
                            <w:sz w:val="20"/>
                            <w:szCs w:val="20"/>
                          </w:rPr>
                        </w:pPr>
                        <w:r>
                          <w:rPr>
                            <w:rFonts w:ascii="Arial Narrow"/>
                            <w:w w:val="95"/>
                            <w:sz w:val="20"/>
                          </w:rPr>
                          <w:t>0.83</w:t>
                        </w:r>
                        <w:r>
                          <w:rPr>
                            <w:rFonts w:ascii="Arial Narrow"/>
                            <w:sz w:val="20"/>
                          </w:rPr>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2494"/>
                          <w:jc w:val="right"/>
                          <w:rPr>
                            <w:rFonts w:ascii="Arial Narrow" w:hAnsi="Arial Narrow" w:cs="Arial Narrow" w:eastAsia="Arial Narrow" w:hint="default"/>
                            <w:sz w:val="20"/>
                            <w:szCs w:val="20"/>
                          </w:rPr>
                        </w:pPr>
                        <w:r>
                          <w:rPr>
                            <w:rFonts w:ascii="Arial Narrow"/>
                            <w:w w:val="95"/>
                            <w:sz w:val="20"/>
                          </w:rPr>
                          <w:t>0.83</w:t>
                        </w:r>
                        <w:r>
                          <w:rPr>
                            <w:rFonts w:ascii="Arial Narrow"/>
                            <w:sz w:val="20"/>
                          </w:rPr>
                        </w:r>
                      </w:p>
                    </w:tc>
                    <w:tc>
                      <w:tcPr>
                        <w:tcW w:w="878"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1088"/>
                          <w:jc w:val="right"/>
                          <w:rPr>
                            <w:rFonts w:ascii="Arial Narrow" w:hAnsi="Arial Narrow" w:cs="Arial Narrow" w:eastAsia="Arial Narrow" w:hint="default"/>
                            <w:sz w:val="20"/>
                            <w:szCs w:val="20"/>
                          </w:rPr>
                        </w:pPr>
                        <w:r>
                          <w:rPr>
                            <w:rFonts w:ascii="Arial Narrow"/>
                            <w:w w:val="95"/>
                            <w:sz w:val="20"/>
                          </w:rPr>
                          <w:t>3,000,000.00</w:t>
                        </w:r>
                        <w:r>
                          <w:rPr>
                            <w:rFonts w:ascii="Arial Narrow"/>
                            <w:sz w:val="20"/>
                          </w:rPr>
                        </w:r>
                      </w:p>
                    </w:tc>
                  </w:tr>
                  <w:tr>
                    <w:trPr>
                      <w:trHeight w:val="602"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493"/>
                          <w:jc w:val="right"/>
                          <w:rPr>
                            <w:rFonts w:ascii="Arial Narrow" w:hAnsi="Arial Narrow" w:cs="Arial Narrow" w:eastAsia="Arial Narrow" w:hint="default"/>
                            <w:sz w:val="20"/>
                            <w:szCs w:val="20"/>
                          </w:rPr>
                        </w:pPr>
                        <w:r>
                          <w:rPr>
                            <w:rFonts w:ascii="Arial Narrow"/>
                            <w:w w:val="95"/>
                            <w:sz w:val="20"/>
                          </w:rPr>
                          <w:t>41.36</w:t>
                        </w:r>
                        <w:r>
                          <w:rPr>
                            <w:rFonts w:ascii="Arial Narrow"/>
                            <w:sz w:val="20"/>
                          </w:rPr>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494"/>
                          <w:jc w:val="right"/>
                          <w:rPr>
                            <w:rFonts w:ascii="Arial Narrow" w:hAnsi="Arial Narrow" w:cs="Arial Narrow" w:eastAsia="Arial Narrow" w:hint="default"/>
                            <w:sz w:val="20"/>
                            <w:szCs w:val="20"/>
                          </w:rPr>
                        </w:pPr>
                        <w:r>
                          <w:rPr>
                            <w:rFonts w:ascii="Arial Narrow"/>
                            <w:w w:val="95"/>
                            <w:sz w:val="20"/>
                          </w:rPr>
                          <w:t>41.36</w:t>
                        </w:r>
                        <w:r>
                          <w:rPr>
                            <w:rFonts w:ascii="Arial Narrow"/>
                            <w:sz w:val="20"/>
                          </w:rPr>
                        </w:r>
                      </w:p>
                    </w:tc>
                    <w:tc>
                      <w:tcPr>
                        <w:tcW w:w="878" w:type="dxa"/>
                        <w:tcBorders>
                          <w:top w:val="nil" w:sz="6" w:space="0" w:color="auto"/>
                          <w:left w:val="nil" w:sz="6" w:space="0" w:color="auto"/>
                          <w:bottom w:val="single" w:sz="4" w:space="0" w:color="000000"/>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single" w:sz="4" w:space="0" w:color="000000"/>
                          <w:right w:val="nil" w:sz="6" w:space="0" w:color="auto"/>
                        </w:tcBorders>
                      </w:tcPr>
                      <w:p>
                        <w:pPr/>
                      </w:p>
                    </w:tc>
                    <w:tc>
                      <w:tcPr>
                        <w:tcW w:w="230" w:type="dxa"/>
                        <w:tcBorders>
                          <w:top w:val="nil" w:sz="6" w:space="0" w:color="auto"/>
                          <w:left w:val="nil" w:sz="6" w:space="0" w:color="auto"/>
                          <w:bottom w:val="single" w:sz="4" w:space="0" w:color="000000"/>
                          <w:right w:val="nil" w:sz="6" w:space="0" w:color="auto"/>
                        </w:tcBorders>
                      </w:tcPr>
                      <w:p>
                        <w:pPr/>
                      </w:p>
                    </w:tc>
                  </w:tr>
                  <w:tr>
                    <w:trPr>
                      <w:trHeight w:val="384" w:hRule="exact"/>
                    </w:trPr>
                    <w:tc>
                      <w:tcPr>
                        <w:tcW w:w="1032" w:type="dxa"/>
                        <w:tcBorders>
                          <w:top w:val="nil" w:sz="6" w:space="0" w:color="auto"/>
                          <w:left w:val="nil" w:sz="6" w:space="0" w:color="auto"/>
                          <w:bottom w:val="nil" w:sz="6" w:space="0" w:color="auto"/>
                          <w:right w:val="nil" w:sz="6" w:space="0" w:color="auto"/>
                        </w:tcBorders>
                      </w:tcPr>
                      <w:p>
                        <w:pPr/>
                      </w:p>
                    </w:tc>
                    <w:tc>
                      <w:tcPr>
                        <w:tcW w:w="3493" w:type="dxa"/>
                        <w:tcBorders>
                          <w:top w:val="nil" w:sz="6" w:space="0" w:color="auto"/>
                          <w:left w:val="nil" w:sz="6" w:space="0" w:color="auto"/>
                          <w:bottom w:val="nil" w:sz="6" w:space="0" w:color="auto"/>
                          <w:right w:val="nil" w:sz="6" w:space="0" w:color="auto"/>
                        </w:tcBorders>
                      </w:tcPr>
                      <w:p>
                        <w:pPr/>
                      </w:p>
                    </w:tc>
                    <w:tc>
                      <w:tcPr>
                        <w:tcW w:w="87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595,467.99</w:t>
                        </w:r>
                        <w:r>
                          <w:rPr>
                            <w:rFonts w:ascii="Arial Narrow"/>
                            <w:sz w:val="20"/>
                          </w:rPr>
                        </w:r>
                      </w:p>
                    </w:tc>
                    <w:tc>
                      <w:tcPr>
                        <w:tcW w:w="251" w:type="dxa"/>
                        <w:tcBorders>
                          <w:top w:val="nil" w:sz="6" w:space="0" w:color="auto"/>
                          <w:left w:val="nil" w:sz="6" w:space="0" w:color="auto"/>
                          <w:bottom w:val="nil" w:sz="6" w:space="0" w:color="auto"/>
                          <w:right w:val="nil" w:sz="6" w:space="0" w:color="auto"/>
                        </w:tcBorders>
                      </w:tcPr>
                      <w:p>
                        <w:pPr/>
                      </w:p>
                    </w:tc>
                    <w:tc>
                      <w:tcPr>
                        <w:tcW w:w="972" w:type="dxa"/>
                        <w:tcBorders>
                          <w:top w:val="single" w:sz="4" w:space="0" w:color="000000"/>
                          <w:left w:val="nil" w:sz="6" w:space="0" w:color="auto"/>
                          <w:bottom w:val="single" w:sz="17" w:space="0" w:color="000000"/>
                          <w:right w:val="nil" w:sz="6" w:space="0" w:color="auto"/>
                        </w:tcBorders>
                      </w:tcPr>
                      <w:p>
                        <w:pPr/>
                      </w:p>
                    </w:tc>
                    <w:tc>
                      <w:tcPr>
                        <w:tcW w:w="230"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088"/>
                          <w:jc w:val="right"/>
                          <w:rPr>
                            <w:rFonts w:ascii="Arial Narrow" w:hAnsi="Arial Narrow" w:cs="Arial Narrow" w:eastAsia="Arial Narrow" w:hint="default"/>
                            <w:sz w:val="20"/>
                            <w:szCs w:val="20"/>
                          </w:rPr>
                        </w:pPr>
                        <w:r>
                          <w:rPr>
                            <w:rFonts w:ascii="Arial Narrow"/>
                            <w:w w:val="95"/>
                            <w:sz w:val="20"/>
                          </w:rPr>
                          <w:t>26,309,955.47</w:t>
                        </w:r>
                        <w:r>
                          <w:rPr>
                            <w:rFonts w:ascii="Arial Narrow"/>
                            <w:sz w:val="20"/>
                          </w:rPr>
                        </w:r>
                      </w:p>
                    </w:tc>
                  </w:tr>
                </w:tbl>
                <w:p>
                  <w:pPr/>
                </w:p>
              </w:txbxContent>
            </v:textbox>
            <w10:wrap type="none"/>
          </v:shape>
        </w:pict>
      </w:r>
      <w:r>
        <w:rPr>
          <w:rFonts w:ascii="宋体" w:hAnsi="宋体" w:cs="宋体" w:eastAsia="宋体" w:hint="default"/>
          <w:w w:val="95"/>
          <w:sz w:val="20"/>
          <w:szCs w:val="20"/>
        </w:rPr>
        <w:t>上海南天电脑</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w w:val="95"/>
          <w:sz w:val="20"/>
          <w:szCs w:val="20"/>
        </w:rPr>
        <w:t>系统有限公司</w:t>
      </w:r>
      <w:r>
        <w:rPr>
          <w:rFonts w:ascii="宋体" w:hAnsi="宋体" w:cs="宋体" w:eastAsia="宋体" w:hint="default"/>
          <w:sz w:val="20"/>
          <w:szCs w:val="20"/>
        </w:rPr>
      </w:r>
    </w:p>
    <w:p>
      <w:pPr>
        <w:spacing w:line="256" w:lineRule="exact" w:before="84"/>
        <w:ind w:left="150" w:right="8669" w:firstLine="0"/>
        <w:jc w:val="center"/>
        <w:rPr>
          <w:rFonts w:ascii="宋体" w:hAnsi="宋体" w:cs="宋体" w:eastAsia="宋体" w:hint="default"/>
          <w:sz w:val="20"/>
          <w:szCs w:val="20"/>
        </w:rPr>
      </w:pPr>
      <w:r>
        <w:rPr>
          <w:rFonts w:ascii="宋体" w:hAnsi="宋体" w:cs="宋体" w:eastAsia="宋体" w:hint="default"/>
          <w:w w:val="95"/>
          <w:sz w:val="20"/>
          <w:szCs w:val="20"/>
        </w:rPr>
        <w:t>深圳东鹟逳黏</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sz w:val="20"/>
          <w:szCs w:val="20"/>
        </w:rPr>
        <w:t>有限公司</w:t>
      </w:r>
    </w:p>
    <w:p>
      <w:pPr>
        <w:spacing w:line="260" w:lineRule="exact" w:before="81"/>
        <w:ind w:left="150" w:right="8669" w:firstLine="0"/>
        <w:jc w:val="center"/>
        <w:rPr>
          <w:rFonts w:ascii="宋体" w:hAnsi="宋体" w:cs="宋体" w:eastAsia="宋体" w:hint="default"/>
          <w:sz w:val="20"/>
          <w:szCs w:val="20"/>
        </w:rPr>
      </w:pPr>
      <w:r>
        <w:rPr>
          <w:rFonts w:ascii="宋体" w:hAnsi="宋体" w:cs="宋体" w:eastAsia="宋体" w:hint="default"/>
          <w:w w:val="95"/>
          <w:sz w:val="20"/>
          <w:szCs w:val="20"/>
        </w:rPr>
        <w:t>武汉南天电脑</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w w:val="95"/>
          <w:sz w:val="20"/>
          <w:szCs w:val="20"/>
        </w:rPr>
        <w:t>系统有限公司</w:t>
      </w:r>
      <w:r>
        <w:rPr>
          <w:rFonts w:ascii="宋体" w:hAnsi="宋体" w:cs="宋体" w:eastAsia="宋体" w:hint="default"/>
          <w:sz w:val="20"/>
          <w:szCs w:val="20"/>
        </w:rPr>
      </w:r>
    </w:p>
    <w:p>
      <w:pPr>
        <w:spacing w:line="256" w:lineRule="exact" w:before="84"/>
        <w:ind w:left="150" w:right="8669" w:firstLine="0"/>
        <w:jc w:val="center"/>
        <w:rPr>
          <w:rFonts w:ascii="宋体" w:hAnsi="宋体" w:cs="宋体" w:eastAsia="宋体" w:hint="default"/>
          <w:sz w:val="20"/>
          <w:szCs w:val="20"/>
        </w:rPr>
      </w:pPr>
      <w:r>
        <w:rPr>
          <w:rFonts w:ascii="宋体" w:hAnsi="宋体" w:cs="宋体" w:eastAsia="宋体" w:hint="default"/>
          <w:w w:val="95"/>
          <w:sz w:val="20"/>
          <w:szCs w:val="20"/>
        </w:rPr>
        <w:t>西安南天电脑</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w w:val="95"/>
          <w:sz w:val="20"/>
          <w:szCs w:val="20"/>
        </w:rPr>
        <w:t>系统有限公司</w:t>
      </w:r>
      <w:r>
        <w:rPr>
          <w:rFonts w:ascii="宋体" w:hAnsi="宋体" w:cs="宋体" w:eastAsia="宋体" w:hint="default"/>
          <w:sz w:val="20"/>
          <w:szCs w:val="20"/>
        </w:rPr>
      </w:r>
    </w:p>
    <w:p>
      <w:pPr>
        <w:spacing w:line="260" w:lineRule="exact" w:before="81"/>
        <w:ind w:left="150" w:right="8669" w:firstLine="0"/>
        <w:jc w:val="center"/>
        <w:rPr>
          <w:rFonts w:ascii="宋体" w:hAnsi="宋体" w:cs="宋体" w:eastAsia="宋体" w:hint="default"/>
          <w:sz w:val="20"/>
          <w:szCs w:val="20"/>
        </w:rPr>
      </w:pPr>
      <w:r>
        <w:rPr>
          <w:rFonts w:ascii="宋体" w:hAnsi="宋体" w:cs="宋体" w:eastAsia="宋体" w:hint="default"/>
          <w:w w:val="95"/>
          <w:sz w:val="20"/>
          <w:szCs w:val="20"/>
        </w:rPr>
        <w:t>云南南天信息</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w w:val="95"/>
          <w:sz w:val="20"/>
          <w:szCs w:val="20"/>
        </w:rPr>
        <w:t>设备有限公司</w:t>
      </w:r>
      <w:r>
        <w:rPr>
          <w:rFonts w:ascii="宋体" w:hAnsi="宋体" w:cs="宋体" w:eastAsia="宋体" w:hint="default"/>
          <w:sz w:val="20"/>
          <w:szCs w:val="20"/>
        </w:rPr>
      </w:r>
    </w:p>
    <w:p>
      <w:pPr>
        <w:spacing w:line="256" w:lineRule="exact" w:before="84"/>
        <w:ind w:left="150" w:right="8669" w:firstLine="0"/>
        <w:jc w:val="center"/>
        <w:rPr>
          <w:rFonts w:ascii="宋体" w:hAnsi="宋体" w:cs="宋体" w:eastAsia="宋体" w:hint="default"/>
          <w:sz w:val="20"/>
          <w:szCs w:val="20"/>
        </w:rPr>
      </w:pPr>
      <w:r>
        <w:rPr>
          <w:rFonts w:ascii="宋体" w:hAnsi="宋体" w:cs="宋体" w:eastAsia="宋体" w:hint="default"/>
          <w:w w:val="95"/>
          <w:sz w:val="20"/>
          <w:szCs w:val="20"/>
        </w:rPr>
        <w:t>敷庆南天黏术</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w w:val="95"/>
          <w:sz w:val="20"/>
          <w:szCs w:val="20"/>
        </w:rPr>
        <w:t>旆恠服务公司</w:t>
      </w:r>
      <w:r>
        <w:rPr>
          <w:rFonts w:ascii="宋体" w:hAnsi="宋体" w:cs="宋体" w:eastAsia="宋体" w:hint="default"/>
          <w:sz w:val="20"/>
          <w:szCs w:val="20"/>
        </w:rPr>
      </w:r>
    </w:p>
    <w:p>
      <w:pPr>
        <w:spacing w:line="260" w:lineRule="exact" w:before="81"/>
        <w:ind w:left="150" w:right="8669" w:firstLine="0"/>
        <w:jc w:val="center"/>
        <w:rPr>
          <w:rFonts w:ascii="宋体" w:hAnsi="宋体" w:cs="宋体" w:eastAsia="宋体" w:hint="default"/>
          <w:sz w:val="20"/>
          <w:szCs w:val="20"/>
        </w:rPr>
      </w:pPr>
      <w:r>
        <w:rPr>
          <w:rFonts w:ascii="宋体" w:hAnsi="宋体" w:cs="宋体" w:eastAsia="宋体" w:hint="default"/>
          <w:w w:val="95"/>
          <w:sz w:val="20"/>
          <w:szCs w:val="20"/>
        </w:rPr>
        <w:t>云南黤程防伪</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w w:val="95"/>
          <w:sz w:val="20"/>
          <w:szCs w:val="20"/>
        </w:rPr>
        <w:t>逳黏有限公司</w:t>
      </w:r>
      <w:r>
        <w:rPr>
          <w:rFonts w:ascii="宋体" w:hAnsi="宋体" w:cs="宋体" w:eastAsia="宋体" w:hint="default"/>
          <w:sz w:val="20"/>
          <w:szCs w:val="20"/>
        </w:rPr>
      </w:r>
    </w:p>
    <w:p>
      <w:pPr>
        <w:spacing w:line="256" w:lineRule="exact" w:before="84"/>
        <w:ind w:left="150" w:right="8669" w:firstLine="0"/>
        <w:jc w:val="center"/>
        <w:rPr>
          <w:rFonts w:ascii="宋体" w:hAnsi="宋体" w:cs="宋体" w:eastAsia="宋体" w:hint="default"/>
          <w:sz w:val="20"/>
          <w:szCs w:val="20"/>
        </w:rPr>
      </w:pPr>
      <w:r>
        <w:rPr>
          <w:rFonts w:ascii="宋体" w:hAnsi="宋体" w:cs="宋体" w:eastAsia="宋体" w:hint="default"/>
          <w:w w:val="95"/>
          <w:sz w:val="20"/>
          <w:szCs w:val="20"/>
        </w:rPr>
        <w:t>云南南天信息</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w w:val="95"/>
          <w:sz w:val="20"/>
          <w:szCs w:val="20"/>
        </w:rPr>
        <w:t>软鼑有限公司</w:t>
      </w:r>
      <w:r>
        <w:rPr>
          <w:rFonts w:ascii="宋体" w:hAnsi="宋体" w:cs="宋体" w:eastAsia="宋体" w:hint="default"/>
          <w:sz w:val="20"/>
          <w:szCs w:val="20"/>
        </w:rPr>
      </w:r>
    </w:p>
    <w:p>
      <w:pPr>
        <w:spacing w:line="260" w:lineRule="exact" w:before="81"/>
        <w:ind w:left="111" w:right="8688" w:firstLine="57"/>
        <w:jc w:val="center"/>
        <w:rPr>
          <w:rFonts w:ascii="宋体" w:hAnsi="宋体" w:cs="宋体" w:eastAsia="宋体" w:hint="default"/>
          <w:sz w:val="20"/>
          <w:szCs w:val="20"/>
        </w:rPr>
      </w:pPr>
      <w:r>
        <w:rPr>
          <w:rFonts w:ascii="宋体" w:hAnsi="宋体" w:cs="宋体" w:eastAsia="宋体" w:hint="default"/>
          <w:sz w:val="20"/>
          <w:szCs w:val="20"/>
        </w:rPr>
        <w:t>愜富泰逸创惄</w:t>
      </w:r>
      <w:r>
        <w:rPr>
          <w:rFonts w:ascii="宋体" w:hAnsi="宋体" w:cs="宋体" w:eastAsia="宋体" w:hint="default"/>
          <w:w w:val="99"/>
          <w:sz w:val="20"/>
          <w:szCs w:val="20"/>
        </w:rPr>
        <w:t> </w:t>
      </w:r>
      <w:r>
        <w:rPr>
          <w:rFonts w:ascii="宋体" w:hAnsi="宋体" w:cs="宋体" w:eastAsia="宋体" w:hint="default"/>
          <w:sz w:val="20"/>
          <w:szCs w:val="20"/>
        </w:rPr>
        <w:t>投旇有限公司</w:t>
      </w:r>
    </w:p>
    <w:p>
      <w:pPr>
        <w:spacing w:line="256" w:lineRule="exact" w:before="84"/>
        <w:ind w:left="111" w:right="7969" w:firstLine="0"/>
        <w:jc w:val="left"/>
        <w:rPr>
          <w:rFonts w:ascii="宋体" w:hAnsi="宋体" w:cs="宋体" w:eastAsia="宋体" w:hint="default"/>
          <w:sz w:val="20"/>
          <w:szCs w:val="20"/>
        </w:rPr>
      </w:pPr>
      <w:r>
        <w:rPr>
          <w:rFonts w:ascii="宋体" w:hAnsi="宋体" w:cs="宋体" w:eastAsia="宋体" w:hint="default"/>
          <w:sz w:val="20"/>
          <w:szCs w:val="20"/>
        </w:rPr>
        <w:t>富滇愇行股份</w:t>
      </w:r>
      <w:r>
        <w:rPr>
          <w:rFonts w:ascii="宋体" w:hAnsi="宋体" w:cs="宋体" w:eastAsia="宋体" w:hint="default"/>
          <w:w w:val="99"/>
          <w:sz w:val="20"/>
          <w:szCs w:val="20"/>
        </w:rPr>
        <w:t> </w:t>
      </w:r>
      <w:r>
        <w:rPr>
          <w:rFonts w:ascii="宋体" w:hAnsi="宋体" w:cs="宋体" w:eastAsia="宋体" w:hint="default"/>
          <w:sz w:val="20"/>
          <w:szCs w:val="20"/>
        </w:rPr>
        <w:t>有限公司</w:t>
      </w:r>
    </w:p>
    <w:p>
      <w:pPr>
        <w:spacing w:line="260" w:lineRule="exact" w:before="81"/>
        <w:ind w:left="150" w:right="8669" w:firstLine="0"/>
        <w:jc w:val="center"/>
        <w:rPr>
          <w:rFonts w:ascii="宋体" w:hAnsi="宋体" w:cs="宋体" w:eastAsia="宋体" w:hint="default"/>
          <w:sz w:val="20"/>
          <w:szCs w:val="20"/>
        </w:rPr>
      </w:pPr>
      <w:r>
        <w:rPr>
          <w:rFonts w:ascii="宋体" w:hAnsi="宋体" w:cs="宋体" w:eastAsia="宋体" w:hint="default"/>
          <w:w w:val="95"/>
          <w:sz w:val="20"/>
          <w:szCs w:val="20"/>
        </w:rPr>
        <w:t>云南惌悸工惄</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w w:val="95"/>
          <w:sz w:val="20"/>
          <w:szCs w:val="20"/>
        </w:rPr>
        <w:t>股份有限公司</w:t>
      </w:r>
      <w:r>
        <w:rPr>
          <w:rFonts w:ascii="宋体" w:hAnsi="宋体" w:cs="宋体" w:eastAsia="宋体" w:hint="default"/>
          <w:sz w:val="20"/>
          <w:szCs w:val="20"/>
        </w:rPr>
      </w:r>
    </w:p>
    <w:p>
      <w:pPr>
        <w:spacing w:before="72"/>
        <w:ind w:left="148" w:right="8669" w:firstLine="0"/>
        <w:jc w:val="center"/>
        <w:rPr>
          <w:rFonts w:ascii="宋体" w:hAnsi="宋体" w:cs="宋体" w:eastAsia="宋体" w:hint="default"/>
          <w:sz w:val="20"/>
          <w:szCs w:val="20"/>
        </w:rPr>
      </w:pPr>
      <w:r>
        <w:rPr>
          <w:rFonts w:ascii="宋体" w:hAnsi="宋体" w:cs="宋体" w:eastAsia="宋体" w:hint="default"/>
          <w:sz w:val="20"/>
          <w:szCs w:val="20"/>
        </w:rPr>
        <w:t>合黙</w:t>
      </w:r>
    </w:p>
    <w:p>
      <w:pPr>
        <w:spacing w:line="240" w:lineRule="auto" w:before="9"/>
        <w:rPr>
          <w:rFonts w:ascii="宋体" w:hAnsi="宋体" w:cs="宋体" w:eastAsia="宋体" w:hint="default"/>
          <w:sz w:val="13"/>
          <w:szCs w:val="13"/>
        </w:rPr>
      </w:pPr>
    </w:p>
    <w:p>
      <w:pPr>
        <w:pStyle w:val="BodyText"/>
        <w:spacing w:line="240" w:lineRule="auto"/>
        <w:ind w:left="1002" w:right="164"/>
        <w:jc w:val="left"/>
      </w:pPr>
      <w:r>
        <w:rPr/>
        <w:t>（</w:t>
      </w:r>
      <w:r>
        <w:rPr>
          <w:rFonts w:ascii="Arial Narrow" w:hAnsi="Arial Narrow" w:cs="Arial Narrow" w:eastAsia="Arial Narrow" w:hint="default"/>
        </w:rPr>
        <w:t>3</w:t>
      </w:r>
      <w:r>
        <w:rPr/>
        <w:t>）长期股权投旇鼈敔方备明细情遣</w:t>
      </w:r>
    </w:p>
    <w:p>
      <w:pPr>
        <w:tabs>
          <w:tab w:pos="3651" w:val="left" w:leader="none"/>
          <w:tab w:pos="3877" w:val="left" w:leader="none"/>
          <w:tab w:pos="5286" w:val="left" w:leader="none"/>
          <w:tab w:pos="7021" w:val="left" w:leader="none"/>
          <w:tab w:pos="8852" w:val="left" w:leader="none"/>
          <w:tab w:pos="9073" w:val="left" w:leader="none"/>
        </w:tabs>
        <w:spacing w:line="333" w:lineRule="auto" w:before="83"/>
        <w:ind w:left="150" w:right="164" w:firstLine="1204"/>
        <w:jc w:val="left"/>
        <w:rPr>
          <w:rFonts w:ascii="Arial Narrow" w:hAnsi="Arial Narrow" w:cs="Arial Narrow" w:eastAsia="Arial Narrow" w:hint="default"/>
          <w:sz w:val="20"/>
          <w:szCs w:val="20"/>
        </w:rPr>
      </w:pPr>
      <w:r>
        <w:rPr/>
        <w:pict>
          <v:group style="position:absolute;margin-left:61.079998pt;margin-top:21.469143pt;width:143.050pt;height:.1pt;mso-position-horizontal-relative:page;mso-position-vertical-relative:paragraph;z-index:-907984" coordorigin="1222,429" coordsize="2861,2">
            <v:shape style="position:absolute;left:1222;top:429;width:2861;height:2" coordorigin="1222,429" coordsize="2861,0" path="m1222,429l4082,429e" filled="false" stroked="true" strokeweight=".48pt" strokecolor="#000000">
              <v:path arrowok="t"/>
            </v:shape>
            <w10:wrap type="none"/>
          </v:group>
        </w:pict>
      </w:r>
      <w:r>
        <w:rPr/>
        <w:pict>
          <v:group style="position:absolute;margin-left:213.720001pt;margin-top:21.469143pt;width:77.2pt;height:.1pt;mso-position-horizontal-relative:page;mso-position-vertical-relative:paragraph;z-index:-907960" coordorigin="4274,429" coordsize="1544,2">
            <v:shape style="position:absolute;left:4274;top:429;width:1544;height:2" coordorigin="4274,429" coordsize="1544,0" path="m4274,429l5818,429e" filled="false" stroked="true" strokeweight=".48pt" strokecolor="#000000">
              <v:path arrowok="t"/>
            </v:shape>
            <w10:wrap type="none"/>
          </v:group>
        </w:pict>
      </w:r>
      <w:r>
        <w:rPr/>
        <w:pict>
          <v:group style="position:absolute;margin-left:300.600006pt;margin-top:21.469143pt;width:77.05pt;height:.1pt;mso-position-horizontal-relative:page;mso-position-vertical-relative:paragraph;z-index:-907936" coordorigin="6012,429" coordsize="1541,2">
            <v:shape style="position:absolute;left:6012;top:429;width:1541;height:2" coordorigin="6012,429" coordsize="1541,0" path="m6012,429l7553,429e" filled="false" stroked="true" strokeweight=".48pt" strokecolor="#000000">
              <v:path arrowok="t"/>
            </v:shape>
            <w10:wrap type="none"/>
          </v:group>
        </w:pict>
      </w:r>
      <w:r>
        <w:rPr/>
        <w:pict>
          <v:group style="position:absolute;margin-left:387.23999pt;margin-top:21.469143pt;width:77.05pt;height:.1pt;mso-position-horizontal-relative:page;mso-position-vertical-relative:paragraph;z-index:-907912" coordorigin="7745,429" coordsize="1541,2">
            <v:shape style="position:absolute;left:7745;top:429;width:1541;height:2" coordorigin="7745,429" coordsize="1541,0" path="m7745,429l9286,429e" filled="false" stroked="true" strokeweight=".48pt" strokecolor="#000000">
              <v:path arrowok="t"/>
            </v:shape>
            <w10:wrap type="none"/>
          </v:group>
        </w:pict>
      </w:r>
      <w:r>
        <w:rPr/>
        <w:pict>
          <v:group style="position:absolute;margin-left:473.879974pt;margin-top:21.469143pt;width:76.8pt;height:.1pt;mso-position-horizontal-relative:page;mso-position-vertical-relative:paragraph;z-index:-907888" coordorigin="9478,429" coordsize="1536,2">
            <v:shape style="position:absolute;left:9478;top:429;width:1536;height:2" coordorigin="9478,429" coordsize="1536,0" path="m9478,429l11014,429e" filled="false" stroked="true" strokeweight=".48pt" strokecolor="#000000">
              <v:path arrowok="t"/>
            </v:shape>
            <w10:wrap type="none"/>
          </v:group>
        </w:pict>
      </w:r>
      <w:r>
        <w:rPr/>
        <w:pict>
          <v:group style="position:absolute;margin-left:213.720001pt;margin-top:39.709141pt;width:77.2pt;height:.1pt;mso-position-horizontal-relative:page;mso-position-vertical-relative:paragraph;z-index:-907864" coordorigin="4274,794" coordsize="1544,2">
            <v:shape style="position:absolute;left:4274;top:794;width:1544;height:2" coordorigin="4274,794" coordsize="1544,0" path="m4274,794l5818,794e" filled="false" stroked="true" strokeweight=".48pt" strokecolor="#000000">
              <v:path arrowok="t"/>
            </v:shape>
            <w10:wrap type="none"/>
          </v:group>
        </w:pict>
      </w:r>
      <w:r>
        <w:rPr/>
        <w:pict>
          <v:group style="position:absolute;margin-left:300.600006pt;margin-top:39.709141pt;width:77.05pt;height:.1pt;mso-position-horizontal-relative:page;mso-position-vertical-relative:paragraph;z-index:-907840" coordorigin="6012,794" coordsize="1541,2">
            <v:shape style="position:absolute;left:6012;top:794;width:1541;height:2" coordorigin="6012,794" coordsize="1541,0" path="m6012,794l7553,794e" filled="false" stroked="true" strokeweight=".48pt" strokecolor="#000000">
              <v:path arrowok="t"/>
            </v:shape>
            <w10:wrap type="none"/>
          </v:group>
        </w:pict>
      </w:r>
      <w:r>
        <w:rPr/>
        <w:pict>
          <v:group style="position:absolute;margin-left:387.23999pt;margin-top:39.709141pt;width:77.05pt;height:.1pt;mso-position-horizontal-relative:page;mso-position-vertical-relative:paragraph;z-index:-907816" coordorigin="7745,794" coordsize="1541,2">
            <v:shape style="position:absolute;left:7745;top:794;width:1541;height:2" coordorigin="7745,794" coordsize="1541,0" path="m7745,794l9286,794e" filled="false" stroked="true" strokeweight=".48pt" strokecolor="#000000">
              <v:path arrowok="t"/>
            </v:shape>
            <w10:wrap type="none"/>
          </v:group>
        </w:pict>
      </w:r>
      <w:r>
        <w:rPr/>
        <w:pict>
          <v:group style="position:absolute;margin-left:473.879974pt;margin-top:39.709141pt;width:76.8pt;height:.1pt;mso-position-horizontal-relative:page;mso-position-vertical-relative:paragraph;z-index:-907792" coordorigin="9478,794" coordsize="1536,2">
            <v:shape style="position:absolute;left:9478;top:794;width:1536;height:2" coordorigin="9478,794" coordsize="1536,0" path="m9478,794l11014,794e" filled="false" stroked="true" strokeweight=".48pt" strokecolor="#000000">
              <v:path arrowok="t"/>
            </v:shape>
            <w10:wrap type="none"/>
          </v:group>
        </w:pict>
      </w:r>
      <w:r>
        <w:rPr>
          <w:rFonts w:ascii="宋体" w:hAnsi="宋体" w:cs="宋体" w:eastAsia="宋体" w:hint="default"/>
          <w:sz w:val="20"/>
          <w:szCs w:val="20"/>
        </w:rPr>
        <w:t>项目</w:t>
        <w:tab/>
      </w:r>
      <w:r>
        <w:rPr>
          <w:rFonts w:ascii="宋体" w:hAnsi="宋体" w:cs="宋体" w:eastAsia="宋体" w:hint="default"/>
          <w:w w:val="95"/>
          <w:sz w:val="20"/>
          <w:szCs w:val="20"/>
        </w:rPr>
        <w:t>年初数</w:t>
        <w:tab/>
        <w:t>本年增黦</w:t>
        <w:tab/>
        <w:t>本年鼈少</w:t>
        <w:tab/>
      </w:r>
      <w:r>
        <w:rPr>
          <w:rFonts w:ascii="宋体" w:hAnsi="宋体" w:cs="宋体" w:eastAsia="宋体" w:hint="default"/>
          <w:sz w:val="20"/>
          <w:szCs w:val="20"/>
        </w:rPr>
        <w:t>年末数</w:t>
      </w:r>
      <w:r>
        <w:rPr>
          <w:rFonts w:ascii="宋体" w:hAnsi="宋体" w:cs="宋体" w:eastAsia="宋体" w:hint="default"/>
          <w:w w:val="99"/>
          <w:sz w:val="20"/>
          <w:szCs w:val="20"/>
        </w:rPr>
        <w:t> </w:t>
      </w:r>
      <w:r>
        <w:rPr>
          <w:rFonts w:ascii="宋体" w:hAnsi="宋体" w:cs="宋体" w:eastAsia="宋体" w:hint="default"/>
          <w:w w:val="95"/>
          <w:sz w:val="20"/>
          <w:szCs w:val="20"/>
        </w:rPr>
        <w:t>云南南天信息软鼑有限公司</w:t>
        <w:tab/>
        <w:tab/>
      </w:r>
      <w:r>
        <w:rPr>
          <w:rFonts w:ascii="Arial Narrow" w:hAnsi="Arial Narrow" w:cs="Arial Narrow" w:eastAsia="Arial Narrow" w:hint="default"/>
          <w:w w:val="95"/>
          <w:sz w:val="20"/>
          <w:szCs w:val="20"/>
        </w:rPr>
        <w:t>595,467.99</w:t>
        <w:tab/>
        <w:tab/>
        <w:tab/>
        <w:tab/>
      </w:r>
      <w:r>
        <w:rPr>
          <w:rFonts w:ascii="Arial Narrow" w:hAnsi="Arial Narrow" w:cs="Arial Narrow" w:eastAsia="Arial Narrow" w:hint="default"/>
          <w:sz w:val="20"/>
          <w:szCs w:val="20"/>
        </w:rPr>
        <w:t>595,467.99</w:t>
      </w:r>
    </w:p>
    <w:p>
      <w:pPr>
        <w:tabs>
          <w:tab w:pos="3877" w:val="left" w:leader="none"/>
          <w:tab w:pos="9073" w:val="left" w:leader="none"/>
        </w:tabs>
        <w:spacing w:before="0"/>
        <w:ind w:left="1355" w:right="0" w:firstLine="0"/>
        <w:jc w:val="left"/>
        <w:rPr>
          <w:rFonts w:ascii="Arial Narrow" w:hAnsi="Arial Narrow" w:cs="Arial Narrow" w:eastAsia="Arial Narrow" w:hint="default"/>
          <w:sz w:val="20"/>
          <w:szCs w:val="20"/>
        </w:rPr>
      </w:pPr>
      <w:r>
        <w:rPr>
          <w:rFonts w:ascii="宋体" w:hAnsi="宋体" w:cs="宋体" w:eastAsia="宋体" w:hint="default"/>
          <w:sz w:val="20"/>
          <w:szCs w:val="20"/>
        </w:rPr>
        <w:t>合黙</w:t>
        <w:tab/>
      </w:r>
      <w:r>
        <w:rPr>
          <w:rFonts w:ascii="Arial Narrow" w:hAnsi="Arial Narrow" w:cs="Arial Narrow" w:eastAsia="Arial Narrow" w:hint="default"/>
          <w:w w:val="95"/>
          <w:sz w:val="20"/>
          <w:szCs w:val="20"/>
        </w:rPr>
        <w:t>595,467.99</w:t>
        <w:tab/>
      </w:r>
      <w:r>
        <w:rPr>
          <w:rFonts w:ascii="Arial Narrow" w:hAnsi="Arial Narrow" w:cs="Arial Narrow" w:eastAsia="Arial Narrow" w:hint="default"/>
          <w:sz w:val="20"/>
          <w:szCs w:val="20"/>
        </w:rPr>
        <w:t>595,467.99</w:t>
      </w:r>
    </w:p>
    <w:p>
      <w:pPr>
        <w:spacing w:line="240" w:lineRule="auto" w:before="11"/>
        <w:rPr>
          <w:rFonts w:ascii="Arial Narrow" w:hAnsi="Arial Narrow" w:cs="Arial Narrow" w:eastAsia="Arial Narrow" w:hint="default"/>
          <w:sz w:val="5"/>
          <w:szCs w:val="5"/>
        </w:rPr>
      </w:pPr>
    </w:p>
    <w:p>
      <w:pPr>
        <w:spacing w:line="43" w:lineRule="exact"/>
        <w:ind w:left="3160" w:right="0" w:firstLine="0"/>
        <w:rPr>
          <w:rFonts w:ascii="Arial Narrow" w:hAnsi="Arial Narrow" w:cs="Arial Narrow" w:eastAsia="Arial Narrow" w:hint="default"/>
          <w:sz w:val="4"/>
          <w:szCs w:val="4"/>
        </w:rPr>
      </w:pPr>
      <w:r>
        <w:rPr>
          <w:rFonts w:ascii="Arial Narrow"/>
          <w:position w:val="0"/>
          <w:sz w:val="4"/>
        </w:rPr>
        <w:pict>
          <v:group style="width:78.6pt;height:2.2pt;mso-position-horizontal-relative:char;mso-position-vertical-relative:line" coordorigin="0,0" coordsize="1572,44">
            <v:group style="position:absolute;left:7;top:36;width:1558;height:2" coordorigin="7,36" coordsize="1558,2">
              <v:shape style="position:absolute;left:7;top:36;width:1558;height:2" coordorigin="7,36" coordsize="1558,0" path="m7,36l1565,36e" filled="false" stroked="true" strokeweight=".72pt" strokecolor="#000000">
                <v:path arrowok="t"/>
              </v:shape>
            </v:group>
            <v:group style="position:absolute;left:7;top:7;width:1558;height:2" coordorigin="7,7" coordsize="1558,2">
              <v:shape style="position:absolute;left:7;top:7;width:1558;height:2" coordorigin="7,7" coordsize="1558,0" path="m7,7l1565,7e" filled="false" stroked="true" strokeweight=".72pt" strokecolor="#000000">
                <v:path arrowok="t"/>
              </v:shape>
            </v:group>
          </v:group>
        </w:pict>
      </w:r>
      <w:r>
        <w:rPr>
          <w:rFonts w:ascii="Arial Narrow"/>
          <w:position w:val="0"/>
          <w:sz w:val="4"/>
        </w:rPr>
      </w:r>
      <w:r>
        <w:rPr>
          <w:rFonts w:ascii="Times New Roman"/>
          <w:spacing w:val="150"/>
          <w:position w:val="0"/>
          <w:sz w:val="4"/>
        </w:rPr>
        <w:t> </w:t>
      </w:r>
      <w:r>
        <w:rPr>
          <w:rFonts w:ascii="Arial Narrow"/>
          <w:spacing w:val="150"/>
          <w:position w:val="0"/>
          <w:sz w:val="4"/>
        </w:rPr>
        <w:pict>
          <v:group style="width:78.5pt;height:2.2pt;mso-position-horizontal-relative:char;mso-position-vertical-relative:line" coordorigin="0,0" coordsize="1570,44">
            <v:group style="position:absolute;left:7;top:36;width:1556;height:2" coordorigin="7,36" coordsize="1556,2">
              <v:shape style="position:absolute;left:7;top:36;width:1556;height:2" coordorigin="7,36" coordsize="1556,0" path="m7,36l1562,36e" filled="false" stroked="true" strokeweight=".72pt" strokecolor="#000000">
                <v:path arrowok="t"/>
              </v:shape>
            </v:group>
            <v:group style="position:absolute;left:7;top:7;width:1556;height:2" coordorigin="7,7" coordsize="1556,2">
              <v:shape style="position:absolute;left:7;top:7;width:1556;height:2" coordorigin="7,7" coordsize="1556,0" path="m7,7l1562,7e" filled="false" stroked="true" strokeweight=".72pt" strokecolor="#000000">
                <v:path arrowok="t"/>
              </v:shape>
            </v:group>
          </v:group>
        </w:pict>
      </w:r>
      <w:r>
        <w:rPr>
          <w:rFonts w:ascii="Arial Narrow"/>
          <w:spacing w:val="150"/>
          <w:position w:val="0"/>
          <w:sz w:val="4"/>
        </w:rPr>
      </w:r>
      <w:r>
        <w:rPr>
          <w:rFonts w:ascii="Times New Roman"/>
          <w:spacing w:val="147"/>
          <w:position w:val="0"/>
          <w:sz w:val="4"/>
        </w:rPr>
        <w:t> </w:t>
      </w:r>
      <w:r>
        <w:rPr>
          <w:rFonts w:ascii="Arial Narrow"/>
          <w:spacing w:val="147"/>
          <w:position w:val="0"/>
          <w:sz w:val="4"/>
        </w:rPr>
        <w:pict>
          <v:group style="width:78.5pt;height:2.2pt;mso-position-horizontal-relative:char;mso-position-vertical-relative:line" coordorigin="0,0" coordsize="1570,44">
            <v:group style="position:absolute;left:7;top:36;width:1556;height:2" coordorigin="7,36" coordsize="1556,2">
              <v:shape style="position:absolute;left:7;top:36;width:1556;height:2" coordorigin="7,36" coordsize="1556,0" path="m7,36l1562,36e" filled="false" stroked="true" strokeweight=".72pt" strokecolor="#000000">
                <v:path arrowok="t"/>
              </v:shape>
            </v:group>
            <v:group style="position:absolute;left:7;top:7;width:1556;height:2" coordorigin="7,7" coordsize="1556,2">
              <v:shape style="position:absolute;left:7;top:7;width:1556;height:2" coordorigin="7,7" coordsize="1556,0" path="m7,7l1562,7e" filled="false" stroked="true" strokeweight=".72pt" strokecolor="#000000">
                <v:path arrowok="t"/>
              </v:shape>
            </v:group>
          </v:group>
        </w:pict>
      </w:r>
      <w:r>
        <w:rPr>
          <w:rFonts w:ascii="Arial Narrow"/>
          <w:spacing w:val="147"/>
          <w:position w:val="0"/>
          <w:sz w:val="4"/>
        </w:rPr>
      </w:r>
      <w:r>
        <w:rPr>
          <w:rFonts w:ascii="Times New Roman"/>
          <w:spacing w:val="147"/>
          <w:position w:val="0"/>
          <w:sz w:val="4"/>
        </w:rPr>
        <w:t> </w:t>
      </w:r>
      <w:r>
        <w:rPr>
          <w:rFonts w:ascii="Arial Narrow"/>
          <w:spacing w:val="147"/>
          <w:position w:val="0"/>
          <w:sz w:val="4"/>
        </w:rPr>
        <w:pict>
          <v:group style="width:78.25pt;height:2.2pt;mso-position-horizontal-relative:char;mso-position-vertical-relative:line" coordorigin="0,0" coordsize="1565,44">
            <v:group style="position:absolute;left:7;top:36;width:1551;height:2" coordorigin="7,36" coordsize="1551,2">
              <v:shape style="position:absolute;left:7;top:36;width:1551;height:2" coordorigin="7,36" coordsize="1551,0" path="m7,36l1558,36e" filled="false" stroked="true" strokeweight=".72pt" strokecolor="#000000">
                <v:path arrowok="t"/>
              </v:shape>
            </v:group>
            <v:group style="position:absolute;left:7;top:7;width:1551;height:2" coordorigin="7,7" coordsize="1551,2">
              <v:shape style="position:absolute;left:7;top:7;width:1551;height:2" coordorigin="7,7" coordsize="1551,0" path="m7,7l1558,7e" filled="false" stroked="true" strokeweight=".72pt" strokecolor="#000000">
                <v:path arrowok="t"/>
              </v:shape>
            </v:group>
          </v:group>
        </w:pict>
      </w:r>
      <w:r>
        <w:rPr>
          <w:rFonts w:ascii="Arial Narrow"/>
          <w:spacing w:val="147"/>
          <w:position w:val="0"/>
          <w:sz w:val="4"/>
        </w:rPr>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8"/>
        <w:rPr>
          <w:rFonts w:ascii="Arial Narrow" w:hAnsi="Arial Narrow" w:cs="Arial Narrow" w:eastAsia="Arial Narrow" w:hint="default"/>
          <w:sz w:val="19"/>
          <w:szCs w:val="19"/>
        </w:rPr>
      </w:pPr>
    </w:p>
    <w:p>
      <w:pPr>
        <w:pStyle w:val="BodyText"/>
        <w:spacing w:line="240" w:lineRule="auto"/>
        <w:ind w:left="1002" w:right="164"/>
        <w:jc w:val="left"/>
      </w:pPr>
      <w:r>
        <w:rPr>
          <w:rFonts w:ascii="Arial" w:hAnsi="Arial" w:cs="Arial" w:eastAsia="Arial" w:hint="default"/>
          <w:b/>
          <w:bCs/>
        </w:rPr>
        <w:t>4.</w:t>
      </w:r>
      <w:r>
        <w:rPr/>
        <w:t>愗惄收入和愗惄成本</w:t>
      </w:r>
    </w:p>
    <w:p>
      <w:pPr>
        <w:pStyle w:val="BodyText"/>
        <w:spacing w:line="240" w:lineRule="auto" w:before="108"/>
        <w:ind w:left="1002" w:right="164"/>
        <w:jc w:val="left"/>
      </w:pPr>
      <w:r>
        <w:rPr/>
        <w:t>（</w:t>
      </w:r>
      <w:r>
        <w:rPr>
          <w:rFonts w:ascii="Arial Narrow" w:hAnsi="Arial Narrow" w:cs="Arial Narrow" w:eastAsia="Arial Narrow" w:hint="default"/>
        </w:rPr>
        <w:t>1</w:t>
      </w:r>
      <w:r>
        <w:rPr/>
        <w:t>）愗惄收入黃愗惄成本</w:t>
      </w:r>
    </w:p>
    <w:p>
      <w:pPr>
        <w:spacing w:line="240" w:lineRule="auto" w:before="6"/>
        <w:rPr>
          <w:rFonts w:ascii="宋体" w:hAnsi="宋体" w:cs="宋体" w:eastAsia="宋体" w:hint="default"/>
          <w:sz w:val="3"/>
          <w:szCs w:val="3"/>
        </w:rPr>
      </w:pPr>
    </w:p>
    <w:tbl>
      <w:tblPr>
        <w:tblW w:w="0" w:type="auto"/>
        <w:jc w:val="left"/>
        <w:tblInd w:w="493" w:type="dxa"/>
        <w:tblLayout w:type="fixed"/>
        <w:tblCellMar>
          <w:top w:w="0" w:type="dxa"/>
          <w:left w:w="0" w:type="dxa"/>
          <w:bottom w:w="0" w:type="dxa"/>
          <w:right w:w="0" w:type="dxa"/>
        </w:tblCellMar>
        <w:tblLook w:val="01E0"/>
      </w:tblPr>
      <w:tblGrid>
        <w:gridCol w:w="2882"/>
        <w:gridCol w:w="188"/>
        <w:gridCol w:w="2893"/>
        <w:gridCol w:w="188"/>
        <w:gridCol w:w="2893"/>
      </w:tblGrid>
      <w:tr>
        <w:trPr>
          <w:trHeight w:val="384" w:hRule="exact"/>
        </w:trPr>
        <w:tc>
          <w:tcPr>
            <w:tcW w:w="2882" w:type="dxa"/>
            <w:tcBorders>
              <w:top w:val="nil" w:sz="6" w:space="0" w:color="auto"/>
              <w:left w:val="nil" w:sz="6" w:space="0" w:color="auto"/>
              <w:bottom w:val="single" w:sz="4" w:space="0" w:color="000000"/>
              <w:right w:val="nil" w:sz="6" w:space="0" w:color="auto"/>
            </w:tcBorders>
          </w:tcPr>
          <w:p>
            <w:pPr>
              <w:pStyle w:val="TableParagraph"/>
              <w:tabs>
                <w:tab w:pos="402" w:val="left" w:leader="none"/>
              </w:tabs>
              <w:spacing w:line="240" w:lineRule="auto" w:before="37"/>
              <w:ind w:left="2"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953" w:right="0"/>
              <w:jc w:val="left"/>
              <w:rPr>
                <w:rFonts w:ascii="宋体" w:hAnsi="宋体" w:cs="宋体" w:eastAsia="宋体" w:hint="default"/>
                <w:sz w:val="20"/>
                <w:szCs w:val="20"/>
              </w:rPr>
            </w:pPr>
            <w:r>
              <w:rPr>
                <w:rFonts w:ascii="宋体" w:hAnsi="宋体" w:cs="宋体" w:eastAsia="宋体" w:hint="default"/>
                <w:sz w:val="20"/>
                <w:szCs w:val="20"/>
              </w:rPr>
              <w:t>本年发生额</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953" w:right="0"/>
              <w:jc w:val="left"/>
              <w:rPr>
                <w:rFonts w:ascii="宋体" w:hAnsi="宋体" w:cs="宋体" w:eastAsia="宋体" w:hint="default"/>
                <w:sz w:val="20"/>
                <w:szCs w:val="20"/>
              </w:rPr>
            </w:pPr>
            <w:r>
              <w:rPr>
                <w:rFonts w:ascii="宋体" w:hAnsi="宋体" w:cs="宋体" w:eastAsia="宋体" w:hint="default"/>
                <w:sz w:val="20"/>
                <w:szCs w:val="20"/>
              </w:rPr>
              <w:t>上年发生额</w:t>
            </w:r>
          </w:p>
        </w:tc>
      </w:tr>
      <w:tr>
        <w:trPr>
          <w:trHeight w:val="360" w:hRule="exact"/>
        </w:trPr>
        <w:tc>
          <w:tcPr>
            <w:tcW w:w="288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斖愗惄务收入</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1,032,751,978.43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804,920,977.61</w:t>
            </w:r>
            <w:r>
              <w:rPr>
                <w:rFonts w:ascii="Arial Narrow"/>
                <w:sz w:val="20"/>
              </w:rPr>
            </w:r>
          </w:p>
        </w:tc>
      </w:tr>
      <w:tr>
        <w:trPr>
          <w:trHeight w:val="362"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其他惄务收入</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spacing w:val="-1"/>
                <w:w w:val="95"/>
                <w:sz w:val="20"/>
              </w:rPr>
              <w:t>11,934,905.95</w:t>
            </w:r>
            <w:r>
              <w:rPr>
                <w:rFonts w:ascii="Arial Narrow"/>
                <w:spacing w:val="-1"/>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spacing w:val="-1"/>
                <w:w w:val="95"/>
                <w:sz w:val="20"/>
              </w:rPr>
              <w:t>11,249,426.62</w:t>
            </w:r>
            <w:r>
              <w:rPr>
                <w:rFonts w:ascii="Arial Narrow"/>
                <w:spacing w:val="-1"/>
                <w:sz w:val="20"/>
              </w:rPr>
            </w:r>
          </w:p>
        </w:tc>
      </w:tr>
      <w:tr>
        <w:trPr>
          <w:trHeight w:val="382"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38"/>
              <w:jc w:val="right"/>
              <w:rPr>
                <w:rFonts w:ascii="宋体" w:hAnsi="宋体" w:cs="宋体" w:eastAsia="宋体" w:hint="default"/>
                <w:sz w:val="20"/>
                <w:szCs w:val="20"/>
              </w:rPr>
            </w:pPr>
            <w:r>
              <w:rPr>
                <w:rFonts w:ascii="宋体" w:hAnsi="宋体" w:cs="宋体" w:eastAsia="宋体" w:hint="default"/>
                <w:w w:val="95"/>
                <w:sz w:val="20"/>
                <w:szCs w:val="20"/>
              </w:rPr>
              <w:t>愗惄收入合黙</w:t>
            </w:r>
            <w:r>
              <w:rPr>
                <w:rFonts w:ascii="宋体" w:hAnsi="宋体" w:cs="宋体" w:eastAsia="宋体" w:hint="default"/>
                <w:sz w:val="20"/>
                <w:szCs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1,044,686,884.38</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816,170,404.23</w:t>
            </w:r>
            <w:r>
              <w:rPr>
                <w:rFonts w:ascii="Arial Narrow"/>
                <w:sz w:val="20"/>
              </w:rPr>
            </w:r>
          </w:p>
        </w:tc>
      </w:tr>
      <w:tr>
        <w:trPr>
          <w:trHeight w:val="379"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20"/>
                <w:szCs w:val="20"/>
              </w:rPr>
            </w:pPr>
            <w:r>
              <w:rPr>
                <w:rFonts w:ascii="宋体" w:hAnsi="宋体" w:cs="宋体" w:eastAsia="宋体" w:hint="default"/>
                <w:sz w:val="20"/>
                <w:szCs w:val="20"/>
              </w:rPr>
              <w:t>斖愗惄务成本</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17" w:space="0" w:color="000000"/>
              <w:left w:val="nil" w:sz="6" w:space="0" w:color="auto"/>
              <w:bottom w:val="nil" w:sz="6" w:space="0" w:color="auto"/>
              <w:right w:val="nil" w:sz="6" w:space="0" w:color="auto"/>
            </w:tcBorders>
          </w:tcPr>
          <w:p>
            <w:pPr>
              <w:pStyle w:val="TableParagraph"/>
              <w:spacing w:line="240" w:lineRule="auto" w:before="57"/>
              <w:ind w:right="17"/>
              <w:jc w:val="right"/>
              <w:rPr>
                <w:rFonts w:ascii="Arial Narrow" w:hAnsi="Arial Narrow" w:cs="Arial Narrow" w:eastAsia="Arial Narrow" w:hint="default"/>
                <w:sz w:val="20"/>
                <w:szCs w:val="20"/>
              </w:rPr>
            </w:pPr>
            <w:r>
              <w:rPr>
                <w:rFonts w:ascii="Arial Narrow"/>
                <w:w w:val="95"/>
                <w:sz w:val="20"/>
              </w:rPr>
              <w:t>899,909,279.90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17" w:space="0" w:color="000000"/>
              <w:left w:val="nil" w:sz="6" w:space="0" w:color="auto"/>
              <w:bottom w:val="nil" w:sz="6" w:space="0" w:color="auto"/>
              <w:right w:val="nil" w:sz="6" w:space="0" w:color="auto"/>
            </w:tcBorders>
          </w:tcPr>
          <w:p>
            <w:pPr>
              <w:pStyle w:val="TableParagraph"/>
              <w:spacing w:line="240" w:lineRule="auto" w:before="57"/>
              <w:ind w:right="17"/>
              <w:jc w:val="right"/>
              <w:rPr>
                <w:rFonts w:ascii="Arial Narrow" w:hAnsi="Arial Narrow" w:cs="Arial Narrow" w:eastAsia="Arial Narrow" w:hint="default"/>
                <w:sz w:val="20"/>
                <w:szCs w:val="20"/>
              </w:rPr>
            </w:pPr>
            <w:r>
              <w:rPr>
                <w:rFonts w:ascii="Arial Narrow"/>
                <w:w w:val="95"/>
                <w:sz w:val="20"/>
              </w:rPr>
              <w:t>672,857,379.57</w:t>
            </w:r>
            <w:r>
              <w:rPr>
                <w:rFonts w:ascii="Arial Narrow"/>
                <w:sz w:val="20"/>
              </w:rPr>
            </w:r>
          </w:p>
        </w:tc>
      </w:tr>
      <w:tr>
        <w:trPr>
          <w:trHeight w:val="360"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其他惄务成本</w:t>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5,630,217.03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6,258,830.12</w:t>
            </w:r>
            <w:r>
              <w:rPr>
                <w:rFonts w:ascii="Arial Narrow"/>
                <w:sz w:val="20"/>
              </w:rPr>
            </w:r>
          </w:p>
        </w:tc>
      </w:tr>
      <w:tr>
        <w:trPr>
          <w:trHeight w:val="384" w:hRule="exact"/>
        </w:trPr>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38"/>
              <w:jc w:val="right"/>
              <w:rPr>
                <w:rFonts w:ascii="宋体" w:hAnsi="宋体" w:cs="宋体" w:eastAsia="宋体" w:hint="default"/>
                <w:sz w:val="20"/>
                <w:szCs w:val="20"/>
              </w:rPr>
            </w:pPr>
            <w:r>
              <w:rPr>
                <w:rFonts w:ascii="宋体" w:hAnsi="宋体" w:cs="宋体" w:eastAsia="宋体" w:hint="default"/>
                <w:w w:val="95"/>
                <w:sz w:val="20"/>
                <w:szCs w:val="20"/>
              </w:rPr>
              <w:t>愗惄成本合黙</w:t>
            </w:r>
            <w:r>
              <w:rPr>
                <w:rFonts w:ascii="宋体" w:hAnsi="宋体" w:cs="宋体" w:eastAsia="宋体" w:hint="default"/>
                <w:sz w:val="20"/>
                <w:szCs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905,539,496.93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spacing w:val="-1"/>
                <w:w w:val="95"/>
                <w:sz w:val="20"/>
              </w:rPr>
              <w:t>679,116,209.69</w:t>
            </w:r>
            <w:r>
              <w:rPr>
                <w:rFonts w:ascii="Arial Narrow"/>
                <w:spacing w:val="-1"/>
                <w:sz w:val="20"/>
              </w:rPr>
            </w:r>
          </w:p>
        </w:tc>
      </w:tr>
    </w:tbl>
    <w:p>
      <w:pPr>
        <w:spacing w:after="0" w:line="240" w:lineRule="auto"/>
        <w:jc w:val="right"/>
        <w:rPr>
          <w:rFonts w:ascii="Arial Narrow" w:hAnsi="Arial Narrow" w:cs="Arial Narrow" w:eastAsia="Arial Narrow" w:hint="default"/>
          <w:sz w:val="20"/>
          <w:szCs w:val="20"/>
        </w:rPr>
        <w:sectPr>
          <w:pgSz w:w="11900" w:h="16840"/>
          <w:pgMar w:header="0" w:footer="950" w:top="1200" w:bottom="1140" w:left="1100" w:right="740"/>
        </w:sectPr>
      </w:pPr>
    </w:p>
    <w:p>
      <w:pPr>
        <w:spacing w:line="240" w:lineRule="auto" w:before="2"/>
        <w:rPr>
          <w:rFonts w:ascii="宋体" w:hAnsi="宋体" w:cs="宋体" w:eastAsia="宋体" w:hint="default"/>
          <w:sz w:val="19"/>
          <w:szCs w:val="19"/>
        </w:rPr>
      </w:pPr>
    </w:p>
    <w:p>
      <w:pPr>
        <w:pStyle w:val="BodyText"/>
        <w:spacing w:line="240" w:lineRule="auto"/>
        <w:ind w:left="622" w:right="1997"/>
        <w:jc w:val="left"/>
      </w:pPr>
      <w:r>
        <w:rPr/>
        <w:pict>
          <v:group style="position:absolute;margin-left:156.23999pt;margin-top:39.074913pt;width:183.5pt;height:.5pt;mso-position-horizontal-relative:page;mso-position-vertical-relative:paragraph;z-index:-907240" coordorigin="3125,781" coordsize="3670,10">
            <v:group style="position:absolute;left:3130;top:786;width:1928;height:2" coordorigin="3130,786" coordsize="1928,2">
              <v:shape style="position:absolute;left:3130;top:786;width:1928;height:2" coordorigin="3130,786" coordsize="1928,0" path="m3130,786l5057,786e" filled="false" stroked="true" strokeweight=".48pt" strokecolor="#000000">
                <v:path arrowok="t"/>
              </v:shape>
            </v:group>
            <v:group style="position:absolute;left:5057;top:786;width:10;height:2" coordorigin="5057,786" coordsize="10,2">
              <v:shape style="position:absolute;left:5057;top:786;width:10;height:2" coordorigin="5057,786" coordsize="10,0" path="m5057,786l5066,786e" filled="false" stroked="true" strokeweight=".48pt" strokecolor="#000000">
                <v:path arrowok="t"/>
              </v:shape>
            </v:group>
            <v:group style="position:absolute;left:5066;top:786;width:183;height:2" coordorigin="5066,786" coordsize="183,2">
              <v:shape style="position:absolute;left:5066;top:786;width:183;height:2" coordorigin="5066,786" coordsize="183,0" path="m5066,786l5249,786e" filled="false" stroked="true" strokeweight=".48pt" strokecolor="#000000">
                <v:path arrowok="t"/>
              </v:shape>
            </v:group>
            <v:group style="position:absolute;left:5249;top:786;width:10;height:2" coordorigin="5249,786" coordsize="10,2">
              <v:shape style="position:absolute;left:5249;top:786;width:10;height:2" coordorigin="5249,786" coordsize="10,0" path="m5249,786l5258,786e" filled="false" stroked="true" strokeweight=".48pt" strokecolor="#000000">
                <v:path arrowok="t"/>
              </v:shape>
            </v:group>
            <v:group style="position:absolute;left:5258;top:786;width:1532;height:2" coordorigin="5258,786" coordsize="1532,2">
              <v:shape style="position:absolute;left:5258;top:786;width:1532;height:2" coordorigin="5258,786" coordsize="1532,0" path="m5258,786l6790,786e" filled="false" stroked="true" strokeweight=".48pt" strokecolor="#000000">
                <v:path arrowok="t"/>
              </v:shape>
            </v:group>
            <w10:wrap type="none"/>
          </v:group>
        </w:pict>
      </w:r>
      <w:r>
        <w:rPr/>
        <w:pict>
          <v:group style="position:absolute;margin-left:348.839996pt;margin-top:39.074913pt;width:183.4pt;height:.5pt;mso-position-horizontal-relative:page;mso-position-vertical-relative:paragraph;z-index:-907216" coordorigin="6977,781" coordsize="3668,10">
            <v:group style="position:absolute;left:6982;top:786;width:1925;height:2" coordorigin="6982,786" coordsize="1925,2">
              <v:shape style="position:absolute;left:6982;top:786;width:1925;height:2" coordorigin="6982,786" coordsize="1925,0" path="m6982,786l8906,786e" filled="false" stroked="true" strokeweight=".48pt" strokecolor="#000000">
                <v:path arrowok="t"/>
              </v:shape>
            </v:group>
            <v:group style="position:absolute;left:8906;top:786;width:10;height:2" coordorigin="8906,786" coordsize="10,2">
              <v:shape style="position:absolute;left:8906;top:786;width:10;height:2" coordorigin="8906,786" coordsize="10,0" path="m8906,786l8916,786e" filled="false" stroked="true" strokeweight=".48pt" strokecolor="#000000">
                <v:path arrowok="t"/>
              </v:shape>
            </v:group>
            <v:group style="position:absolute;left:8916;top:786;width:183;height:2" coordorigin="8916,786" coordsize="183,2">
              <v:shape style="position:absolute;left:8916;top:786;width:183;height:2" coordorigin="8916,786" coordsize="183,0" path="m8916,786l9098,786e" filled="false" stroked="true" strokeweight=".48pt" strokecolor="#000000">
                <v:path arrowok="t"/>
              </v:shape>
            </v:group>
            <v:group style="position:absolute;left:9098;top:786;width:10;height:2" coordorigin="9098,786" coordsize="10,2">
              <v:shape style="position:absolute;left:9098;top:786;width:10;height:2" coordorigin="9098,786" coordsize="10,0" path="m9098,786l9108,786e" filled="false" stroked="true" strokeweight=".48pt" strokecolor="#000000">
                <v:path arrowok="t"/>
              </v:shape>
            </v:group>
            <v:group style="position:absolute;left:9108;top:786;width:1532;height:2" coordorigin="9108,786" coordsize="1532,2">
              <v:shape style="position:absolute;left:9108;top:786;width:1532;height:2" coordorigin="9108,786" coordsize="1532,0" path="m9108,786l10639,786e" filled="false" stroked="true" strokeweight=".48pt" strokecolor="#000000">
                <v:path arrowok="t"/>
              </v:shape>
            </v:group>
            <w10:wrap type="none"/>
          </v:group>
        </w:pict>
      </w:r>
      <w:r>
        <w:rPr/>
        <w:t>（</w:t>
      </w:r>
      <w:r>
        <w:rPr>
          <w:rFonts w:ascii="Arial Narrow" w:hAnsi="Arial Narrow" w:cs="Arial Narrow" w:eastAsia="Arial Narrow" w:hint="default"/>
        </w:rPr>
        <w:t>2</w:t>
      </w:r>
      <w:r>
        <w:rPr/>
        <w:t>）斖愗惄务（分行惄）</w:t>
      </w:r>
    </w:p>
    <w:p>
      <w:pPr>
        <w:spacing w:line="240" w:lineRule="auto" w:before="6"/>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1337"/>
        <w:gridCol w:w="188"/>
        <w:gridCol w:w="2418"/>
        <w:gridCol w:w="1246"/>
        <w:gridCol w:w="188"/>
        <w:gridCol w:w="2418"/>
        <w:gridCol w:w="1243"/>
      </w:tblGrid>
      <w:tr>
        <w:trPr>
          <w:trHeight w:val="751" w:hRule="exact"/>
        </w:trPr>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行惄名称</w:t>
            </w:r>
          </w:p>
        </w:tc>
        <w:tc>
          <w:tcPr>
            <w:tcW w:w="188"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single" w:sz="4" w:space="0" w:color="000000"/>
              <w:right w:val="nil" w:sz="6" w:space="0" w:color="auto"/>
            </w:tcBorders>
          </w:tcPr>
          <w:p>
            <w:pPr>
              <w:pStyle w:val="TableParagraph"/>
              <w:spacing w:line="333" w:lineRule="auto" w:before="37"/>
              <w:ind w:left="572" w:right="77" w:firstLine="765"/>
              <w:jc w:val="left"/>
              <w:rPr>
                <w:rFonts w:ascii="宋体" w:hAnsi="宋体" w:cs="宋体" w:eastAsia="宋体" w:hint="default"/>
                <w:sz w:val="20"/>
                <w:szCs w:val="20"/>
              </w:rPr>
            </w:pPr>
            <w:r>
              <w:rPr>
                <w:rFonts w:ascii="宋体" w:hAnsi="宋体" w:cs="宋体" w:eastAsia="宋体" w:hint="default"/>
                <w:sz w:val="20"/>
                <w:szCs w:val="20"/>
              </w:rPr>
              <w:t>本年发生额</w:t>
            </w:r>
            <w:r>
              <w:rPr>
                <w:rFonts w:ascii="宋体" w:hAnsi="宋体" w:cs="宋体" w:eastAsia="宋体" w:hint="default"/>
                <w:w w:val="99"/>
                <w:sz w:val="20"/>
                <w:szCs w:val="20"/>
              </w:rPr>
              <w:t> </w:t>
            </w:r>
            <w:r>
              <w:rPr>
                <w:rFonts w:ascii="宋体" w:hAnsi="宋体" w:cs="宋体" w:eastAsia="宋体" w:hint="default"/>
                <w:sz w:val="20"/>
                <w:szCs w:val="20"/>
              </w:rPr>
              <w:t>愗惄收入</w:t>
            </w:r>
          </w:p>
        </w:tc>
        <w:tc>
          <w:tcPr>
            <w:tcW w:w="124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79" w:right="0"/>
              <w:jc w:val="left"/>
              <w:rPr>
                <w:rFonts w:ascii="宋体" w:hAnsi="宋体" w:cs="宋体" w:eastAsia="宋体" w:hint="default"/>
                <w:sz w:val="20"/>
                <w:szCs w:val="20"/>
              </w:rPr>
            </w:pPr>
            <w:r>
              <w:rPr>
                <w:rFonts w:ascii="宋体" w:hAnsi="宋体" w:cs="宋体" w:eastAsia="宋体" w:hint="default"/>
                <w:sz w:val="20"/>
                <w:szCs w:val="20"/>
              </w:rPr>
              <w:t>愗惄成本</w:t>
            </w:r>
          </w:p>
        </w:tc>
        <w:tc>
          <w:tcPr>
            <w:tcW w:w="188"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single" w:sz="4" w:space="0" w:color="000000"/>
              <w:right w:val="nil" w:sz="6" w:space="0" w:color="auto"/>
            </w:tcBorders>
          </w:tcPr>
          <w:p>
            <w:pPr>
              <w:pStyle w:val="TableParagraph"/>
              <w:spacing w:line="333" w:lineRule="auto" w:before="37"/>
              <w:ind w:left="572" w:right="77" w:firstLine="765"/>
              <w:jc w:val="left"/>
              <w:rPr>
                <w:rFonts w:ascii="宋体" w:hAnsi="宋体" w:cs="宋体" w:eastAsia="宋体" w:hint="default"/>
                <w:sz w:val="20"/>
                <w:szCs w:val="20"/>
              </w:rPr>
            </w:pPr>
            <w:r>
              <w:rPr>
                <w:rFonts w:ascii="宋体" w:hAnsi="宋体" w:cs="宋体" w:eastAsia="宋体" w:hint="default"/>
                <w:sz w:val="20"/>
                <w:szCs w:val="20"/>
              </w:rPr>
              <w:t>上年发生额</w:t>
            </w:r>
            <w:r>
              <w:rPr>
                <w:rFonts w:ascii="宋体" w:hAnsi="宋体" w:cs="宋体" w:eastAsia="宋体" w:hint="default"/>
                <w:w w:val="99"/>
                <w:sz w:val="20"/>
                <w:szCs w:val="20"/>
              </w:rPr>
              <w:t> </w:t>
            </w:r>
            <w:r>
              <w:rPr>
                <w:rFonts w:ascii="宋体" w:hAnsi="宋体" w:cs="宋体" w:eastAsia="宋体" w:hint="default"/>
                <w:sz w:val="20"/>
                <w:szCs w:val="20"/>
              </w:rPr>
              <w:t>愗惄收入</w:t>
            </w:r>
          </w:p>
        </w:tc>
        <w:tc>
          <w:tcPr>
            <w:tcW w:w="124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79" w:right="0"/>
              <w:jc w:val="left"/>
              <w:rPr>
                <w:rFonts w:ascii="宋体" w:hAnsi="宋体" w:cs="宋体" w:eastAsia="宋体" w:hint="default"/>
                <w:sz w:val="20"/>
                <w:szCs w:val="20"/>
              </w:rPr>
            </w:pPr>
            <w:r>
              <w:rPr>
                <w:rFonts w:ascii="宋体" w:hAnsi="宋体" w:cs="宋体" w:eastAsia="宋体" w:hint="default"/>
                <w:sz w:val="20"/>
                <w:szCs w:val="20"/>
              </w:rPr>
              <w:t>愗惄成本</w:t>
            </w:r>
          </w:p>
        </w:tc>
      </w:tr>
      <w:tr>
        <w:trPr>
          <w:trHeight w:val="365" w:hRule="exact"/>
        </w:trPr>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91"/>
              <w:jc w:val="center"/>
              <w:rPr>
                <w:rFonts w:ascii="宋体" w:hAnsi="宋体" w:cs="宋体" w:eastAsia="宋体" w:hint="default"/>
                <w:sz w:val="20"/>
                <w:szCs w:val="20"/>
              </w:rPr>
            </w:pPr>
            <w:r>
              <w:rPr>
                <w:rFonts w:ascii="宋体" w:hAnsi="宋体" w:cs="宋体" w:eastAsia="宋体" w:hint="default"/>
                <w:sz w:val="20"/>
                <w:szCs w:val="20"/>
              </w:rPr>
              <w:t>电旐信息产惄</w:t>
            </w:r>
          </w:p>
        </w:tc>
        <w:tc>
          <w:tcPr>
            <w:tcW w:w="188" w:type="dxa"/>
            <w:tcBorders>
              <w:top w:val="nil" w:sz="6" w:space="0" w:color="auto"/>
              <w:left w:val="nil" w:sz="6" w:space="0" w:color="auto"/>
              <w:bottom w:val="nil" w:sz="6" w:space="0" w:color="auto"/>
              <w:right w:val="nil" w:sz="6" w:space="0" w:color="auto"/>
            </w:tcBorders>
          </w:tcPr>
          <w:p>
            <w:pPr/>
          </w:p>
        </w:tc>
        <w:tc>
          <w:tcPr>
            <w:tcW w:w="241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96.85pt;height:.5pt;mso-position-horizontal-relative:char;mso-position-vertical-relative:line" coordorigin="0,0" coordsize="1937,10">
                  <v:group style="position:absolute;left:5;top:5;width:1928;height:2" coordorigin="5,5" coordsize="1928,2">
                    <v:shape style="position:absolute;left:5;top:5;width:1928;height:2" coordorigin="5,5" coordsize="1928,0" path="m5,5l193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4"/>
              <w:ind w:right="507"/>
              <w:jc w:val="right"/>
              <w:rPr>
                <w:rFonts w:ascii="Arial Narrow" w:hAnsi="Arial Narrow" w:cs="Arial Narrow" w:eastAsia="Arial Narrow" w:hint="default"/>
                <w:sz w:val="20"/>
                <w:szCs w:val="20"/>
              </w:rPr>
            </w:pPr>
            <w:r>
              <w:rPr>
                <w:rFonts w:ascii="Arial Narrow"/>
                <w:w w:val="95"/>
                <w:sz w:val="20"/>
              </w:rPr>
              <w:t>1,032,751,978.43</w:t>
            </w:r>
            <w:r>
              <w:rPr>
                <w:rFonts w:ascii="Arial Narrow"/>
                <w:sz w:val="20"/>
              </w:rPr>
            </w:r>
          </w:p>
        </w:tc>
        <w:tc>
          <w:tcPr>
            <w:tcW w:w="124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84" w:right="0"/>
              <w:jc w:val="left"/>
              <w:rPr>
                <w:rFonts w:ascii="Arial Narrow" w:hAnsi="Arial Narrow" w:cs="Arial Narrow" w:eastAsia="Arial Narrow" w:hint="default"/>
                <w:sz w:val="20"/>
                <w:szCs w:val="20"/>
              </w:rPr>
            </w:pPr>
            <w:r>
              <w:rPr>
                <w:rFonts w:ascii="Arial Narrow"/>
                <w:sz w:val="20"/>
              </w:rPr>
              <w:t>899,909,279.90</w:t>
            </w:r>
          </w:p>
        </w:tc>
        <w:tc>
          <w:tcPr>
            <w:tcW w:w="188" w:type="dxa"/>
            <w:tcBorders>
              <w:top w:val="nil" w:sz="6" w:space="0" w:color="auto"/>
              <w:left w:val="nil" w:sz="6" w:space="0" w:color="auto"/>
              <w:bottom w:val="nil" w:sz="6" w:space="0" w:color="auto"/>
              <w:right w:val="nil" w:sz="6" w:space="0" w:color="auto"/>
            </w:tcBorders>
          </w:tcPr>
          <w:p>
            <w:pPr/>
          </w:p>
        </w:tc>
        <w:tc>
          <w:tcPr>
            <w:tcW w:w="241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96.75pt;height:.5pt;mso-position-horizontal-relative:char;mso-position-vertical-relative:line" coordorigin="0,0" coordsize="1935,10">
                  <v:group style="position:absolute;left:5;top:5;width:1925;height:2" coordorigin="5,5" coordsize="1925,2">
                    <v:shape style="position:absolute;left:5;top:5;width:1925;height:2" coordorigin="5,5" coordsize="1925,0" path="m5,5l193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4"/>
              <w:ind w:right="507"/>
              <w:jc w:val="right"/>
              <w:rPr>
                <w:rFonts w:ascii="Arial Narrow" w:hAnsi="Arial Narrow" w:cs="Arial Narrow" w:eastAsia="Arial Narrow" w:hint="default"/>
                <w:sz w:val="20"/>
                <w:szCs w:val="20"/>
              </w:rPr>
            </w:pPr>
            <w:r>
              <w:rPr>
                <w:rFonts w:ascii="Arial Narrow"/>
                <w:w w:val="95"/>
                <w:sz w:val="20"/>
              </w:rPr>
              <w:t>804,920,977.61</w:t>
            </w:r>
            <w:r>
              <w:rPr>
                <w:rFonts w:ascii="Arial Narrow"/>
                <w:sz w:val="20"/>
              </w:rPr>
            </w:r>
          </w:p>
        </w:tc>
        <w:tc>
          <w:tcPr>
            <w:tcW w:w="1243"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84" w:right="0"/>
              <w:jc w:val="left"/>
              <w:rPr>
                <w:rFonts w:ascii="Arial Narrow" w:hAnsi="Arial Narrow" w:cs="Arial Narrow" w:eastAsia="Arial Narrow" w:hint="default"/>
                <w:sz w:val="20"/>
                <w:szCs w:val="20"/>
              </w:rPr>
            </w:pPr>
            <w:r>
              <w:rPr>
                <w:rFonts w:ascii="Arial Narrow"/>
                <w:sz w:val="20"/>
              </w:rPr>
              <w:t>672,857,379.57</w:t>
            </w:r>
          </w:p>
        </w:tc>
      </w:tr>
      <w:tr>
        <w:trPr>
          <w:trHeight w:val="384" w:hRule="exact"/>
        </w:trPr>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
              <w:jc w:val="center"/>
              <w:rPr>
                <w:rFonts w:ascii="宋体" w:hAnsi="宋体" w:cs="宋体" w:eastAsia="宋体" w:hint="default"/>
                <w:sz w:val="20"/>
                <w:szCs w:val="20"/>
              </w:rPr>
            </w:pPr>
            <w:r>
              <w:rPr>
                <w:rFonts w:ascii="宋体" w:hAnsi="宋体" w:cs="宋体" w:eastAsia="宋体" w:hint="default"/>
                <w:sz w:val="20"/>
                <w:szCs w:val="20"/>
              </w:rPr>
              <w:t>合黙</w:t>
            </w:r>
          </w:p>
        </w:tc>
        <w:tc>
          <w:tcPr>
            <w:tcW w:w="188" w:type="dxa"/>
            <w:tcBorders>
              <w:top w:val="nil" w:sz="6" w:space="0" w:color="auto"/>
              <w:left w:val="nil" w:sz="6" w:space="0" w:color="auto"/>
              <w:bottom w:val="nil" w:sz="6" w:space="0" w:color="auto"/>
              <w:right w:val="nil" w:sz="6" w:space="0" w:color="auto"/>
            </w:tcBorders>
          </w:tcPr>
          <w:p>
            <w:pPr/>
          </w:p>
        </w:tc>
        <w:tc>
          <w:tcPr>
            <w:tcW w:w="2418"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96.85pt;height:.5pt;mso-position-horizontal-relative:char;mso-position-vertical-relative:line" coordorigin="0,0" coordsize="1937,10">
                  <v:group style="position:absolute;left:5;top:5;width:1928;height:2" coordorigin="5,5" coordsize="1928,2">
                    <v:shape style="position:absolute;left:5;top:5;width:1928;height:2" coordorigin="5,5" coordsize="1928,0" path="m5,5l193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4"/>
              <w:ind w:right="507"/>
              <w:jc w:val="right"/>
              <w:rPr>
                <w:rFonts w:ascii="Arial Narrow" w:hAnsi="Arial Narrow" w:cs="Arial Narrow" w:eastAsia="Arial Narrow" w:hint="default"/>
                <w:sz w:val="20"/>
                <w:szCs w:val="20"/>
              </w:rPr>
            </w:pPr>
            <w:r>
              <w:rPr>
                <w:rFonts w:ascii="Arial Narrow"/>
                <w:w w:val="95"/>
                <w:sz w:val="20"/>
              </w:rPr>
              <w:t>1,032,751,978.43</w:t>
            </w:r>
            <w:r>
              <w:rPr>
                <w:rFonts w:ascii="Arial Narrow"/>
                <w:sz w:val="20"/>
              </w:rPr>
            </w:r>
          </w:p>
        </w:tc>
        <w:tc>
          <w:tcPr>
            <w:tcW w:w="124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84" w:right="0"/>
              <w:jc w:val="left"/>
              <w:rPr>
                <w:rFonts w:ascii="Arial Narrow" w:hAnsi="Arial Narrow" w:cs="Arial Narrow" w:eastAsia="Arial Narrow" w:hint="default"/>
                <w:sz w:val="20"/>
                <w:szCs w:val="20"/>
              </w:rPr>
            </w:pPr>
            <w:r>
              <w:rPr>
                <w:rFonts w:ascii="Arial Narrow"/>
                <w:sz w:val="20"/>
              </w:rPr>
              <w:t>899,909,279.90</w:t>
            </w:r>
          </w:p>
        </w:tc>
        <w:tc>
          <w:tcPr>
            <w:tcW w:w="188" w:type="dxa"/>
            <w:tcBorders>
              <w:top w:val="nil" w:sz="6" w:space="0" w:color="auto"/>
              <w:left w:val="nil" w:sz="6" w:space="0" w:color="auto"/>
              <w:bottom w:val="nil" w:sz="6" w:space="0" w:color="auto"/>
              <w:right w:val="nil" w:sz="6" w:space="0" w:color="auto"/>
            </w:tcBorders>
          </w:tcPr>
          <w:p>
            <w:pPr/>
          </w:p>
        </w:tc>
        <w:tc>
          <w:tcPr>
            <w:tcW w:w="2418"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96.75pt;height:.5pt;mso-position-horizontal-relative:char;mso-position-vertical-relative:line" coordorigin="0,0" coordsize="1935,10">
                  <v:group style="position:absolute;left:5;top:5;width:1925;height:2" coordorigin="5,5" coordsize="1925,2">
                    <v:shape style="position:absolute;left:5;top:5;width:1925;height:2" coordorigin="5,5" coordsize="1925,0" path="m5,5l193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4"/>
              <w:ind w:right="507"/>
              <w:jc w:val="right"/>
              <w:rPr>
                <w:rFonts w:ascii="Arial Narrow" w:hAnsi="Arial Narrow" w:cs="Arial Narrow" w:eastAsia="Arial Narrow" w:hint="default"/>
                <w:sz w:val="20"/>
                <w:szCs w:val="20"/>
              </w:rPr>
            </w:pPr>
            <w:r>
              <w:rPr>
                <w:rFonts w:ascii="Arial Narrow"/>
                <w:w w:val="95"/>
                <w:sz w:val="20"/>
              </w:rPr>
              <w:t>804,920,977.61</w:t>
            </w:r>
            <w:r>
              <w:rPr>
                <w:rFonts w:ascii="Arial Narrow"/>
                <w:sz w:val="20"/>
              </w:rPr>
            </w:r>
          </w:p>
        </w:tc>
        <w:tc>
          <w:tcPr>
            <w:tcW w:w="124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84" w:right="0"/>
              <w:jc w:val="left"/>
              <w:rPr>
                <w:rFonts w:ascii="Arial Narrow" w:hAnsi="Arial Narrow" w:cs="Arial Narrow" w:eastAsia="Arial Narrow" w:hint="default"/>
                <w:sz w:val="20"/>
                <w:szCs w:val="20"/>
              </w:rPr>
            </w:pPr>
            <w:r>
              <w:rPr>
                <w:rFonts w:ascii="Arial Narrow"/>
                <w:sz w:val="20"/>
              </w:rPr>
              <w:t>672,857,379.57</w:t>
            </w:r>
          </w:p>
        </w:tc>
      </w:tr>
    </w:tbl>
    <w:p>
      <w:pPr>
        <w:spacing w:after="0" w:line="240" w:lineRule="auto"/>
        <w:jc w:val="left"/>
        <w:rPr>
          <w:rFonts w:ascii="Arial Narrow" w:hAnsi="Arial Narrow" w:cs="Arial Narrow" w:eastAsia="Arial Narrow" w:hint="default"/>
          <w:sz w:val="20"/>
          <w:szCs w:val="20"/>
        </w:rPr>
        <w:sectPr>
          <w:pgSz w:w="11900" w:h="16840"/>
          <w:pgMar w:header="0" w:footer="950" w:top="1200" w:bottom="1140" w:left="1480" w:right="1140"/>
        </w:sectPr>
      </w:pPr>
    </w:p>
    <w:p>
      <w:pPr>
        <w:pStyle w:val="BodyText"/>
        <w:spacing w:line="240" w:lineRule="auto" w:before="58"/>
        <w:ind w:left="622" w:right="-19"/>
        <w:jc w:val="left"/>
      </w:pPr>
      <w:r>
        <w:rPr/>
        <w:t>（</w:t>
      </w:r>
      <w:r>
        <w:rPr>
          <w:rFonts w:ascii="Arial Narrow" w:hAnsi="Arial Narrow" w:cs="Arial Narrow" w:eastAsia="Arial Narrow" w:hint="default"/>
        </w:rPr>
        <w:t>3</w:t>
      </w:r>
      <w:r>
        <w:rPr/>
        <w:t>）斖愗惄务（分产品）</w:t>
      </w:r>
    </w:p>
    <w:p>
      <w:pPr>
        <w:spacing w:line="240" w:lineRule="auto" w:before="4"/>
        <w:rPr>
          <w:rFonts w:ascii="宋体" w:hAnsi="宋体" w:cs="宋体" w:eastAsia="宋体" w:hint="default"/>
          <w:sz w:val="20"/>
          <w:szCs w:val="20"/>
        </w:rPr>
      </w:pPr>
    </w:p>
    <w:p>
      <w:pPr>
        <w:spacing w:line="245" w:lineRule="exact" w:before="0"/>
        <w:ind w:left="718" w:right="-19" w:firstLine="0"/>
        <w:jc w:val="left"/>
        <w:rPr>
          <w:rFonts w:ascii="宋体" w:hAnsi="宋体" w:cs="宋体" w:eastAsia="宋体" w:hint="default"/>
          <w:sz w:val="20"/>
          <w:szCs w:val="20"/>
        </w:rPr>
      </w:pPr>
      <w:r>
        <w:rPr/>
        <w:pict>
          <v:group style="position:absolute;margin-left:193.919998pt;margin-top:7.95905pt;width:163.7pt;height:.5pt;mso-position-horizontal-relative:page;mso-position-vertical-relative:paragraph;z-index:16720" coordorigin="3878,159" coordsize="3274,10">
            <v:group style="position:absolute;left:3883;top:164;width:1421;height:2" coordorigin="3883,164" coordsize="1421,2">
              <v:shape style="position:absolute;left:3883;top:164;width:1421;height:2" coordorigin="3883,164" coordsize="1421,0" path="m3883,164l5304,164e" filled="false" stroked="true" strokeweight=".48pt" strokecolor="#000000">
                <v:path arrowok="t"/>
              </v:shape>
            </v:group>
            <v:group style="position:absolute;left:5304;top:164;width:10;height:2" coordorigin="5304,164" coordsize="10,2">
              <v:shape style="position:absolute;left:5304;top:164;width:10;height:2" coordorigin="5304,164" coordsize="10,0" path="m5304,164l5314,164e" filled="false" stroked="true" strokeweight=".48pt" strokecolor="#000000">
                <v:path arrowok="t"/>
              </v:shape>
            </v:group>
            <v:group style="position:absolute;left:5314;top:164;width:274;height:2" coordorigin="5314,164" coordsize="274,2">
              <v:shape style="position:absolute;left:5314;top:164;width:274;height:2" coordorigin="5314,164" coordsize="274,0" path="m5314,164l5587,164e" filled="false" stroked="true" strokeweight=".48pt" strokecolor="#000000">
                <v:path arrowok="t"/>
              </v:shape>
            </v:group>
            <v:group style="position:absolute;left:5587;top:164;width:10;height:2" coordorigin="5587,164" coordsize="10,2">
              <v:shape style="position:absolute;left:5587;top:164;width:10;height:2" coordorigin="5587,164" coordsize="10,0" path="m5587,164l5597,164e" filled="false" stroked="true" strokeweight=".48pt" strokecolor="#000000">
                <v:path arrowok="t"/>
              </v:shape>
            </v:group>
            <v:group style="position:absolute;left:5597;top:164;width:1551;height:2" coordorigin="5597,164" coordsize="1551,2">
              <v:shape style="position:absolute;left:5597;top:164;width:1551;height:2" coordorigin="5597,164" coordsize="1551,0" path="m5597,164l7147,164e" filled="false" stroked="true" strokeweight=".48pt" strokecolor="#000000">
                <v:path arrowok="t"/>
              </v:shape>
            </v:group>
            <w10:wrap type="none"/>
          </v:group>
        </w:pict>
      </w:r>
      <w:r>
        <w:rPr>
          <w:rFonts w:ascii="宋体" w:hAnsi="宋体" w:cs="宋体" w:eastAsia="宋体" w:hint="default"/>
          <w:sz w:val="20"/>
          <w:szCs w:val="20"/>
        </w:rPr>
        <w:t>产品名称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6"/>
          <w:szCs w:val="16"/>
        </w:rPr>
      </w:pPr>
    </w:p>
    <w:p>
      <w:pPr>
        <w:tabs>
          <w:tab w:pos="3648" w:val="left" w:leader="none"/>
        </w:tabs>
        <w:spacing w:before="0"/>
        <w:ind w:left="128" w:right="0" w:firstLine="0"/>
        <w:jc w:val="left"/>
        <w:rPr>
          <w:rFonts w:ascii="宋体" w:hAnsi="宋体" w:cs="宋体" w:eastAsia="宋体" w:hint="default"/>
          <w:sz w:val="20"/>
          <w:szCs w:val="20"/>
        </w:rPr>
      </w:pPr>
      <w:r>
        <w:rPr/>
        <w:pict>
          <v:group style="position:absolute;margin-left:371.279999pt;margin-top:17.079044pt;width:160.950pt;height:.5pt;mso-position-horizontal-relative:page;mso-position-vertical-relative:paragraph;z-index:16744" coordorigin="7426,342" coordsize="3219,10">
            <v:group style="position:absolute;left:7430;top:346;width:1484;height:2" coordorigin="7430,346" coordsize="1484,2">
              <v:shape style="position:absolute;left:7430;top:346;width:1484;height:2" coordorigin="7430,346" coordsize="1484,0" path="m7430,346l8914,346e" filled="false" stroked="true" strokeweight=".48pt" strokecolor="#000000">
                <v:path arrowok="t"/>
              </v:shape>
            </v:group>
            <v:group style="position:absolute;left:8914;top:346;width:10;height:2" coordorigin="8914,346" coordsize="10,2">
              <v:shape style="position:absolute;left:8914;top:346;width:10;height:2" coordorigin="8914,346" coordsize="10,0" path="m8914,346l8923,346e" filled="false" stroked="true" strokeweight=".48pt" strokecolor="#000000">
                <v:path arrowok="t"/>
              </v:shape>
            </v:group>
            <v:group style="position:absolute;left:8923;top:346;width:183;height:2" coordorigin="8923,346" coordsize="183,2">
              <v:shape style="position:absolute;left:8923;top:346;width:183;height:2" coordorigin="8923,346" coordsize="183,0" path="m8923,346l9106,346e" filled="false" stroked="true" strokeweight=".48pt" strokecolor="#000000">
                <v:path arrowok="t"/>
              </v:shape>
            </v:group>
            <v:group style="position:absolute;left:9106;top:346;width:10;height:2" coordorigin="9106,346" coordsize="10,2">
              <v:shape style="position:absolute;left:9106;top:346;width:10;height:2" coordorigin="9106,346" coordsize="10,0" path="m9106,346l9115,346e" filled="false" stroked="true" strokeweight=".48pt" strokecolor="#000000">
                <v:path arrowok="t"/>
              </v:shape>
            </v:group>
            <v:group style="position:absolute;left:9115;top:346;width:1524;height:2" coordorigin="9115,346" coordsize="1524,2">
              <v:shape style="position:absolute;left:9115;top:346;width:1524;height:2" coordorigin="9115,346" coordsize="1524,0" path="m9115,346l10639,346e" filled="false" stroked="true" strokeweight=".48pt" strokecolor="#000000">
                <v:path arrowok="t"/>
              </v:shape>
            </v:group>
            <w10:wrap type="none"/>
          </v:group>
        </w:pict>
      </w:r>
      <w:r>
        <w:rPr>
          <w:rFonts w:ascii="宋体" w:hAnsi="宋体" w:cs="宋体" w:eastAsia="宋体" w:hint="default"/>
          <w:w w:val="95"/>
          <w:sz w:val="20"/>
          <w:szCs w:val="20"/>
        </w:rPr>
        <w:t>本年发生额</w:t>
        <w:tab/>
      </w:r>
      <w:r>
        <w:rPr>
          <w:rFonts w:ascii="宋体" w:hAnsi="宋体" w:cs="宋体" w:eastAsia="宋体" w:hint="default"/>
          <w:sz w:val="20"/>
          <w:szCs w:val="20"/>
        </w:rPr>
        <w:t>上年发生额</w:t>
      </w:r>
    </w:p>
    <w:p>
      <w:pPr>
        <w:spacing w:after="0"/>
        <w:jc w:val="left"/>
        <w:rPr>
          <w:rFonts w:ascii="宋体" w:hAnsi="宋体" w:cs="宋体" w:eastAsia="宋体" w:hint="default"/>
          <w:sz w:val="20"/>
          <w:szCs w:val="20"/>
        </w:rPr>
        <w:sectPr>
          <w:type w:val="continuous"/>
          <w:pgSz w:w="11900" w:h="16840"/>
          <w:pgMar w:top="900" w:bottom="280" w:left="1480" w:right="1140"/>
          <w:cols w:num="2" w:equalWidth="0">
            <w:col w:w="3373" w:space="40"/>
            <w:col w:w="5867"/>
          </w:cols>
        </w:sectPr>
      </w:pPr>
    </w:p>
    <w:p>
      <w:pPr>
        <w:tabs>
          <w:tab w:pos="4493" w:val="left" w:leader="none"/>
          <w:tab w:pos="6298" w:val="left" w:leader="none"/>
          <w:tab w:pos="7999" w:val="left" w:leader="none"/>
        </w:tabs>
        <w:spacing w:line="199" w:lineRule="exact" w:before="0"/>
        <w:ind w:left="2719" w:right="126" w:firstLine="0"/>
        <w:jc w:val="left"/>
        <w:rPr>
          <w:rFonts w:ascii="宋体" w:hAnsi="宋体" w:cs="宋体" w:eastAsia="宋体" w:hint="default"/>
          <w:sz w:val="20"/>
          <w:szCs w:val="20"/>
        </w:rPr>
      </w:pPr>
      <w:r>
        <w:rPr/>
        <w:pict>
          <v:shape style="position:absolute;margin-left:79.680pt;margin-top:495.960754pt;width:452.3pt;height:84.15pt;mso-position-horizontal-relative:page;mso-position-vertical-relative:page;z-index:16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43"/>
                    <w:gridCol w:w="1939"/>
                    <w:gridCol w:w="192"/>
                    <w:gridCol w:w="2890"/>
                    <w:gridCol w:w="192"/>
                    <w:gridCol w:w="2890"/>
                  </w:tblGrid>
                  <w:tr>
                    <w:trPr>
                      <w:trHeight w:val="384" w:hRule="exact"/>
                    </w:trPr>
                    <w:tc>
                      <w:tcPr>
                        <w:tcW w:w="943" w:type="dxa"/>
                        <w:tcBorders>
                          <w:top w:val="nil" w:sz="6" w:space="0" w:color="auto"/>
                          <w:left w:val="nil" w:sz="6" w:space="0" w:color="auto"/>
                          <w:bottom w:val="single" w:sz="4" w:space="0" w:color="000000"/>
                          <w:right w:val="nil" w:sz="6" w:space="0" w:color="auto"/>
                        </w:tcBorders>
                      </w:tcPr>
                      <w:p>
                        <w:pPr/>
                      </w:p>
                    </w:tc>
                    <w:tc>
                      <w:tcPr>
                        <w:tcW w:w="1939"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00" w:right="0"/>
                          <w:jc w:val="left"/>
                          <w:rPr>
                            <w:rFonts w:ascii="宋体" w:hAnsi="宋体" w:cs="宋体" w:eastAsia="宋体" w:hint="default"/>
                            <w:sz w:val="20"/>
                            <w:szCs w:val="20"/>
                          </w:rPr>
                        </w:pPr>
                        <w:r>
                          <w:rPr>
                            <w:rFonts w:ascii="宋体" w:hAnsi="宋体" w:cs="宋体" w:eastAsia="宋体" w:hint="default"/>
                            <w:sz w:val="20"/>
                            <w:szCs w:val="20"/>
                          </w:rPr>
                          <w:t>期黷</w:t>
                        </w:r>
                      </w:p>
                    </w:tc>
                    <w:tc>
                      <w:tcPr>
                        <w:tcW w:w="192" w:type="dxa"/>
                        <w:tcBorders>
                          <w:top w:val="nil" w:sz="6" w:space="0" w:color="auto"/>
                          <w:left w:val="nil" w:sz="6" w:space="0" w:color="auto"/>
                          <w:bottom w:val="nil" w:sz="6" w:space="0" w:color="auto"/>
                          <w:right w:val="nil" w:sz="6" w:space="0" w:color="auto"/>
                        </w:tcBorders>
                      </w:tcPr>
                      <w:p>
                        <w:pPr/>
                      </w:p>
                    </w:tc>
                    <w:tc>
                      <w:tcPr>
                        <w:tcW w:w="289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50" w:right="0"/>
                          <w:jc w:val="left"/>
                          <w:rPr>
                            <w:rFonts w:ascii="宋体" w:hAnsi="宋体" w:cs="宋体" w:eastAsia="宋体" w:hint="default"/>
                            <w:sz w:val="20"/>
                            <w:szCs w:val="20"/>
                          </w:rPr>
                        </w:pPr>
                        <w:r>
                          <w:rPr>
                            <w:rFonts w:ascii="宋体" w:hAnsi="宋体" w:cs="宋体" w:eastAsia="宋体" w:hint="default"/>
                            <w:sz w:val="20"/>
                            <w:szCs w:val="20"/>
                          </w:rPr>
                          <w:t>前五名逺鹜愗惄收入合黙</w:t>
                        </w:r>
                      </w:p>
                    </w:tc>
                    <w:tc>
                      <w:tcPr>
                        <w:tcW w:w="192" w:type="dxa"/>
                        <w:tcBorders>
                          <w:top w:val="nil" w:sz="6" w:space="0" w:color="auto"/>
                          <w:left w:val="nil" w:sz="6" w:space="0" w:color="auto"/>
                          <w:bottom w:val="nil" w:sz="6" w:space="0" w:color="auto"/>
                          <w:right w:val="nil" w:sz="6" w:space="0" w:color="auto"/>
                        </w:tcBorders>
                      </w:tcPr>
                      <w:p>
                        <w:pPr/>
                      </w:p>
                    </w:tc>
                    <w:tc>
                      <w:tcPr>
                        <w:tcW w:w="289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4" w:right="0"/>
                          <w:jc w:val="center"/>
                          <w:rPr>
                            <w:rFonts w:ascii="宋体" w:hAnsi="宋体" w:cs="宋体" w:eastAsia="宋体" w:hint="default"/>
                            <w:sz w:val="20"/>
                            <w:szCs w:val="20"/>
                          </w:rPr>
                        </w:pPr>
                        <w:r>
                          <w:rPr>
                            <w:rFonts w:ascii="宋体" w:hAnsi="宋体" w:cs="宋体" w:eastAsia="宋体" w:hint="default"/>
                            <w:sz w:val="20"/>
                            <w:szCs w:val="20"/>
                          </w:rPr>
                          <w:t>占同期愗惄收入的比枮（</w:t>
                        </w:r>
                        <w:r>
                          <w:rPr>
                            <w:rFonts w:ascii="Arial Narrow" w:hAnsi="Arial Narrow" w:cs="Arial Narrow" w:eastAsia="Arial Narrow" w:hint="default"/>
                            <w:sz w:val="20"/>
                            <w:szCs w:val="20"/>
                          </w:rPr>
                          <w:t>%</w:t>
                        </w:r>
                        <w:r>
                          <w:rPr>
                            <w:rFonts w:ascii="宋体" w:hAnsi="宋体" w:cs="宋体" w:eastAsia="宋体" w:hint="default"/>
                            <w:sz w:val="20"/>
                            <w:szCs w:val="20"/>
                          </w:rPr>
                          <w:t>）</w:t>
                        </w:r>
                      </w:p>
                    </w:tc>
                  </w:tr>
                  <w:tr>
                    <w:trPr>
                      <w:trHeight w:val="362" w:hRule="exact"/>
                    </w:trPr>
                    <w:tc>
                      <w:tcPr>
                        <w:tcW w:w="943"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Arial Narrow" w:hAnsi="Arial Narrow" w:cs="Arial Narrow" w:eastAsia="Arial Narrow" w:hint="default"/>
                            <w:spacing w:val="-4"/>
                            <w:sz w:val="20"/>
                            <w:szCs w:val="20"/>
                          </w:rPr>
                          <w:t>2011</w:t>
                        </w:r>
                        <w:r>
                          <w:rPr>
                            <w:rFonts w:ascii="Arial Narrow" w:hAnsi="Arial Narrow" w:cs="Arial Narrow" w:eastAsia="Arial Narrow" w:hint="default"/>
                            <w:spacing w:val="6"/>
                            <w:sz w:val="20"/>
                            <w:szCs w:val="20"/>
                          </w:rPr>
                          <w:t> </w:t>
                        </w:r>
                        <w:r>
                          <w:rPr>
                            <w:rFonts w:ascii="宋体" w:hAnsi="宋体" w:cs="宋体" w:eastAsia="宋体" w:hint="default"/>
                            <w:sz w:val="20"/>
                            <w:szCs w:val="20"/>
                          </w:rPr>
                          <w:t>年</w:t>
                        </w:r>
                      </w:p>
                    </w:tc>
                    <w:tc>
                      <w:tcPr>
                        <w:tcW w:w="1939" w:type="dxa"/>
                        <w:tcBorders>
                          <w:top w:val="single" w:sz="4" w:space="0" w:color="000000"/>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289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404,781,242.21</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289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6" w:right="0"/>
                          <w:jc w:val="center"/>
                          <w:rPr>
                            <w:rFonts w:ascii="Arial Narrow" w:hAnsi="Arial Narrow" w:cs="Arial Narrow" w:eastAsia="Arial Narrow" w:hint="default"/>
                            <w:sz w:val="20"/>
                            <w:szCs w:val="20"/>
                          </w:rPr>
                        </w:pPr>
                        <w:r>
                          <w:rPr>
                            <w:rFonts w:ascii="Arial Narrow"/>
                            <w:sz w:val="20"/>
                          </w:rPr>
                          <w:t>38.75</w:t>
                        </w:r>
                      </w:p>
                    </w:tc>
                  </w:tr>
                  <w:tr>
                    <w:trPr>
                      <w:trHeight w:val="282" w:hRule="exact"/>
                    </w:trPr>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Arial Narrow" w:hAnsi="Arial Narrow" w:cs="Arial Narrow" w:eastAsia="Arial Narrow" w:hint="default"/>
                            <w:sz w:val="20"/>
                            <w:szCs w:val="20"/>
                          </w:rPr>
                          <w:t>2010</w:t>
                        </w:r>
                        <w:r>
                          <w:rPr>
                            <w:rFonts w:ascii="Arial Narrow" w:hAnsi="Arial Narrow" w:cs="Arial Narrow" w:eastAsia="Arial Narrow" w:hint="default"/>
                            <w:spacing w:val="2"/>
                            <w:sz w:val="20"/>
                            <w:szCs w:val="20"/>
                          </w:rPr>
                          <w:t> </w:t>
                        </w:r>
                        <w:r>
                          <w:rPr>
                            <w:rFonts w:ascii="宋体" w:hAnsi="宋体" w:cs="宋体" w:eastAsia="宋体" w:hint="default"/>
                            <w:sz w:val="20"/>
                            <w:szCs w:val="20"/>
                          </w:rPr>
                          <w:t>年</w:t>
                        </w:r>
                      </w:p>
                    </w:tc>
                    <w:tc>
                      <w:tcPr>
                        <w:tcW w:w="1939"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0"/>
                            <w:szCs w:val="20"/>
                          </w:rPr>
                        </w:pPr>
                        <w:r>
                          <w:rPr>
                            <w:rFonts w:ascii="Arial Narrow"/>
                            <w:w w:val="95"/>
                            <w:sz w:val="20"/>
                          </w:rPr>
                          <w:t>398,728,450.82</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 w:right="0"/>
                          <w:jc w:val="center"/>
                          <w:rPr>
                            <w:rFonts w:ascii="Arial Narrow" w:hAnsi="Arial Narrow" w:cs="Arial Narrow" w:eastAsia="Arial Narrow" w:hint="default"/>
                            <w:sz w:val="20"/>
                            <w:szCs w:val="20"/>
                          </w:rPr>
                        </w:pPr>
                        <w:r>
                          <w:rPr>
                            <w:rFonts w:ascii="Arial Narrow"/>
                            <w:sz w:val="20"/>
                          </w:rPr>
                          <w:t>48.85</w:t>
                        </w:r>
                      </w:p>
                    </w:tc>
                  </w:tr>
                  <w:tr>
                    <w:trPr>
                      <w:trHeight w:val="654" w:hRule="exact"/>
                    </w:trPr>
                    <w:tc>
                      <w:tcPr>
                        <w:tcW w:w="9046"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11" w:right="0"/>
                          <w:jc w:val="left"/>
                          <w:rPr>
                            <w:rFonts w:ascii="宋体" w:hAnsi="宋体" w:cs="宋体" w:eastAsia="宋体" w:hint="default"/>
                            <w:sz w:val="24"/>
                            <w:szCs w:val="24"/>
                          </w:rPr>
                        </w:pPr>
                        <w:r>
                          <w:rPr>
                            <w:rFonts w:ascii="Arial" w:hAnsi="Arial" w:cs="Arial" w:eastAsia="Arial" w:hint="default"/>
                            <w:b/>
                            <w:bCs/>
                            <w:sz w:val="24"/>
                            <w:szCs w:val="24"/>
                          </w:rPr>
                          <w:t>5.</w:t>
                        </w:r>
                        <w:r>
                          <w:rPr>
                            <w:rFonts w:ascii="宋体" w:hAnsi="宋体" w:cs="宋体" w:eastAsia="宋体" w:hint="default"/>
                            <w:sz w:val="24"/>
                            <w:szCs w:val="24"/>
                          </w:rPr>
                          <w:t>投旇收惵</w:t>
                        </w:r>
                      </w:p>
                    </w:tc>
                  </w:tr>
                </w:tbl>
                <w:p>
                  <w:pPr/>
                </w:p>
              </w:txbxContent>
            </v:textbox>
            <w10:wrap type="none"/>
          </v:shape>
        </w:pict>
      </w:r>
      <w:r>
        <w:rPr>
          <w:rFonts w:ascii="宋体" w:hAnsi="宋体" w:cs="宋体" w:eastAsia="宋体" w:hint="default"/>
          <w:w w:val="95"/>
          <w:sz w:val="20"/>
          <w:szCs w:val="20"/>
        </w:rPr>
        <w:t>愗惄收入</w:t>
        <w:tab/>
        <w:t>愗惄成本</w:t>
        <w:tab/>
        <w:t>愗惄收入</w:t>
        <w:tab/>
      </w:r>
      <w:r>
        <w:rPr>
          <w:rFonts w:ascii="宋体" w:hAnsi="宋体" w:cs="宋体" w:eastAsia="宋体" w:hint="default"/>
          <w:sz w:val="20"/>
          <w:szCs w:val="20"/>
        </w:rPr>
        <w:t>愗惄成本</w:t>
      </w:r>
    </w:p>
    <w:p>
      <w:pPr>
        <w:spacing w:line="240" w:lineRule="auto" w:before="1"/>
        <w:rPr>
          <w:rFonts w:ascii="宋体" w:hAnsi="宋体" w:cs="宋体" w:eastAsia="宋体" w:hint="default"/>
          <w:sz w:val="6"/>
          <w:szCs w:val="6"/>
        </w:rPr>
      </w:pPr>
    </w:p>
    <w:p>
      <w:pPr>
        <w:tabs>
          <w:tab w:pos="2398" w:val="left" w:leader="none"/>
          <w:tab w:pos="4102" w:val="left" w:leader="none"/>
          <w:tab w:pos="5945" w:val="left" w:leader="none"/>
        </w:tabs>
        <w:spacing w:line="20" w:lineRule="exact"/>
        <w:ind w:left="116" w:right="0" w:firstLine="0"/>
        <w:rPr>
          <w:rFonts w:ascii="宋体" w:hAnsi="宋体" w:cs="宋体" w:eastAsia="宋体" w:hint="default"/>
          <w:sz w:val="2"/>
          <w:szCs w:val="2"/>
        </w:rPr>
      </w:pPr>
      <w:r>
        <w:rPr>
          <w:rFonts w:ascii="宋体"/>
          <w:sz w:val="2"/>
        </w:rPr>
        <w:pict>
          <v:group style="width:100.45pt;height:.5pt;mso-position-horizontal-relative:char;mso-position-vertical-relative:line" coordorigin="0,0" coordsize="2009,10">
            <v:group style="position:absolute;left:5;top:5;width:2000;height:2" coordorigin="5,5" coordsize="2000,2">
              <v:shape style="position:absolute;left:5;top:5;width:2000;height:2" coordorigin="5,5" coordsize="2000,0" path="m5,5l2004,5e" filled="false" stroked="true" strokeweight=".48pt" strokecolor="#000000">
                <v:path arrowok="t"/>
              </v:shape>
            </v:group>
          </v:group>
        </w:pict>
      </w:r>
      <w:r>
        <w:rPr>
          <w:rFonts w:ascii="宋体"/>
          <w:sz w:val="2"/>
        </w:rPr>
      </w:r>
      <w:r>
        <w:rPr>
          <w:rFonts w:ascii="宋体"/>
          <w:sz w:val="2"/>
        </w:rPr>
        <w:tab/>
      </w:r>
      <w:r>
        <w:rPr>
          <w:rFonts w:ascii="宋体"/>
          <w:sz w:val="2"/>
        </w:rPr>
        <w:pict>
          <v:group style="width:71.55pt;height:.5pt;mso-position-horizontal-relative:char;mso-position-vertical-relative:line" coordorigin="0,0" coordsize="1431,10">
            <v:group style="position:absolute;left:5;top:5;width:1421;height:2" coordorigin="5,5" coordsize="1421,2">
              <v:shape style="position:absolute;left:5;top:5;width:1421;height:2" coordorigin="5,5" coordsize="1421,0" path="m5,5l1426,5e" filled="false" stroked="true" strokeweight=".48pt" strokecolor="#000000">
                <v:path arrowok="t"/>
              </v:shape>
            </v:group>
          </v:group>
        </w:pict>
      </w:r>
      <w:r>
        <w:rPr>
          <w:rFonts w:ascii="宋体"/>
          <w:sz w:val="2"/>
        </w:rPr>
      </w:r>
      <w:r>
        <w:rPr>
          <w:rFonts w:ascii="宋体"/>
          <w:sz w:val="2"/>
        </w:rPr>
        <w:tab/>
      </w:r>
      <w:r>
        <w:rPr>
          <w:rFonts w:ascii="宋体"/>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8pt" strokecolor="#000000">
                <v:path arrowok="t"/>
              </v:shape>
            </v:group>
          </v:group>
        </w:pict>
      </w:r>
      <w:r>
        <w:rPr>
          <w:rFonts w:ascii="宋体"/>
          <w:sz w:val="2"/>
        </w:rPr>
      </w:r>
      <w:r>
        <w:rPr>
          <w:rFonts w:ascii="宋体"/>
          <w:sz w:val="2"/>
        </w:rPr>
        <w:tab/>
      </w:r>
      <w:r>
        <w:rPr>
          <w:rFonts w:ascii="宋体"/>
          <w:sz w:val="2"/>
        </w:rPr>
        <w:pict>
          <v:group style="width:74.650pt;height:.5pt;mso-position-horizontal-relative:char;mso-position-vertical-relative:line" coordorigin="0,0" coordsize="1493,10">
            <v:group style="position:absolute;left:5;top:5;width:1484;height:2" coordorigin="5,5" coordsize="1484,2">
              <v:shape style="position:absolute;left:5;top:5;width:1484;height:2" coordorigin="5,5" coordsize="1484,0" path="m5,5l1488,5e" filled="false" stroked="true" strokeweight=".48pt" strokecolor="#000000">
                <v:path arrowok="t"/>
              </v:shape>
            </v:group>
          </v:group>
        </w:pict>
      </w:r>
      <w:r>
        <w:rPr>
          <w:rFonts w:ascii="宋体"/>
          <w:sz w:val="2"/>
        </w:rPr>
      </w:r>
      <w:r>
        <w:rPr>
          <w:rFonts w:ascii="Times New Roman"/>
          <w:spacing w:val="172"/>
          <w:sz w:val="2"/>
        </w:rPr>
        <w:t> </w:t>
      </w:r>
      <w:r>
        <w:rPr>
          <w:rFonts w:ascii="宋体"/>
          <w:spacing w:val="172"/>
          <w:sz w:val="2"/>
        </w:rPr>
        <w:pict>
          <v:group style="width:77.2pt;height:.5pt;mso-position-horizontal-relative:char;mso-position-vertical-relative:line" coordorigin="0,0" coordsize="1544,10">
            <v:group style="position:absolute;left:5;top:5;width:1534;height:2" coordorigin="5,5" coordsize="1534,2">
              <v:shape style="position:absolute;left:5;top:5;width:1534;height:2" coordorigin="5,5" coordsize="1534,0" path="m5,5l1538,5e" filled="false" stroked="true" strokeweight=".48pt" strokecolor="#000000">
                <v:path arrowok="t"/>
              </v:shape>
            </v:group>
          </v:group>
        </w:pict>
      </w:r>
      <w:r>
        <w:rPr>
          <w:rFonts w:ascii="宋体"/>
          <w:spacing w:val="172"/>
          <w:sz w:val="2"/>
        </w:rPr>
      </w:r>
    </w:p>
    <w:p>
      <w:pPr>
        <w:tabs>
          <w:tab w:pos="2662" w:val="left" w:leader="none"/>
          <w:tab w:pos="4505" w:val="left" w:leader="none"/>
          <w:tab w:pos="6274" w:val="left" w:leader="none"/>
          <w:tab w:pos="8011" w:val="left" w:leader="none"/>
        </w:tabs>
        <w:spacing w:before="3"/>
        <w:ind w:left="142"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辡融设备黃黂成服务</w:t>
        <w:tab/>
      </w:r>
      <w:r>
        <w:rPr>
          <w:rFonts w:ascii="Arial Narrow" w:hAnsi="Arial Narrow" w:cs="Arial Narrow" w:eastAsia="Arial Narrow" w:hint="default"/>
          <w:w w:val="95"/>
          <w:sz w:val="20"/>
          <w:szCs w:val="20"/>
        </w:rPr>
        <w:t>509,897,959.42</w:t>
        <w:tab/>
        <w:t>408,568,891.14</w:t>
        <w:tab/>
        <w:t>456,330,558.84</w:t>
        <w:tab/>
      </w:r>
      <w:r>
        <w:rPr>
          <w:rFonts w:ascii="Arial Narrow" w:hAnsi="Arial Narrow" w:cs="Arial Narrow" w:eastAsia="Arial Narrow" w:hint="default"/>
          <w:sz w:val="20"/>
          <w:szCs w:val="20"/>
        </w:rPr>
        <w:t>354,114,796.09</w:t>
      </w:r>
    </w:p>
    <w:p>
      <w:pPr>
        <w:tabs>
          <w:tab w:pos="2662" w:val="left" w:leader="none"/>
          <w:tab w:pos="4505" w:val="left" w:leader="none"/>
          <w:tab w:pos="6274" w:val="left" w:leader="none"/>
          <w:tab w:pos="7999" w:val="left" w:leader="none"/>
        </w:tabs>
        <w:spacing w:before="79"/>
        <w:ind w:left="142"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黏术黃软鼑逗发</w:t>
        <w:tab/>
      </w:r>
      <w:r>
        <w:rPr>
          <w:rFonts w:ascii="Arial Narrow" w:hAnsi="Arial Narrow" w:cs="Arial Narrow" w:eastAsia="Arial Narrow" w:hint="default"/>
          <w:w w:val="95"/>
          <w:sz w:val="20"/>
          <w:szCs w:val="20"/>
        </w:rPr>
        <w:t>522,854,019.01</w:t>
        <w:tab/>
        <w:t>491,340,388.76</w:t>
        <w:tab/>
        <w:t>348,590,418.77</w:t>
        <w:tab/>
      </w:r>
      <w:r>
        <w:rPr>
          <w:rFonts w:ascii="Arial Narrow" w:hAnsi="Arial Narrow" w:cs="Arial Narrow" w:eastAsia="Arial Narrow" w:hint="default"/>
          <w:sz w:val="20"/>
          <w:szCs w:val="20"/>
        </w:rPr>
        <w:t>318,742,583.48</w:t>
      </w:r>
    </w:p>
    <w:p>
      <w:pPr>
        <w:spacing w:line="240" w:lineRule="auto" w:before="11"/>
        <w:rPr>
          <w:rFonts w:ascii="Arial Narrow" w:hAnsi="Arial Narrow" w:cs="Arial Narrow" w:eastAsia="Arial Narrow" w:hint="default"/>
          <w:sz w:val="5"/>
          <w:szCs w:val="5"/>
        </w:rPr>
      </w:pPr>
    </w:p>
    <w:p>
      <w:pPr>
        <w:tabs>
          <w:tab w:pos="4102" w:val="left" w:leader="none"/>
          <w:tab w:pos="5945" w:val="left" w:leader="none"/>
        </w:tabs>
        <w:spacing w:line="20" w:lineRule="exact"/>
        <w:ind w:left="2398" w:right="0" w:firstLine="0"/>
        <w:rPr>
          <w:rFonts w:ascii="Arial Narrow" w:hAnsi="Arial Narrow" w:cs="Arial Narrow" w:eastAsia="Arial Narrow" w:hint="default"/>
          <w:sz w:val="2"/>
          <w:szCs w:val="2"/>
        </w:rPr>
      </w:pPr>
      <w:r>
        <w:rPr>
          <w:rFonts w:ascii="Arial Narrow"/>
          <w:sz w:val="2"/>
        </w:rPr>
        <w:pict>
          <v:group style="width:71.55pt;height:.5pt;mso-position-horizontal-relative:char;mso-position-vertical-relative:line" coordorigin="0,0" coordsize="1431,10">
            <v:group style="position:absolute;left:5;top:5;width:1421;height:2" coordorigin="5,5" coordsize="1421,2">
              <v:shape style="position:absolute;left:5;top:5;width:1421;height:2" coordorigin="5,5" coordsize="1421,0" path="m5,5l1426,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8pt" strokecolor="#000000">
                <v:path arrowok="t"/>
              </v:shape>
            </v:group>
          </v:group>
        </w:pict>
      </w:r>
      <w:r>
        <w:rPr>
          <w:rFonts w:ascii="Arial Narrow"/>
          <w:sz w:val="2"/>
        </w:rPr>
      </w:r>
      <w:r>
        <w:rPr>
          <w:rFonts w:ascii="Arial Narrow"/>
          <w:sz w:val="2"/>
        </w:rPr>
        <w:tab/>
      </w:r>
      <w:r>
        <w:rPr>
          <w:rFonts w:ascii="Arial Narrow"/>
          <w:sz w:val="2"/>
        </w:rPr>
        <w:pict>
          <v:group style="width:74.650pt;height:.5pt;mso-position-horizontal-relative:char;mso-position-vertical-relative:line" coordorigin="0,0" coordsize="1493,10">
            <v:group style="position:absolute;left:5;top:5;width:1484;height:2" coordorigin="5,5" coordsize="1484,2">
              <v:shape style="position:absolute;left:5;top:5;width:1484;height:2" coordorigin="5,5" coordsize="1484,0" path="m5,5l1488,5e" filled="false" stroked="true" strokeweight=".48pt" strokecolor="#000000">
                <v:path arrowok="t"/>
              </v:shape>
            </v:group>
          </v:group>
        </w:pict>
      </w:r>
      <w:r>
        <w:rPr>
          <w:rFonts w:ascii="Arial Narrow"/>
          <w:sz w:val="2"/>
        </w:rPr>
      </w:r>
      <w:r>
        <w:rPr>
          <w:rFonts w:ascii="Times New Roman"/>
          <w:spacing w:val="172"/>
          <w:sz w:val="2"/>
        </w:rPr>
        <w:t> </w:t>
      </w:r>
      <w:r>
        <w:rPr>
          <w:rFonts w:ascii="Arial Narrow"/>
          <w:spacing w:val="172"/>
          <w:sz w:val="2"/>
        </w:rPr>
        <w:pict>
          <v:group style="width:77.2pt;height:.5pt;mso-position-horizontal-relative:char;mso-position-vertical-relative:line" coordorigin="0,0" coordsize="1544,10">
            <v:group style="position:absolute;left:5;top:5;width:1534;height:2" coordorigin="5,5" coordsize="1534,2">
              <v:shape style="position:absolute;left:5;top:5;width:1534;height:2" coordorigin="5,5" coordsize="1534,0" path="m5,5l1538,5e" filled="false" stroked="true" strokeweight=".48pt" strokecolor="#000000">
                <v:path arrowok="t"/>
              </v:shape>
            </v:group>
          </v:group>
        </w:pict>
      </w:r>
      <w:r>
        <w:rPr>
          <w:rFonts w:ascii="Arial Narrow"/>
          <w:spacing w:val="172"/>
          <w:sz w:val="2"/>
        </w:rPr>
      </w:r>
    </w:p>
    <w:p>
      <w:pPr>
        <w:tabs>
          <w:tab w:pos="2525" w:val="left" w:leader="none"/>
          <w:tab w:pos="4505" w:val="left" w:leader="none"/>
          <w:tab w:pos="6274" w:val="left" w:leader="none"/>
          <w:tab w:pos="7999" w:val="left" w:leader="none"/>
        </w:tabs>
        <w:spacing w:before="3"/>
        <w:ind w:left="917" w:right="0" w:firstLine="0"/>
        <w:jc w:val="left"/>
        <w:rPr>
          <w:rFonts w:ascii="Arial Narrow" w:hAnsi="Arial Narrow" w:cs="Arial Narrow" w:eastAsia="Arial Narrow" w:hint="default"/>
          <w:sz w:val="20"/>
          <w:szCs w:val="20"/>
        </w:rPr>
      </w:pPr>
      <w:r>
        <w:rPr>
          <w:rFonts w:ascii="宋体" w:hAnsi="宋体" w:cs="宋体" w:eastAsia="宋体" w:hint="default"/>
          <w:sz w:val="20"/>
          <w:szCs w:val="20"/>
        </w:rPr>
        <w:t>合黙</w:t>
        <w:tab/>
      </w:r>
      <w:r>
        <w:rPr>
          <w:rFonts w:ascii="Arial Narrow" w:hAnsi="Arial Narrow" w:cs="Arial Narrow" w:eastAsia="Arial Narrow" w:hint="default"/>
          <w:w w:val="95"/>
          <w:sz w:val="20"/>
          <w:szCs w:val="20"/>
        </w:rPr>
        <w:t>1,032,751,978.43</w:t>
        <w:tab/>
        <w:t>899,909,279.90</w:t>
        <w:tab/>
        <w:t>804,920,977.61</w:t>
        <w:tab/>
      </w:r>
      <w:r>
        <w:rPr>
          <w:rFonts w:ascii="Arial Narrow" w:hAnsi="Arial Narrow" w:cs="Arial Narrow" w:eastAsia="Arial Narrow" w:hint="default"/>
          <w:sz w:val="20"/>
          <w:szCs w:val="20"/>
        </w:rPr>
        <w:t>672,857,379.57</w:t>
      </w:r>
    </w:p>
    <w:p>
      <w:pPr>
        <w:spacing w:line="240" w:lineRule="auto" w:before="11"/>
        <w:rPr>
          <w:rFonts w:ascii="Arial Narrow" w:hAnsi="Arial Narrow" w:cs="Arial Narrow" w:eastAsia="Arial Narrow" w:hint="default"/>
          <w:sz w:val="5"/>
          <w:szCs w:val="5"/>
        </w:rPr>
      </w:pPr>
    </w:p>
    <w:p>
      <w:pPr>
        <w:tabs>
          <w:tab w:pos="4092" w:val="left" w:leader="none"/>
          <w:tab w:pos="5936" w:val="left" w:leader="none"/>
        </w:tabs>
        <w:spacing w:line="43" w:lineRule="exact"/>
        <w:ind w:left="2388" w:right="0" w:firstLine="0"/>
        <w:rPr>
          <w:rFonts w:ascii="Arial Narrow" w:hAnsi="Arial Narrow" w:cs="Arial Narrow" w:eastAsia="Arial Narrow" w:hint="default"/>
          <w:sz w:val="4"/>
          <w:szCs w:val="4"/>
        </w:rPr>
      </w:pPr>
      <w:r>
        <w:rPr>
          <w:rFonts w:ascii="Arial Narrow"/>
          <w:position w:val="0"/>
          <w:sz w:val="4"/>
        </w:rPr>
        <w:pict>
          <v:group style="width:72.5pt;height:2.2pt;mso-position-horizontal-relative:char;mso-position-vertical-relative:line" coordorigin="0,0" coordsize="1450,44">
            <v:group style="position:absolute;left:7;top:36;width:1436;height:2" coordorigin="7,36" coordsize="1436,2">
              <v:shape style="position:absolute;left:7;top:36;width:1436;height:2" coordorigin="7,36" coordsize="1436,0" path="m7,36l1442,36e" filled="false" stroked="true" strokeweight=".72pt" strokecolor="#000000">
                <v:path arrowok="t"/>
              </v:shape>
            </v:group>
            <v:group style="position:absolute;left:7;top:7;width:1436;height:2" coordorigin="7,7" coordsize="1436,2">
              <v:shape style="position:absolute;left:7;top:7;width:1436;height:2" coordorigin="7,7" coordsize="1436,0" path="m7,7l1442,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79.45pt;height:2.2pt;mso-position-horizontal-relative:char;mso-position-vertical-relative:line" coordorigin="0,0" coordsize="1589,44">
            <v:group style="position:absolute;left:7;top:36;width:1575;height:2" coordorigin="7,36" coordsize="1575,2">
              <v:shape style="position:absolute;left:7;top:36;width:1575;height:2" coordorigin="7,36" coordsize="1575,0" path="m7,36l1582,36e" filled="false" stroked="true" strokeweight=".72pt" strokecolor="#000000">
                <v:path arrowok="t"/>
              </v:shape>
            </v:group>
            <v:group style="position:absolute;left:7;top:7;width:1575;height:2" coordorigin="7,7" coordsize="1575,2">
              <v:shape style="position:absolute;left:7;top:7;width:1575;height:2" coordorigin="7,7" coordsize="1575,0" path="m7,7l1582,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75.6pt;height:2.2pt;mso-position-horizontal-relative:char;mso-position-vertical-relative:line" coordorigin="0,0" coordsize="1512,44">
            <v:group style="position:absolute;left:7;top:36;width:1498;height:2" coordorigin="7,36" coordsize="1498,2">
              <v:shape style="position:absolute;left:7;top:36;width:1498;height:2" coordorigin="7,36" coordsize="1498,0" path="m7,36l1505,36e" filled="false" stroked="true" strokeweight=".72pt" strokecolor="#000000">
                <v:path arrowok="t"/>
              </v:shape>
            </v:group>
            <v:group style="position:absolute;left:7;top:7;width:1498;height:2" coordorigin="7,7" coordsize="1498,2">
              <v:shape style="position:absolute;left:7;top:7;width:1498;height:2" coordorigin="7,7" coordsize="1498,0" path="m7,7l1505,7e" filled="false" stroked="true" strokeweight=".72pt" strokecolor="#000000">
                <v:path arrowok="t"/>
              </v:shape>
            </v:group>
          </v:group>
        </w:pict>
      </w:r>
      <w:r>
        <w:rPr>
          <w:rFonts w:ascii="Arial Narrow"/>
          <w:position w:val="0"/>
          <w:sz w:val="4"/>
        </w:rPr>
      </w:r>
      <w:r>
        <w:rPr>
          <w:rFonts w:ascii="Times New Roman"/>
          <w:spacing w:val="148"/>
          <w:position w:val="0"/>
          <w:sz w:val="4"/>
        </w:rPr>
        <w:t> </w:t>
      </w:r>
      <w:r>
        <w:rPr>
          <w:rFonts w:ascii="Arial Narrow"/>
          <w:spacing w:val="148"/>
          <w:position w:val="0"/>
          <w:sz w:val="4"/>
        </w:rPr>
        <w:pict>
          <v:group style="width:78.150pt;height:2.2pt;mso-position-horizontal-relative:char;mso-position-vertical-relative:line" coordorigin="0,0" coordsize="1563,44">
            <v:group style="position:absolute;left:7;top:36;width:1548;height:2" coordorigin="7,36" coordsize="1548,2">
              <v:shape style="position:absolute;left:7;top:36;width:1548;height:2" coordorigin="7,36" coordsize="1548,0" path="m7,36l1555,36e" filled="false" stroked="true" strokeweight=".72pt" strokecolor="#000000">
                <v:path arrowok="t"/>
              </v:shape>
            </v:group>
            <v:group style="position:absolute;left:7;top:7;width:1548;height:2" coordorigin="7,7" coordsize="1548,2">
              <v:shape style="position:absolute;left:7;top:7;width:1548;height:2" coordorigin="7,7" coordsize="1548,0" path="m7,7l1555,7e" filled="false" stroked="true" strokeweight=".72pt" strokecolor="#000000">
                <v:path arrowok="t"/>
              </v:shape>
            </v:group>
          </v:group>
        </w:pict>
      </w:r>
      <w:r>
        <w:rPr>
          <w:rFonts w:ascii="Arial Narrow"/>
          <w:spacing w:val="148"/>
          <w:position w:val="0"/>
          <w:sz w:val="4"/>
        </w:rPr>
      </w:r>
    </w:p>
    <w:p>
      <w:pPr>
        <w:pStyle w:val="BodyText"/>
        <w:spacing w:line="240" w:lineRule="auto" w:before="80"/>
        <w:ind w:left="622" w:right="1997"/>
        <w:jc w:val="left"/>
      </w:pPr>
      <w:r>
        <w:rPr/>
        <w:pict>
          <v:group style="position:absolute;margin-left:156.23999pt;margin-top:41.775013pt;width:183.5pt;height:.5pt;mso-position-horizontal-relative:page;mso-position-vertical-relative:paragraph;z-index:-907144" coordorigin="3125,836" coordsize="3670,10">
            <v:group style="position:absolute;left:3130;top:840;width:1928;height:2" coordorigin="3130,840" coordsize="1928,2">
              <v:shape style="position:absolute;left:3130;top:840;width:1928;height:2" coordorigin="3130,840" coordsize="1928,0" path="m3130,840l5057,840e" filled="false" stroked="true" strokeweight=".48pt" strokecolor="#000000">
                <v:path arrowok="t"/>
              </v:shape>
            </v:group>
            <v:group style="position:absolute;left:5057;top:840;width:10;height:2" coordorigin="5057,840" coordsize="10,2">
              <v:shape style="position:absolute;left:5057;top:840;width:10;height:2" coordorigin="5057,840" coordsize="10,0" path="m5057,840l5066,840e" filled="false" stroked="true" strokeweight=".48pt" strokecolor="#000000">
                <v:path arrowok="t"/>
              </v:shape>
            </v:group>
            <v:group style="position:absolute;left:5066;top:840;width:183;height:2" coordorigin="5066,840" coordsize="183,2">
              <v:shape style="position:absolute;left:5066;top:840;width:183;height:2" coordorigin="5066,840" coordsize="183,0" path="m5066,840l5249,840e" filled="false" stroked="true" strokeweight=".48pt" strokecolor="#000000">
                <v:path arrowok="t"/>
              </v:shape>
            </v:group>
            <v:group style="position:absolute;left:5249;top:840;width:10;height:2" coordorigin="5249,840" coordsize="10,2">
              <v:shape style="position:absolute;left:5249;top:840;width:10;height:2" coordorigin="5249,840" coordsize="10,0" path="m5249,840l5258,840e" filled="false" stroked="true" strokeweight=".48pt" strokecolor="#000000">
                <v:path arrowok="t"/>
              </v:shape>
            </v:group>
            <v:group style="position:absolute;left:5258;top:840;width:1532;height:2" coordorigin="5258,840" coordsize="1532,2">
              <v:shape style="position:absolute;left:5258;top:840;width:1532;height:2" coordorigin="5258,840" coordsize="1532,0" path="m5258,840l6790,840e" filled="false" stroked="true" strokeweight=".48pt" strokecolor="#000000">
                <v:path arrowok="t"/>
              </v:shape>
            </v:group>
            <w10:wrap type="none"/>
          </v:group>
        </w:pict>
      </w:r>
      <w:r>
        <w:rPr/>
        <w:pict>
          <v:group style="position:absolute;margin-left:348.839996pt;margin-top:41.775013pt;width:183.4pt;height:.5pt;mso-position-horizontal-relative:page;mso-position-vertical-relative:paragraph;z-index:-907120" coordorigin="6977,836" coordsize="3668,10">
            <v:group style="position:absolute;left:6982;top:840;width:1925;height:2" coordorigin="6982,840" coordsize="1925,2">
              <v:shape style="position:absolute;left:6982;top:840;width:1925;height:2" coordorigin="6982,840" coordsize="1925,0" path="m6982,840l8906,840e" filled="false" stroked="true" strokeweight=".48pt" strokecolor="#000000">
                <v:path arrowok="t"/>
              </v:shape>
            </v:group>
            <v:group style="position:absolute;left:8906;top:840;width:10;height:2" coordorigin="8906,840" coordsize="10,2">
              <v:shape style="position:absolute;left:8906;top:840;width:10;height:2" coordorigin="8906,840" coordsize="10,0" path="m8906,840l8916,840e" filled="false" stroked="true" strokeweight=".48pt" strokecolor="#000000">
                <v:path arrowok="t"/>
              </v:shape>
            </v:group>
            <v:group style="position:absolute;left:8916;top:840;width:183;height:2" coordorigin="8916,840" coordsize="183,2">
              <v:shape style="position:absolute;left:8916;top:840;width:183;height:2" coordorigin="8916,840" coordsize="183,0" path="m8916,840l9098,840e" filled="false" stroked="true" strokeweight=".48pt" strokecolor="#000000">
                <v:path arrowok="t"/>
              </v:shape>
            </v:group>
            <v:group style="position:absolute;left:9098;top:840;width:10;height:2" coordorigin="9098,840" coordsize="10,2">
              <v:shape style="position:absolute;left:9098;top:840;width:10;height:2" coordorigin="9098,840" coordsize="10,0" path="m9098,840l9108,840e" filled="false" stroked="true" strokeweight=".48pt" strokecolor="#000000">
                <v:path arrowok="t"/>
              </v:shape>
            </v:group>
            <v:group style="position:absolute;left:9108;top:840;width:1532;height:2" coordorigin="9108,840" coordsize="1532,2">
              <v:shape style="position:absolute;left:9108;top:840;width:1532;height:2" coordorigin="9108,840" coordsize="1532,0" path="m9108,840l10639,840e" filled="false" stroked="true" strokeweight=".48pt" strokecolor="#000000">
                <v:path arrowok="t"/>
              </v:shape>
            </v:group>
            <w10:wrap type="none"/>
          </v:group>
        </w:pict>
      </w:r>
      <w:r>
        <w:rPr/>
        <w:t>（</w:t>
      </w:r>
      <w:r>
        <w:rPr>
          <w:rFonts w:ascii="Arial Narrow" w:hAnsi="Arial Narrow" w:cs="Arial Narrow" w:eastAsia="Arial Narrow" w:hint="default"/>
        </w:rPr>
        <w:t>4</w:t>
      </w:r>
      <w:r>
        <w:rPr/>
        <w:t>）斖愗惄务（分地区）</w:t>
      </w:r>
    </w:p>
    <w:p>
      <w:pPr>
        <w:spacing w:line="240" w:lineRule="auto" w:before="6"/>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1334"/>
        <w:gridCol w:w="191"/>
        <w:gridCol w:w="2418"/>
        <w:gridCol w:w="1246"/>
        <w:gridCol w:w="188"/>
        <w:gridCol w:w="2418"/>
        <w:gridCol w:w="1243"/>
      </w:tblGrid>
      <w:tr>
        <w:trPr>
          <w:trHeight w:val="749" w:hRule="exact"/>
        </w:trPr>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66" w:right="0"/>
              <w:jc w:val="left"/>
              <w:rPr>
                <w:rFonts w:ascii="宋体" w:hAnsi="宋体" w:cs="宋体" w:eastAsia="宋体" w:hint="default"/>
                <w:sz w:val="20"/>
                <w:szCs w:val="20"/>
              </w:rPr>
            </w:pPr>
            <w:r>
              <w:rPr>
                <w:rFonts w:ascii="宋体" w:hAnsi="宋体" w:cs="宋体" w:eastAsia="宋体" w:hint="default"/>
                <w:sz w:val="20"/>
                <w:szCs w:val="20"/>
              </w:rPr>
              <w:t>地区名称</w:t>
            </w:r>
          </w:p>
        </w:tc>
        <w:tc>
          <w:tcPr>
            <w:tcW w:w="191"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single" w:sz="4" w:space="0" w:color="000000"/>
              <w:right w:val="nil" w:sz="6" w:space="0" w:color="auto"/>
            </w:tcBorders>
          </w:tcPr>
          <w:p>
            <w:pPr>
              <w:pStyle w:val="TableParagraph"/>
              <w:spacing w:line="333" w:lineRule="auto" w:before="37"/>
              <w:ind w:left="572" w:right="77" w:firstLine="765"/>
              <w:jc w:val="left"/>
              <w:rPr>
                <w:rFonts w:ascii="宋体" w:hAnsi="宋体" w:cs="宋体" w:eastAsia="宋体" w:hint="default"/>
                <w:sz w:val="20"/>
                <w:szCs w:val="20"/>
              </w:rPr>
            </w:pPr>
            <w:r>
              <w:rPr>
                <w:rFonts w:ascii="宋体" w:hAnsi="宋体" w:cs="宋体" w:eastAsia="宋体" w:hint="default"/>
                <w:sz w:val="20"/>
                <w:szCs w:val="20"/>
              </w:rPr>
              <w:t>本年发生额</w:t>
            </w:r>
            <w:r>
              <w:rPr>
                <w:rFonts w:ascii="宋体" w:hAnsi="宋体" w:cs="宋体" w:eastAsia="宋体" w:hint="default"/>
                <w:w w:val="99"/>
                <w:sz w:val="20"/>
                <w:szCs w:val="20"/>
              </w:rPr>
              <w:t> </w:t>
            </w:r>
            <w:r>
              <w:rPr>
                <w:rFonts w:ascii="宋体" w:hAnsi="宋体" w:cs="宋体" w:eastAsia="宋体" w:hint="default"/>
                <w:sz w:val="20"/>
                <w:szCs w:val="20"/>
              </w:rPr>
              <w:t>愗惄收入</w:t>
            </w:r>
          </w:p>
        </w:tc>
        <w:tc>
          <w:tcPr>
            <w:tcW w:w="124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79" w:right="0"/>
              <w:jc w:val="left"/>
              <w:rPr>
                <w:rFonts w:ascii="宋体" w:hAnsi="宋体" w:cs="宋体" w:eastAsia="宋体" w:hint="default"/>
                <w:sz w:val="20"/>
                <w:szCs w:val="20"/>
              </w:rPr>
            </w:pPr>
            <w:r>
              <w:rPr>
                <w:rFonts w:ascii="宋体" w:hAnsi="宋体" w:cs="宋体" w:eastAsia="宋体" w:hint="default"/>
                <w:sz w:val="20"/>
                <w:szCs w:val="20"/>
              </w:rPr>
              <w:t>愗惄成本</w:t>
            </w:r>
          </w:p>
        </w:tc>
        <w:tc>
          <w:tcPr>
            <w:tcW w:w="188"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single" w:sz="4" w:space="0" w:color="000000"/>
              <w:right w:val="nil" w:sz="6" w:space="0" w:color="auto"/>
            </w:tcBorders>
          </w:tcPr>
          <w:p>
            <w:pPr>
              <w:pStyle w:val="TableParagraph"/>
              <w:spacing w:line="333" w:lineRule="auto" w:before="37"/>
              <w:ind w:left="572" w:right="77" w:firstLine="765"/>
              <w:jc w:val="left"/>
              <w:rPr>
                <w:rFonts w:ascii="宋体" w:hAnsi="宋体" w:cs="宋体" w:eastAsia="宋体" w:hint="default"/>
                <w:sz w:val="20"/>
                <w:szCs w:val="20"/>
              </w:rPr>
            </w:pPr>
            <w:r>
              <w:rPr>
                <w:rFonts w:ascii="宋体" w:hAnsi="宋体" w:cs="宋体" w:eastAsia="宋体" w:hint="default"/>
                <w:sz w:val="20"/>
                <w:szCs w:val="20"/>
              </w:rPr>
              <w:t>上年发生额</w:t>
            </w:r>
            <w:r>
              <w:rPr>
                <w:rFonts w:ascii="宋体" w:hAnsi="宋体" w:cs="宋体" w:eastAsia="宋体" w:hint="default"/>
                <w:w w:val="99"/>
                <w:sz w:val="20"/>
                <w:szCs w:val="20"/>
              </w:rPr>
              <w:t> </w:t>
            </w:r>
            <w:r>
              <w:rPr>
                <w:rFonts w:ascii="宋体" w:hAnsi="宋体" w:cs="宋体" w:eastAsia="宋体" w:hint="default"/>
                <w:sz w:val="20"/>
                <w:szCs w:val="20"/>
              </w:rPr>
              <w:t>愗惄收入</w:t>
            </w:r>
          </w:p>
        </w:tc>
        <w:tc>
          <w:tcPr>
            <w:tcW w:w="124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79" w:right="0"/>
              <w:jc w:val="left"/>
              <w:rPr>
                <w:rFonts w:ascii="宋体" w:hAnsi="宋体" w:cs="宋体" w:eastAsia="宋体" w:hint="default"/>
                <w:sz w:val="20"/>
                <w:szCs w:val="20"/>
              </w:rPr>
            </w:pPr>
            <w:r>
              <w:rPr>
                <w:rFonts w:ascii="宋体" w:hAnsi="宋体" w:cs="宋体" w:eastAsia="宋体" w:hint="default"/>
                <w:sz w:val="20"/>
                <w:szCs w:val="20"/>
              </w:rPr>
              <w:t>愗惄成本</w:t>
            </w:r>
          </w:p>
        </w:tc>
      </w:tr>
      <w:tr>
        <w:trPr>
          <w:trHeight w:val="360" w:hRule="exact"/>
        </w:trPr>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鹟北地区</w:t>
            </w:r>
          </w:p>
        </w:tc>
        <w:tc>
          <w:tcPr>
            <w:tcW w:w="191" w:type="dxa"/>
            <w:tcBorders>
              <w:top w:val="nil" w:sz="6" w:space="0" w:color="auto"/>
              <w:left w:val="nil" w:sz="6" w:space="0" w:color="auto"/>
              <w:bottom w:val="nil" w:sz="6" w:space="0" w:color="auto"/>
              <w:right w:val="nil" w:sz="6" w:space="0" w:color="auto"/>
            </w:tcBorders>
          </w:tcPr>
          <w:p>
            <w:pPr/>
          </w:p>
        </w:tc>
        <w:tc>
          <w:tcPr>
            <w:tcW w:w="2418"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96.85pt;height:.5pt;mso-position-horizontal-relative:char;mso-position-vertical-relative:line" coordorigin="0,0" coordsize="1937,10">
                  <v:group style="position:absolute;left:5;top:5;width:1928;height:2" coordorigin="5,5" coordsize="1928,2">
                    <v:shape style="position:absolute;left:5;top:5;width:1928;height:2" coordorigin="5,5" coordsize="1928,0" path="m5,5l193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4"/>
              <w:ind w:right="507"/>
              <w:jc w:val="right"/>
              <w:rPr>
                <w:rFonts w:ascii="Arial Narrow" w:hAnsi="Arial Narrow" w:cs="Arial Narrow" w:eastAsia="Arial Narrow" w:hint="default"/>
                <w:sz w:val="20"/>
                <w:szCs w:val="20"/>
              </w:rPr>
            </w:pPr>
            <w:r>
              <w:rPr>
                <w:rFonts w:ascii="Arial Narrow"/>
                <w:w w:val="95"/>
                <w:sz w:val="20"/>
              </w:rPr>
              <w:t>55,618,078.15</w:t>
            </w:r>
            <w:r>
              <w:rPr>
                <w:rFonts w:ascii="Arial Narrow"/>
                <w:sz w:val="20"/>
              </w:rPr>
            </w: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42,955,455.56</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418"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96.75pt;height:.5pt;mso-position-horizontal-relative:char;mso-position-vertical-relative:line" coordorigin="0,0" coordsize="1935,10">
                  <v:group style="position:absolute;left:5;top:5;width:1925;height:2" coordorigin="5,5" coordsize="1925,2">
                    <v:shape style="position:absolute;left:5;top:5;width:1925;height:2" coordorigin="5,5" coordsize="1925,0" path="m5,5l193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6"/>
              <w:ind w:right="509"/>
              <w:jc w:val="right"/>
              <w:rPr>
                <w:rFonts w:ascii="Times New Roman" w:hAnsi="Times New Roman" w:cs="Times New Roman" w:eastAsia="Times New Roman" w:hint="default"/>
                <w:sz w:val="18"/>
                <w:szCs w:val="18"/>
              </w:rPr>
            </w:pPr>
            <w:r>
              <w:rPr>
                <w:rFonts w:ascii="Times New Roman"/>
                <w:spacing w:val="-1"/>
                <w:sz w:val="18"/>
              </w:rPr>
              <w:t>179,703,155.30</w:t>
            </w:r>
          </w:p>
        </w:tc>
        <w:tc>
          <w:tcPr>
            <w:tcW w:w="1243"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pacing w:val="-1"/>
                <w:sz w:val="18"/>
              </w:rPr>
              <w:t>38,304,262.40</w:t>
            </w:r>
          </w:p>
        </w:tc>
      </w:tr>
      <w:tr>
        <w:trPr>
          <w:trHeight w:val="355"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鹟东地区</w:t>
            </w:r>
          </w:p>
        </w:tc>
        <w:tc>
          <w:tcPr>
            <w:tcW w:w="191"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7"/>
              <w:jc w:val="right"/>
              <w:rPr>
                <w:rFonts w:ascii="Arial Narrow" w:hAnsi="Arial Narrow" w:cs="Arial Narrow" w:eastAsia="Arial Narrow" w:hint="default"/>
                <w:sz w:val="20"/>
                <w:szCs w:val="20"/>
              </w:rPr>
            </w:pPr>
            <w:r>
              <w:rPr>
                <w:rFonts w:ascii="Arial Narrow"/>
                <w:w w:val="95"/>
                <w:sz w:val="20"/>
              </w:rPr>
              <w:t>77,577,885.80</w:t>
            </w:r>
            <w:r>
              <w:rPr>
                <w:rFonts w:ascii="Arial Narrow"/>
                <w:sz w:val="20"/>
              </w:rPr>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67,602,564.48</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09"/>
              <w:jc w:val="right"/>
              <w:rPr>
                <w:rFonts w:ascii="Times New Roman" w:hAnsi="Times New Roman" w:cs="Times New Roman" w:eastAsia="Times New Roman" w:hint="default"/>
                <w:sz w:val="18"/>
                <w:szCs w:val="18"/>
              </w:rPr>
            </w:pPr>
            <w:r>
              <w:rPr>
                <w:rFonts w:ascii="Times New Roman"/>
                <w:spacing w:val="-1"/>
                <w:sz w:val="18"/>
              </w:rPr>
              <w:t>143,132,541.86</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pacing w:val="-1"/>
                <w:sz w:val="18"/>
              </w:rPr>
              <w:t>56,249,815.46</w:t>
            </w:r>
          </w:p>
        </w:tc>
      </w:tr>
      <w:tr>
        <w:trPr>
          <w:trHeight w:val="355"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鹟南地区</w:t>
            </w:r>
          </w:p>
        </w:tc>
        <w:tc>
          <w:tcPr>
            <w:tcW w:w="191"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7"/>
              <w:jc w:val="right"/>
              <w:rPr>
                <w:rFonts w:ascii="Arial Narrow" w:hAnsi="Arial Narrow" w:cs="Arial Narrow" w:eastAsia="Arial Narrow" w:hint="default"/>
                <w:sz w:val="20"/>
                <w:szCs w:val="20"/>
              </w:rPr>
            </w:pPr>
            <w:r>
              <w:rPr>
                <w:rFonts w:ascii="Arial Narrow"/>
                <w:w w:val="95"/>
                <w:sz w:val="20"/>
              </w:rPr>
              <w:t>104,733,427.90</w:t>
            </w:r>
            <w:r>
              <w:rPr>
                <w:rFonts w:ascii="Arial Narrow"/>
                <w:sz w:val="20"/>
              </w:rPr>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91,266,322.09</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09"/>
              <w:jc w:val="right"/>
              <w:rPr>
                <w:rFonts w:ascii="Times New Roman" w:hAnsi="Times New Roman" w:cs="Times New Roman" w:eastAsia="Times New Roman" w:hint="default"/>
                <w:sz w:val="18"/>
                <w:szCs w:val="18"/>
              </w:rPr>
            </w:pPr>
            <w:r>
              <w:rPr>
                <w:rFonts w:ascii="Times New Roman"/>
                <w:spacing w:val="-1"/>
                <w:sz w:val="18"/>
              </w:rPr>
              <w:t>243,618,133.09</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pacing w:val="-1"/>
                <w:sz w:val="18"/>
              </w:rPr>
              <w:t>134,504,089.43</w:t>
            </w:r>
          </w:p>
        </w:tc>
      </w:tr>
      <w:tr>
        <w:trPr>
          <w:trHeight w:val="363"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鹟敯地区</w:t>
            </w:r>
          </w:p>
        </w:tc>
        <w:tc>
          <w:tcPr>
            <w:tcW w:w="191"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7"/>
              <w:jc w:val="right"/>
              <w:rPr>
                <w:rFonts w:ascii="Arial Narrow" w:hAnsi="Arial Narrow" w:cs="Arial Narrow" w:eastAsia="Arial Narrow" w:hint="default"/>
                <w:sz w:val="20"/>
                <w:szCs w:val="20"/>
              </w:rPr>
            </w:pPr>
            <w:r>
              <w:rPr>
                <w:rFonts w:ascii="Arial Narrow"/>
                <w:w w:val="95"/>
                <w:sz w:val="20"/>
              </w:rPr>
              <w:t>5,782,176.89</w:t>
            </w:r>
            <w:r>
              <w:rPr>
                <w:rFonts w:ascii="Arial Narrow"/>
                <w:sz w:val="20"/>
              </w:rPr>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
              <w:jc w:val="right"/>
              <w:rPr>
                <w:rFonts w:ascii="Calibri" w:hAnsi="Calibri" w:cs="Calibri" w:eastAsia="Calibri" w:hint="default"/>
                <w:sz w:val="20"/>
                <w:szCs w:val="20"/>
              </w:rPr>
            </w:pPr>
            <w:r>
              <w:rPr>
                <w:rFonts w:ascii="Calibri"/>
                <w:spacing w:val="-1"/>
                <w:sz w:val="20"/>
              </w:rPr>
              <w:t>5038677.994</w:t>
            </w:r>
          </w:p>
        </w:tc>
        <w:tc>
          <w:tcPr>
            <w:tcW w:w="188"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09"/>
              <w:jc w:val="right"/>
              <w:rPr>
                <w:rFonts w:ascii="Times New Roman" w:hAnsi="Times New Roman" w:cs="Times New Roman" w:eastAsia="Times New Roman" w:hint="default"/>
                <w:sz w:val="18"/>
                <w:szCs w:val="18"/>
              </w:rPr>
            </w:pPr>
            <w:r>
              <w:rPr>
                <w:rFonts w:ascii="Times New Roman"/>
                <w:spacing w:val="-1"/>
                <w:sz w:val="18"/>
              </w:rPr>
              <w:t>6,085,943.56</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pacing w:val="-1"/>
                <w:sz w:val="18"/>
              </w:rPr>
              <w:t>327,990.39</w:t>
            </w:r>
          </w:p>
        </w:tc>
      </w:tr>
      <w:tr>
        <w:trPr>
          <w:trHeight w:val="347"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 w:right="0"/>
              <w:jc w:val="left"/>
              <w:rPr>
                <w:rFonts w:ascii="宋体" w:hAnsi="宋体" w:cs="宋体" w:eastAsia="宋体" w:hint="default"/>
                <w:sz w:val="20"/>
                <w:szCs w:val="20"/>
              </w:rPr>
            </w:pPr>
            <w:r>
              <w:rPr>
                <w:rFonts w:ascii="宋体" w:hAnsi="宋体" w:cs="宋体" w:eastAsia="宋体" w:hint="default"/>
                <w:sz w:val="20"/>
                <w:szCs w:val="20"/>
              </w:rPr>
              <w:t>西北地区</w:t>
            </w:r>
          </w:p>
        </w:tc>
        <w:tc>
          <w:tcPr>
            <w:tcW w:w="191"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07"/>
              <w:jc w:val="right"/>
              <w:rPr>
                <w:rFonts w:ascii="Arial Narrow" w:hAnsi="Arial Narrow" w:cs="Arial Narrow" w:eastAsia="Arial Narrow" w:hint="default"/>
                <w:sz w:val="20"/>
                <w:szCs w:val="20"/>
              </w:rPr>
            </w:pPr>
            <w:r>
              <w:rPr>
                <w:rFonts w:ascii="Arial Narrow"/>
                <w:w w:val="95"/>
                <w:sz w:val="20"/>
              </w:rPr>
              <w:t>6,443,653.45</w:t>
            </w:r>
            <w:r>
              <w:rPr>
                <w:rFonts w:ascii="Arial Narrow"/>
                <w:sz w:val="20"/>
              </w:rPr>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
              <w:jc w:val="right"/>
              <w:rPr>
                <w:rFonts w:ascii="Arial Narrow" w:hAnsi="Arial Narrow" w:cs="Arial Narrow" w:eastAsia="Arial Narrow" w:hint="default"/>
                <w:sz w:val="20"/>
                <w:szCs w:val="20"/>
              </w:rPr>
            </w:pPr>
            <w:r>
              <w:rPr>
                <w:rFonts w:ascii="Arial Narrow"/>
                <w:w w:val="95"/>
                <w:sz w:val="20"/>
              </w:rPr>
              <w:t>5,615,098.86</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09"/>
              <w:jc w:val="right"/>
              <w:rPr>
                <w:rFonts w:ascii="Times New Roman" w:hAnsi="Times New Roman" w:cs="Times New Roman" w:eastAsia="Times New Roman" w:hint="default"/>
                <w:sz w:val="18"/>
                <w:szCs w:val="18"/>
              </w:rPr>
            </w:pPr>
            <w:r>
              <w:rPr>
                <w:rFonts w:ascii="Times New Roman"/>
                <w:spacing w:val="-1"/>
                <w:sz w:val="18"/>
              </w:rPr>
              <w:t>29,498,025.62</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
              <w:jc w:val="right"/>
              <w:rPr>
                <w:rFonts w:ascii="Times New Roman" w:hAnsi="Times New Roman" w:cs="Times New Roman" w:eastAsia="Times New Roman" w:hint="default"/>
                <w:sz w:val="18"/>
                <w:szCs w:val="18"/>
              </w:rPr>
            </w:pPr>
            <w:r>
              <w:rPr>
                <w:rFonts w:ascii="Times New Roman"/>
                <w:spacing w:val="-1"/>
                <w:sz w:val="18"/>
              </w:rPr>
              <w:t>16,015,399.81</w:t>
            </w:r>
          </w:p>
        </w:tc>
      </w:tr>
      <w:tr>
        <w:trPr>
          <w:trHeight w:val="362"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西南地区</w:t>
            </w:r>
          </w:p>
        </w:tc>
        <w:tc>
          <w:tcPr>
            <w:tcW w:w="191"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07"/>
              <w:jc w:val="right"/>
              <w:rPr>
                <w:rFonts w:ascii="Arial Narrow" w:hAnsi="Arial Narrow" w:cs="Arial Narrow" w:eastAsia="Arial Narrow" w:hint="default"/>
                <w:sz w:val="20"/>
                <w:szCs w:val="20"/>
              </w:rPr>
            </w:pPr>
            <w:r>
              <w:rPr>
                <w:rFonts w:ascii="Arial Narrow"/>
                <w:w w:val="95"/>
                <w:sz w:val="20"/>
              </w:rPr>
              <w:t>782,596,756.24</w:t>
            </w:r>
            <w:r>
              <w:rPr>
                <w:rFonts w:ascii="Arial Narrow"/>
                <w:sz w:val="20"/>
              </w:rPr>
            </w:r>
          </w:p>
        </w:tc>
        <w:tc>
          <w:tcPr>
            <w:tcW w:w="124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687,431,160.93</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509"/>
              <w:jc w:val="right"/>
              <w:rPr>
                <w:rFonts w:ascii="Times New Roman" w:hAnsi="Times New Roman" w:cs="Times New Roman" w:eastAsia="Times New Roman" w:hint="default"/>
                <w:sz w:val="18"/>
                <w:szCs w:val="18"/>
              </w:rPr>
            </w:pPr>
            <w:r>
              <w:rPr>
                <w:rFonts w:ascii="Times New Roman"/>
                <w:spacing w:val="-1"/>
                <w:sz w:val="18"/>
              </w:rPr>
              <w:t>202,883,178.18</w:t>
            </w:r>
          </w:p>
        </w:tc>
        <w:tc>
          <w:tcPr>
            <w:tcW w:w="1243"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pacing w:val="-1"/>
                <w:sz w:val="18"/>
              </w:rPr>
              <w:t>427,455,822.08</w:t>
            </w:r>
          </w:p>
        </w:tc>
      </w:tr>
      <w:tr>
        <w:trPr>
          <w:trHeight w:val="384"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合黙</w:t>
            </w:r>
          </w:p>
        </w:tc>
        <w:tc>
          <w:tcPr>
            <w:tcW w:w="191" w:type="dxa"/>
            <w:tcBorders>
              <w:top w:val="nil" w:sz="6" w:space="0" w:color="auto"/>
              <w:left w:val="nil" w:sz="6" w:space="0" w:color="auto"/>
              <w:bottom w:val="nil" w:sz="6" w:space="0" w:color="auto"/>
              <w:right w:val="nil" w:sz="6" w:space="0" w:color="auto"/>
            </w:tcBorders>
          </w:tcPr>
          <w:p>
            <w:pPr/>
          </w:p>
        </w:tc>
        <w:tc>
          <w:tcPr>
            <w:tcW w:w="2418"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96.85pt;height:.5pt;mso-position-horizontal-relative:char;mso-position-vertical-relative:line" coordorigin="0,0" coordsize="1937,10">
                  <v:group style="position:absolute;left:5;top:5;width:1928;height:2" coordorigin="5,5" coordsize="1928,2">
                    <v:shape style="position:absolute;left:5;top:5;width:1928;height:2" coordorigin="5,5" coordsize="1928,0" path="m5,5l193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4"/>
              <w:ind w:right="507"/>
              <w:jc w:val="right"/>
              <w:rPr>
                <w:rFonts w:ascii="Arial Narrow" w:hAnsi="Arial Narrow" w:cs="Arial Narrow" w:eastAsia="Arial Narrow" w:hint="default"/>
                <w:sz w:val="20"/>
                <w:szCs w:val="20"/>
              </w:rPr>
            </w:pPr>
            <w:r>
              <w:rPr>
                <w:rFonts w:ascii="Arial Narrow"/>
                <w:w w:val="95"/>
                <w:sz w:val="20"/>
              </w:rPr>
              <w:t>1,032,751,978.43</w:t>
            </w:r>
            <w:r>
              <w:rPr>
                <w:rFonts w:ascii="Arial Narrow"/>
                <w:sz w:val="20"/>
              </w:rPr>
            </w:r>
          </w:p>
        </w:tc>
        <w:tc>
          <w:tcPr>
            <w:tcW w:w="124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899,909,279.90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2418"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96.75pt;height:.5pt;mso-position-horizontal-relative:char;mso-position-vertical-relative:line" coordorigin="0,0" coordsize="1935,10">
                  <v:group style="position:absolute;left:5;top:5;width:1925;height:2" coordorigin="5,5" coordsize="1925,2">
                    <v:shape style="position:absolute;left:5;top:5;width:1925;height:2" coordorigin="5,5" coordsize="1925,0" path="m5,5l193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6"/>
              <w:ind w:right="509"/>
              <w:jc w:val="right"/>
              <w:rPr>
                <w:rFonts w:ascii="Times New Roman" w:hAnsi="Times New Roman" w:cs="Times New Roman" w:eastAsia="Times New Roman" w:hint="default"/>
                <w:sz w:val="18"/>
                <w:szCs w:val="18"/>
              </w:rPr>
            </w:pPr>
            <w:r>
              <w:rPr>
                <w:rFonts w:ascii="Times New Roman"/>
                <w:spacing w:val="-1"/>
                <w:sz w:val="18"/>
              </w:rPr>
              <w:t>804,920,977.61</w:t>
            </w:r>
          </w:p>
        </w:tc>
        <w:tc>
          <w:tcPr>
            <w:tcW w:w="1243"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pacing w:val="-1"/>
                <w:sz w:val="18"/>
              </w:rPr>
              <w:t>672,857,379.57</w:t>
            </w:r>
          </w:p>
        </w:tc>
      </w:tr>
      <w:tr>
        <w:trPr>
          <w:trHeight w:val="526" w:hRule="exact"/>
        </w:trPr>
        <w:tc>
          <w:tcPr>
            <w:tcW w:w="903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1"/>
              <w:ind w:left="501"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5</w:t>
            </w:r>
            <w:r>
              <w:rPr>
                <w:rFonts w:ascii="宋体" w:hAnsi="宋体" w:cs="宋体" w:eastAsia="宋体" w:hint="default"/>
                <w:sz w:val="24"/>
                <w:szCs w:val="24"/>
              </w:rPr>
              <w:t>）前五名逺鹜的愗惄收入情遣</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tbl>
      <w:tblPr>
        <w:tblW w:w="0" w:type="auto"/>
        <w:jc w:val="left"/>
        <w:tblInd w:w="113" w:type="dxa"/>
        <w:tblLayout w:type="fixed"/>
        <w:tblCellMar>
          <w:top w:w="0" w:type="dxa"/>
          <w:left w:w="0" w:type="dxa"/>
          <w:bottom w:w="0" w:type="dxa"/>
          <w:right w:w="0" w:type="dxa"/>
        </w:tblCellMar>
        <w:tblLook w:val="01E0"/>
      </w:tblPr>
      <w:tblGrid>
        <w:gridCol w:w="4786"/>
        <w:gridCol w:w="2038"/>
        <w:gridCol w:w="286"/>
        <w:gridCol w:w="1937"/>
      </w:tblGrid>
      <w:tr>
        <w:trPr>
          <w:trHeight w:val="696" w:hRule="exact"/>
        </w:trPr>
        <w:tc>
          <w:tcPr>
            <w:tcW w:w="478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79"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）投旇收惵项目明细</w:t>
            </w:r>
          </w:p>
          <w:p>
            <w:pPr>
              <w:pStyle w:val="TableParagraph"/>
              <w:tabs>
                <w:tab w:pos="405" w:val="left" w:leader="none"/>
              </w:tabs>
              <w:spacing w:line="240" w:lineRule="auto" w:before="67"/>
              <w:ind w:left="4"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03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563" w:right="0"/>
              <w:jc w:val="left"/>
              <w:rPr>
                <w:rFonts w:ascii="宋体" w:hAnsi="宋体" w:cs="宋体" w:eastAsia="宋体" w:hint="default"/>
                <w:sz w:val="20"/>
                <w:szCs w:val="20"/>
              </w:rPr>
            </w:pPr>
            <w:r>
              <w:rPr>
                <w:rFonts w:ascii="宋体" w:hAnsi="宋体" w:cs="宋体" w:eastAsia="宋体" w:hint="default"/>
                <w:sz w:val="20"/>
                <w:szCs w:val="20"/>
              </w:rPr>
              <w:t>本年发生额</w:t>
            </w: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475" w:right="0"/>
              <w:jc w:val="left"/>
              <w:rPr>
                <w:rFonts w:ascii="宋体" w:hAnsi="宋体" w:cs="宋体" w:eastAsia="宋体" w:hint="default"/>
                <w:sz w:val="20"/>
                <w:szCs w:val="20"/>
              </w:rPr>
            </w:pPr>
            <w:r>
              <w:rPr>
                <w:rFonts w:ascii="宋体" w:hAnsi="宋体" w:cs="宋体" w:eastAsia="宋体" w:hint="default"/>
                <w:sz w:val="20"/>
                <w:szCs w:val="20"/>
              </w:rPr>
              <w:t>上年发生额</w:t>
            </w:r>
          </w:p>
        </w:tc>
      </w:tr>
      <w:tr>
        <w:trPr>
          <w:trHeight w:val="344" w:hRule="exact"/>
        </w:trPr>
        <w:tc>
          <w:tcPr>
            <w:tcW w:w="478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成本法核算的长期股权投旇收惵</w:t>
            </w:r>
          </w:p>
        </w:tc>
        <w:tc>
          <w:tcPr>
            <w:tcW w:w="203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26,309,955.47</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39,369,314.31</w:t>
            </w:r>
            <w:r>
              <w:rPr>
                <w:rFonts w:ascii="Arial Narrow"/>
                <w:sz w:val="20"/>
              </w:rPr>
            </w:r>
          </w:p>
        </w:tc>
      </w:tr>
      <w:tr>
        <w:trPr>
          <w:trHeight w:val="340" w:hRule="exact"/>
        </w:trPr>
        <w:tc>
          <w:tcPr>
            <w:tcW w:w="47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权惵法核算的长期股权投旇收惵</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22,742,509.06</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20,068,813.35</w:t>
            </w:r>
            <w:r>
              <w:rPr>
                <w:rFonts w:ascii="Arial Narrow"/>
                <w:sz w:val="20"/>
              </w:rPr>
            </w:r>
          </w:p>
        </w:tc>
      </w:tr>
      <w:tr>
        <w:trPr>
          <w:trHeight w:val="338" w:hRule="exact"/>
        </w:trPr>
        <w:tc>
          <w:tcPr>
            <w:tcW w:w="47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处敢长期股权投旇产生的投旇收惵</w:t>
            </w:r>
          </w:p>
        </w:tc>
        <w:tc>
          <w:tcPr>
            <w:tcW w:w="4260" w:type="dxa"/>
            <w:gridSpan w:val="3"/>
            <w:vMerge w:val="restart"/>
            <w:tcBorders>
              <w:top w:val="nil" w:sz="6" w:space="0" w:color="auto"/>
              <w:left w:val="nil" w:sz="6" w:space="0" w:color="auto"/>
              <w:right w:val="nil" w:sz="6" w:space="0" w:color="auto"/>
            </w:tcBorders>
          </w:tcPr>
          <w:p>
            <w:pPr/>
          </w:p>
        </w:tc>
      </w:tr>
      <w:tr>
        <w:trPr>
          <w:trHeight w:val="340" w:hRule="exact"/>
        </w:trPr>
        <w:tc>
          <w:tcPr>
            <w:tcW w:w="478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持有鼬惦性辡融旇产期黷取得的投旇收惵</w:t>
            </w:r>
          </w:p>
        </w:tc>
        <w:tc>
          <w:tcPr>
            <w:tcW w:w="4260" w:type="dxa"/>
            <w:gridSpan w:val="3"/>
            <w:vMerge/>
            <w:tcBorders>
              <w:left w:val="nil" w:sz="6" w:space="0" w:color="auto"/>
              <w:right w:val="nil" w:sz="6" w:space="0" w:color="auto"/>
            </w:tcBorders>
          </w:tcPr>
          <w:p>
            <w:pPr/>
          </w:p>
        </w:tc>
      </w:tr>
      <w:tr>
        <w:trPr>
          <w:trHeight w:val="340" w:hRule="exact"/>
        </w:trPr>
        <w:tc>
          <w:tcPr>
            <w:tcW w:w="478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20"/>
                <w:szCs w:val="20"/>
              </w:rPr>
            </w:pPr>
            <w:r>
              <w:rPr>
                <w:rFonts w:ascii="宋体" w:hAnsi="宋体" w:cs="宋体" w:eastAsia="宋体" w:hint="default"/>
                <w:sz w:val="20"/>
                <w:szCs w:val="20"/>
              </w:rPr>
              <w:t>持有敠到期投旇取得的投旇收惵期黷取得的投旇收惵</w:t>
            </w:r>
          </w:p>
        </w:tc>
        <w:tc>
          <w:tcPr>
            <w:tcW w:w="4260" w:type="dxa"/>
            <w:gridSpan w:val="3"/>
            <w:vMerge/>
            <w:tcBorders>
              <w:left w:val="nil" w:sz="6" w:space="0" w:color="auto"/>
              <w:right w:val="nil" w:sz="6" w:space="0" w:color="auto"/>
            </w:tcBorders>
          </w:tcPr>
          <w:p>
            <w:pPr/>
          </w:p>
        </w:tc>
      </w:tr>
      <w:tr>
        <w:trPr>
          <w:trHeight w:val="340" w:hRule="exact"/>
        </w:trPr>
        <w:tc>
          <w:tcPr>
            <w:tcW w:w="478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持有逶供出售辡融旇产等期黷取得的投旇收惵</w:t>
            </w:r>
          </w:p>
        </w:tc>
        <w:tc>
          <w:tcPr>
            <w:tcW w:w="4260" w:type="dxa"/>
            <w:gridSpan w:val="3"/>
            <w:vMerge/>
            <w:tcBorders>
              <w:left w:val="nil" w:sz="6" w:space="0" w:color="auto"/>
              <w:right w:val="nil" w:sz="6" w:space="0" w:color="auto"/>
            </w:tcBorders>
          </w:tcPr>
          <w:p>
            <w:pPr/>
          </w:p>
        </w:tc>
      </w:tr>
      <w:tr>
        <w:trPr>
          <w:trHeight w:val="340" w:hRule="exact"/>
        </w:trPr>
        <w:tc>
          <w:tcPr>
            <w:tcW w:w="478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20"/>
                <w:szCs w:val="20"/>
              </w:rPr>
            </w:pPr>
            <w:r>
              <w:rPr>
                <w:rFonts w:ascii="宋体" w:hAnsi="宋体" w:cs="宋体" w:eastAsia="宋体" w:hint="default"/>
                <w:sz w:val="20"/>
                <w:szCs w:val="20"/>
              </w:rPr>
              <w:t>处敢鼬惦性辡融旇产取得的投旇收惵</w:t>
            </w:r>
          </w:p>
        </w:tc>
        <w:tc>
          <w:tcPr>
            <w:tcW w:w="4260" w:type="dxa"/>
            <w:gridSpan w:val="3"/>
            <w:vMerge/>
            <w:tcBorders>
              <w:left w:val="nil" w:sz="6" w:space="0" w:color="auto"/>
              <w:right w:val="nil" w:sz="6" w:space="0" w:color="auto"/>
            </w:tcBorders>
          </w:tcPr>
          <w:p>
            <w:pPr/>
          </w:p>
        </w:tc>
      </w:tr>
      <w:tr>
        <w:trPr>
          <w:trHeight w:val="338" w:hRule="exact"/>
        </w:trPr>
        <w:tc>
          <w:tcPr>
            <w:tcW w:w="478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持有敠到期投旇取得的投旇收惵</w:t>
            </w:r>
          </w:p>
        </w:tc>
        <w:tc>
          <w:tcPr>
            <w:tcW w:w="4260" w:type="dxa"/>
            <w:gridSpan w:val="3"/>
            <w:vMerge/>
            <w:tcBorders>
              <w:left w:val="nil" w:sz="6" w:space="0" w:color="auto"/>
              <w:right w:val="nil" w:sz="6" w:space="0" w:color="auto"/>
            </w:tcBorders>
          </w:tcPr>
          <w:p>
            <w:pPr/>
          </w:p>
        </w:tc>
      </w:tr>
      <w:tr>
        <w:trPr>
          <w:trHeight w:val="369" w:hRule="exact"/>
        </w:trPr>
        <w:tc>
          <w:tcPr>
            <w:tcW w:w="478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逶供出售辡融旇产等取得的投旇收惵</w:t>
            </w:r>
          </w:p>
        </w:tc>
        <w:tc>
          <w:tcPr>
            <w:tcW w:w="4260" w:type="dxa"/>
            <w:gridSpan w:val="3"/>
            <w:vMerge/>
            <w:tcBorders>
              <w:left w:val="nil" w:sz="6" w:space="0" w:color="auto"/>
              <w:bottom w:val="nil" w:sz="6" w:space="0" w:color="auto"/>
              <w:right w:val="nil" w:sz="6" w:space="0" w:color="auto"/>
            </w:tcBorders>
          </w:tcPr>
          <w:p>
            <w:pPr/>
          </w:p>
        </w:tc>
      </w:tr>
    </w:tbl>
    <w:p>
      <w:pPr>
        <w:spacing w:after="0"/>
        <w:sectPr>
          <w:type w:val="continuous"/>
          <w:pgSz w:w="11900" w:h="16840"/>
          <w:pgMar w:top="900" w:bottom="280" w:left="1480" w:right="1140"/>
        </w:sectPr>
      </w:pPr>
    </w:p>
    <w:p>
      <w:pPr>
        <w:spacing w:line="240" w:lineRule="auto" w:before="10"/>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1269"/>
        <w:gridCol w:w="3600"/>
        <w:gridCol w:w="1961"/>
        <w:gridCol w:w="286"/>
        <w:gridCol w:w="1937"/>
      </w:tblGrid>
      <w:tr>
        <w:trPr>
          <w:trHeight w:val="374" w:hRule="exact"/>
        </w:trPr>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60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17"/>
              <w:jc w:val="right"/>
              <w:rPr>
                <w:rFonts w:ascii="Arial Narrow" w:hAnsi="Arial Narrow" w:cs="Arial Narrow" w:eastAsia="Arial Narrow" w:hint="default"/>
                <w:sz w:val="20"/>
                <w:szCs w:val="20"/>
              </w:rPr>
            </w:pPr>
            <w:r>
              <w:rPr>
                <w:rFonts w:ascii="Arial Narrow"/>
                <w:w w:val="95"/>
                <w:sz w:val="20"/>
              </w:rPr>
              <w:t>-570,271.69</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17"/>
              <w:jc w:val="right"/>
              <w:rPr>
                <w:rFonts w:ascii="Arial Narrow" w:hAnsi="Arial Narrow" w:cs="Arial Narrow" w:eastAsia="Arial Narrow" w:hint="default"/>
                <w:sz w:val="20"/>
                <w:szCs w:val="20"/>
              </w:rPr>
            </w:pPr>
            <w:r>
              <w:rPr>
                <w:rFonts w:ascii="Arial Narrow"/>
                <w:w w:val="95"/>
                <w:sz w:val="20"/>
              </w:rPr>
              <w:t>-470,271.69</w:t>
            </w:r>
            <w:r>
              <w:rPr>
                <w:rFonts w:ascii="Arial Narrow"/>
                <w:sz w:val="20"/>
              </w:rPr>
            </w:r>
          </w:p>
        </w:tc>
      </w:tr>
      <w:tr>
        <w:trPr>
          <w:trHeight w:val="367" w:hRule="exact"/>
        </w:trPr>
        <w:tc>
          <w:tcPr>
            <w:tcW w:w="1269" w:type="dxa"/>
            <w:tcBorders>
              <w:top w:val="nil" w:sz="6" w:space="0" w:color="auto"/>
              <w:left w:val="nil" w:sz="6" w:space="0" w:color="auto"/>
              <w:bottom w:val="nil" w:sz="6" w:space="0" w:color="auto"/>
              <w:right w:val="nil" w:sz="6" w:space="0" w:color="auto"/>
            </w:tcBorders>
          </w:tcPr>
          <w:p>
            <w:pPr/>
          </w:p>
        </w:tc>
        <w:tc>
          <w:tcPr>
            <w:tcW w:w="3600" w:type="dxa"/>
            <w:tcBorders>
              <w:top w:val="nil" w:sz="6" w:space="0" w:color="auto"/>
              <w:left w:val="nil" w:sz="6" w:space="0" w:color="auto"/>
              <w:bottom w:val="nil" w:sz="6" w:space="0" w:color="auto"/>
              <w:right w:val="nil" w:sz="6" w:space="0" w:color="auto"/>
            </w:tcBorders>
          </w:tcPr>
          <w:p>
            <w:pPr>
              <w:pStyle w:val="TableParagraph"/>
              <w:tabs>
                <w:tab w:pos="1233" w:val="left" w:leader="none"/>
              </w:tabs>
              <w:spacing w:line="240" w:lineRule="auto" w:before="11"/>
              <w:ind w:left="832"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961"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48,482,192.84</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58,967,855.97</w:t>
            </w:r>
            <w:r>
              <w:rPr>
                <w:rFonts w:ascii="Arial Narrow"/>
                <w:sz w:val="20"/>
              </w:rPr>
            </w:r>
          </w:p>
        </w:tc>
      </w:tr>
    </w:tbl>
    <w:p>
      <w:pPr>
        <w:pStyle w:val="BodyText"/>
        <w:spacing w:line="295" w:lineRule="exact" w:before="0"/>
        <w:ind w:left="622" w:right="1997"/>
        <w:jc w:val="left"/>
      </w:pPr>
      <w:r>
        <w:rPr/>
        <w:t>斟：本公司投旇收惵麘麍不存在敷大限敥。</w:t>
      </w:r>
    </w:p>
    <w:p>
      <w:pPr>
        <w:spacing w:line="240" w:lineRule="auto" w:before="3"/>
        <w:rPr>
          <w:rFonts w:ascii="宋体" w:hAnsi="宋体" w:cs="宋体" w:eastAsia="宋体" w:hint="default"/>
          <w:sz w:val="22"/>
          <w:szCs w:val="22"/>
        </w:rPr>
      </w:pPr>
    </w:p>
    <w:p>
      <w:pPr>
        <w:spacing w:before="0"/>
        <w:ind w:left="593" w:right="1997"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）按成本法核算的长期股权投旇收惵</w:t>
      </w:r>
    </w:p>
    <w:p>
      <w:pPr>
        <w:spacing w:line="240" w:lineRule="auto" w:before="9"/>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142"/>
        <w:gridCol w:w="283"/>
        <w:gridCol w:w="1994"/>
        <w:gridCol w:w="982"/>
        <w:gridCol w:w="286"/>
        <w:gridCol w:w="2359"/>
      </w:tblGrid>
      <w:tr>
        <w:trPr>
          <w:trHeight w:val="380" w:hRule="exact"/>
        </w:trPr>
        <w:tc>
          <w:tcPr>
            <w:tcW w:w="314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873" w:right="0"/>
              <w:jc w:val="left"/>
              <w:rPr>
                <w:rFonts w:ascii="宋体" w:hAnsi="宋体" w:cs="宋体" w:eastAsia="宋体" w:hint="default"/>
                <w:sz w:val="20"/>
                <w:szCs w:val="20"/>
              </w:rPr>
            </w:pPr>
            <w:r>
              <w:rPr>
                <w:rFonts w:ascii="宋体" w:hAnsi="宋体" w:cs="宋体" w:eastAsia="宋体" w:hint="default"/>
                <w:sz w:val="20"/>
                <w:szCs w:val="20"/>
              </w:rPr>
              <w:t>被投旇单位名称</w:t>
            </w:r>
          </w:p>
        </w:tc>
        <w:tc>
          <w:tcPr>
            <w:tcW w:w="283"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991" w:right="0"/>
              <w:jc w:val="left"/>
              <w:rPr>
                <w:rFonts w:ascii="宋体" w:hAnsi="宋体" w:cs="宋体" w:eastAsia="宋体" w:hint="default"/>
                <w:sz w:val="20"/>
                <w:szCs w:val="20"/>
              </w:rPr>
            </w:pPr>
            <w:r>
              <w:rPr>
                <w:rFonts w:ascii="宋体" w:hAnsi="宋体" w:cs="宋体" w:eastAsia="宋体" w:hint="default"/>
                <w:sz w:val="20"/>
                <w:szCs w:val="20"/>
              </w:rPr>
              <w:t>本年发生额</w:t>
            </w:r>
          </w:p>
        </w:tc>
        <w:tc>
          <w:tcPr>
            <w:tcW w:w="982" w:type="dxa"/>
            <w:tcBorders>
              <w:top w:val="nil" w:sz="6" w:space="0" w:color="auto"/>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235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683" w:right="0"/>
              <w:jc w:val="left"/>
              <w:rPr>
                <w:rFonts w:ascii="宋体" w:hAnsi="宋体" w:cs="宋体" w:eastAsia="宋体" w:hint="default"/>
                <w:sz w:val="20"/>
                <w:szCs w:val="20"/>
              </w:rPr>
            </w:pPr>
            <w:r>
              <w:rPr>
                <w:rFonts w:ascii="宋体" w:hAnsi="宋体" w:cs="宋体" w:eastAsia="宋体" w:hint="default"/>
                <w:sz w:val="20"/>
                <w:szCs w:val="20"/>
              </w:rPr>
              <w:t>上年发生额</w:t>
            </w:r>
          </w:p>
        </w:tc>
      </w:tr>
      <w:tr>
        <w:trPr>
          <w:trHeight w:val="361" w:hRule="exact"/>
        </w:trPr>
        <w:tc>
          <w:tcPr>
            <w:tcW w:w="314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北辸南天鹁远逳黏有限公司</w:t>
            </w:r>
          </w:p>
        </w:tc>
        <w:tc>
          <w:tcPr>
            <w:tcW w:w="283" w:type="dxa"/>
            <w:tcBorders>
              <w:top w:val="nil" w:sz="6" w:space="0" w:color="auto"/>
              <w:left w:val="nil" w:sz="6" w:space="0" w:color="auto"/>
              <w:bottom w:val="nil" w:sz="6" w:space="0" w:color="auto"/>
              <w:right w:val="nil" w:sz="6" w:space="0" w:color="auto"/>
            </w:tcBorders>
          </w:tcPr>
          <w:p>
            <w:pPr/>
          </w:p>
        </w:tc>
        <w:tc>
          <w:tcPr>
            <w:tcW w:w="1994" w:type="dxa"/>
            <w:tcBorders>
              <w:top w:val="single" w:sz="4" w:space="0" w:color="000000"/>
              <w:left w:val="nil" w:sz="6" w:space="0" w:color="auto"/>
              <w:bottom w:val="nil" w:sz="6" w:space="0" w:color="auto"/>
              <w:right w:val="nil" w:sz="6" w:space="0" w:color="auto"/>
            </w:tcBorders>
          </w:tcPr>
          <w:p>
            <w:pPr/>
          </w:p>
        </w:tc>
        <w:tc>
          <w:tcPr>
            <w:tcW w:w="98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307,167.74</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2359" w:type="dxa"/>
            <w:tcBorders>
              <w:top w:val="single" w:sz="4" w:space="0" w:color="000000"/>
              <w:left w:val="nil" w:sz="6" w:space="0" w:color="auto"/>
              <w:bottom w:val="nil" w:sz="6" w:space="0" w:color="auto"/>
              <w:right w:val="nil" w:sz="6" w:space="0" w:color="auto"/>
            </w:tcBorders>
          </w:tcPr>
          <w:p>
            <w:pPr/>
          </w:p>
        </w:tc>
      </w:tr>
      <w:tr>
        <w:trPr>
          <w:trHeight w:val="356"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 w:right="0"/>
              <w:jc w:val="left"/>
              <w:rPr>
                <w:rFonts w:ascii="宋体" w:hAnsi="宋体" w:cs="宋体" w:eastAsia="宋体" w:hint="default"/>
                <w:sz w:val="20"/>
                <w:szCs w:val="20"/>
              </w:rPr>
            </w:pPr>
            <w:r>
              <w:rPr>
                <w:rFonts w:ascii="宋体" w:hAnsi="宋体" w:cs="宋体" w:eastAsia="宋体" w:hint="default"/>
                <w:sz w:val="20"/>
                <w:szCs w:val="20"/>
              </w:rPr>
              <w:t>北辸南天软鼑有限公司</w:t>
            </w:r>
          </w:p>
        </w:tc>
        <w:tc>
          <w:tcPr>
            <w:tcW w:w="283"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
              <w:jc w:val="right"/>
              <w:rPr>
                <w:rFonts w:ascii="Arial Narrow" w:hAnsi="Arial Narrow" w:cs="Arial Narrow" w:eastAsia="Arial Narrow" w:hint="default"/>
                <w:sz w:val="20"/>
                <w:szCs w:val="20"/>
              </w:rPr>
            </w:pPr>
            <w:r>
              <w:rPr>
                <w:rFonts w:ascii="Arial Narrow"/>
                <w:w w:val="95"/>
                <w:sz w:val="20"/>
              </w:rPr>
              <w:t>5,319,299.99</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
              <w:jc w:val="right"/>
              <w:rPr>
                <w:rFonts w:ascii="Arial Narrow" w:hAnsi="Arial Narrow" w:cs="Arial Narrow" w:eastAsia="Arial Narrow" w:hint="default"/>
                <w:sz w:val="20"/>
                <w:szCs w:val="20"/>
              </w:rPr>
            </w:pPr>
            <w:r>
              <w:rPr>
                <w:rFonts w:ascii="Arial Narrow"/>
                <w:w w:val="95"/>
                <w:sz w:val="20"/>
              </w:rPr>
              <w:t>6,763,431.99</w:t>
            </w:r>
            <w:r>
              <w:rPr>
                <w:rFonts w:ascii="Arial Narrow"/>
                <w:sz w:val="20"/>
              </w:rPr>
            </w:r>
          </w:p>
        </w:tc>
      </w:tr>
      <w:tr>
        <w:trPr>
          <w:trHeight w:val="355"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广敼南天电脑系统有限公司</w:t>
            </w:r>
          </w:p>
        </w:tc>
        <w:tc>
          <w:tcPr>
            <w:tcW w:w="283"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1,886,765.63</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
              <w:jc w:val="right"/>
              <w:rPr>
                <w:rFonts w:ascii="Arial Narrow" w:hAnsi="Arial Narrow" w:cs="Arial Narrow" w:eastAsia="Arial Narrow" w:hint="default"/>
                <w:sz w:val="20"/>
                <w:szCs w:val="20"/>
              </w:rPr>
            </w:pPr>
            <w:r>
              <w:rPr>
                <w:rFonts w:ascii="Arial Narrow"/>
                <w:w w:val="95"/>
                <w:sz w:val="20"/>
              </w:rPr>
              <w:t>18,916,904.44</w:t>
            </w:r>
            <w:r>
              <w:rPr>
                <w:rFonts w:ascii="Arial Narrow"/>
                <w:sz w:val="20"/>
              </w:rPr>
            </w:r>
          </w:p>
        </w:tc>
      </w:tr>
      <w:tr>
        <w:trPr>
          <w:trHeight w:val="355"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遰明南天电脑系统有限公司</w:t>
            </w:r>
          </w:p>
        </w:tc>
        <w:tc>
          <w:tcPr>
            <w:tcW w:w="283"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678,442.09</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300,595.40</w:t>
            </w:r>
            <w:r>
              <w:rPr>
                <w:rFonts w:ascii="Arial Narrow"/>
                <w:sz w:val="20"/>
              </w:rPr>
            </w:r>
          </w:p>
        </w:tc>
      </w:tr>
      <w:tr>
        <w:trPr>
          <w:trHeight w:val="355"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上海南天电脑系统有限公司</w:t>
            </w:r>
          </w:p>
        </w:tc>
        <w:tc>
          <w:tcPr>
            <w:tcW w:w="283"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5,029,949.69</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3,519,772.52</w:t>
            </w:r>
            <w:r>
              <w:rPr>
                <w:rFonts w:ascii="Arial Narrow"/>
                <w:sz w:val="20"/>
              </w:rPr>
            </w:r>
          </w:p>
        </w:tc>
      </w:tr>
      <w:tr>
        <w:trPr>
          <w:trHeight w:val="355"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武汉南天电脑系统有限公司</w:t>
            </w:r>
          </w:p>
        </w:tc>
        <w:tc>
          <w:tcPr>
            <w:tcW w:w="283"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51,872.50</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159,332.66</w:t>
            </w:r>
            <w:r>
              <w:rPr>
                <w:rFonts w:ascii="Arial Narrow"/>
                <w:sz w:val="20"/>
              </w:rPr>
            </w:r>
          </w:p>
        </w:tc>
      </w:tr>
      <w:tr>
        <w:trPr>
          <w:trHeight w:val="355"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云南南天信息设备有限公司</w:t>
            </w:r>
          </w:p>
        </w:tc>
        <w:tc>
          <w:tcPr>
            <w:tcW w:w="283"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680,938.26</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831,353.52</w:t>
            </w:r>
            <w:r>
              <w:rPr>
                <w:rFonts w:ascii="Arial Narrow"/>
                <w:sz w:val="20"/>
              </w:rPr>
            </w:r>
          </w:p>
        </w:tc>
      </w:tr>
      <w:tr>
        <w:trPr>
          <w:trHeight w:val="355"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深圳南天东鹟逳黏有限公司</w:t>
            </w:r>
          </w:p>
        </w:tc>
        <w:tc>
          <w:tcPr>
            <w:tcW w:w="283"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205,519.57</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81,927.45</w:t>
            </w:r>
            <w:r>
              <w:rPr>
                <w:rFonts w:ascii="Arial Narrow"/>
                <w:sz w:val="20"/>
              </w:rPr>
            </w:r>
          </w:p>
        </w:tc>
      </w:tr>
      <w:tr>
        <w:trPr>
          <w:trHeight w:val="355"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北辸愜富泰逸投旇发展有限公司</w:t>
            </w:r>
          </w:p>
        </w:tc>
        <w:tc>
          <w:tcPr>
            <w:tcW w:w="283"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9,150,000.00</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8,795,996.33</w:t>
            </w:r>
            <w:r>
              <w:rPr>
                <w:rFonts w:ascii="Arial Narrow"/>
                <w:sz w:val="20"/>
              </w:rPr>
            </w:r>
          </w:p>
        </w:tc>
      </w:tr>
      <w:tr>
        <w:trPr>
          <w:trHeight w:val="360"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富滇愇行股份有限公司</w:t>
            </w:r>
          </w:p>
        </w:tc>
        <w:tc>
          <w:tcPr>
            <w:tcW w:w="283"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single" w:sz="4" w:space="0" w:color="000000"/>
              <w:right w:val="nil" w:sz="6" w:space="0" w:color="auto"/>
            </w:tcBorders>
          </w:tcPr>
          <w:p>
            <w:pPr/>
          </w:p>
        </w:tc>
        <w:tc>
          <w:tcPr>
            <w:tcW w:w="98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3,000,000.00</w:t>
            </w:r>
            <w:r>
              <w:rPr>
                <w:rFonts w:ascii="Arial Narrow"/>
                <w:sz w:val="20"/>
              </w:rPr>
            </w:r>
          </w:p>
        </w:tc>
        <w:tc>
          <w:tcPr>
            <w:tcW w:w="286" w:type="dxa"/>
            <w:tcBorders>
              <w:top w:val="nil" w:sz="6" w:space="0" w:color="auto"/>
              <w:left w:val="nil" w:sz="6" w:space="0" w:color="auto"/>
              <w:bottom w:val="nil" w:sz="6" w:space="0" w:color="auto"/>
              <w:right w:val="nil" w:sz="6" w:space="0" w:color="auto"/>
            </w:tcBorders>
          </w:tcPr>
          <w:p>
            <w:pPr/>
          </w:p>
        </w:tc>
        <w:tc>
          <w:tcPr>
            <w:tcW w:w="2359" w:type="dxa"/>
            <w:tcBorders>
              <w:top w:val="nil" w:sz="6" w:space="0" w:color="auto"/>
              <w:left w:val="nil" w:sz="6" w:space="0" w:color="auto"/>
              <w:bottom w:val="single" w:sz="4" w:space="0" w:color="000000"/>
              <w:right w:val="nil" w:sz="6" w:space="0" w:color="auto"/>
            </w:tcBorders>
          </w:tcPr>
          <w:p>
            <w:pPr/>
          </w:p>
        </w:tc>
      </w:tr>
    </w:tbl>
    <w:p>
      <w:pPr>
        <w:tabs>
          <w:tab w:pos="1786" w:val="left" w:leader="none"/>
          <w:tab w:pos="5443" w:val="left" w:leader="none"/>
          <w:tab w:pos="8088" w:val="left" w:leader="none"/>
        </w:tabs>
        <w:spacing w:before="9"/>
        <w:ind w:left="1385" w:right="0" w:firstLine="0"/>
        <w:jc w:val="left"/>
        <w:rPr>
          <w:rFonts w:ascii="Arial Narrow" w:hAnsi="Arial Narrow" w:cs="Arial Narrow" w:eastAsia="Arial Narrow" w:hint="default"/>
          <w:sz w:val="20"/>
          <w:szCs w:val="20"/>
        </w:rPr>
      </w:pPr>
      <w:r>
        <w:rPr>
          <w:rFonts w:ascii="宋体" w:hAnsi="宋体" w:cs="宋体" w:eastAsia="宋体" w:hint="default"/>
          <w:w w:val="95"/>
          <w:sz w:val="20"/>
          <w:szCs w:val="20"/>
        </w:rPr>
        <w:t>合</w:t>
        <w:tab/>
        <w:t>黙</w:t>
        <w:tab/>
      </w:r>
      <w:r>
        <w:rPr>
          <w:rFonts w:ascii="Arial Narrow" w:hAnsi="Arial Narrow" w:cs="Arial Narrow" w:eastAsia="Arial Narrow" w:hint="default"/>
          <w:w w:val="95"/>
          <w:sz w:val="20"/>
          <w:szCs w:val="20"/>
        </w:rPr>
        <w:t>26,309,955.47</w:t>
        <w:tab/>
      </w:r>
      <w:r>
        <w:rPr>
          <w:rFonts w:ascii="Arial Narrow" w:hAnsi="Arial Narrow" w:cs="Arial Narrow" w:eastAsia="Arial Narrow" w:hint="default"/>
          <w:sz w:val="20"/>
          <w:szCs w:val="20"/>
        </w:rPr>
        <w:t>39,369,314.31</w:t>
      </w:r>
    </w:p>
    <w:p>
      <w:pPr>
        <w:spacing w:line="240" w:lineRule="auto" w:before="11"/>
        <w:rPr>
          <w:rFonts w:ascii="Arial Narrow" w:hAnsi="Arial Narrow" w:cs="Arial Narrow" w:eastAsia="Arial Narrow" w:hint="default"/>
          <w:sz w:val="5"/>
          <w:szCs w:val="5"/>
        </w:rPr>
      </w:pPr>
    </w:p>
    <w:p>
      <w:pPr>
        <w:tabs>
          <w:tab w:pos="6785" w:val="left" w:leader="none"/>
        </w:tabs>
        <w:spacing w:line="43" w:lineRule="exact"/>
        <w:ind w:left="3524" w:right="0" w:firstLine="0"/>
        <w:rPr>
          <w:rFonts w:ascii="Arial Narrow" w:hAnsi="Arial Narrow" w:cs="Arial Narrow" w:eastAsia="Arial Narrow" w:hint="default"/>
          <w:sz w:val="4"/>
          <w:szCs w:val="4"/>
        </w:rPr>
      </w:pPr>
      <w:r>
        <w:rPr>
          <w:rFonts w:ascii="Arial Narrow"/>
          <w:position w:val="0"/>
          <w:sz w:val="4"/>
        </w:rPr>
        <w:pict>
          <v:group style="width:150.25pt;height:2.2pt;mso-position-horizontal-relative:char;mso-position-vertical-relative:line" coordorigin="0,0" coordsize="3005,44">
            <v:group style="position:absolute;left:7;top:36;width:2991;height:2" coordorigin="7,36" coordsize="2991,2">
              <v:shape style="position:absolute;left:7;top:36;width:2991;height:2" coordorigin="7,36" coordsize="2991,0" path="m7,36l2998,36e" filled="false" stroked="true" strokeweight=".72pt" strokecolor="#000000">
                <v:path arrowok="t"/>
              </v:shape>
            </v:group>
            <v:group style="position:absolute;left:7;top:7;width:2991;height:2" coordorigin="7,7" coordsize="2991,2">
              <v:shape style="position:absolute;left:7;top:7;width:2991;height:2" coordorigin="7,7" coordsize="2991,0" path="m7,7l2998,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119.4pt;height:2.2pt;mso-position-horizontal-relative:char;mso-position-vertical-relative:line" coordorigin="0,0" coordsize="2388,44">
            <v:group style="position:absolute;left:7;top:36;width:2374;height:2" coordorigin="7,36" coordsize="2374,2">
              <v:shape style="position:absolute;left:7;top:36;width:2374;height:2" coordorigin="7,36" coordsize="2374,0" path="m7,36l2381,36e" filled="false" stroked="true" strokeweight=".72pt" strokecolor="#000000">
                <v:path arrowok="t"/>
              </v:shape>
            </v:group>
            <v:group style="position:absolute;left:7;top:7;width:2374;height:2" coordorigin="7,7" coordsize="2374,2">
              <v:shape style="position:absolute;left:7;top:7;width:2374;height:2" coordorigin="7,7" coordsize="2374,0" path="m7,7l2381,7e" filled="false" stroked="true" strokeweight=".72pt" strokecolor="#000000">
                <v:path arrowok="t"/>
              </v:shape>
            </v:group>
          </v:group>
        </w:pict>
      </w:r>
      <w:r>
        <w:rPr>
          <w:rFonts w:ascii="Arial Narrow"/>
          <w:position w:val="0"/>
          <w:sz w:val="4"/>
        </w:rPr>
      </w:r>
    </w:p>
    <w:p>
      <w:pPr>
        <w:pStyle w:val="BodyText"/>
        <w:spacing w:line="240" w:lineRule="auto" w:before="80"/>
        <w:ind w:left="622" w:right="1997"/>
        <w:jc w:val="left"/>
      </w:pPr>
      <w:r>
        <w:rPr/>
        <w:t>（</w:t>
      </w:r>
      <w:r>
        <w:rPr>
          <w:rFonts w:ascii="Arial Narrow" w:hAnsi="Arial Narrow" w:cs="Arial Narrow" w:eastAsia="Arial Narrow" w:hint="default"/>
        </w:rPr>
        <w:t>3</w:t>
      </w:r>
      <w:r>
        <w:rPr/>
        <w:t>）按权惵法核算的长期股权投旇收惵</w:t>
      </w:r>
    </w:p>
    <w:p>
      <w:pPr>
        <w:spacing w:line="240" w:lineRule="auto" w:before="6"/>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916"/>
        <w:gridCol w:w="198"/>
        <w:gridCol w:w="1624"/>
        <w:gridCol w:w="198"/>
        <w:gridCol w:w="2156"/>
        <w:gridCol w:w="110"/>
        <w:gridCol w:w="1843"/>
      </w:tblGrid>
      <w:tr>
        <w:trPr>
          <w:trHeight w:val="386" w:hRule="exact"/>
        </w:trPr>
        <w:tc>
          <w:tcPr>
            <w:tcW w:w="2916"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4" w:right="0"/>
              <w:jc w:val="center"/>
              <w:rPr>
                <w:rFonts w:ascii="宋体" w:hAnsi="宋体" w:cs="宋体" w:eastAsia="宋体" w:hint="default"/>
                <w:sz w:val="20"/>
                <w:szCs w:val="20"/>
              </w:rPr>
            </w:pPr>
            <w:r>
              <w:rPr>
                <w:rFonts w:ascii="宋体" w:hAnsi="宋体" w:cs="宋体" w:eastAsia="宋体" w:hint="default"/>
                <w:sz w:val="20"/>
                <w:szCs w:val="20"/>
              </w:rPr>
              <w:t>被投旇单位名称</w:t>
            </w:r>
          </w:p>
        </w:tc>
        <w:tc>
          <w:tcPr>
            <w:tcW w:w="198"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317" w:right="0"/>
              <w:jc w:val="left"/>
              <w:rPr>
                <w:rFonts w:ascii="宋体" w:hAnsi="宋体" w:cs="宋体" w:eastAsia="宋体" w:hint="default"/>
                <w:sz w:val="20"/>
                <w:szCs w:val="20"/>
              </w:rPr>
            </w:pPr>
            <w:r>
              <w:rPr>
                <w:rFonts w:ascii="宋体" w:hAnsi="宋体" w:cs="宋体" w:eastAsia="宋体" w:hint="default"/>
                <w:sz w:val="20"/>
                <w:szCs w:val="20"/>
              </w:rPr>
              <w:t>本年发生额</w:t>
            </w:r>
          </w:p>
        </w:tc>
        <w:tc>
          <w:tcPr>
            <w:tcW w:w="198" w:type="dxa"/>
            <w:tcBorders>
              <w:top w:val="nil" w:sz="6" w:space="0" w:color="auto"/>
              <w:left w:val="nil" w:sz="6" w:space="0" w:color="auto"/>
              <w:bottom w:val="nil" w:sz="6" w:space="0" w:color="auto"/>
              <w:right w:val="nil" w:sz="6" w:space="0" w:color="auto"/>
            </w:tcBorders>
          </w:tcPr>
          <w:p>
            <w:pPr/>
          </w:p>
        </w:tc>
        <w:tc>
          <w:tcPr>
            <w:tcW w:w="2156"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584" w:right="0"/>
              <w:jc w:val="left"/>
              <w:rPr>
                <w:rFonts w:ascii="宋体" w:hAnsi="宋体" w:cs="宋体" w:eastAsia="宋体" w:hint="default"/>
                <w:sz w:val="20"/>
                <w:szCs w:val="20"/>
              </w:rPr>
            </w:pPr>
            <w:r>
              <w:rPr>
                <w:rFonts w:ascii="宋体" w:hAnsi="宋体" w:cs="宋体" w:eastAsia="宋体" w:hint="default"/>
                <w:sz w:val="20"/>
                <w:szCs w:val="20"/>
              </w:rPr>
              <w:t>上年发生额</w:t>
            </w:r>
          </w:p>
        </w:tc>
        <w:tc>
          <w:tcPr>
            <w:tcW w:w="110"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9" w:right="0"/>
              <w:jc w:val="center"/>
              <w:rPr>
                <w:rFonts w:ascii="宋体" w:hAnsi="宋体" w:cs="宋体" w:eastAsia="宋体" w:hint="default"/>
                <w:sz w:val="20"/>
                <w:szCs w:val="20"/>
              </w:rPr>
            </w:pPr>
            <w:r>
              <w:rPr>
                <w:rFonts w:ascii="宋体" w:hAnsi="宋体" w:cs="宋体" w:eastAsia="宋体" w:hint="default"/>
                <w:sz w:val="20"/>
                <w:szCs w:val="20"/>
              </w:rPr>
              <w:t>增鼈变动原愁</w:t>
            </w:r>
          </w:p>
        </w:tc>
      </w:tr>
      <w:tr>
        <w:trPr>
          <w:trHeight w:val="360" w:hRule="exact"/>
        </w:trPr>
        <w:tc>
          <w:tcPr>
            <w:tcW w:w="291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7" w:right="0"/>
              <w:jc w:val="center"/>
              <w:rPr>
                <w:rFonts w:ascii="宋体" w:hAnsi="宋体" w:cs="宋体" w:eastAsia="宋体" w:hint="default"/>
                <w:sz w:val="20"/>
                <w:szCs w:val="20"/>
              </w:rPr>
            </w:pPr>
            <w:r>
              <w:rPr>
                <w:rFonts w:ascii="宋体" w:hAnsi="宋体" w:cs="宋体" w:eastAsia="宋体" w:hint="default"/>
                <w:sz w:val="20"/>
                <w:szCs w:val="20"/>
              </w:rPr>
              <w:t>云南黤程防伪逳黏有限公司</w:t>
            </w:r>
          </w:p>
        </w:tc>
        <w:tc>
          <w:tcPr>
            <w:tcW w:w="198" w:type="dxa"/>
            <w:tcBorders>
              <w:top w:val="nil" w:sz="6" w:space="0" w:color="auto"/>
              <w:left w:val="nil" w:sz="6" w:space="0" w:color="auto"/>
              <w:bottom w:val="nil" w:sz="6" w:space="0" w:color="auto"/>
              <w:right w:val="nil" w:sz="6" w:space="0" w:color="auto"/>
            </w:tcBorders>
          </w:tcPr>
          <w:p>
            <w:pPr/>
          </w:p>
        </w:tc>
        <w:tc>
          <w:tcPr>
            <w:tcW w:w="162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436,250.25</w:t>
            </w:r>
            <w:r>
              <w:rPr>
                <w:rFonts w:ascii="Arial Narrow"/>
                <w:sz w:val="20"/>
              </w:rPr>
            </w:r>
          </w:p>
        </w:tc>
        <w:tc>
          <w:tcPr>
            <w:tcW w:w="198" w:type="dxa"/>
            <w:tcBorders>
              <w:top w:val="nil" w:sz="6" w:space="0" w:color="auto"/>
              <w:left w:val="nil" w:sz="6" w:space="0" w:color="auto"/>
              <w:bottom w:val="nil" w:sz="6" w:space="0" w:color="auto"/>
              <w:right w:val="nil" w:sz="6" w:space="0" w:color="auto"/>
            </w:tcBorders>
          </w:tcPr>
          <w:p>
            <w:pPr/>
          </w:p>
        </w:tc>
        <w:tc>
          <w:tcPr>
            <w:tcW w:w="215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992,160.07</w:t>
            </w:r>
            <w:r>
              <w:rPr>
                <w:rFonts w:ascii="Arial Narrow"/>
                <w:sz w:val="20"/>
              </w:rPr>
            </w:r>
          </w:p>
        </w:tc>
        <w:tc>
          <w:tcPr>
            <w:tcW w:w="110"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10" w:right="0"/>
              <w:jc w:val="center"/>
              <w:rPr>
                <w:rFonts w:ascii="宋体" w:hAnsi="宋体" w:cs="宋体" w:eastAsia="宋体" w:hint="default"/>
                <w:sz w:val="20"/>
                <w:szCs w:val="20"/>
              </w:rPr>
            </w:pPr>
            <w:r>
              <w:rPr>
                <w:rFonts w:ascii="宋体" w:hAnsi="宋体" w:cs="宋体" w:eastAsia="宋体" w:hint="default"/>
                <w:sz w:val="20"/>
                <w:szCs w:val="20"/>
              </w:rPr>
              <w:t>按照持股比枮黙算</w:t>
            </w:r>
          </w:p>
        </w:tc>
      </w:tr>
      <w:tr>
        <w:trPr>
          <w:trHeight w:val="360"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 w:right="0"/>
              <w:jc w:val="center"/>
              <w:rPr>
                <w:rFonts w:ascii="宋体" w:hAnsi="宋体" w:cs="宋体" w:eastAsia="宋体" w:hint="default"/>
                <w:sz w:val="20"/>
                <w:szCs w:val="20"/>
              </w:rPr>
            </w:pPr>
            <w:r>
              <w:rPr>
                <w:rFonts w:ascii="宋体" w:hAnsi="宋体" w:cs="宋体" w:eastAsia="宋体" w:hint="default"/>
                <w:sz w:val="20"/>
                <w:szCs w:val="20"/>
              </w:rPr>
              <w:t>云南惌悸工惄股份有限公司</w:t>
            </w:r>
          </w:p>
        </w:tc>
        <w:tc>
          <w:tcPr>
            <w:tcW w:w="198"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22,306,258.81</w:t>
            </w:r>
            <w:r>
              <w:rPr>
                <w:rFonts w:ascii="Arial Narrow"/>
                <w:sz w:val="20"/>
              </w:rPr>
            </w:r>
          </w:p>
        </w:tc>
        <w:tc>
          <w:tcPr>
            <w:tcW w:w="198" w:type="dxa"/>
            <w:tcBorders>
              <w:top w:val="nil" w:sz="6" w:space="0" w:color="auto"/>
              <w:left w:val="nil" w:sz="6" w:space="0" w:color="auto"/>
              <w:bottom w:val="nil" w:sz="6" w:space="0" w:color="auto"/>
              <w:right w:val="nil" w:sz="6" w:space="0" w:color="auto"/>
            </w:tcBorders>
          </w:tcPr>
          <w:p>
            <w:pPr/>
          </w:p>
        </w:tc>
        <w:tc>
          <w:tcPr>
            <w:tcW w:w="215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19,076,653.28</w:t>
            </w:r>
            <w:r>
              <w:rPr>
                <w:rFonts w:ascii="Arial Narrow"/>
                <w:sz w:val="20"/>
              </w:rPr>
            </w:r>
          </w:p>
        </w:tc>
        <w:tc>
          <w:tcPr>
            <w:tcW w:w="110"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0" w:right="0"/>
              <w:jc w:val="center"/>
              <w:rPr>
                <w:rFonts w:ascii="宋体" w:hAnsi="宋体" w:cs="宋体" w:eastAsia="宋体" w:hint="default"/>
                <w:sz w:val="20"/>
                <w:szCs w:val="20"/>
              </w:rPr>
            </w:pPr>
            <w:r>
              <w:rPr>
                <w:rFonts w:ascii="宋体" w:hAnsi="宋体" w:cs="宋体" w:eastAsia="宋体" w:hint="default"/>
                <w:sz w:val="20"/>
                <w:szCs w:val="20"/>
              </w:rPr>
              <w:t>按照持股比枮黙算</w:t>
            </w:r>
          </w:p>
        </w:tc>
      </w:tr>
      <w:tr>
        <w:trPr>
          <w:trHeight w:val="384" w:hRule="exact"/>
        </w:trPr>
        <w:tc>
          <w:tcPr>
            <w:tcW w:w="2916" w:type="dxa"/>
            <w:tcBorders>
              <w:top w:val="nil" w:sz="6" w:space="0" w:color="auto"/>
              <w:left w:val="nil" w:sz="6" w:space="0" w:color="auto"/>
              <w:bottom w:val="nil" w:sz="6" w:space="0" w:color="auto"/>
              <w:right w:val="nil" w:sz="6" w:space="0" w:color="auto"/>
            </w:tcBorders>
          </w:tcPr>
          <w:p>
            <w:pPr>
              <w:pStyle w:val="TableParagraph"/>
              <w:tabs>
                <w:tab w:pos="402" w:val="left" w:leader="none"/>
              </w:tabs>
              <w:spacing w:line="240" w:lineRule="auto" w:before="18"/>
              <w:ind w:left="2"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黙</w:t>
            </w:r>
          </w:p>
        </w:tc>
        <w:tc>
          <w:tcPr>
            <w:tcW w:w="198" w:type="dxa"/>
            <w:tcBorders>
              <w:top w:val="nil" w:sz="6" w:space="0" w:color="auto"/>
              <w:left w:val="nil" w:sz="6" w:space="0" w:color="auto"/>
              <w:bottom w:val="nil" w:sz="6" w:space="0" w:color="auto"/>
              <w:right w:val="nil" w:sz="6" w:space="0" w:color="auto"/>
            </w:tcBorders>
          </w:tcPr>
          <w:p>
            <w:pPr/>
          </w:p>
        </w:tc>
        <w:tc>
          <w:tcPr>
            <w:tcW w:w="1624"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22,742,509.06</w:t>
            </w:r>
            <w:r>
              <w:rPr>
                <w:rFonts w:ascii="Arial Narrow"/>
                <w:sz w:val="20"/>
              </w:rPr>
            </w:r>
          </w:p>
        </w:tc>
        <w:tc>
          <w:tcPr>
            <w:tcW w:w="198" w:type="dxa"/>
            <w:tcBorders>
              <w:top w:val="nil" w:sz="6" w:space="0" w:color="auto"/>
              <w:left w:val="nil" w:sz="6" w:space="0" w:color="auto"/>
              <w:bottom w:val="nil" w:sz="6" w:space="0" w:color="auto"/>
              <w:right w:val="nil" w:sz="6" w:space="0" w:color="auto"/>
            </w:tcBorders>
          </w:tcPr>
          <w:p>
            <w:pPr/>
          </w:p>
        </w:tc>
        <w:tc>
          <w:tcPr>
            <w:tcW w:w="215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w w:val="95"/>
                <w:sz w:val="20"/>
              </w:rPr>
              <w:t>20,068,813.35</w:t>
            </w:r>
            <w:r>
              <w:rPr>
                <w:rFonts w:ascii="Arial Narrow"/>
                <w:sz w:val="20"/>
              </w:rPr>
            </w:r>
          </w:p>
        </w:tc>
        <w:tc>
          <w:tcPr>
            <w:tcW w:w="110"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58"/>
        <w:ind w:left="1013" w:right="1997"/>
        <w:jc w:val="left"/>
      </w:pPr>
      <w:r>
        <w:rPr>
          <w:rFonts w:ascii="Arial" w:hAnsi="Arial" w:cs="Arial" w:eastAsia="Arial" w:hint="default"/>
          <w:b/>
          <w:bCs/>
        </w:rPr>
        <w:t>6.</w:t>
      </w:r>
      <w:r>
        <w:rPr/>
        <w:t>现辡栆柎表补充旇柞</w:t>
      </w:r>
    </w:p>
    <w:p>
      <w:pPr>
        <w:pStyle w:val="BodyText"/>
        <w:spacing w:line="240" w:lineRule="auto" w:before="108"/>
        <w:ind w:left="622" w:right="1997"/>
        <w:jc w:val="left"/>
      </w:pPr>
      <w:r>
        <w:rPr/>
        <w:t>（</w:t>
      </w:r>
      <w:r>
        <w:rPr>
          <w:rFonts w:ascii="Arial Narrow" w:hAnsi="Arial Narrow" w:cs="Arial Narrow" w:eastAsia="Arial Narrow" w:hint="default"/>
        </w:rPr>
        <w:t>1</w:t>
      </w:r>
      <w:r>
        <w:rPr/>
        <w:t>）鼜迊枬润调辋为込愗麣动现辡栆柎的信息</w:t>
      </w: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5196"/>
        <w:gridCol w:w="194"/>
        <w:gridCol w:w="1733"/>
        <w:gridCol w:w="192"/>
        <w:gridCol w:w="1730"/>
      </w:tblGrid>
      <w:tr>
        <w:trPr>
          <w:trHeight w:val="377" w:hRule="exact"/>
        </w:trPr>
        <w:tc>
          <w:tcPr>
            <w:tcW w:w="5196" w:type="dxa"/>
            <w:tcBorders>
              <w:top w:val="nil" w:sz="6" w:space="0" w:color="auto"/>
              <w:left w:val="nil" w:sz="6" w:space="0" w:color="auto"/>
              <w:bottom w:val="single" w:sz="4" w:space="0" w:color="000000"/>
              <w:right w:val="nil" w:sz="6" w:space="0" w:color="auto"/>
            </w:tcBorders>
          </w:tcPr>
          <w:p>
            <w:pPr>
              <w:pStyle w:val="TableParagraph"/>
              <w:tabs>
                <w:tab w:pos="407" w:val="left" w:leader="none"/>
              </w:tabs>
              <w:spacing w:line="240" w:lineRule="auto" w:before="37"/>
              <w:ind w:left="7"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573" w:right="0"/>
              <w:jc w:val="left"/>
              <w:rPr>
                <w:rFonts w:ascii="宋体" w:hAnsi="宋体" w:cs="宋体" w:eastAsia="宋体" w:hint="default"/>
                <w:sz w:val="20"/>
                <w:szCs w:val="20"/>
              </w:rPr>
            </w:pPr>
            <w:r>
              <w:rPr>
                <w:rFonts w:ascii="宋体" w:hAnsi="宋体" w:cs="宋体" w:eastAsia="宋体" w:hint="default"/>
                <w:sz w:val="20"/>
                <w:szCs w:val="20"/>
              </w:rPr>
              <w:t>本年数</w:t>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571" w:right="0"/>
              <w:jc w:val="left"/>
              <w:rPr>
                <w:rFonts w:ascii="宋体" w:hAnsi="宋体" w:cs="宋体" w:eastAsia="宋体" w:hint="default"/>
                <w:sz w:val="20"/>
                <w:szCs w:val="20"/>
              </w:rPr>
            </w:pPr>
            <w:r>
              <w:rPr>
                <w:rFonts w:ascii="宋体" w:hAnsi="宋体" w:cs="宋体" w:eastAsia="宋体" w:hint="default"/>
                <w:sz w:val="20"/>
                <w:szCs w:val="20"/>
              </w:rPr>
              <w:t>上年数</w:t>
            </w:r>
          </w:p>
        </w:tc>
      </w:tr>
      <w:tr>
        <w:trPr>
          <w:trHeight w:val="684" w:hRule="exact"/>
        </w:trPr>
        <w:tc>
          <w:tcPr>
            <w:tcW w:w="5196" w:type="dxa"/>
            <w:tcBorders>
              <w:top w:val="single" w:sz="4" w:space="0" w:color="000000"/>
              <w:left w:val="nil" w:sz="6" w:space="0" w:color="auto"/>
              <w:bottom w:val="nil" w:sz="6" w:space="0" w:color="auto"/>
              <w:right w:val="nil" w:sz="6" w:space="0" w:color="auto"/>
            </w:tcBorders>
          </w:tcPr>
          <w:p>
            <w:pPr>
              <w:pStyle w:val="TableParagraph"/>
              <w:spacing w:line="295" w:lineRule="auto" w:before="6"/>
              <w:ind w:left="28" w:right="1459"/>
              <w:jc w:val="left"/>
              <w:rPr>
                <w:rFonts w:ascii="宋体" w:hAnsi="宋体" w:cs="宋体" w:eastAsia="宋体" w:hint="default"/>
                <w:sz w:val="20"/>
                <w:szCs w:val="20"/>
              </w:rPr>
            </w:pPr>
            <w:r>
              <w:rPr>
                <w:rFonts w:ascii="宋体" w:hAnsi="宋体" w:cs="宋体" w:eastAsia="宋体" w:hint="default"/>
                <w:sz w:val="20"/>
                <w:szCs w:val="20"/>
              </w:rPr>
              <w:t>（</w:t>
            </w:r>
            <w:r>
              <w:rPr>
                <w:rFonts w:ascii="Arial Narrow" w:hAnsi="Arial Narrow" w:cs="Arial Narrow" w:eastAsia="Arial Narrow" w:hint="default"/>
                <w:b/>
                <w:bCs/>
                <w:sz w:val="20"/>
                <w:szCs w:val="20"/>
              </w:rPr>
              <w:t>1</w:t>
            </w:r>
            <w:r>
              <w:rPr>
                <w:rFonts w:ascii="宋体" w:hAnsi="宋体" w:cs="宋体" w:eastAsia="宋体" w:hint="default"/>
                <w:sz w:val="20"/>
                <w:szCs w:val="20"/>
              </w:rPr>
              <w:t>）鼜迊枬润调辋为込愗麣动现辡栆柎：</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迊枬润</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7"/>
              <w:jc w:val="right"/>
              <w:rPr>
                <w:rFonts w:ascii="Arial Narrow" w:hAnsi="Arial Narrow" w:cs="Arial Narrow" w:eastAsia="Arial Narrow" w:hint="default"/>
                <w:sz w:val="20"/>
                <w:szCs w:val="20"/>
              </w:rPr>
            </w:pPr>
            <w:r>
              <w:rPr>
                <w:rFonts w:ascii="Arial Narrow"/>
                <w:spacing w:val="-1"/>
                <w:w w:val="95"/>
                <w:sz w:val="20"/>
              </w:rPr>
              <w:t>69,797,115.64</w:t>
            </w:r>
            <w:r>
              <w:rPr>
                <w:rFonts w:ascii="Arial Narrow"/>
                <w:spacing w:val="-1"/>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7"/>
              <w:jc w:val="right"/>
              <w:rPr>
                <w:rFonts w:ascii="Arial Narrow" w:hAnsi="Arial Narrow" w:cs="Arial Narrow" w:eastAsia="Arial Narrow" w:hint="default"/>
                <w:sz w:val="20"/>
                <w:szCs w:val="20"/>
              </w:rPr>
            </w:pPr>
            <w:r>
              <w:rPr>
                <w:rFonts w:ascii="Arial Narrow"/>
                <w:w w:val="95"/>
                <w:sz w:val="20"/>
              </w:rPr>
              <w:t>91,896,462.30</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黦：旇产鼈敔方备</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-943,354.06</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Arial Narrow" w:hAnsi="Arial Narrow" w:cs="Arial Narrow" w:eastAsia="Arial Narrow" w:hint="default"/>
                <w:sz w:val="20"/>
                <w:szCs w:val="20"/>
              </w:rPr>
            </w:pPr>
            <w:r>
              <w:rPr>
                <w:rFonts w:ascii="Arial Narrow"/>
                <w:w w:val="95"/>
                <w:sz w:val="20"/>
              </w:rPr>
              <w:t>2,788,549.87</w:t>
            </w:r>
            <w:r>
              <w:rPr>
                <w:rFonts w:ascii="Arial Narrow"/>
                <w:sz w:val="20"/>
              </w:rPr>
            </w:r>
          </w:p>
        </w:tc>
      </w:tr>
      <w:tr>
        <w:trPr>
          <w:trHeight w:val="338"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429" w:right="0"/>
              <w:jc w:val="left"/>
              <w:rPr>
                <w:rFonts w:ascii="宋体" w:hAnsi="宋体" w:cs="宋体" w:eastAsia="宋体" w:hint="default"/>
                <w:sz w:val="20"/>
                <w:szCs w:val="20"/>
              </w:rPr>
            </w:pPr>
            <w:r>
              <w:rPr>
                <w:rFonts w:ascii="宋体" w:hAnsi="宋体" w:cs="宋体" w:eastAsia="宋体" w:hint="default"/>
                <w:sz w:val="20"/>
                <w:szCs w:val="20"/>
              </w:rPr>
              <w:t>固定旇产折还、油气旇产折耗、生产性生物旇产折还</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10,802,186.32</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7,626,950.12</w:t>
            </w:r>
            <w:r>
              <w:rPr>
                <w:rFonts w:ascii="Arial Narrow"/>
                <w:sz w:val="20"/>
              </w:rPr>
            </w:r>
          </w:p>
        </w:tc>
      </w:tr>
      <w:tr>
        <w:trPr>
          <w:trHeight w:val="340"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429" w:right="0"/>
              <w:jc w:val="left"/>
              <w:rPr>
                <w:rFonts w:ascii="宋体" w:hAnsi="宋体" w:cs="宋体" w:eastAsia="宋体" w:hint="default"/>
                <w:sz w:val="20"/>
                <w:szCs w:val="20"/>
              </w:rPr>
            </w:pPr>
            <w:r>
              <w:rPr>
                <w:rFonts w:ascii="宋体" w:hAnsi="宋体" w:cs="宋体" w:eastAsia="宋体" w:hint="default"/>
                <w:sz w:val="20"/>
                <w:szCs w:val="20"/>
              </w:rPr>
              <w:t>无形旇产摊销</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12,694,818.17</w:t>
            </w:r>
            <w:r>
              <w:rPr>
                <w:rFonts w:ascii="Arial Narrow"/>
                <w:sz w:val="20"/>
              </w:rPr>
            </w: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6,935,729.71</w:t>
            </w:r>
            <w:r>
              <w:rPr>
                <w:rFonts w:ascii="Arial Narrow"/>
                <w:sz w:val="20"/>
              </w:rPr>
            </w:r>
          </w:p>
        </w:tc>
      </w:tr>
      <w:tr>
        <w:trPr>
          <w:trHeight w:val="367" w:hRule="exact"/>
        </w:trPr>
        <w:tc>
          <w:tcPr>
            <w:tcW w:w="5196" w:type="dxa"/>
            <w:tcBorders>
              <w:top w:val="nil" w:sz="6" w:space="0" w:color="auto"/>
              <w:left w:val="nil" w:sz="6" w:space="0" w:color="auto"/>
              <w:bottom w:val="nil" w:sz="6" w:space="0" w:color="auto"/>
              <w:right w:val="nil" w:sz="6" w:space="0" w:color="auto"/>
            </w:tcBorders>
          </w:tcPr>
          <w:p>
            <w:pPr>
              <w:pStyle w:val="TableParagraph"/>
              <w:spacing w:line="240" w:lineRule="auto" w:before="6"/>
              <w:ind w:left="429"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19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bl>
    <w:p>
      <w:pPr>
        <w:spacing w:line="194" w:lineRule="exact" w:before="0"/>
        <w:ind w:left="543" w:right="1997" w:firstLine="0"/>
        <w:jc w:val="left"/>
        <w:rPr>
          <w:rFonts w:ascii="宋体" w:hAnsi="宋体" w:cs="宋体" w:eastAsia="宋体" w:hint="default"/>
          <w:sz w:val="20"/>
          <w:szCs w:val="20"/>
        </w:rPr>
      </w:pPr>
      <w:r>
        <w:rPr>
          <w:rFonts w:ascii="宋体" w:hAnsi="宋体" w:cs="宋体" w:eastAsia="宋体" w:hint="default"/>
          <w:sz w:val="20"/>
          <w:szCs w:val="20"/>
        </w:rPr>
        <w:t>处敢固定旇产、无形旇产和其他长期旇产的损失（收惵</w:t>
      </w:r>
    </w:p>
    <w:p>
      <w:pPr>
        <w:tabs>
          <w:tab w:pos="799" w:val="left" w:leader="none"/>
          <w:tab w:pos="6487" w:val="left" w:leader="none"/>
          <w:tab w:pos="8355" w:val="left" w:leader="none"/>
        </w:tabs>
        <w:spacing w:line="314" w:lineRule="exact" w:before="0"/>
        <w:ind w:left="142" w:right="0" w:firstLine="0"/>
        <w:jc w:val="left"/>
        <w:rPr>
          <w:rFonts w:ascii="Arial Narrow" w:hAnsi="Arial Narrow" w:cs="Arial Narrow" w:eastAsia="Arial Narrow" w:hint="default"/>
          <w:sz w:val="20"/>
          <w:szCs w:val="20"/>
        </w:rPr>
      </w:pPr>
      <w:r>
        <w:rPr>
          <w:rFonts w:ascii="宋体" w:hAnsi="宋体" w:cs="宋体" w:eastAsia="宋体" w:hint="default"/>
          <w:w w:val="95"/>
          <w:position w:val="-12"/>
          <w:sz w:val="20"/>
          <w:szCs w:val="20"/>
        </w:rPr>
        <w:t>惣</w:t>
      </w:r>
      <w:r>
        <w:rPr>
          <w:rFonts w:ascii="Arial Narrow" w:hAnsi="Arial Narrow" w:cs="Arial Narrow" w:eastAsia="Arial Narrow" w:hint="default"/>
          <w:w w:val="95"/>
          <w:position w:val="-12"/>
          <w:sz w:val="20"/>
          <w:szCs w:val="20"/>
        </w:rPr>
        <w:t>“</w:t>
      </w:r>
      <w:r>
        <w:rPr>
          <w:rFonts w:ascii="宋体" w:hAnsi="宋体" w:cs="宋体" w:eastAsia="宋体" w:hint="default"/>
          <w:w w:val="95"/>
          <w:position w:val="-12"/>
          <w:sz w:val="20"/>
          <w:szCs w:val="20"/>
        </w:rPr>
        <w:t>－</w:t>
        <w:tab/>
      </w:r>
      <w:r>
        <w:rPr>
          <w:rFonts w:ascii="Arial Narrow" w:hAnsi="Arial Narrow" w:cs="Arial Narrow" w:eastAsia="Arial Narrow" w:hint="default"/>
          <w:w w:val="95"/>
          <w:position w:val="-12"/>
          <w:sz w:val="20"/>
          <w:szCs w:val="20"/>
        </w:rPr>
        <w:t>”</w:t>
      </w:r>
      <w:r>
        <w:rPr>
          <w:rFonts w:ascii="宋体" w:hAnsi="宋体" w:cs="宋体" w:eastAsia="宋体" w:hint="default"/>
          <w:w w:val="95"/>
          <w:position w:val="-12"/>
          <w:sz w:val="20"/>
          <w:szCs w:val="20"/>
        </w:rPr>
        <w:t>号填柟）</w:t>
        <w:tab/>
      </w:r>
      <w:r>
        <w:rPr>
          <w:rFonts w:ascii="Arial Narrow" w:hAnsi="Arial Narrow" w:cs="Arial Narrow" w:eastAsia="Arial Narrow" w:hint="default"/>
          <w:w w:val="95"/>
          <w:sz w:val="20"/>
          <w:szCs w:val="20"/>
        </w:rPr>
        <w:t>17,499.60</w:t>
        <w:tab/>
      </w:r>
      <w:r>
        <w:rPr>
          <w:rFonts w:ascii="Arial Narrow" w:hAnsi="Arial Narrow" w:cs="Arial Narrow" w:eastAsia="Arial Narrow" w:hint="default"/>
          <w:sz w:val="20"/>
          <w:szCs w:val="20"/>
        </w:rPr>
        <w:t>-38,024.52</w:t>
      </w:r>
    </w:p>
    <w:p>
      <w:pPr>
        <w:spacing w:line="240" w:lineRule="auto" w:before="5"/>
        <w:rPr>
          <w:rFonts w:ascii="Arial Narrow" w:hAnsi="Arial Narrow" w:cs="Arial Narrow" w:eastAsia="Arial Narrow" w:hint="default"/>
          <w:sz w:val="3"/>
          <w:szCs w:val="3"/>
        </w:rPr>
      </w:pPr>
    </w:p>
    <w:tbl>
      <w:tblPr>
        <w:tblW w:w="0" w:type="auto"/>
        <w:jc w:val="left"/>
        <w:tblInd w:w="508" w:type="dxa"/>
        <w:tblLayout w:type="fixed"/>
        <w:tblCellMar>
          <w:top w:w="0" w:type="dxa"/>
          <w:left w:w="0" w:type="dxa"/>
          <w:bottom w:w="0" w:type="dxa"/>
          <w:right w:w="0" w:type="dxa"/>
        </w:tblCellMar>
        <w:tblLook w:val="01E0"/>
      </w:tblPr>
      <w:tblGrid>
        <w:gridCol w:w="4674"/>
        <w:gridCol w:w="2444"/>
        <w:gridCol w:w="1548"/>
      </w:tblGrid>
      <w:tr>
        <w:trPr>
          <w:trHeight w:val="366" w:hRule="exact"/>
        </w:trPr>
        <w:tc>
          <w:tcPr>
            <w:tcW w:w="467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0"/>
                <w:szCs w:val="20"/>
              </w:rPr>
            </w:pPr>
            <w:r>
              <w:rPr>
                <w:rFonts w:ascii="宋体" w:hAnsi="宋体" w:cs="宋体" w:eastAsia="宋体" w:hint="default"/>
                <w:sz w:val="20"/>
                <w:szCs w:val="20"/>
              </w:rPr>
              <w:t>固定旇产报废损失（收惵惣</w:t>
            </w:r>
            <w:r>
              <w:rPr>
                <w:rFonts w:ascii="Arial Narrow" w:hAnsi="Arial Narrow" w:cs="Arial Narrow" w:eastAsia="Arial Narrow" w:hint="default"/>
                <w:sz w:val="20"/>
                <w:szCs w:val="20"/>
              </w:rPr>
              <w:t>“</w:t>
            </w:r>
            <w:r>
              <w:rPr>
                <w:rFonts w:ascii="宋体" w:hAnsi="宋体" w:cs="宋体" w:eastAsia="宋体" w:hint="default"/>
                <w:sz w:val="20"/>
                <w:szCs w:val="20"/>
              </w:rPr>
              <w:t>－</w:t>
            </w:r>
            <w:r>
              <w:rPr>
                <w:rFonts w:ascii="Arial Narrow" w:hAnsi="Arial Narrow" w:cs="Arial Narrow" w:eastAsia="Arial Narrow" w:hint="default"/>
                <w:sz w:val="20"/>
                <w:szCs w:val="20"/>
              </w:rPr>
              <w:t>”</w:t>
            </w:r>
            <w:r>
              <w:rPr>
                <w:rFonts w:ascii="宋体" w:hAnsi="宋体" w:cs="宋体" w:eastAsia="宋体" w:hint="default"/>
                <w:sz w:val="20"/>
                <w:szCs w:val="20"/>
              </w:rPr>
              <w:t>号填柟）</w:t>
            </w: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07"/>
              <w:jc w:val="right"/>
              <w:rPr>
                <w:rFonts w:ascii="Arial Narrow" w:hAnsi="Arial Narrow" w:cs="Arial Narrow" w:eastAsia="Arial Narrow" w:hint="default"/>
                <w:sz w:val="20"/>
                <w:szCs w:val="20"/>
              </w:rPr>
            </w:pPr>
            <w:r>
              <w:rPr>
                <w:rFonts w:ascii="Arial Narrow"/>
                <w:w w:val="95"/>
                <w:sz w:val="20"/>
              </w:rPr>
              <w:t>8,769.65</w:t>
            </w:r>
            <w:r>
              <w:rPr>
                <w:rFonts w:ascii="Arial Narrow"/>
                <w:sz w:val="20"/>
              </w:rPr>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Arial Narrow" w:hAnsi="Arial Narrow" w:cs="Arial Narrow" w:eastAsia="Arial Narrow" w:hint="default"/>
                <w:sz w:val="20"/>
                <w:szCs w:val="20"/>
              </w:rPr>
            </w:pPr>
            <w:r>
              <w:rPr>
                <w:rFonts w:ascii="Arial Narrow"/>
                <w:w w:val="95"/>
                <w:sz w:val="20"/>
              </w:rPr>
              <w:t>29,969.57</w:t>
            </w:r>
            <w:r>
              <w:rPr>
                <w:rFonts w:ascii="Arial Narrow"/>
                <w:sz w:val="20"/>
              </w:rPr>
            </w:r>
          </w:p>
        </w:tc>
      </w:tr>
      <w:tr>
        <w:trPr>
          <w:trHeight w:val="338" w:hRule="exact"/>
        </w:trPr>
        <w:tc>
          <w:tcPr>
            <w:tcW w:w="4674"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0"/>
                <w:szCs w:val="20"/>
              </w:rPr>
            </w:pPr>
            <w:r>
              <w:rPr>
                <w:rFonts w:ascii="宋体" w:hAnsi="宋体" w:cs="宋体" w:eastAsia="宋体" w:hint="default"/>
                <w:sz w:val="20"/>
                <w:szCs w:val="20"/>
              </w:rPr>
              <w:t>公允黮敔变动损失（收惵惣</w:t>
            </w:r>
            <w:r>
              <w:rPr>
                <w:rFonts w:ascii="Arial Narrow" w:hAnsi="Arial Narrow" w:cs="Arial Narrow" w:eastAsia="Arial Narrow" w:hint="default"/>
                <w:sz w:val="20"/>
                <w:szCs w:val="20"/>
              </w:rPr>
              <w:t>“</w:t>
            </w:r>
            <w:r>
              <w:rPr>
                <w:rFonts w:ascii="宋体" w:hAnsi="宋体" w:cs="宋体" w:eastAsia="宋体" w:hint="default"/>
                <w:sz w:val="20"/>
                <w:szCs w:val="20"/>
              </w:rPr>
              <w:t>－</w:t>
            </w:r>
            <w:r>
              <w:rPr>
                <w:rFonts w:ascii="Arial Narrow" w:hAnsi="Arial Narrow" w:cs="Arial Narrow" w:eastAsia="Arial Narrow" w:hint="default"/>
                <w:sz w:val="20"/>
                <w:szCs w:val="20"/>
              </w:rPr>
              <w:t>”</w:t>
            </w:r>
            <w:r>
              <w:rPr>
                <w:rFonts w:ascii="宋体" w:hAnsi="宋体" w:cs="宋体" w:eastAsia="宋体" w:hint="default"/>
                <w:sz w:val="20"/>
                <w:szCs w:val="20"/>
              </w:rPr>
              <w:t>号填柟）</w:t>
            </w:r>
          </w:p>
        </w:tc>
        <w:tc>
          <w:tcPr>
            <w:tcW w:w="2444"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
        </w:tc>
      </w:tr>
      <w:tr>
        <w:trPr>
          <w:trHeight w:val="340" w:hRule="exact"/>
        </w:trPr>
        <w:tc>
          <w:tcPr>
            <w:tcW w:w="4674"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0"/>
                <w:szCs w:val="20"/>
              </w:rPr>
            </w:pPr>
            <w:r>
              <w:rPr>
                <w:rFonts w:ascii="宋体" w:hAnsi="宋体" w:cs="宋体" w:eastAsia="宋体" w:hint="default"/>
                <w:sz w:val="20"/>
                <w:szCs w:val="20"/>
              </w:rPr>
              <w:t>财务费用（收惵惣</w:t>
            </w:r>
            <w:r>
              <w:rPr>
                <w:rFonts w:ascii="Arial Narrow" w:hAnsi="Arial Narrow" w:cs="Arial Narrow" w:eastAsia="Arial Narrow" w:hint="default"/>
                <w:sz w:val="20"/>
                <w:szCs w:val="20"/>
              </w:rPr>
              <w:t>“</w:t>
            </w:r>
            <w:r>
              <w:rPr>
                <w:rFonts w:ascii="宋体" w:hAnsi="宋体" w:cs="宋体" w:eastAsia="宋体" w:hint="default"/>
                <w:sz w:val="20"/>
                <w:szCs w:val="20"/>
              </w:rPr>
              <w:t>－</w:t>
            </w:r>
            <w:r>
              <w:rPr>
                <w:rFonts w:ascii="Arial Narrow" w:hAnsi="Arial Narrow" w:cs="Arial Narrow" w:eastAsia="Arial Narrow" w:hint="default"/>
                <w:sz w:val="20"/>
                <w:szCs w:val="20"/>
              </w:rPr>
              <w:t>”</w:t>
            </w:r>
            <w:r>
              <w:rPr>
                <w:rFonts w:ascii="宋体" w:hAnsi="宋体" w:cs="宋体" w:eastAsia="宋体" w:hint="default"/>
                <w:sz w:val="20"/>
                <w:szCs w:val="20"/>
              </w:rPr>
              <w:t>号填柟）</w:t>
            </w: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07"/>
              <w:jc w:val="right"/>
              <w:rPr>
                <w:rFonts w:ascii="Arial Narrow" w:hAnsi="Arial Narrow" w:cs="Arial Narrow" w:eastAsia="Arial Narrow" w:hint="default"/>
                <w:sz w:val="20"/>
                <w:szCs w:val="20"/>
              </w:rPr>
            </w:pPr>
            <w:r>
              <w:rPr>
                <w:rFonts w:ascii="Arial Narrow"/>
                <w:w w:val="95"/>
                <w:sz w:val="20"/>
              </w:rPr>
              <w:t>15,521,866.09</w:t>
            </w:r>
            <w:r>
              <w:rPr>
                <w:rFonts w:ascii="Arial Narrow"/>
                <w:sz w:val="20"/>
              </w:rPr>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Arial Narrow" w:hAnsi="Arial Narrow" w:cs="Arial Narrow" w:eastAsia="Arial Narrow" w:hint="default"/>
                <w:sz w:val="20"/>
                <w:szCs w:val="20"/>
              </w:rPr>
            </w:pPr>
            <w:r>
              <w:rPr>
                <w:rFonts w:ascii="Arial Narrow"/>
                <w:w w:val="95"/>
                <w:sz w:val="20"/>
              </w:rPr>
              <w:t>9,451,881.60</w:t>
            </w:r>
            <w:r>
              <w:rPr>
                <w:rFonts w:ascii="Arial Narrow"/>
                <w:sz w:val="20"/>
              </w:rPr>
            </w:r>
          </w:p>
        </w:tc>
      </w:tr>
      <w:tr>
        <w:trPr>
          <w:trHeight w:val="340" w:hRule="exact"/>
        </w:trPr>
        <w:tc>
          <w:tcPr>
            <w:tcW w:w="4674"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0"/>
                <w:szCs w:val="20"/>
              </w:rPr>
            </w:pPr>
            <w:r>
              <w:rPr>
                <w:rFonts w:ascii="宋体" w:hAnsi="宋体" w:cs="宋体" w:eastAsia="宋体" w:hint="default"/>
                <w:sz w:val="20"/>
                <w:szCs w:val="20"/>
              </w:rPr>
              <w:t>投旇损失（收惵惣</w:t>
            </w:r>
            <w:r>
              <w:rPr>
                <w:rFonts w:ascii="Arial Narrow" w:hAnsi="Arial Narrow" w:cs="Arial Narrow" w:eastAsia="Arial Narrow" w:hint="default"/>
                <w:sz w:val="20"/>
                <w:szCs w:val="20"/>
              </w:rPr>
              <w:t>“</w:t>
            </w:r>
            <w:r>
              <w:rPr>
                <w:rFonts w:ascii="宋体" w:hAnsi="宋体" w:cs="宋体" w:eastAsia="宋体" w:hint="default"/>
                <w:sz w:val="20"/>
                <w:szCs w:val="20"/>
              </w:rPr>
              <w:t>－</w:t>
            </w:r>
            <w:r>
              <w:rPr>
                <w:rFonts w:ascii="Arial Narrow" w:hAnsi="Arial Narrow" w:cs="Arial Narrow" w:eastAsia="Arial Narrow" w:hint="default"/>
                <w:sz w:val="20"/>
                <w:szCs w:val="20"/>
              </w:rPr>
              <w:t>”</w:t>
            </w:r>
            <w:r>
              <w:rPr>
                <w:rFonts w:ascii="宋体" w:hAnsi="宋体" w:cs="宋体" w:eastAsia="宋体" w:hint="default"/>
                <w:sz w:val="20"/>
                <w:szCs w:val="20"/>
              </w:rPr>
              <w:t>号填柟）</w:t>
            </w: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07"/>
              <w:jc w:val="right"/>
              <w:rPr>
                <w:rFonts w:ascii="Arial Narrow" w:hAnsi="Arial Narrow" w:cs="Arial Narrow" w:eastAsia="Arial Narrow" w:hint="default"/>
                <w:sz w:val="20"/>
                <w:szCs w:val="20"/>
              </w:rPr>
            </w:pPr>
            <w:r>
              <w:rPr>
                <w:rFonts w:ascii="Arial Narrow"/>
                <w:w w:val="95"/>
                <w:sz w:val="20"/>
              </w:rPr>
              <w:t>-48,482,192.84</w:t>
            </w:r>
            <w:r>
              <w:rPr>
                <w:rFonts w:ascii="Arial Narrow"/>
                <w:sz w:val="20"/>
              </w:rPr>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Arial Narrow" w:hAnsi="Arial Narrow" w:cs="Arial Narrow" w:eastAsia="Arial Narrow" w:hint="default"/>
                <w:sz w:val="20"/>
                <w:szCs w:val="20"/>
              </w:rPr>
            </w:pPr>
            <w:r>
              <w:rPr>
                <w:rFonts w:ascii="Arial Narrow"/>
                <w:w w:val="95"/>
                <w:sz w:val="20"/>
              </w:rPr>
              <w:t>-58,967,855.97</w:t>
            </w:r>
            <w:r>
              <w:rPr>
                <w:rFonts w:ascii="Arial Narrow"/>
                <w:sz w:val="20"/>
              </w:rPr>
            </w:r>
          </w:p>
        </w:tc>
      </w:tr>
      <w:tr>
        <w:trPr>
          <w:trHeight w:val="340" w:hRule="exact"/>
        </w:trPr>
        <w:tc>
          <w:tcPr>
            <w:tcW w:w="4674"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0"/>
                <w:szCs w:val="20"/>
              </w:rPr>
            </w:pPr>
            <w:r>
              <w:rPr>
                <w:rFonts w:ascii="宋体" w:hAnsi="宋体" w:cs="宋体" w:eastAsia="宋体" w:hint="default"/>
                <w:sz w:val="20"/>
                <w:szCs w:val="20"/>
              </w:rPr>
              <w:t>递悄所得税旇产鼈少（增黦惣</w:t>
            </w:r>
            <w:r>
              <w:rPr>
                <w:rFonts w:ascii="Arial Narrow" w:hAnsi="Arial Narrow" w:cs="Arial Narrow" w:eastAsia="Arial Narrow" w:hint="default"/>
                <w:sz w:val="20"/>
                <w:szCs w:val="20"/>
              </w:rPr>
              <w:t>“</w:t>
            </w:r>
            <w:r>
              <w:rPr>
                <w:rFonts w:ascii="宋体" w:hAnsi="宋体" w:cs="宋体" w:eastAsia="宋体" w:hint="default"/>
                <w:sz w:val="20"/>
                <w:szCs w:val="20"/>
              </w:rPr>
              <w:t>－</w:t>
            </w:r>
            <w:r>
              <w:rPr>
                <w:rFonts w:ascii="Arial Narrow" w:hAnsi="Arial Narrow" w:cs="Arial Narrow" w:eastAsia="Arial Narrow" w:hint="default"/>
                <w:sz w:val="20"/>
                <w:szCs w:val="20"/>
              </w:rPr>
              <w:t>”</w:t>
            </w:r>
            <w:r>
              <w:rPr>
                <w:rFonts w:ascii="宋体" w:hAnsi="宋体" w:cs="宋体" w:eastAsia="宋体" w:hint="default"/>
                <w:sz w:val="20"/>
                <w:szCs w:val="20"/>
              </w:rPr>
              <w:t>号填柟）</w:t>
            </w: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07"/>
              <w:jc w:val="right"/>
              <w:rPr>
                <w:rFonts w:ascii="Arial Narrow" w:hAnsi="Arial Narrow" w:cs="Arial Narrow" w:eastAsia="Arial Narrow" w:hint="default"/>
                <w:sz w:val="20"/>
                <w:szCs w:val="20"/>
              </w:rPr>
            </w:pPr>
            <w:r>
              <w:rPr>
                <w:rFonts w:ascii="Arial Narrow"/>
                <w:w w:val="95"/>
                <w:sz w:val="20"/>
              </w:rPr>
              <w:t>-767,758.38</w:t>
            </w:r>
            <w:r>
              <w:rPr>
                <w:rFonts w:ascii="Arial Narrow"/>
                <w:sz w:val="20"/>
              </w:rPr>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Arial Narrow" w:hAnsi="Arial Narrow" w:cs="Arial Narrow" w:eastAsia="Arial Narrow" w:hint="default"/>
                <w:sz w:val="20"/>
                <w:szCs w:val="20"/>
              </w:rPr>
            </w:pPr>
            <w:r>
              <w:rPr>
                <w:rFonts w:ascii="Arial Narrow"/>
                <w:w w:val="95"/>
                <w:sz w:val="20"/>
              </w:rPr>
              <w:t>-1,091,466.19</w:t>
            </w:r>
            <w:r>
              <w:rPr>
                <w:rFonts w:ascii="Arial Narrow"/>
                <w:sz w:val="20"/>
              </w:rPr>
            </w:r>
          </w:p>
        </w:tc>
      </w:tr>
      <w:tr>
        <w:trPr>
          <w:trHeight w:val="374" w:hRule="exact"/>
        </w:trPr>
        <w:tc>
          <w:tcPr>
            <w:tcW w:w="4674"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0"/>
                <w:szCs w:val="20"/>
              </w:rPr>
            </w:pPr>
            <w:r>
              <w:rPr>
                <w:rFonts w:ascii="宋体" w:hAnsi="宋体" w:cs="宋体" w:eastAsia="宋体" w:hint="default"/>
                <w:sz w:val="20"/>
                <w:szCs w:val="20"/>
              </w:rPr>
              <w:t>递悄所得税负债增黦（鼈少惣</w:t>
            </w:r>
            <w:r>
              <w:rPr>
                <w:rFonts w:ascii="Arial Narrow" w:hAnsi="Arial Narrow" w:cs="Arial Narrow" w:eastAsia="Arial Narrow" w:hint="default"/>
                <w:sz w:val="20"/>
                <w:szCs w:val="20"/>
              </w:rPr>
              <w:t>“</w:t>
            </w:r>
            <w:r>
              <w:rPr>
                <w:rFonts w:ascii="宋体" w:hAnsi="宋体" w:cs="宋体" w:eastAsia="宋体" w:hint="default"/>
                <w:sz w:val="20"/>
                <w:szCs w:val="20"/>
              </w:rPr>
              <w:t>－</w:t>
            </w:r>
            <w:r>
              <w:rPr>
                <w:rFonts w:ascii="Arial Narrow" w:hAnsi="Arial Narrow" w:cs="Arial Narrow" w:eastAsia="Arial Narrow" w:hint="default"/>
                <w:sz w:val="20"/>
                <w:szCs w:val="20"/>
              </w:rPr>
              <w:t>”</w:t>
            </w:r>
            <w:r>
              <w:rPr>
                <w:rFonts w:ascii="宋体" w:hAnsi="宋体" w:cs="宋体" w:eastAsia="宋体" w:hint="default"/>
                <w:sz w:val="20"/>
                <w:szCs w:val="20"/>
              </w:rPr>
              <w:t>号填柟）</w:t>
            </w:r>
          </w:p>
        </w:tc>
        <w:tc>
          <w:tcPr>
            <w:tcW w:w="2444"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0" w:footer="950" w:top="1200" w:bottom="1140" w:left="1480" w:right="1140"/>
        </w:sectPr>
      </w:pPr>
    </w:p>
    <w:p>
      <w:pPr>
        <w:spacing w:line="240" w:lineRule="auto" w:before="11"/>
        <w:rPr>
          <w:rFonts w:ascii="Arial Narrow" w:hAnsi="Arial Narrow" w:cs="Arial Narrow" w:eastAsia="Arial Narrow"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5397"/>
        <w:gridCol w:w="1733"/>
        <w:gridCol w:w="188"/>
        <w:gridCol w:w="1734"/>
      </w:tblGrid>
      <w:tr>
        <w:trPr>
          <w:trHeight w:val="373"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35" w:right="0"/>
              <w:jc w:val="left"/>
              <w:rPr>
                <w:rFonts w:ascii="宋体" w:hAnsi="宋体" w:cs="宋体" w:eastAsia="宋体" w:hint="default"/>
                <w:sz w:val="20"/>
                <w:szCs w:val="20"/>
              </w:rPr>
            </w:pPr>
            <w:r>
              <w:rPr>
                <w:rFonts w:ascii="宋体" w:hAnsi="宋体" w:cs="宋体" w:eastAsia="宋体" w:hint="default"/>
                <w:sz w:val="20"/>
                <w:szCs w:val="20"/>
              </w:rPr>
              <w:t>存麪的鼈少（增黦惣</w:t>
            </w:r>
            <w:r>
              <w:rPr>
                <w:rFonts w:ascii="Arial Narrow" w:hAnsi="Arial Narrow" w:cs="Arial Narrow" w:eastAsia="Arial Narrow" w:hint="default"/>
                <w:sz w:val="20"/>
                <w:szCs w:val="20"/>
              </w:rPr>
              <w:t>“</w:t>
            </w:r>
            <w:r>
              <w:rPr>
                <w:rFonts w:ascii="宋体" w:hAnsi="宋体" w:cs="宋体" w:eastAsia="宋体" w:hint="default"/>
                <w:sz w:val="20"/>
                <w:szCs w:val="20"/>
              </w:rPr>
              <w:t>－</w:t>
            </w:r>
            <w:r>
              <w:rPr>
                <w:rFonts w:ascii="Arial Narrow" w:hAnsi="Arial Narrow" w:cs="Arial Narrow" w:eastAsia="Arial Narrow" w:hint="default"/>
                <w:sz w:val="20"/>
                <w:szCs w:val="20"/>
              </w:rPr>
              <w:t>”</w:t>
            </w:r>
            <w:r>
              <w:rPr>
                <w:rFonts w:ascii="宋体" w:hAnsi="宋体" w:cs="宋体" w:eastAsia="宋体" w:hint="default"/>
                <w:sz w:val="20"/>
                <w:szCs w:val="20"/>
              </w:rPr>
              <w:t>号填柟）</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
              <w:jc w:val="right"/>
              <w:rPr>
                <w:rFonts w:ascii="Arial Narrow" w:hAnsi="Arial Narrow" w:cs="Arial Narrow" w:eastAsia="Arial Narrow" w:hint="default"/>
                <w:sz w:val="20"/>
                <w:szCs w:val="20"/>
              </w:rPr>
            </w:pPr>
            <w:r>
              <w:rPr>
                <w:rFonts w:ascii="Arial Narrow"/>
                <w:w w:val="95"/>
                <w:sz w:val="20"/>
              </w:rPr>
              <w:t>10,703,700.50</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
              <w:jc w:val="right"/>
              <w:rPr>
                <w:rFonts w:ascii="Arial Narrow" w:hAnsi="Arial Narrow" w:cs="Arial Narrow" w:eastAsia="Arial Narrow" w:hint="default"/>
                <w:sz w:val="20"/>
                <w:szCs w:val="20"/>
              </w:rPr>
            </w:pPr>
            <w:r>
              <w:rPr>
                <w:rFonts w:ascii="Arial Narrow"/>
                <w:w w:val="95"/>
                <w:sz w:val="20"/>
              </w:rPr>
              <w:t>-53,088,998.92</w:t>
            </w:r>
            <w:r>
              <w:rPr>
                <w:rFonts w:ascii="Arial Narrow"/>
                <w:sz w:val="20"/>
              </w:rPr>
            </w:r>
          </w:p>
        </w:tc>
      </w:tr>
      <w:tr>
        <w:trPr>
          <w:trHeight w:val="340"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49"/>
              <w:jc w:val="right"/>
              <w:rPr>
                <w:rFonts w:ascii="宋体" w:hAnsi="宋体" w:cs="宋体" w:eastAsia="宋体" w:hint="default"/>
                <w:sz w:val="20"/>
                <w:szCs w:val="20"/>
              </w:rPr>
            </w:pPr>
            <w:r>
              <w:rPr>
                <w:rFonts w:ascii="宋体" w:hAnsi="宋体" w:cs="宋体" w:eastAsia="宋体" w:hint="default"/>
                <w:w w:val="95"/>
                <w:sz w:val="20"/>
                <w:szCs w:val="20"/>
              </w:rPr>
              <w:t>込愗性愓收项目的鼈少（增黦惣</w:t>
            </w:r>
            <w:r>
              <w:rPr>
                <w:rFonts w:ascii="Arial Narrow" w:hAnsi="Arial Narrow" w:cs="Arial Narrow" w:eastAsia="Arial Narrow" w:hint="default"/>
                <w:w w:val="95"/>
                <w:sz w:val="20"/>
                <w:szCs w:val="20"/>
              </w:rPr>
              <w:t>“</w:t>
            </w:r>
            <w:r>
              <w:rPr>
                <w:rFonts w:ascii="宋体" w:hAnsi="宋体" w:cs="宋体" w:eastAsia="宋体" w:hint="default"/>
                <w:w w:val="95"/>
                <w:sz w:val="20"/>
                <w:szCs w:val="20"/>
              </w:rPr>
              <w:t>－</w:t>
            </w:r>
            <w:r>
              <w:rPr>
                <w:rFonts w:ascii="Arial Narrow" w:hAnsi="Arial Narrow" w:cs="Arial Narrow" w:eastAsia="Arial Narrow" w:hint="default"/>
                <w:w w:val="95"/>
                <w:sz w:val="20"/>
                <w:szCs w:val="20"/>
              </w:rPr>
              <w:t>”</w:t>
            </w:r>
            <w:r>
              <w:rPr>
                <w:rFonts w:ascii="宋体" w:hAnsi="宋体" w:cs="宋体" w:eastAsia="宋体" w:hint="default"/>
                <w:w w:val="95"/>
                <w:sz w:val="20"/>
                <w:szCs w:val="20"/>
              </w:rPr>
              <w:t>号填柟）</w:t>
            </w:r>
            <w:r>
              <w:rPr>
                <w:rFonts w:ascii="宋体" w:hAnsi="宋体" w:cs="宋体" w:eastAsia="宋体" w:hint="default"/>
                <w:sz w:val="20"/>
                <w:szCs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
              <w:jc w:val="right"/>
              <w:rPr>
                <w:rFonts w:ascii="Arial Narrow" w:hAnsi="Arial Narrow" w:cs="Arial Narrow" w:eastAsia="Arial Narrow" w:hint="default"/>
                <w:sz w:val="20"/>
                <w:szCs w:val="20"/>
              </w:rPr>
            </w:pPr>
            <w:r>
              <w:rPr>
                <w:rFonts w:ascii="Arial Narrow"/>
                <w:w w:val="95"/>
                <w:sz w:val="20"/>
              </w:rPr>
              <w:t>-144,492,409.58</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
              <w:jc w:val="right"/>
              <w:rPr>
                <w:rFonts w:ascii="Arial Narrow" w:hAnsi="Arial Narrow" w:cs="Arial Narrow" w:eastAsia="Arial Narrow" w:hint="default"/>
                <w:sz w:val="20"/>
                <w:szCs w:val="20"/>
              </w:rPr>
            </w:pPr>
            <w:r>
              <w:rPr>
                <w:rFonts w:ascii="Arial Narrow"/>
                <w:w w:val="95"/>
                <w:sz w:val="20"/>
              </w:rPr>
              <w:t>-89,258,086.37</w:t>
            </w:r>
            <w:r>
              <w:rPr>
                <w:rFonts w:ascii="Arial Narrow"/>
                <w:sz w:val="20"/>
              </w:rPr>
            </w:r>
          </w:p>
        </w:tc>
      </w:tr>
      <w:tr>
        <w:trPr>
          <w:trHeight w:val="340"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49"/>
              <w:jc w:val="right"/>
              <w:rPr>
                <w:rFonts w:ascii="宋体" w:hAnsi="宋体" w:cs="宋体" w:eastAsia="宋体" w:hint="default"/>
                <w:sz w:val="20"/>
                <w:szCs w:val="20"/>
              </w:rPr>
            </w:pPr>
            <w:r>
              <w:rPr>
                <w:rFonts w:ascii="宋体" w:hAnsi="宋体" w:cs="宋体" w:eastAsia="宋体" w:hint="default"/>
                <w:w w:val="95"/>
                <w:sz w:val="20"/>
                <w:szCs w:val="20"/>
              </w:rPr>
              <w:t>込愗性愓付项目的增黦（鼈少惣</w:t>
            </w:r>
            <w:r>
              <w:rPr>
                <w:rFonts w:ascii="Arial Narrow" w:hAnsi="Arial Narrow" w:cs="Arial Narrow" w:eastAsia="Arial Narrow" w:hint="default"/>
                <w:w w:val="95"/>
                <w:sz w:val="20"/>
                <w:szCs w:val="20"/>
              </w:rPr>
              <w:t>“</w:t>
            </w:r>
            <w:r>
              <w:rPr>
                <w:rFonts w:ascii="宋体" w:hAnsi="宋体" w:cs="宋体" w:eastAsia="宋体" w:hint="default"/>
                <w:w w:val="95"/>
                <w:sz w:val="20"/>
                <w:szCs w:val="20"/>
              </w:rPr>
              <w:t>－</w:t>
            </w:r>
            <w:r>
              <w:rPr>
                <w:rFonts w:ascii="Arial Narrow" w:hAnsi="Arial Narrow" w:cs="Arial Narrow" w:eastAsia="Arial Narrow" w:hint="default"/>
                <w:w w:val="95"/>
                <w:sz w:val="20"/>
                <w:szCs w:val="20"/>
              </w:rPr>
              <w:t>”</w:t>
            </w:r>
            <w:r>
              <w:rPr>
                <w:rFonts w:ascii="宋体" w:hAnsi="宋体" w:cs="宋体" w:eastAsia="宋体" w:hint="default"/>
                <w:w w:val="95"/>
                <w:sz w:val="20"/>
                <w:szCs w:val="20"/>
              </w:rPr>
              <w:t>号填柟）</w:t>
            </w:r>
            <w:r>
              <w:rPr>
                <w:rFonts w:ascii="宋体" w:hAnsi="宋体" w:cs="宋体" w:eastAsia="宋体" w:hint="default"/>
                <w:sz w:val="20"/>
                <w:szCs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7"/>
              <w:jc w:val="right"/>
              <w:rPr>
                <w:rFonts w:ascii="Arial Narrow" w:hAnsi="Arial Narrow" w:cs="Arial Narrow" w:eastAsia="Arial Narrow" w:hint="default"/>
                <w:sz w:val="20"/>
                <w:szCs w:val="20"/>
              </w:rPr>
            </w:pPr>
            <w:r>
              <w:rPr>
                <w:rFonts w:ascii="Arial Narrow"/>
                <w:w w:val="95"/>
                <w:sz w:val="20"/>
              </w:rPr>
              <w:t>158,610,157.97</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7"/>
              <w:jc w:val="right"/>
              <w:rPr>
                <w:rFonts w:ascii="Arial Narrow" w:hAnsi="Arial Narrow" w:cs="Arial Narrow" w:eastAsia="Arial Narrow" w:hint="default"/>
                <w:sz w:val="20"/>
                <w:szCs w:val="20"/>
              </w:rPr>
            </w:pPr>
            <w:r>
              <w:rPr>
                <w:rFonts w:ascii="Arial Narrow"/>
                <w:w w:val="95"/>
                <w:sz w:val="20"/>
              </w:rPr>
              <w:t>-69,397,158.25</w:t>
            </w:r>
            <w:r>
              <w:rPr>
                <w:rFonts w:ascii="Arial Narrow"/>
                <w:sz w:val="20"/>
              </w:rPr>
            </w:r>
          </w:p>
        </w:tc>
      </w:tr>
      <w:tr>
        <w:trPr>
          <w:trHeight w:val="342"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3"/>
              <w:ind w:left="4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7"/>
              <w:jc w:val="right"/>
              <w:rPr>
                <w:rFonts w:ascii="Arial Narrow" w:hAnsi="Arial Narrow" w:cs="Arial Narrow" w:eastAsia="Arial Narrow" w:hint="default"/>
                <w:sz w:val="20"/>
                <w:szCs w:val="20"/>
              </w:rPr>
            </w:pPr>
            <w:r>
              <w:rPr>
                <w:rFonts w:ascii="Arial Narrow"/>
                <w:w w:val="95"/>
                <w:sz w:val="20"/>
              </w:rPr>
              <w:t>4,627,873.39</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7"/>
              <w:jc w:val="right"/>
              <w:rPr>
                <w:rFonts w:ascii="Arial Narrow" w:hAnsi="Arial Narrow" w:cs="Arial Narrow" w:eastAsia="Arial Narrow" w:hint="default"/>
                <w:sz w:val="20"/>
                <w:szCs w:val="20"/>
              </w:rPr>
            </w:pPr>
            <w:r>
              <w:rPr>
                <w:rFonts w:ascii="Arial Narrow"/>
                <w:w w:val="95"/>
                <w:sz w:val="20"/>
              </w:rPr>
              <w:t>7,022,770.00</w:t>
            </w:r>
            <w:r>
              <w:rPr>
                <w:rFonts w:ascii="Arial Narrow"/>
                <w:sz w:val="20"/>
              </w:rPr>
            </w:r>
          </w:p>
        </w:tc>
      </w:tr>
      <w:tr>
        <w:trPr>
          <w:trHeight w:val="365"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込愗麣动产生的现辡栆柎迊额</w:t>
            </w:r>
          </w:p>
        </w:tc>
        <w:tc>
          <w:tcPr>
            <w:tcW w:w="1733"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88,098,272.47</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-146,089,277.05</w:t>
            </w:r>
            <w:r>
              <w:rPr>
                <w:rFonts w:ascii="Arial Narrow"/>
                <w:sz w:val="20"/>
              </w:rPr>
            </w:r>
          </w:p>
        </w:tc>
      </w:tr>
      <w:tr>
        <w:trPr>
          <w:trHeight w:val="701"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95" w:lineRule="auto" w:before="30"/>
              <w:ind w:left="35" w:right="1253"/>
              <w:jc w:val="left"/>
              <w:rPr>
                <w:rFonts w:ascii="宋体" w:hAnsi="宋体" w:cs="宋体" w:eastAsia="宋体" w:hint="default"/>
                <w:sz w:val="20"/>
                <w:szCs w:val="20"/>
              </w:rPr>
            </w:pPr>
            <w:r>
              <w:rPr>
                <w:rFonts w:ascii="宋体" w:hAnsi="宋体" w:cs="宋体" w:eastAsia="宋体" w:hint="default"/>
                <w:sz w:val="20"/>
                <w:szCs w:val="20"/>
              </w:rPr>
              <w:t>（</w:t>
            </w:r>
            <w:r>
              <w:rPr>
                <w:rFonts w:ascii="Arial Narrow" w:hAnsi="Arial Narrow" w:cs="Arial Narrow" w:eastAsia="Arial Narrow" w:hint="default"/>
                <w:b/>
                <w:bCs/>
                <w:sz w:val="20"/>
                <w:szCs w:val="20"/>
              </w:rPr>
              <w:t>2</w:t>
            </w:r>
            <w:r>
              <w:rPr>
                <w:rFonts w:ascii="宋体" w:hAnsi="宋体" w:cs="宋体" w:eastAsia="宋体" w:hint="default"/>
                <w:sz w:val="20"/>
                <w:szCs w:val="20"/>
              </w:rPr>
              <w:t>）不涉黃现辡收敆的敷大投旇和筹旇麣动：</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债务斧为旇本</w:t>
            </w:r>
          </w:p>
        </w:tc>
        <w:tc>
          <w:tcPr>
            <w:tcW w:w="1733" w:type="dxa"/>
            <w:tcBorders>
              <w:top w:val="single" w:sz="17" w:space="0" w:color="000000"/>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single" w:sz="17" w:space="0" w:color="000000"/>
              <w:left w:val="nil" w:sz="6" w:space="0" w:color="auto"/>
              <w:bottom w:val="nil" w:sz="6" w:space="0" w:color="auto"/>
              <w:right w:val="nil" w:sz="6" w:space="0" w:color="auto"/>
            </w:tcBorders>
          </w:tcPr>
          <w:p>
            <w:pPr/>
          </w:p>
        </w:tc>
      </w:tr>
      <w:tr>
        <w:trPr>
          <w:trHeight w:val="340"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0"/>
                <w:szCs w:val="20"/>
              </w:rPr>
            </w:pPr>
            <w:r>
              <w:rPr>
                <w:rFonts w:ascii="宋体" w:hAnsi="宋体" w:cs="宋体" w:eastAsia="宋体" w:hint="default"/>
                <w:sz w:val="20"/>
                <w:szCs w:val="20"/>
              </w:rPr>
              <w:t>惊年内到期的逶斧鹰公司债券</w:t>
            </w:r>
          </w:p>
        </w:tc>
        <w:tc>
          <w:tcPr>
            <w:tcW w:w="1733"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40"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sz w:val="20"/>
                <w:szCs w:val="20"/>
              </w:rPr>
              <w:t>融旇旟入固定旇产</w:t>
            </w:r>
          </w:p>
        </w:tc>
        <w:tc>
          <w:tcPr>
            <w:tcW w:w="1733"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680"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95" w:lineRule="auto" w:before="8"/>
              <w:ind w:left="35" w:right="2057"/>
              <w:jc w:val="left"/>
              <w:rPr>
                <w:rFonts w:ascii="宋体" w:hAnsi="宋体" w:cs="宋体" w:eastAsia="宋体" w:hint="default"/>
                <w:sz w:val="20"/>
                <w:szCs w:val="20"/>
              </w:rPr>
            </w:pPr>
            <w:r>
              <w:rPr>
                <w:rFonts w:ascii="宋体" w:hAnsi="宋体" w:cs="宋体" w:eastAsia="宋体" w:hint="default"/>
                <w:sz w:val="20"/>
                <w:szCs w:val="20"/>
              </w:rPr>
              <w:t>（</w:t>
            </w:r>
            <w:r>
              <w:rPr>
                <w:rFonts w:ascii="Arial Narrow" w:hAnsi="Arial Narrow" w:cs="Arial Narrow" w:eastAsia="Arial Narrow" w:hint="default"/>
                <w:b/>
                <w:bCs/>
                <w:sz w:val="20"/>
                <w:szCs w:val="20"/>
              </w:rPr>
              <w:t>3</w:t>
            </w:r>
            <w:r>
              <w:rPr>
                <w:rFonts w:ascii="宋体" w:hAnsi="宋体" w:cs="宋体" w:eastAsia="宋体" w:hint="default"/>
                <w:sz w:val="20"/>
                <w:szCs w:val="20"/>
              </w:rPr>
              <w:t>）现辡黃现辡等黮物迊变动情遣：</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现辡的期末余额</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58"/>
              <w:ind w:right="17"/>
              <w:jc w:val="right"/>
              <w:rPr>
                <w:rFonts w:ascii="Arial Narrow" w:hAnsi="Arial Narrow" w:cs="Arial Narrow" w:eastAsia="Arial Narrow" w:hint="default"/>
                <w:sz w:val="20"/>
                <w:szCs w:val="20"/>
              </w:rPr>
            </w:pPr>
            <w:r>
              <w:rPr>
                <w:rFonts w:ascii="Arial Narrow"/>
                <w:w w:val="95"/>
                <w:sz w:val="20"/>
              </w:rPr>
              <w:t>278,079,734.22</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58"/>
              <w:ind w:right="17"/>
              <w:jc w:val="right"/>
              <w:rPr>
                <w:rFonts w:ascii="Arial Narrow" w:hAnsi="Arial Narrow" w:cs="Arial Narrow" w:eastAsia="Arial Narrow" w:hint="default"/>
                <w:sz w:val="20"/>
                <w:szCs w:val="20"/>
              </w:rPr>
            </w:pPr>
            <w:r>
              <w:rPr>
                <w:rFonts w:ascii="Arial Narrow"/>
                <w:w w:val="95"/>
                <w:sz w:val="20"/>
              </w:rPr>
              <w:t>230,864,407.17</w:t>
            </w:r>
            <w:r>
              <w:rPr>
                <w:rFonts w:ascii="Arial Narrow"/>
                <w:sz w:val="20"/>
              </w:rPr>
            </w:r>
          </w:p>
        </w:tc>
      </w:tr>
      <w:tr>
        <w:trPr>
          <w:trHeight w:val="340"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20"/>
                <w:szCs w:val="20"/>
              </w:rPr>
            </w:pPr>
            <w:r>
              <w:rPr>
                <w:rFonts w:ascii="宋体" w:hAnsi="宋体" w:cs="宋体" w:eastAsia="宋体" w:hint="default"/>
                <w:sz w:val="20"/>
                <w:szCs w:val="20"/>
              </w:rPr>
              <w:t>鼈：现辡的期初余额</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230,864,407.17</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Arial Narrow" w:hAnsi="Arial Narrow" w:cs="Arial Narrow" w:eastAsia="Arial Narrow" w:hint="default"/>
                <w:sz w:val="20"/>
                <w:szCs w:val="20"/>
              </w:rPr>
            </w:pPr>
            <w:r>
              <w:rPr>
                <w:rFonts w:ascii="Arial Narrow"/>
                <w:w w:val="95"/>
                <w:sz w:val="20"/>
              </w:rPr>
              <w:t>377,877,912.06</w:t>
            </w:r>
            <w:r>
              <w:rPr>
                <w:rFonts w:ascii="Arial Narrow"/>
                <w:sz w:val="20"/>
              </w:rPr>
            </w:r>
          </w:p>
        </w:tc>
      </w:tr>
      <w:tr>
        <w:trPr>
          <w:trHeight w:val="338"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20"/>
                <w:szCs w:val="20"/>
              </w:rPr>
            </w:pPr>
            <w:r>
              <w:rPr>
                <w:rFonts w:ascii="宋体" w:hAnsi="宋体" w:cs="宋体" w:eastAsia="宋体" w:hint="default"/>
                <w:sz w:val="20"/>
                <w:szCs w:val="20"/>
              </w:rPr>
              <w:t>黦：现辡等黮物的期末余额</w:t>
            </w:r>
          </w:p>
        </w:tc>
        <w:tc>
          <w:tcPr>
            <w:tcW w:w="1733"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46"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sz w:val="20"/>
                <w:szCs w:val="20"/>
              </w:rPr>
              <w:t>鼈：现辡等黮物的期初余额</w:t>
            </w:r>
          </w:p>
        </w:tc>
        <w:tc>
          <w:tcPr>
            <w:tcW w:w="1733" w:type="dxa"/>
            <w:tcBorders>
              <w:top w:val="nil" w:sz="6" w:space="0" w:color="auto"/>
              <w:left w:val="nil" w:sz="6" w:space="0" w:color="auto"/>
              <w:bottom w:val="single" w:sz="4" w:space="0" w:color="000000"/>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single" w:sz="4" w:space="0" w:color="000000"/>
              <w:right w:val="nil" w:sz="6" w:space="0" w:color="auto"/>
            </w:tcBorders>
          </w:tcPr>
          <w:p>
            <w:pPr/>
          </w:p>
        </w:tc>
      </w:tr>
      <w:tr>
        <w:trPr>
          <w:trHeight w:val="367" w:hRule="exact"/>
        </w:trPr>
        <w:tc>
          <w:tcPr>
            <w:tcW w:w="53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现辡黃现辡等黮物迊增黦额</w:t>
            </w:r>
          </w:p>
        </w:tc>
        <w:tc>
          <w:tcPr>
            <w:tcW w:w="1733"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47,215,327.05</w:t>
            </w:r>
            <w:r>
              <w:rPr>
                <w:rFonts w:ascii="Arial Narrow"/>
                <w:sz w:val="20"/>
              </w:rPr>
            </w:r>
          </w:p>
        </w:tc>
        <w:tc>
          <w:tcPr>
            <w:tcW w:w="188" w:type="dxa"/>
            <w:tcBorders>
              <w:top w:val="nil" w:sz="6" w:space="0" w:color="auto"/>
              <w:left w:val="nil" w:sz="6" w:space="0" w:color="auto"/>
              <w:bottom w:val="nil" w:sz="6" w:space="0" w:color="auto"/>
              <w:right w:val="nil" w:sz="6" w:space="0" w:color="auto"/>
            </w:tcBorders>
          </w:tcPr>
          <w:p>
            <w:pPr/>
          </w:p>
        </w:tc>
        <w:tc>
          <w:tcPr>
            <w:tcW w:w="1734"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Arial Narrow" w:hAnsi="Arial Narrow" w:cs="Arial Narrow" w:eastAsia="Arial Narrow" w:hint="default"/>
                <w:sz w:val="20"/>
                <w:szCs w:val="20"/>
              </w:rPr>
            </w:pPr>
            <w:r>
              <w:rPr>
                <w:rFonts w:ascii="Arial Narrow"/>
                <w:w w:val="95"/>
                <w:sz w:val="20"/>
              </w:rPr>
              <w:t>-147,013,504.89</w:t>
            </w:r>
            <w:r>
              <w:rPr>
                <w:rFonts w:ascii="Arial Narrow"/>
                <w:sz w:val="20"/>
              </w:rPr>
            </w:r>
          </w:p>
        </w:tc>
      </w:tr>
    </w:tbl>
    <w:p>
      <w:pPr>
        <w:pStyle w:val="BodyText"/>
        <w:spacing w:line="304" w:lineRule="auto" w:before="31"/>
        <w:ind w:right="126" w:firstLine="480"/>
        <w:jc w:val="left"/>
      </w:pPr>
      <w:r>
        <w:rPr>
          <w:spacing w:val="2"/>
        </w:rPr>
        <w:t>斟：所有权受到限敥的麪币旇辡期末为人民币2,948,213.84元，系本公司向愇行</w:t>
      </w:r>
      <w:r>
        <w:rPr>
          <w:w w:val="99"/>
        </w:rPr>
        <w:t> </w:t>
      </w:r>
      <w:r>
        <w:rPr/>
        <w:t>申请逗迮保函所存入的保敃辡存遛。</w:t>
      </w:r>
    </w:p>
    <w:p>
      <w:pPr>
        <w:pStyle w:val="BodyText"/>
        <w:spacing w:line="304" w:lineRule="auto" w:before="89"/>
        <w:ind w:right="304" w:firstLine="480"/>
        <w:jc w:val="left"/>
      </w:pPr>
      <w:r>
        <w:rPr/>
        <w:t>所有权受到限敥的麪币旇辡期初为人民币</w:t>
      </w:r>
      <w:r>
        <w:rPr>
          <w:spacing w:val="-62"/>
        </w:rPr>
        <w:t> </w:t>
      </w:r>
      <w:r>
        <w:rPr/>
        <w:t>1,158,829.23</w:t>
      </w:r>
      <w:r>
        <w:rPr>
          <w:spacing w:val="-62"/>
        </w:rPr>
        <w:t> </w:t>
      </w:r>
      <w:r>
        <w:rPr/>
        <w:t>元，其敯</w:t>
      </w:r>
      <w:r>
        <w:rPr>
          <w:spacing w:val="-62"/>
        </w:rPr>
        <w:t> </w:t>
      </w:r>
      <w:r>
        <w:rPr/>
        <w:t>1,158,829.23</w:t>
      </w:r>
      <w:r>
        <w:rPr>
          <w:w w:val="99"/>
        </w:rPr>
        <w:t> </w:t>
      </w:r>
      <w:r>
        <w:rPr/>
        <w:t>元为本公司向愇行申请逗迮保函所存入的保敃辡存遛。</w:t>
      </w:r>
    </w:p>
    <w:p>
      <w:pPr>
        <w:spacing w:line="240" w:lineRule="auto" w:before="2"/>
        <w:rPr>
          <w:rFonts w:ascii="宋体" w:hAnsi="宋体" w:cs="宋体" w:eastAsia="宋体" w:hint="default"/>
          <w:sz w:val="23"/>
          <w:szCs w:val="23"/>
        </w:rPr>
      </w:pPr>
    </w:p>
    <w:p>
      <w:pPr>
        <w:pStyle w:val="BodyText"/>
        <w:spacing w:line="240" w:lineRule="auto" w:before="0"/>
        <w:ind w:left="624" w:right="1997"/>
        <w:jc w:val="left"/>
      </w:pPr>
      <w:r>
        <w:rPr/>
        <w:t>十五、补充旇柞</w:t>
      </w:r>
    </w:p>
    <w:p>
      <w:pPr>
        <w:pStyle w:val="BodyText"/>
        <w:tabs>
          <w:tab w:pos="1342" w:val="left" w:leader="none"/>
        </w:tabs>
        <w:spacing w:line="240" w:lineRule="auto" w:before="199"/>
        <w:ind w:left="622" w:right="1997"/>
        <w:jc w:val="left"/>
      </w:pPr>
      <w:r>
        <w:rPr>
          <w:rFonts w:ascii="Arial" w:hAnsi="Arial" w:cs="Arial" w:eastAsia="Arial" w:hint="default"/>
          <w:b/>
          <w:bCs/>
        </w:rPr>
        <w:t>1</w:t>
      </w:r>
      <w:r>
        <w:rPr/>
        <w:t>、</w:t>
        <w:tab/>
        <w:t>非込常性损惵明细表</w:t>
      </w:r>
    </w:p>
    <w:p>
      <w:pPr>
        <w:tabs>
          <w:tab w:pos="3451" w:val="left" w:leader="none"/>
          <w:tab w:pos="6759" w:val="left" w:leader="none"/>
          <w:tab w:pos="8172" w:val="left" w:leader="none"/>
        </w:tabs>
        <w:spacing w:before="142"/>
        <w:ind w:left="2911" w:right="126" w:firstLine="0"/>
        <w:jc w:val="left"/>
        <w:rPr>
          <w:rFonts w:ascii="宋体" w:hAnsi="宋体" w:cs="宋体" w:eastAsia="宋体" w:hint="default"/>
          <w:sz w:val="18"/>
          <w:szCs w:val="18"/>
        </w:rPr>
      </w:pPr>
      <w:r>
        <w:rPr>
          <w:rFonts w:ascii="宋体" w:hAnsi="宋体" w:cs="宋体" w:eastAsia="宋体" w:hint="default"/>
          <w:w w:val="95"/>
          <w:sz w:val="18"/>
          <w:szCs w:val="18"/>
        </w:rPr>
        <w:t>项</w:t>
        <w:tab/>
        <w:t>目</w:t>
        <w:tab/>
        <w:t>本年数</w:t>
        <w:tab/>
      </w:r>
      <w:r>
        <w:rPr>
          <w:rFonts w:ascii="宋体" w:hAnsi="宋体" w:cs="宋体" w:eastAsia="宋体" w:hint="default"/>
          <w:sz w:val="18"/>
          <w:szCs w:val="18"/>
        </w:rPr>
        <w:t>上年数</w:t>
      </w:r>
    </w:p>
    <w:p>
      <w:pPr>
        <w:spacing w:line="240" w:lineRule="auto" w:before="10"/>
        <w:rPr>
          <w:rFonts w:ascii="宋体" w:hAnsi="宋体" w:cs="宋体" w:eastAsia="宋体" w:hint="default"/>
          <w:sz w:val="12"/>
          <w:szCs w:val="12"/>
        </w:rPr>
      </w:pPr>
    </w:p>
    <w:p>
      <w:pPr>
        <w:spacing w:line="20" w:lineRule="exact"/>
        <w:ind w:left="154" w:right="0" w:firstLine="0"/>
        <w:rPr>
          <w:rFonts w:ascii="宋体" w:hAnsi="宋体" w:cs="宋体" w:eastAsia="宋体" w:hint="default"/>
          <w:sz w:val="2"/>
          <w:szCs w:val="2"/>
        </w:rPr>
      </w:pPr>
      <w:r>
        <w:rPr>
          <w:rFonts w:ascii="宋体"/>
          <w:sz w:val="2"/>
        </w:rPr>
        <w:pict>
          <v:group style="width:307pt;height:.5pt;mso-position-horizontal-relative:char;mso-position-vertical-relative:line" coordorigin="0,0" coordsize="6140,10">
            <v:group style="position:absolute;left:5;top:5;width:6130;height:2" coordorigin="5,5" coordsize="6130,2">
              <v:shape style="position:absolute;left:5;top:5;width:6130;height:2" coordorigin="5,5" coordsize="6130,0" path="m5,5l6134,5e" filled="false" stroked="true" strokeweight=".48pt" strokecolor="#000000">
                <v:path arrowok="t"/>
              </v:shape>
            </v:group>
          </v:group>
        </w:pict>
      </w:r>
      <w:r>
        <w:rPr>
          <w:rFonts w:ascii="宋体"/>
          <w:sz w:val="2"/>
        </w:rPr>
      </w:r>
      <w:r>
        <w:rPr>
          <w:rFonts w:ascii="Times New Roman"/>
          <w:spacing w:val="80"/>
          <w:sz w:val="2"/>
        </w:rPr>
        <w:t> </w:t>
      </w:r>
      <w:r>
        <w:rPr>
          <w:rFonts w:ascii="宋体"/>
          <w:spacing w:val="80"/>
          <w:sz w:val="2"/>
        </w:rPr>
        <w:pict>
          <v:group style="width:63.85pt;height:.5pt;mso-position-horizontal-relative:char;mso-position-vertical-relative:line" coordorigin="0,0" coordsize="1277,10">
            <v:group style="position:absolute;left:5;top:5;width:1268;height:2" coordorigin="5,5" coordsize="1268,2">
              <v:shape style="position:absolute;left:5;top:5;width:1268;height:2" coordorigin="5,5" coordsize="1268,0" path="m5,5l1272,5e" filled="false" stroked="true" strokeweight=".48pt" strokecolor="#000000">
                <v:path arrowok="t"/>
              </v:shape>
            </v:group>
          </v:group>
        </w:pict>
      </w:r>
      <w:r>
        <w:rPr>
          <w:rFonts w:ascii="宋体"/>
          <w:spacing w:val="80"/>
          <w:sz w:val="2"/>
        </w:rPr>
      </w:r>
      <w:r>
        <w:rPr>
          <w:rFonts w:ascii="Times New Roman"/>
          <w:spacing w:val="81"/>
          <w:sz w:val="2"/>
        </w:rPr>
        <w:t> </w:t>
      </w:r>
      <w:r>
        <w:rPr>
          <w:rFonts w:ascii="宋体"/>
          <w:spacing w:val="81"/>
          <w:sz w:val="2"/>
        </w:rPr>
        <w:pict>
          <v:group style="width:68.4pt;height:.5pt;mso-position-horizontal-relative:char;mso-position-vertical-relative:line" coordorigin="0,0" coordsize="1368,10">
            <v:group style="position:absolute;left:5;top:5;width:1359;height:2" coordorigin="5,5" coordsize="1359,2">
              <v:shape style="position:absolute;left:5;top:5;width:1359;height:2" coordorigin="5,5" coordsize="1359,0" path="m5,5l1363,5e" filled="false" stroked="true" strokeweight=".48pt" strokecolor="#000000">
                <v:path arrowok="t"/>
              </v:shape>
            </v:group>
          </v:group>
        </w:pict>
      </w:r>
      <w:r>
        <w:rPr>
          <w:rFonts w:ascii="宋体"/>
          <w:spacing w:val="81"/>
          <w:sz w:val="2"/>
        </w:rPr>
      </w:r>
    </w:p>
    <w:p>
      <w:pPr>
        <w:tabs>
          <w:tab w:pos="6588" w:val="left" w:leader="none"/>
          <w:tab w:pos="8364" w:val="left" w:leader="none"/>
        </w:tabs>
        <w:spacing w:before="2"/>
        <w:ind w:left="185" w:right="126" w:firstLine="0"/>
        <w:jc w:val="left"/>
        <w:rPr>
          <w:rFonts w:ascii="Arial Narrow" w:hAnsi="Arial Narrow" w:cs="Arial Narrow" w:eastAsia="Arial Narrow" w:hint="default"/>
          <w:sz w:val="20"/>
          <w:szCs w:val="20"/>
        </w:rPr>
      </w:pPr>
      <w:r>
        <w:rPr>
          <w:rFonts w:ascii="宋体" w:hAnsi="宋体" w:cs="宋体" w:eastAsia="宋体" w:hint="default"/>
          <w:w w:val="95"/>
          <w:sz w:val="18"/>
          <w:szCs w:val="18"/>
        </w:rPr>
        <w:t>非栆动性旇产处敢损惵</w:t>
        <w:tab/>
      </w:r>
      <w:r>
        <w:rPr>
          <w:rFonts w:ascii="Arial Narrow" w:hAnsi="Arial Narrow" w:cs="Arial Narrow" w:eastAsia="Arial Narrow" w:hint="default"/>
          <w:w w:val="95"/>
          <w:sz w:val="20"/>
          <w:szCs w:val="20"/>
        </w:rPr>
        <w:t>51,697,215.20</w:t>
        <w:tab/>
      </w:r>
      <w:r>
        <w:rPr>
          <w:rFonts w:ascii="Arial Narrow" w:hAnsi="Arial Narrow" w:cs="Arial Narrow" w:eastAsia="Arial Narrow" w:hint="default"/>
          <w:sz w:val="20"/>
          <w:szCs w:val="20"/>
        </w:rPr>
        <w:t>71,236.50</w:t>
      </w:r>
    </w:p>
    <w:p>
      <w:pPr>
        <w:spacing w:before="57"/>
        <w:ind w:left="185" w:right="1997" w:firstLine="0"/>
        <w:jc w:val="left"/>
        <w:rPr>
          <w:rFonts w:ascii="宋体" w:hAnsi="宋体" w:cs="宋体" w:eastAsia="宋体" w:hint="default"/>
          <w:sz w:val="18"/>
          <w:szCs w:val="18"/>
        </w:rPr>
      </w:pPr>
      <w:r>
        <w:rPr>
          <w:rFonts w:ascii="宋体" w:hAnsi="宋体" w:cs="宋体" w:eastAsia="宋体" w:hint="default"/>
          <w:sz w:val="18"/>
          <w:szCs w:val="18"/>
        </w:rPr>
        <w:t>越权审批，麧无正式批方文鼑，麧偶发的税收返鹮、鼈免</w:t>
      </w:r>
    </w:p>
    <w:p>
      <w:pPr>
        <w:tabs>
          <w:tab w:pos="6588" w:val="left" w:leader="none"/>
          <w:tab w:pos="8045" w:val="left" w:leader="none"/>
        </w:tabs>
        <w:spacing w:line="148" w:lineRule="auto" w:before="161"/>
        <w:ind w:left="185" w:right="186" w:firstLine="0"/>
        <w:jc w:val="left"/>
        <w:rPr>
          <w:rFonts w:ascii="Arial Narrow" w:hAnsi="Arial Narrow" w:cs="Arial Narrow" w:eastAsia="Arial Narrow" w:hint="default"/>
          <w:sz w:val="20"/>
          <w:szCs w:val="20"/>
        </w:rPr>
      </w:pPr>
      <w:r>
        <w:rPr>
          <w:rFonts w:ascii="宋体" w:hAnsi="宋体" w:cs="宋体" w:eastAsia="宋体" w:hint="default"/>
          <w:sz w:val="18"/>
          <w:szCs w:val="18"/>
        </w:rPr>
        <w:t>黙入当期损惵的政府补料，，但与企惄正常込愗惄务密切相关，符合国黥政策</w:t>
      </w:r>
      <w:r>
        <w:rPr>
          <w:rFonts w:ascii="宋体" w:hAnsi="宋体" w:cs="宋体" w:eastAsia="宋体" w:hint="default"/>
          <w:w w:val="99"/>
          <w:sz w:val="18"/>
          <w:szCs w:val="18"/>
        </w:rPr>
        <w:t> </w:t>
      </w:r>
      <w:r>
        <w:rPr>
          <w:rFonts w:ascii="宋体" w:hAnsi="宋体" w:cs="宋体" w:eastAsia="宋体" w:hint="default"/>
          <w:w w:val="95"/>
          <w:position w:val="-10"/>
          <w:sz w:val="18"/>
          <w:szCs w:val="18"/>
        </w:rPr>
        <w:t>规定，按照惊定标方定额麧定柎持恋享受的政府补料除外</w:t>
        <w:tab/>
      </w:r>
      <w:r>
        <w:rPr>
          <w:rFonts w:ascii="Arial Narrow" w:hAnsi="Arial Narrow" w:cs="Arial Narrow" w:eastAsia="Arial Narrow" w:hint="default"/>
          <w:w w:val="95"/>
          <w:sz w:val="20"/>
          <w:szCs w:val="20"/>
        </w:rPr>
        <w:t>14,818,937.51</w:t>
        <w:tab/>
        <w:t>12,674,144.65</w:t>
      </w:r>
      <w:r>
        <w:rPr>
          <w:rFonts w:ascii="Arial Narrow" w:hAnsi="Arial Narrow" w:cs="Arial Narrow" w:eastAsia="Arial Narrow" w:hint="default"/>
          <w:sz w:val="20"/>
          <w:szCs w:val="20"/>
        </w:rPr>
      </w:r>
    </w:p>
    <w:p>
      <w:pPr>
        <w:spacing w:before="135"/>
        <w:ind w:left="185" w:right="1997" w:firstLine="0"/>
        <w:jc w:val="left"/>
        <w:rPr>
          <w:rFonts w:ascii="宋体" w:hAnsi="宋体" w:cs="宋体" w:eastAsia="宋体" w:hint="default"/>
          <w:sz w:val="18"/>
          <w:szCs w:val="18"/>
        </w:rPr>
      </w:pPr>
      <w:r>
        <w:rPr>
          <w:rFonts w:ascii="宋体" w:hAnsi="宋体" w:cs="宋体" w:eastAsia="宋体" w:hint="default"/>
          <w:sz w:val="18"/>
          <w:szCs w:val="18"/>
        </w:rPr>
        <w:t>黙入当期损惵的对非辡融企惄收取的旇辡占用费</w:t>
      </w:r>
    </w:p>
    <w:p>
      <w:pPr>
        <w:spacing w:line="232" w:lineRule="exact" w:before="106"/>
        <w:ind w:left="185" w:right="1997" w:firstLine="0"/>
        <w:jc w:val="left"/>
        <w:rPr>
          <w:rFonts w:ascii="宋体" w:hAnsi="宋体" w:cs="宋体" w:eastAsia="宋体" w:hint="default"/>
          <w:sz w:val="18"/>
          <w:szCs w:val="18"/>
        </w:rPr>
      </w:pPr>
      <w:r>
        <w:rPr>
          <w:rFonts w:ascii="宋体" w:hAnsi="宋体" w:cs="宋体" w:eastAsia="宋体" w:hint="default"/>
          <w:spacing w:val="-2"/>
          <w:sz w:val="18"/>
          <w:szCs w:val="18"/>
        </w:rPr>
        <w:t>企惄取得旐公司、枹愗企惄黃合愗企惄的投旇成本小于取得投旇时愓享有被投</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旇单位逶辨认迊旇产公允黮敔产生的收惵</w:t>
      </w:r>
    </w:p>
    <w:p>
      <w:pPr>
        <w:spacing w:line="316" w:lineRule="auto" w:before="62"/>
        <w:ind w:left="185" w:right="6555" w:firstLine="0"/>
        <w:jc w:val="left"/>
        <w:rPr>
          <w:rFonts w:ascii="宋体" w:hAnsi="宋体" w:cs="宋体" w:eastAsia="宋体" w:hint="default"/>
          <w:sz w:val="18"/>
          <w:szCs w:val="18"/>
        </w:rPr>
      </w:pPr>
      <w:r>
        <w:rPr>
          <w:rFonts w:ascii="宋体" w:hAnsi="宋体" w:cs="宋体" w:eastAsia="宋体" w:hint="default"/>
          <w:sz w:val="18"/>
          <w:szCs w:val="18"/>
        </w:rPr>
        <w:t>非麪币性旇产鼬鹰损惵</w:t>
      </w:r>
      <w:r>
        <w:rPr>
          <w:rFonts w:ascii="宋体" w:hAnsi="宋体" w:cs="宋体" w:eastAsia="宋体" w:hint="default"/>
          <w:w w:val="99"/>
          <w:sz w:val="18"/>
          <w:szCs w:val="18"/>
        </w:rPr>
        <w:t> </w:t>
      </w:r>
      <w:r>
        <w:rPr>
          <w:rFonts w:ascii="宋体" w:hAnsi="宋体" w:cs="宋体" w:eastAsia="宋体" w:hint="default"/>
          <w:sz w:val="18"/>
          <w:szCs w:val="18"/>
        </w:rPr>
        <w:t>委托他人投旇麧管枞旇产的损惵</w:t>
      </w:r>
    </w:p>
    <w:p>
      <w:pPr>
        <w:spacing w:before="21"/>
        <w:ind w:left="185" w:right="1997" w:firstLine="0"/>
        <w:jc w:val="left"/>
        <w:rPr>
          <w:rFonts w:ascii="宋体" w:hAnsi="宋体" w:cs="宋体" w:eastAsia="宋体" w:hint="default"/>
          <w:sz w:val="18"/>
          <w:szCs w:val="18"/>
        </w:rPr>
      </w:pPr>
      <w:r>
        <w:rPr>
          <w:rFonts w:ascii="宋体" w:hAnsi="宋体" w:cs="宋体" w:eastAsia="宋体" w:hint="default"/>
          <w:sz w:val="18"/>
          <w:szCs w:val="18"/>
        </w:rPr>
        <w:t>愁不逶逦枵愁素，如遭受旑然灾害而黙提的各项旇产鼈敔方备</w:t>
      </w:r>
    </w:p>
    <w:p>
      <w:pPr>
        <w:tabs>
          <w:tab w:pos="6816" w:val="left" w:leader="none"/>
        </w:tabs>
        <w:spacing w:before="83"/>
        <w:ind w:left="185" w:right="126" w:firstLine="0"/>
        <w:jc w:val="left"/>
        <w:rPr>
          <w:rFonts w:ascii="Arial Narrow" w:hAnsi="Arial Narrow" w:cs="Arial Narrow" w:eastAsia="Arial Narrow" w:hint="default"/>
          <w:sz w:val="20"/>
          <w:szCs w:val="20"/>
        </w:rPr>
      </w:pPr>
      <w:r>
        <w:rPr>
          <w:rFonts w:ascii="宋体" w:hAnsi="宋体" w:cs="宋体" w:eastAsia="宋体" w:hint="default"/>
          <w:w w:val="95"/>
          <w:sz w:val="18"/>
          <w:szCs w:val="18"/>
        </w:rPr>
        <w:t>债务敷旦损惵</w:t>
        <w:tab/>
      </w:r>
      <w:r>
        <w:rPr>
          <w:rFonts w:ascii="Arial Narrow" w:hAnsi="Arial Narrow" w:cs="Arial Narrow" w:eastAsia="Arial Narrow" w:hint="default"/>
          <w:sz w:val="20"/>
          <w:szCs w:val="20"/>
        </w:rPr>
        <w:t>221,100.00</w:t>
      </w:r>
    </w:p>
    <w:p>
      <w:pPr>
        <w:spacing w:line="319" w:lineRule="auto" w:before="55"/>
        <w:ind w:left="185" w:right="4539" w:firstLine="0"/>
        <w:jc w:val="left"/>
        <w:rPr>
          <w:rFonts w:ascii="宋体" w:hAnsi="宋体" w:cs="宋体" w:eastAsia="宋体" w:hint="default"/>
          <w:sz w:val="18"/>
          <w:szCs w:val="18"/>
        </w:rPr>
      </w:pPr>
      <w:r>
        <w:rPr>
          <w:rFonts w:ascii="宋体" w:hAnsi="宋体" w:cs="宋体" w:eastAsia="宋体" w:hint="default"/>
          <w:sz w:val="18"/>
          <w:szCs w:val="18"/>
        </w:rPr>
        <w:t>企惄敷旦费用，如安敢敏工的敆出、整合费用等</w:t>
      </w:r>
      <w:r>
        <w:rPr>
          <w:rFonts w:ascii="宋体" w:hAnsi="宋体" w:cs="宋体" w:eastAsia="宋体" w:hint="default"/>
          <w:w w:val="99"/>
          <w:sz w:val="18"/>
          <w:szCs w:val="18"/>
        </w:rPr>
        <w:t> </w:t>
      </w:r>
      <w:r>
        <w:rPr>
          <w:rFonts w:ascii="宋体" w:hAnsi="宋体" w:cs="宋体" w:eastAsia="宋体" w:hint="default"/>
          <w:sz w:val="18"/>
          <w:szCs w:val="18"/>
        </w:rPr>
        <w:t>鼬惦黮格显失公允的鼬惦产生的超过公允黮敔部分的损惵</w:t>
      </w:r>
      <w:r>
        <w:rPr>
          <w:rFonts w:ascii="宋体" w:hAnsi="宋体" w:cs="宋体" w:eastAsia="宋体" w:hint="default"/>
          <w:w w:val="99"/>
          <w:sz w:val="18"/>
          <w:szCs w:val="18"/>
        </w:rPr>
        <w:t> </w:t>
      </w:r>
      <w:r>
        <w:rPr>
          <w:rFonts w:ascii="宋体" w:hAnsi="宋体" w:cs="宋体" w:eastAsia="宋体" w:hint="default"/>
          <w:spacing w:val="-12"/>
          <w:sz w:val="18"/>
          <w:szCs w:val="18"/>
        </w:rPr>
        <w:t>同惊遅敥下企惄合并产生的旐公司年初敠合并日的当期迊损惵</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与公司正常込愗惄务无关的麧有事项产生的损惵</w:t>
      </w:r>
    </w:p>
    <w:p>
      <w:pPr>
        <w:spacing w:after="0" w:line="319" w:lineRule="auto"/>
        <w:jc w:val="left"/>
        <w:rPr>
          <w:rFonts w:ascii="宋体" w:hAnsi="宋体" w:cs="宋体" w:eastAsia="宋体" w:hint="default"/>
          <w:sz w:val="18"/>
          <w:szCs w:val="18"/>
        </w:rPr>
        <w:sectPr>
          <w:pgSz w:w="11900" w:h="16840"/>
          <w:pgMar w:header="0" w:footer="950" w:top="1200" w:bottom="1140" w:left="1480" w:right="1140"/>
        </w:sectPr>
      </w:pPr>
    </w:p>
    <w:p>
      <w:pPr>
        <w:spacing w:line="240" w:lineRule="auto" w:before="8"/>
        <w:rPr>
          <w:rFonts w:ascii="宋体" w:hAnsi="宋体" w:cs="宋体" w:eastAsia="宋体" w:hint="default"/>
          <w:sz w:val="21"/>
          <w:szCs w:val="21"/>
        </w:rPr>
      </w:pPr>
    </w:p>
    <w:tbl>
      <w:tblPr>
        <w:tblW w:w="0" w:type="auto"/>
        <w:jc w:val="left"/>
        <w:tblInd w:w="150" w:type="dxa"/>
        <w:tblLayout w:type="fixed"/>
        <w:tblCellMar>
          <w:top w:w="0" w:type="dxa"/>
          <w:left w:w="0" w:type="dxa"/>
          <w:bottom w:w="0" w:type="dxa"/>
          <w:right w:w="0" w:type="dxa"/>
        </w:tblCellMar>
        <w:tblLook w:val="01E0"/>
      </w:tblPr>
      <w:tblGrid>
        <w:gridCol w:w="6239"/>
        <w:gridCol w:w="1578"/>
        <w:gridCol w:w="1148"/>
      </w:tblGrid>
      <w:tr>
        <w:trPr>
          <w:trHeight w:val="547" w:hRule="exact"/>
        </w:trPr>
        <w:tc>
          <w:tcPr>
            <w:tcW w:w="623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120"/>
              <w:jc w:val="left"/>
              <w:rPr>
                <w:rFonts w:ascii="宋体" w:hAnsi="宋体" w:cs="宋体" w:eastAsia="宋体" w:hint="default"/>
                <w:sz w:val="18"/>
                <w:szCs w:val="18"/>
              </w:rPr>
            </w:pPr>
            <w:r>
              <w:rPr>
                <w:rFonts w:ascii="宋体" w:hAnsi="宋体" w:cs="宋体" w:eastAsia="宋体" w:hint="default"/>
                <w:spacing w:val="-2"/>
                <w:sz w:val="18"/>
                <w:szCs w:val="18"/>
              </w:rPr>
              <w:t>除同公司正常込愗惄务相关的有效套期保敔惄务外，持有鼬惦性辡融旇产、鼬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惦性辡融负债产生的公允黮敔变动损惵，惣黃处敢鼬惦性辡融旇产、鼬惦性辡</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63" w:right="0"/>
              <w:jc w:val="left"/>
              <w:rPr>
                <w:rFonts w:ascii="Arial Narrow" w:hAnsi="Arial Narrow" w:cs="Arial Narrow" w:eastAsia="Arial Narrow" w:hint="default"/>
                <w:sz w:val="20"/>
                <w:szCs w:val="20"/>
              </w:rPr>
            </w:pPr>
            <w:r>
              <w:rPr>
                <w:rFonts w:ascii="Arial Narrow"/>
                <w:sz w:val="20"/>
              </w:rPr>
              <w:t>-26,908.75</w:t>
            </w:r>
          </w:p>
        </w:tc>
        <w:tc>
          <w:tcPr>
            <w:tcW w:w="1148" w:type="dxa"/>
            <w:vMerge w:val="restart"/>
            <w:tcBorders>
              <w:top w:val="nil" w:sz="6" w:space="0" w:color="auto"/>
              <w:left w:val="nil" w:sz="6" w:space="0" w:color="auto"/>
              <w:right w:val="nil" w:sz="6" w:space="0" w:color="auto"/>
            </w:tcBorders>
          </w:tcPr>
          <w:p>
            <w:pPr/>
          </w:p>
        </w:tc>
      </w:tr>
      <w:tr>
        <w:trPr>
          <w:trHeight w:val="306" w:hRule="exact"/>
        </w:trPr>
        <w:tc>
          <w:tcPr>
            <w:tcW w:w="6239" w:type="dxa"/>
            <w:tcBorders>
              <w:top w:val="nil" w:sz="6" w:space="0" w:color="auto"/>
              <w:left w:val="nil" w:sz="6" w:space="0" w:color="auto"/>
              <w:bottom w:val="nil" w:sz="6" w:space="0" w:color="auto"/>
              <w:right w:val="nil" w:sz="6" w:space="0" w:color="auto"/>
            </w:tcBorders>
          </w:tcPr>
          <w:p>
            <w:pPr>
              <w:pStyle w:val="TableParagraph"/>
              <w:spacing w:line="198" w:lineRule="exact"/>
              <w:ind w:left="35" w:right="0"/>
              <w:jc w:val="left"/>
              <w:rPr>
                <w:rFonts w:ascii="宋体" w:hAnsi="宋体" w:cs="宋体" w:eastAsia="宋体" w:hint="default"/>
                <w:sz w:val="18"/>
                <w:szCs w:val="18"/>
              </w:rPr>
            </w:pPr>
            <w:r>
              <w:rPr>
                <w:rFonts w:ascii="宋体" w:hAnsi="宋体" w:cs="宋体" w:eastAsia="宋体" w:hint="default"/>
                <w:sz w:val="18"/>
                <w:szCs w:val="18"/>
              </w:rPr>
              <w:t>融负债和逶供出售辡融旇产取得的投旇收惵</w:t>
            </w:r>
          </w:p>
        </w:tc>
        <w:tc>
          <w:tcPr>
            <w:tcW w:w="1578" w:type="dxa"/>
            <w:tcBorders>
              <w:top w:val="nil" w:sz="6" w:space="0" w:color="auto"/>
              <w:left w:val="nil" w:sz="6" w:space="0" w:color="auto"/>
              <w:bottom w:val="nil" w:sz="6" w:space="0" w:color="auto"/>
              <w:right w:val="nil" w:sz="6" w:space="0" w:color="auto"/>
            </w:tcBorders>
          </w:tcPr>
          <w:p>
            <w:pPr/>
          </w:p>
        </w:tc>
        <w:tc>
          <w:tcPr>
            <w:tcW w:w="1148" w:type="dxa"/>
            <w:vMerge/>
            <w:tcBorders>
              <w:left w:val="nil" w:sz="6" w:space="0" w:color="auto"/>
              <w:bottom w:val="nil" w:sz="6" w:space="0" w:color="auto"/>
              <w:right w:val="nil" w:sz="6" w:space="0" w:color="auto"/>
            </w:tcBorders>
          </w:tcPr>
          <w:p>
            <w:pPr/>
          </w:p>
        </w:tc>
      </w:tr>
      <w:tr>
        <w:trPr>
          <w:trHeight w:val="365" w:hRule="exact"/>
        </w:trPr>
        <w:tc>
          <w:tcPr>
            <w:tcW w:w="623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单独辩行鼈敔测试的愓收遛项鼈敔方备斧麍</w:t>
            </w:r>
          </w:p>
        </w:tc>
        <w:tc>
          <w:tcPr>
            <w:tcW w:w="157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0"/>
              <w:jc w:val="right"/>
              <w:rPr>
                <w:rFonts w:ascii="Arial Narrow" w:hAnsi="Arial Narrow" w:cs="Arial Narrow" w:eastAsia="Arial Narrow" w:hint="default"/>
                <w:sz w:val="20"/>
                <w:szCs w:val="20"/>
              </w:rPr>
            </w:pPr>
            <w:r>
              <w:rPr>
                <w:rFonts w:ascii="Arial Narrow"/>
                <w:w w:val="95"/>
                <w:sz w:val="20"/>
              </w:rPr>
              <w:t>600,000.00</w:t>
            </w:r>
            <w:r>
              <w:rPr>
                <w:rFonts w:ascii="Arial Narrow"/>
                <w:sz w:val="20"/>
              </w:rPr>
            </w:r>
          </w:p>
        </w:tc>
      </w:tr>
      <w:tr>
        <w:trPr>
          <w:trHeight w:val="358" w:hRule="exact"/>
        </w:trPr>
        <w:tc>
          <w:tcPr>
            <w:tcW w:w="6239"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sz w:val="18"/>
                <w:szCs w:val="18"/>
              </w:rPr>
              <w:t>对外委托贷遛取得的损惵</w:t>
            </w:r>
          </w:p>
        </w:tc>
        <w:tc>
          <w:tcPr>
            <w:tcW w:w="157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r>
      <w:tr>
        <w:trPr>
          <w:trHeight w:val="420" w:hRule="exact"/>
        </w:trPr>
        <w:tc>
          <w:tcPr>
            <w:tcW w:w="623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采用公允黮敔模式辩行鹊恋黙柎的投旇性房地产公允黮敔变动产生的损惵</w:t>
            </w:r>
          </w:p>
        </w:tc>
        <w:tc>
          <w:tcPr>
            <w:tcW w:w="157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r>
      <w:tr>
        <w:trPr>
          <w:trHeight w:val="326" w:hRule="exact"/>
        </w:trPr>
        <w:tc>
          <w:tcPr>
            <w:tcW w:w="623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根迬税收、麖黙等法栶、法规的悹求对当期损惵辩行惊次性调整对当期损惵的</w:t>
            </w:r>
          </w:p>
        </w:tc>
        <w:tc>
          <w:tcPr>
            <w:tcW w:w="157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r>
      <w:tr>
        <w:trPr>
          <w:trHeight w:val="281" w:hRule="exact"/>
        </w:trPr>
        <w:tc>
          <w:tcPr>
            <w:tcW w:w="623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愝响</w:t>
            </w:r>
          </w:p>
        </w:tc>
        <w:tc>
          <w:tcPr>
            <w:tcW w:w="157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r>
      <w:tr>
        <w:trPr>
          <w:trHeight w:val="326" w:hRule="exact"/>
        </w:trPr>
        <w:tc>
          <w:tcPr>
            <w:tcW w:w="623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受托込愗取得的托管费收入</w:t>
            </w:r>
          </w:p>
        </w:tc>
        <w:tc>
          <w:tcPr>
            <w:tcW w:w="157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r>
      <w:tr>
        <w:trPr>
          <w:trHeight w:val="330" w:hRule="exact"/>
        </w:trPr>
        <w:tc>
          <w:tcPr>
            <w:tcW w:w="623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除上述各项敍外的其他愗惄外收入和敆出</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35" w:right="0"/>
              <w:jc w:val="left"/>
              <w:rPr>
                <w:rFonts w:ascii="Arial Narrow" w:hAnsi="Arial Narrow" w:cs="Arial Narrow" w:eastAsia="Arial Narrow" w:hint="default"/>
                <w:sz w:val="20"/>
                <w:szCs w:val="20"/>
              </w:rPr>
            </w:pPr>
            <w:r>
              <w:rPr>
                <w:rFonts w:ascii="Arial Narrow"/>
                <w:sz w:val="20"/>
              </w:rPr>
              <w:t>-1,116,208.70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
              <w:jc w:val="right"/>
              <w:rPr>
                <w:rFonts w:ascii="Arial Narrow" w:hAnsi="Arial Narrow" w:cs="Arial Narrow" w:eastAsia="Arial Narrow" w:hint="default"/>
                <w:sz w:val="20"/>
                <w:szCs w:val="20"/>
              </w:rPr>
            </w:pPr>
            <w:r>
              <w:rPr>
                <w:rFonts w:ascii="Arial Narrow"/>
                <w:w w:val="95"/>
                <w:sz w:val="20"/>
              </w:rPr>
              <w:t>2,782,037.29</w:t>
            </w:r>
            <w:r>
              <w:rPr>
                <w:rFonts w:ascii="Arial Narrow"/>
                <w:sz w:val="20"/>
              </w:rPr>
            </w:r>
          </w:p>
        </w:tc>
      </w:tr>
      <w:tr>
        <w:trPr>
          <w:trHeight w:val="312" w:hRule="exact"/>
        </w:trPr>
        <w:tc>
          <w:tcPr>
            <w:tcW w:w="6239"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其他符合非込常性损惵定惴的损惵项目</w:t>
            </w:r>
          </w:p>
        </w:tc>
        <w:tc>
          <w:tcPr>
            <w:tcW w:w="157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3.85pt;height:.5pt;mso-position-horizontal-relative:char;mso-position-vertical-relative:line" coordorigin="0,0" coordsize="1277,10">
                  <v:group style="position:absolute;left:5;top:5;width:1268;height:2" coordorigin="5,5" coordsize="1268,2">
                    <v:shape style="position:absolute;left:5;top:5;width:1268;height:2" coordorigin="5,5" coordsize="1268,0" path="m5,5l1272,5e" filled="false" stroked="true" strokeweight=".48pt" strokecolor="#000000">
                      <v:path arrowok="t"/>
                    </v:shape>
                  </v:group>
                </v:group>
              </w:pict>
            </w:r>
            <w:r>
              <w:rPr>
                <w:rFonts w:ascii="宋体" w:hAnsi="宋体" w:cs="宋体" w:eastAsia="宋体" w:hint="default"/>
                <w:sz w:val="2"/>
                <w:szCs w:val="2"/>
              </w:rPr>
            </w:r>
          </w:p>
        </w:tc>
        <w:tc>
          <w:tcPr>
            <w:tcW w:w="1148" w:type="dxa"/>
            <w:tcBorders>
              <w:top w:val="nil" w:sz="6" w:space="0" w:color="auto"/>
              <w:left w:val="nil" w:sz="6" w:space="0" w:color="auto"/>
              <w:bottom w:val="single" w:sz="4" w:space="0" w:color="000000"/>
              <w:right w:val="nil" w:sz="6" w:space="0" w:color="auto"/>
            </w:tcBorders>
          </w:tcPr>
          <w:p>
            <w:pPr/>
          </w:p>
        </w:tc>
      </w:tr>
      <w:tr>
        <w:trPr>
          <w:trHeight w:val="341" w:hRule="exact"/>
        </w:trPr>
        <w:tc>
          <w:tcPr>
            <w:tcW w:w="6239" w:type="dxa"/>
            <w:tcBorders>
              <w:top w:val="nil" w:sz="6" w:space="0" w:color="auto"/>
              <w:left w:val="nil" w:sz="6" w:space="0" w:color="auto"/>
              <w:bottom w:val="nil" w:sz="6" w:space="0" w:color="auto"/>
              <w:right w:val="nil" w:sz="6" w:space="0" w:color="auto"/>
            </w:tcBorders>
          </w:tcPr>
          <w:p>
            <w:pPr>
              <w:pStyle w:val="TableParagraph"/>
              <w:tabs>
                <w:tab w:pos="451" w:val="left" w:leader="none"/>
              </w:tabs>
              <w:spacing w:line="240" w:lineRule="auto" w:before="13"/>
              <w:ind w:right="92"/>
              <w:jc w:val="center"/>
              <w:rPr>
                <w:rFonts w:ascii="宋体" w:hAnsi="宋体" w:cs="宋体" w:eastAsia="宋体" w:hint="default"/>
                <w:sz w:val="18"/>
                <w:szCs w:val="18"/>
              </w:rPr>
            </w:pPr>
            <w:r>
              <w:rPr>
                <w:rFonts w:ascii="宋体" w:hAnsi="宋体" w:cs="宋体" w:eastAsia="宋体" w:hint="default"/>
                <w:w w:val="95"/>
                <w:sz w:val="18"/>
                <w:szCs w:val="18"/>
              </w:rPr>
              <w:t>小</w:t>
              <w:tab/>
            </w:r>
            <w:r>
              <w:rPr>
                <w:rFonts w:ascii="宋体" w:hAnsi="宋体" w:cs="宋体" w:eastAsia="宋体" w:hint="default"/>
                <w:sz w:val="18"/>
                <w:szCs w:val="18"/>
              </w:rPr>
              <w:t>黙</w:t>
            </w:r>
          </w:p>
        </w:tc>
        <w:tc>
          <w:tcPr>
            <w:tcW w:w="1578" w:type="dxa"/>
            <w:tcBorders>
              <w:top w:val="single" w:sz="4" w:space="0" w:color="000000"/>
              <w:left w:val="nil" w:sz="6" w:space="0" w:color="auto"/>
              <w:bottom w:val="single" w:sz="17" w:space="0" w:color="000000"/>
              <w:right w:val="nil" w:sz="6" w:space="0" w:color="auto"/>
            </w:tcBorders>
          </w:tcPr>
          <w:p>
            <w:pPr>
              <w:pStyle w:val="TableParagraph"/>
              <w:spacing w:line="240" w:lineRule="auto" w:before="36"/>
              <w:ind w:left="199" w:right="0"/>
              <w:jc w:val="left"/>
              <w:rPr>
                <w:rFonts w:ascii="Arial Narrow" w:hAnsi="Arial Narrow" w:cs="Arial Narrow" w:eastAsia="Arial Narrow" w:hint="default"/>
                <w:sz w:val="20"/>
                <w:szCs w:val="20"/>
              </w:rPr>
            </w:pPr>
            <w:r>
              <w:rPr>
                <w:rFonts w:ascii="Arial Narrow"/>
                <w:sz w:val="20"/>
              </w:rPr>
              <w:t>65,594,135.26</w:t>
            </w:r>
          </w:p>
        </w:tc>
        <w:tc>
          <w:tcPr>
            <w:tcW w:w="1148" w:type="dxa"/>
            <w:tcBorders>
              <w:top w:val="single" w:sz="4" w:space="0" w:color="000000"/>
              <w:left w:val="nil" w:sz="6" w:space="0" w:color="auto"/>
              <w:bottom w:val="single" w:sz="17" w:space="0" w:color="000000"/>
              <w:right w:val="nil" w:sz="6" w:space="0" w:color="auto"/>
            </w:tcBorders>
          </w:tcPr>
          <w:p>
            <w:pPr>
              <w:pStyle w:val="TableParagraph"/>
              <w:spacing w:line="240" w:lineRule="auto" w:before="36"/>
              <w:ind w:right="20"/>
              <w:jc w:val="right"/>
              <w:rPr>
                <w:rFonts w:ascii="Arial Narrow" w:hAnsi="Arial Narrow" w:cs="Arial Narrow" w:eastAsia="Arial Narrow" w:hint="default"/>
                <w:sz w:val="20"/>
                <w:szCs w:val="20"/>
              </w:rPr>
            </w:pPr>
            <w:r>
              <w:rPr>
                <w:rFonts w:ascii="Arial Narrow"/>
                <w:w w:val="95"/>
                <w:sz w:val="20"/>
              </w:rPr>
              <w:t>16,127,418.44</w:t>
            </w:r>
            <w:r>
              <w:rPr>
                <w:rFonts w:ascii="Arial Narrow"/>
                <w:sz w:val="20"/>
              </w:rPr>
            </w:r>
          </w:p>
        </w:tc>
      </w:tr>
      <w:tr>
        <w:trPr>
          <w:trHeight w:val="508" w:hRule="exact"/>
        </w:trPr>
        <w:tc>
          <w:tcPr>
            <w:tcW w:w="6239"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18"/>
                <w:szCs w:val="18"/>
              </w:rPr>
            </w:pPr>
            <w:r>
              <w:rPr>
                <w:rFonts w:ascii="宋体" w:hAnsi="宋体" w:cs="宋体" w:eastAsia="宋体" w:hint="default"/>
                <w:sz w:val="18"/>
                <w:szCs w:val="18"/>
              </w:rPr>
              <w:t>所得税愝响额</w:t>
            </w:r>
          </w:p>
        </w:tc>
        <w:tc>
          <w:tcPr>
            <w:tcW w:w="1578" w:type="dxa"/>
            <w:tcBorders>
              <w:top w:val="single" w:sz="17" w:space="0" w:color="000000"/>
              <w:left w:val="nil" w:sz="6" w:space="0" w:color="auto"/>
              <w:bottom w:val="nil" w:sz="6" w:space="0" w:color="auto"/>
              <w:right w:val="nil" w:sz="6" w:space="0" w:color="auto"/>
            </w:tcBorders>
          </w:tcPr>
          <w:p>
            <w:pPr>
              <w:pStyle w:val="TableParagraph"/>
              <w:spacing w:line="240" w:lineRule="auto" w:before="38"/>
              <w:ind w:left="290" w:right="0"/>
              <w:jc w:val="left"/>
              <w:rPr>
                <w:rFonts w:ascii="Arial Narrow" w:hAnsi="Arial Narrow" w:cs="Arial Narrow" w:eastAsia="Arial Narrow" w:hint="default"/>
                <w:sz w:val="20"/>
                <w:szCs w:val="20"/>
              </w:rPr>
            </w:pPr>
            <w:r>
              <w:rPr>
                <w:rFonts w:ascii="Arial Narrow"/>
                <w:sz w:val="20"/>
              </w:rPr>
              <w:t>8,746,157.32</w:t>
            </w:r>
          </w:p>
        </w:tc>
        <w:tc>
          <w:tcPr>
            <w:tcW w:w="1148" w:type="dxa"/>
            <w:tcBorders>
              <w:top w:val="single" w:sz="17" w:space="0" w:color="000000"/>
              <w:left w:val="nil" w:sz="6" w:space="0" w:color="auto"/>
              <w:bottom w:val="nil" w:sz="6" w:space="0" w:color="auto"/>
              <w:right w:val="nil" w:sz="6" w:space="0" w:color="auto"/>
            </w:tcBorders>
          </w:tcPr>
          <w:p>
            <w:pPr>
              <w:pStyle w:val="TableParagraph"/>
              <w:spacing w:line="240" w:lineRule="auto" w:before="148"/>
              <w:ind w:right="20"/>
              <w:jc w:val="right"/>
              <w:rPr>
                <w:rFonts w:ascii="Arial Narrow" w:hAnsi="Arial Narrow" w:cs="Arial Narrow" w:eastAsia="Arial Narrow" w:hint="default"/>
                <w:sz w:val="20"/>
                <w:szCs w:val="20"/>
              </w:rPr>
            </w:pPr>
            <w:r>
              <w:rPr>
                <w:rFonts w:ascii="Arial Narrow"/>
                <w:w w:val="95"/>
                <w:sz w:val="20"/>
              </w:rPr>
              <w:t>1,964,855.18</w:t>
            </w:r>
            <w:r>
              <w:rPr>
                <w:rFonts w:ascii="Arial Narrow"/>
                <w:sz w:val="20"/>
              </w:rPr>
            </w:r>
          </w:p>
        </w:tc>
      </w:tr>
      <w:tr>
        <w:trPr>
          <w:trHeight w:val="372" w:hRule="exact"/>
        </w:trPr>
        <w:tc>
          <w:tcPr>
            <w:tcW w:w="623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少数股东权惵愝响额（税鹊）</w:t>
            </w:r>
          </w:p>
        </w:tc>
        <w:tc>
          <w:tcPr>
            <w:tcW w:w="1578"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199" w:right="0"/>
              <w:jc w:val="left"/>
              <w:rPr>
                <w:rFonts w:ascii="Arial Narrow" w:hAnsi="Arial Narrow" w:cs="Arial Narrow" w:eastAsia="Arial Narrow" w:hint="default"/>
                <w:sz w:val="20"/>
                <w:szCs w:val="20"/>
              </w:rPr>
            </w:pPr>
            <w:r>
              <w:rPr>
                <w:rFonts w:ascii="Arial Narrow"/>
                <w:sz w:val="20"/>
              </w:rPr>
              <w:t>13,260,471.60</w:t>
            </w:r>
          </w:p>
        </w:tc>
        <w:tc>
          <w:tcPr>
            <w:tcW w:w="1148"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20"/>
              <w:jc w:val="right"/>
              <w:rPr>
                <w:rFonts w:ascii="Arial Narrow" w:hAnsi="Arial Narrow" w:cs="Arial Narrow" w:eastAsia="Arial Narrow" w:hint="default"/>
                <w:sz w:val="20"/>
                <w:szCs w:val="20"/>
              </w:rPr>
            </w:pPr>
            <w:r>
              <w:rPr>
                <w:rFonts w:ascii="Arial Narrow"/>
                <w:w w:val="95"/>
                <w:sz w:val="20"/>
              </w:rPr>
              <w:t>8,947,258.89</w:t>
            </w:r>
            <w:r>
              <w:rPr>
                <w:rFonts w:ascii="Arial Narrow"/>
                <w:sz w:val="20"/>
              </w:rPr>
            </w:r>
          </w:p>
        </w:tc>
      </w:tr>
      <w:tr>
        <w:trPr>
          <w:trHeight w:val="341" w:hRule="exact"/>
        </w:trPr>
        <w:tc>
          <w:tcPr>
            <w:tcW w:w="6239" w:type="dxa"/>
            <w:tcBorders>
              <w:top w:val="nil" w:sz="6" w:space="0" w:color="auto"/>
              <w:left w:val="nil" w:sz="6" w:space="0" w:color="auto"/>
              <w:bottom w:val="nil" w:sz="6" w:space="0" w:color="auto"/>
              <w:right w:val="nil" w:sz="6" w:space="0" w:color="auto"/>
            </w:tcBorders>
          </w:tcPr>
          <w:p>
            <w:pPr>
              <w:pStyle w:val="TableParagraph"/>
              <w:tabs>
                <w:tab w:pos="451" w:val="left" w:leader="none"/>
              </w:tabs>
              <w:spacing w:line="240" w:lineRule="auto" w:before="13"/>
              <w:ind w:right="92"/>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黙</w:t>
            </w:r>
          </w:p>
        </w:tc>
        <w:tc>
          <w:tcPr>
            <w:tcW w:w="1578"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3.85pt;height:.5pt;mso-position-horizontal-relative:char;mso-position-vertical-relative:line" coordorigin="0,0" coordsize="1277,10">
                  <v:group style="position:absolute;left:5;top:5;width:1268;height:2" coordorigin="5,5" coordsize="1268,2">
                    <v:shape style="position:absolute;left:5;top:5;width:1268;height:2" coordorigin="5,5" coordsize="1268,0" path="m5,5l127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25"/>
              <w:ind w:left="199" w:right="0"/>
              <w:jc w:val="left"/>
              <w:rPr>
                <w:rFonts w:ascii="Arial Narrow" w:hAnsi="Arial Narrow" w:cs="Arial Narrow" w:eastAsia="Arial Narrow" w:hint="default"/>
                <w:sz w:val="20"/>
                <w:szCs w:val="20"/>
              </w:rPr>
            </w:pPr>
            <w:r>
              <w:rPr>
                <w:rFonts w:ascii="Arial Narrow"/>
                <w:sz w:val="20"/>
              </w:rPr>
              <w:t>43,587,506.34</w:t>
            </w:r>
          </w:p>
        </w:tc>
        <w:tc>
          <w:tcPr>
            <w:tcW w:w="1148" w:type="dxa"/>
            <w:tcBorders>
              <w:top w:val="single" w:sz="4" w:space="0" w:color="000000"/>
              <w:left w:val="nil" w:sz="6" w:space="0" w:color="auto"/>
              <w:bottom w:val="single" w:sz="17" w:space="0" w:color="000000"/>
              <w:right w:val="nil" w:sz="6" w:space="0" w:color="auto"/>
            </w:tcBorders>
          </w:tcPr>
          <w:p>
            <w:pPr>
              <w:pStyle w:val="TableParagraph"/>
              <w:spacing w:line="240" w:lineRule="auto" w:before="36"/>
              <w:ind w:right="20"/>
              <w:jc w:val="right"/>
              <w:rPr>
                <w:rFonts w:ascii="Arial Narrow" w:hAnsi="Arial Narrow" w:cs="Arial Narrow" w:eastAsia="Arial Narrow" w:hint="default"/>
                <w:sz w:val="20"/>
                <w:szCs w:val="20"/>
              </w:rPr>
            </w:pPr>
            <w:r>
              <w:rPr>
                <w:rFonts w:ascii="Arial Narrow"/>
                <w:w w:val="95"/>
                <w:sz w:val="20"/>
              </w:rPr>
              <w:t>5,215,304.37</w:t>
            </w:r>
            <w:r>
              <w:rPr>
                <w:rFonts w:ascii="Arial Narrow"/>
                <w:sz w:val="20"/>
              </w:rPr>
            </w:r>
          </w:p>
        </w:tc>
      </w:tr>
      <w:tr>
        <w:trPr>
          <w:trHeight w:val="543" w:hRule="exact"/>
        </w:trPr>
        <w:tc>
          <w:tcPr>
            <w:tcW w:w="6239"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474" w:right="0"/>
              <w:jc w:val="left"/>
              <w:rPr>
                <w:rFonts w:ascii="宋体" w:hAnsi="宋体" w:cs="宋体" w:eastAsia="宋体" w:hint="default"/>
                <w:sz w:val="24"/>
                <w:szCs w:val="24"/>
              </w:rPr>
            </w:pPr>
            <w:r>
              <w:rPr>
                <w:rFonts w:ascii="Arial" w:hAnsi="Arial" w:cs="Arial" w:eastAsia="Arial" w:hint="default"/>
                <w:b/>
                <w:bCs/>
                <w:sz w:val="24"/>
                <w:szCs w:val="24"/>
              </w:rPr>
              <w:t>2</w:t>
            </w:r>
            <w:r>
              <w:rPr>
                <w:rFonts w:ascii="宋体" w:hAnsi="宋体" w:cs="宋体" w:eastAsia="宋体" w:hint="default"/>
                <w:sz w:val="24"/>
                <w:szCs w:val="24"/>
              </w:rPr>
              <w:t>、迊旇产收惵样黃每股收惵</w:t>
            </w:r>
          </w:p>
        </w:tc>
        <w:tc>
          <w:tcPr>
            <w:tcW w:w="1578" w:type="dxa"/>
            <w:tcBorders>
              <w:top w:val="single" w:sz="17" w:space="0" w:color="000000"/>
              <w:left w:val="nil" w:sz="6" w:space="0" w:color="auto"/>
              <w:bottom w:val="nil" w:sz="6" w:space="0" w:color="auto"/>
              <w:right w:val="nil" w:sz="6" w:space="0" w:color="auto"/>
            </w:tcBorders>
          </w:tcPr>
          <w:p>
            <w:pPr/>
          </w:p>
        </w:tc>
        <w:tc>
          <w:tcPr>
            <w:tcW w:w="1148" w:type="dxa"/>
            <w:tcBorders>
              <w:top w:val="single" w:sz="17" w:space="0" w:color="000000"/>
              <w:left w:val="nil" w:sz="6" w:space="0" w:color="auto"/>
              <w:bottom w:val="nil" w:sz="6" w:space="0" w:color="auto"/>
              <w:right w:val="nil" w:sz="6" w:space="0" w:color="auto"/>
            </w:tcBorders>
          </w:tcPr>
          <w:p>
            <w:pPr/>
          </w:p>
        </w:tc>
      </w:tr>
      <w:tr>
        <w:trPr>
          <w:trHeight w:val="362" w:hRule="exact"/>
        </w:trPr>
        <w:tc>
          <w:tcPr>
            <w:tcW w:w="6239" w:type="dxa"/>
            <w:tcBorders>
              <w:top w:val="nil" w:sz="6" w:space="0" w:color="auto"/>
              <w:left w:val="nil" w:sz="6" w:space="0" w:color="auto"/>
              <w:bottom w:val="single" w:sz="4" w:space="0" w:color="000000"/>
              <w:right w:val="nil" w:sz="6" w:space="0" w:color="auto"/>
            </w:tcBorders>
          </w:tcPr>
          <w:p>
            <w:pPr/>
          </w:p>
        </w:tc>
        <w:tc>
          <w:tcPr>
            <w:tcW w:w="157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9" w:right="0"/>
              <w:jc w:val="left"/>
              <w:rPr>
                <w:rFonts w:ascii="宋体" w:hAnsi="宋体" w:cs="宋体" w:eastAsia="宋体" w:hint="default"/>
                <w:sz w:val="18"/>
                <w:szCs w:val="18"/>
              </w:rPr>
            </w:pPr>
            <w:r>
              <w:rPr>
                <w:rFonts w:ascii="宋体" w:hAnsi="宋体" w:cs="宋体" w:eastAsia="宋体" w:hint="default"/>
                <w:sz w:val="18"/>
                <w:szCs w:val="18"/>
              </w:rPr>
              <w:t>每股收惵（元</w:t>
            </w:r>
            <w:r>
              <w:rPr>
                <w:rFonts w:ascii="Arial" w:hAnsi="Arial" w:cs="Arial" w:eastAsia="Arial" w:hint="default"/>
                <w:sz w:val="18"/>
                <w:szCs w:val="18"/>
              </w:rPr>
              <w:t>/</w:t>
            </w:r>
            <w:r>
              <w:rPr>
                <w:rFonts w:ascii="宋体" w:hAnsi="宋体" w:cs="宋体" w:eastAsia="宋体" w:hint="default"/>
                <w:sz w:val="18"/>
                <w:szCs w:val="18"/>
              </w:rPr>
              <w:t>股）</w:t>
            </w:r>
          </w:p>
        </w:tc>
        <w:tc>
          <w:tcPr>
            <w:tcW w:w="1148" w:type="dxa"/>
            <w:tcBorders>
              <w:top w:val="nil" w:sz="6" w:space="0" w:color="auto"/>
              <w:left w:val="nil" w:sz="6" w:space="0" w:color="auto"/>
              <w:bottom w:val="single" w:sz="4" w:space="0" w:color="000000"/>
              <w:right w:val="nil" w:sz="6" w:space="0" w:color="auto"/>
            </w:tcBorders>
          </w:tcPr>
          <w:p>
            <w:pPr/>
          </w:p>
        </w:tc>
      </w:tr>
    </w:tbl>
    <w:p>
      <w:pPr>
        <w:tabs>
          <w:tab w:pos="2887" w:val="left" w:leader="none"/>
        </w:tabs>
        <w:spacing w:line="168" w:lineRule="exact" w:before="0"/>
        <w:ind w:left="835" w:right="1997" w:firstLine="0"/>
        <w:jc w:val="left"/>
        <w:rPr>
          <w:rFonts w:ascii="宋体" w:hAnsi="宋体" w:cs="宋体" w:eastAsia="宋体" w:hint="default"/>
          <w:sz w:val="18"/>
          <w:szCs w:val="18"/>
        </w:rPr>
      </w:pPr>
      <w:r>
        <w:rPr>
          <w:rFonts w:ascii="宋体" w:hAnsi="宋体" w:cs="宋体" w:eastAsia="宋体" w:hint="default"/>
          <w:w w:val="95"/>
          <w:sz w:val="18"/>
          <w:szCs w:val="18"/>
        </w:rPr>
        <w:t>报告期枬润</w:t>
        <w:tab/>
      </w:r>
      <w:r>
        <w:rPr>
          <w:rFonts w:ascii="宋体" w:hAnsi="宋体" w:cs="宋体" w:eastAsia="宋体" w:hint="default"/>
          <w:sz w:val="18"/>
          <w:szCs w:val="18"/>
        </w:rPr>
        <w:t>黦权平逈迊旇产收惵样</w:t>
      </w:r>
    </w:p>
    <w:p>
      <w:pPr>
        <w:tabs>
          <w:tab w:pos="7582" w:val="left" w:leader="none"/>
        </w:tabs>
        <w:spacing w:line="210" w:lineRule="exact" w:before="0"/>
        <w:ind w:left="5559" w:right="126" w:firstLine="0"/>
        <w:jc w:val="left"/>
        <w:rPr>
          <w:rFonts w:ascii="宋体" w:hAnsi="宋体" w:cs="宋体" w:eastAsia="宋体" w:hint="default"/>
          <w:sz w:val="18"/>
          <w:szCs w:val="18"/>
        </w:rPr>
      </w:pPr>
      <w:r>
        <w:rPr>
          <w:rFonts w:ascii="宋体" w:hAnsi="宋体" w:cs="宋体" w:eastAsia="宋体" w:hint="default"/>
          <w:w w:val="95"/>
          <w:sz w:val="18"/>
          <w:szCs w:val="18"/>
        </w:rPr>
        <w:t>麮本每股收惵</w:t>
        <w:tab/>
      </w:r>
      <w:r>
        <w:rPr>
          <w:rFonts w:ascii="宋体" w:hAnsi="宋体" w:cs="宋体" w:eastAsia="宋体" w:hint="default"/>
          <w:sz w:val="18"/>
          <w:szCs w:val="18"/>
        </w:rPr>
        <w:t>稀释每股收惵</w:t>
      </w:r>
    </w:p>
    <w:p>
      <w:pPr>
        <w:spacing w:line="240" w:lineRule="auto" w:before="1"/>
        <w:rPr>
          <w:rFonts w:ascii="宋体" w:hAnsi="宋体" w:cs="宋体" w:eastAsia="宋体" w:hint="default"/>
          <w:sz w:val="16"/>
          <w:szCs w:val="16"/>
        </w:rPr>
      </w:pPr>
    </w:p>
    <w:p>
      <w:pPr>
        <w:spacing w:line="20" w:lineRule="exact"/>
        <w:ind w:left="161" w:right="0" w:firstLine="0"/>
        <w:rPr>
          <w:rFonts w:ascii="宋体" w:hAnsi="宋体" w:cs="宋体" w:eastAsia="宋体" w:hint="default"/>
          <w:sz w:val="2"/>
          <w:szCs w:val="2"/>
        </w:rPr>
      </w:pPr>
      <w:r>
        <w:rPr>
          <w:rFonts w:ascii="宋体"/>
          <w:sz w:val="2"/>
        </w:rPr>
        <w:pict>
          <v:group style="width:112.7pt;height:.5pt;mso-position-horizontal-relative:char;mso-position-vertical-relative:line" coordorigin="0,0" coordsize="2254,10">
            <v:group style="position:absolute;left:5;top:5;width:2244;height:2" coordorigin="5,5" coordsize="2244,2">
              <v:shape style="position:absolute;left:5;top:5;width:2244;height:2" coordorigin="5,5" coordsize="2244,0" path="m5,5l2249,5e" filled="false" stroked="true" strokeweight=".48pt" strokecolor="#000000">
                <v:path arrowok="t"/>
              </v:shape>
            </v:group>
          </v:group>
        </w:pict>
      </w:r>
      <w:r>
        <w:rPr>
          <w:rFonts w:ascii="宋体"/>
          <w:sz w:val="2"/>
        </w:rPr>
      </w:r>
      <w:r>
        <w:rPr>
          <w:rFonts w:ascii="Times New Roman"/>
          <w:spacing w:val="76"/>
          <w:sz w:val="2"/>
        </w:rPr>
        <w:t> </w:t>
      </w:r>
      <w:r>
        <w:rPr>
          <w:rFonts w:ascii="宋体"/>
          <w:spacing w:val="76"/>
          <w:sz w:val="2"/>
        </w:rPr>
        <w:pict>
          <v:group style="width:127.95pt;height:.5pt;mso-position-horizontal-relative:char;mso-position-vertical-relative:line" coordorigin="0,0" coordsize="2559,10">
            <v:group style="position:absolute;left:5;top:5;width:2549;height:2" coordorigin="5,5" coordsize="2549,2">
              <v:shape style="position:absolute;left:5;top:5;width:2549;height:2" coordorigin="5,5" coordsize="2549,0" path="m5,5l2554,5e" filled="false" stroked="true" strokeweight=".48pt" strokecolor="#000000">
                <v:path arrowok="t"/>
              </v:shape>
            </v:group>
          </v:group>
        </w:pict>
      </w:r>
      <w:r>
        <w:rPr>
          <w:rFonts w:ascii="宋体"/>
          <w:spacing w:val="76"/>
          <w:sz w:val="2"/>
        </w:rPr>
      </w:r>
      <w:r>
        <w:rPr>
          <w:rFonts w:ascii="Times New Roman"/>
          <w:spacing w:val="87"/>
          <w:sz w:val="2"/>
        </w:rPr>
        <w:t> </w:t>
      </w:r>
      <w:r>
        <w:rPr>
          <w:rFonts w:ascii="宋体"/>
          <w:spacing w:val="87"/>
          <w:sz w:val="2"/>
        </w:rPr>
        <w:pict>
          <v:group style="width:93.4pt;height:.5pt;mso-position-horizontal-relative:char;mso-position-vertical-relative:line" coordorigin="0,0" coordsize="1868,10">
            <v:group style="position:absolute;left:5;top:5;width:1858;height:2" coordorigin="5,5" coordsize="1858,2">
              <v:shape style="position:absolute;left:5;top:5;width:1858;height:2" coordorigin="5,5" coordsize="1858,0" path="m5,5l1862,5e" filled="false" stroked="true" strokeweight=".48pt" strokecolor="#000000">
                <v:path arrowok="t"/>
              </v:shape>
            </v:group>
          </v:group>
        </w:pict>
      </w:r>
      <w:r>
        <w:rPr>
          <w:rFonts w:ascii="宋体"/>
          <w:spacing w:val="87"/>
          <w:sz w:val="2"/>
        </w:rPr>
      </w:r>
      <w:r>
        <w:rPr>
          <w:rFonts w:ascii="Times New Roman"/>
          <w:spacing w:val="78"/>
          <w:sz w:val="2"/>
        </w:rPr>
        <w:t> </w:t>
      </w:r>
      <w:r>
        <w:rPr>
          <w:rFonts w:ascii="宋体"/>
          <w:spacing w:val="78"/>
          <w:sz w:val="2"/>
        </w:rPr>
        <w:pict>
          <v:group style="width:100.35pt;height:.5pt;mso-position-horizontal-relative:char;mso-position-vertical-relative:line" coordorigin="0,0" coordsize="2007,10">
            <v:group style="position:absolute;left:5;top:5;width:1997;height:2" coordorigin="5,5" coordsize="1997,2">
              <v:shape style="position:absolute;left:5;top:5;width:1997;height:2" coordorigin="5,5" coordsize="1997,0" path="m5,5l2002,5e" filled="false" stroked="true" strokeweight=".48pt" strokecolor="#000000">
                <v:path arrowok="t"/>
              </v:shape>
            </v:group>
          </v:group>
        </w:pict>
      </w:r>
      <w:r>
        <w:rPr>
          <w:rFonts w:ascii="宋体"/>
          <w:spacing w:val="78"/>
          <w:sz w:val="2"/>
        </w:rPr>
      </w:r>
    </w:p>
    <w:p>
      <w:pPr>
        <w:spacing w:line="187" w:lineRule="exact" w:before="0"/>
        <w:ind w:left="185" w:right="1997" w:firstLine="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归属于公司普通股股东的迊</w:t>
      </w:r>
    </w:p>
    <w:p>
      <w:pPr>
        <w:tabs>
          <w:tab w:pos="3807" w:val="left" w:leader="none"/>
          <w:tab w:pos="5849" w:val="left" w:leader="none"/>
          <w:tab w:pos="7872" w:val="left" w:leader="none"/>
        </w:tabs>
        <w:spacing w:line="276" w:lineRule="exact" w:before="0"/>
        <w:ind w:left="185" w:right="126" w:firstLine="0"/>
        <w:jc w:val="left"/>
        <w:rPr>
          <w:rFonts w:ascii="Arial Narrow" w:hAnsi="Arial Narrow" w:cs="Arial Narrow" w:eastAsia="Arial Narrow" w:hint="default"/>
          <w:sz w:val="20"/>
          <w:szCs w:val="20"/>
        </w:rPr>
      </w:pPr>
      <w:r>
        <w:rPr>
          <w:rFonts w:ascii="宋体" w:hAnsi="宋体" w:cs="宋体" w:eastAsia="宋体" w:hint="default"/>
          <w:w w:val="95"/>
          <w:position w:val="-10"/>
          <w:sz w:val="18"/>
          <w:szCs w:val="18"/>
        </w:rPr>
        <w:t>枬润</w:t>
        <w:tab/>
      </w:r>
      <w:r>
        <w:rPr>
          <w:rFonts w:ascii="Arial Narrow" w:hAnsi="Arial Narrow" w:cs="Arial Narrow" w:eastAsia="Arial Narrow" w:hint="default"/>
          <w:w w:val="95"/>
          <w:position w:val="-5"/>
          <w:sz w:val="20"/>
          <w:szCs w:val="20"/>
        </w:rPr>
        <w:t>7.52%</w:t>
        <w:tab/>
      </w:r>
      <w:r>
        <w:rPr>
          <w:rFonts w:ascii="Arial Narrow" w:hAnsi="Arial Narrow" w:cs="Arial Narrow" w:eastAsia="Arial Narrow" w:hint="default"/>
          <w:w w:val="95"/>
          <w:sz w:val="20"/>
          <w:szCs w:val="20"/>
        </w:rPr>
        <w:t>0.4479</w:t>
        <w:tab/>
      </w:r>
      <w:r>
        <w:rPr>
          <w:rFonts w:ascii="Arial Narrow" w:hAnsi="Arial Narrow" w:cs="Arial Narrow" w:eastAsia="Arial Narrow" w:hint="default"/>
          <w:sz w:val="20"/>
          <w:szCs w:val="20"/>
        </w:rPr>
        <w:t>0.4461</w:t>
      </w:r>
    </w:p>
    <w:p>
      <w:pPr>
        <w:spacing w:line="190" w:lineRule="exact" w:before="93"/>
        <w:ind w:left="185" w:right="1997" w:firstLine="0"/>
        <w:jc w:val="left"/>
        <w:rPr>
          <w:rFonts w:ascii="宋体" w:hAnsi="宋体" w:cs="宋体" w:eastAsia="宋体" w:hint="default"/>
          <w:sz w:val="18"/>
          <w:szCs w:val="18"/>
        </w:rPr>
      </w:pPr>
      <w:r>
        <w:rPr>
          <w:rFonts w:ascii="宋体" w:hAnsi="宋体" w:cs="宋体" w:eastAsia="宋体" w:hint="default"/>
          <w:spacing w:val="3"/>
          <w:sz w:val="18"/>
          <w:szCs w:val="18"/>
        </w:rPr>
        <w:t>遈除非込常损惵鹊归属于普</w:t>
      </w:r>
    </w:p>
    <w:p>
      <w:pPr>
        <w:tabs>
          <w:tab w:pos="3807" w:val="left" w:leader="none"/>
          <w:tab w:pos="5849" w:val="left" w:leader="none"/>
          <w:tab w:pos="7872" w:val="left" w:leader="none"/>
        </w:tabs>
        <w:spacing w:line="278" w:lineRule="exact" w:before="0"/>
        <w:ind w:left="185" w:right="126" w:firstLine="0"/>
        <w:jc w:val="left"/>
        <w:rPr>
          <w:rFonts w:ascii="Arial Narrow" w:hAnsi="Arial Narrow" w:cs="Arial Narrow" w:eastAsia="Arial Narrow" w:hint="default"/>
          <w:sz w:val="20"/>
          <w:szCs w:val="20"/>
        </w:rPr>
      </w:pPr>
      <w:r>
        <w:rPr>
          <w:rFonts w:ascii="宋体" w:hAnsi="宋体" w:cs="宋体" w:eastAsia="宋体" w:hint="default"/>
          <w:w w:val="95"/>
          <w:position w:val="-10"/>
          <w:sz w:val="18"/>
          <w:szCs w:val="18"/>
        </w:rPr>
        <w:t>通股股东的迊枬润</w:t>
        <w:tab/>
      </w:r>
      <w:r>
        <w:rPr>
          <w:rFonts w:ascii="Arial Narrow" w:hAnsi="Arial Narrow" w:cs="Arial Narrow" w:eastAsia="Arial Narrow" w:hint="default"/>
          <w:w w:val="95"/>
          <w:position w:val="-4"/>
          <w:sz w:val="20"/>
          <w:szCs w:val="20"/>
        </w:rPr>
        <w:t>4.04%</w:t>
        <w:tab/>
      </w:r>
      <w:r>
        <w:rPr>
          <w:rFonts w:ascii="Arial Narrow" w:hAnsi="Arial Narrow" w:cs="Arial Narrow" w:eastAsia="Arial Narrow" w:hint="default"/>
          <w:w w:val="95"/>
          <w:sz w:val="20"/>
          <w:szCs w:val="20"/>
        </w:rPr>
        <w:t>0.2409</w:t>
        <w:tab/>
      </w:r>
      <w:r>
        <w:rPr>
          <w:rFonts w:ascii="Arial Narrow" w:hAnsi="Arial Narrow" w:cs="Arial Narrow" w:eastAsia="Arial Narrow" w:hint="default"/>
          <w:sz w:val="20"/>
          <w:szCs w:val="20"/>
        </w:rPr>
        <w:t>0.2399</w:t>
      </w:r>
    </w:p>
    <w:p>
      <w:pPr>
        <w:pStyle w:val="BodyText"/>
        <w:spacing w:line="309" w:lineRule="auto" w:before="165"/>
        <w:ind w:right="134" w:firstLine="480"/>
        <w:jc w:val="both"/>
        <w:rPr>
          <w:rFonts w:ascii="Arial" w:hAnsi="Arial" w:cs="Arial" w:eastAsia="Arial" w:hint="default"/>
        </w:rPr>
      </w:pPr>
      <w:r>
        <w:rPr>
          <w:spacing w:val="-5"/>
          <w:w w:val="99"/>
        </w:rPr>
        <w:t>斟：（</w:t>
      </w:r>
      <w:r>
        <w:rPr>
          <w:rFonts w:ascii="Arial" w:hAnsi="Arial" w:cs="Arial" w:eastAsia="Arial" w:hint="default"/>
          <w:spacing w:val="-5"/>
          <w:w w:val="99"/>
        </w:rPr>
        <w:t>1</w:t>
      </w:r>
      <w:r>
        <w:rPr>
          <w:spacing w:val="-5"/>
          <w:w w:val="99"/>
        </w:rPr>
        <w:t>）黦权平逈迊旇产收惵样</w:t>
      </w:r>
      <w:r>
        <w:rPr>
          <w:rFonts w:ascii="Arial" w:hAnsi="Arial" w:cs="Arial" w:eastAsia="Arial" w:hint="default"/>
          <w:spacing w:val="-5"/>
          <w:w w:val="99"/>
        </w:rPr>
        <w:t>=</w:t>
      </w:r>
      <w:r>
        <w:rPr>
          <w:spacing w:val="-5"/>
          <w:w w:val="99"/>
        </w:rPr>
        <w:t>归属于公司普通股股东的迊枬润÷归属于公司普</w:t>
      </w:r>
      <w:r>
        <w:rPr>
          <w:w w:val="99"/>
        </w:rPr>
        <w:t> </w:t>
      </w:r>
      <w:r>
        <w:rPr/>
        <w:t>通 股 股 东 的 迊 旇 产 黦 权 平 逈 数 </w:t>
      </w:r>
      <w:r>
        <w:rPr>
          <w:rFonts w:ascii="Arial" w:hAnsi="Arial" w:cs="Arial" w:eastAsia="Arial" w:hint="default"/>
        </w:rPr>
        <w:t>=94,308,795.43÷ </w:t>
      </w:r>
      <w:r>
        <w:rPr/>
        <w:t>（</w:t>
      </w:r>
      <w:r>
        <w:rPr>
          <w:spacing w:val="-3"/>
        </w:rPr>
        <w:t> </w:t>
      </w:r>
      <w:r>
        <w:rPr>
          <w:rFonts w:ascii="Arial" w:hAnsi="Arial" w:cs="Arial" w:eastAsia="Arial" w:hint="default"/>
        </w:rPr>
        <w:t>1,207,405,261.07+</w:t>
      </w:r>
      <w:r>
        <w:rPr>
          <w:rFonts w:ascii="Arial" w:hAnsi="Arial" w:cs="Arial" w:eastAsia="Arial" w:hint="default"/>
          <w:w w:val="99"/>
        </w:rPr>
        <w:t> </w:t>
      </w:r>
      <w:r>
        <w:rPr>
          <w:rFonts w:ascii="Arial" w:hAnsi="Arial" w:cs="Arial" w:eastAsia="Arial" w:hint="default"/>
        </w:rPr>
        <w:t>94,308,795.43÷2      </w:t>
      </w:r>
      <w:r>
        <w:rPr>
          <w:rFonts w:ascii="Arial" w:hAnsi="Arial" w:cs="Arial" w:eastAsia="Arial" w:hint="default"/>
          <w:spacing w:val="52"/>
        </w:rPr>
        <w:t> </w:t>
      </w:r>
      <w:r>
        <w:rPr>
          <w:rFonts w:ascii="Arial" w:hAnsi="Arial" w:cs="Arial" w:eastAsia="Arial" w:hint="default"/>
        </w:rPr>
        <w:t>-10,496,900.94×6÷12-3,391,820.61×2÷12+5,730,876.8×2÷12+</w:t>
      </w:r>
    </w:p>
    <w:p>
      <w:pPr>
        <w:pStyle w:val="BodyText"/>
        <w:spacing w:line="323" w:lineRule="exact" w:before="0"/>
        <w:ind w:right="126"/>
        <w:jc w:val="left"/>
        <w:rPr>
          <w:rFonts w:ascii="Arial" w:hAnsi="Arial" w:cs="Arial" w:eastAsia="Arial" w:hint="default"/>
        </w:rPr>
      </w:pPr>
      <w:r>
        <w:rPr>
          <w:rFonts w:ascii="Arial" w:hAnsi="Arial" w:cs="Arial" w:eastAsia="Arial" w:hint="default"/>
        </w:rPr>
        <w:t>10,534,155.00×6.5÷12 -7,148,587.50×1÷12 +612,928.00×2÷12</w:t>
      </w:r>
      <w:r>
        <w:rPr/>
        <w:t>）</w:t>
      </w:r>
      <w:r>
        <w:rPr>
          <w:rFonts w:ascii="Arial" w:hAnsi="Arial" w:cs="Arial" w:eastAsia="Arial" w:hint="default"/>
        </w:rPr>
        <w:t>=</w:t>
      </w:r>
      <w:r>
        <w:rPr>
          <w:rFonts w:ascii="Arial" w:hAnsi="Arial" w:cs="Arial" w:eastAsia="Arial" w:hint="default"/>
          <w:spacing w:val="-16"/>
        </w:rPr>
        <w:t> </w:t>
      </w:r>
      <w:r>
        <w:rPr>
          <w:rFonts w:ascii="Arial" w:hAnsi="Arial" w:cs="Arial" w:eastAsia="Arial" w:hint="default"/>
        </w:rPr>
        <w:t>7.52%</w:t>
      </w:r>
    </w:p>
    <w:p>
      <w:pPr>
        <w:pStyle w:val="BodyText"/>
        <w:spacing w:line="290" w:lineRule="auto" w:before="108"/>
        <w:ind w:right="134" w:firstLine="480"/>
        <w:jc w:val="both"/>
        <w:rPr>
          <w:rFonts w:ascii="Arial" w:hAnsi="Arial" w:cs="Arial" w:eastAsia="Arial" w:hint="default"/>
        </w:rPr>
      </w:pPr>
      <w:r>
        <w:rPr/>
        <w:t>（</w:t>
      </w:r>
      <w:r>
        <w:rPr>
          <w:rFonts w:ascii="Arial" w:hAnsi="Arial" w:cs="Arial" w:eastAsia="Arial" w:hint="default"/>
        </w:rPr>
        <w:t>2</w:t>
      </w:r>
      <w:r>
        <w:rPr/>
        <w:t>）遈除非込常损惵鹊归属于普通股股东的黦权平逈迊旇产收惵</w:t>
      </w:r>
      <w:r>
        <w:rPr>
          <w:rFonts w:ascii="Arial" w:hAnsi="Arial" w:cs="Arial" w:eastAsia="Arial" w:hint="default"/>
        </w:rPr>
        <w:t>=</w:t>
      </w:r>
      <w:r>
        <w:rPr/>
        <w:t>遈除非込常损</w:t>
      </w:r>
      <w:r>
        <w:rPr>
          <w:w w:val="99"/>
        </w:rPr>
        <w:t> </w:t>
      </w:r>
      <w:r>
        <w:rPr>
          <w:spacing w:val="18"/>
        </w:rPr>
        <w:t>惵鹊归属于普通股股东的迊枬润÷</w:t>
      </w:r>
      <w:r>
        <w:rPr>
          <w:spacing w:val="-90"/>
        </w:rPr>
        <w:t> </w:t>
      </w:r>
      <w:r>
        <w:rPr>
          <w:spacing w:val="19"/>
        </w:rPr>
        <w:t>归属于公司普通股股东的迊旇产黦权平逈数</w:t>
      </w:r>
      <w:r>
        <w:rPr>
          <w:rFonts w:ascii="Arial" w:hAnsi="Arial" w:cs="Arial" w:eastAsia="Arial" w:hint="default"/>
          <w:spacing w:val="19"/>
        </w:rPr>
        <w:t>=</w:t>
      </w:r>
    </w:p>
    <w:p>
      <w:pPr>
        <w:pStyle w:val="BodyText"/>
        <w:tabs>
          <w:tab w:pos="2160" w:val="left" w:leader="none"/>
          <w:tab w:pos="2477" w:val="left" w:leader="none"/>
          <w:tab w:pos="4762" w:val="left" w:leader="none"/>
        </w:tabs>
        <w:spacing w:line="240" w:lineRule="auto" w:before="11"/>
        <w:ind w:right="0"/>
        <w:jc w:val="left"/>
        <w:rPr>
          <w:rFonts w:ascii="Arial" w:hAnsi="Arial" w:cs="Arial" w:eastAsia="Arial" w:hint="default"/>
        </w:rPr>
      </w:pPr>
      <w:r>
        <w:rPr>
          <w:w w:val="95"/>
        </w:rPr>
        <w:t>（</w:t>
      </w:r>
      <w:r>
        <w:rPr>
          <w:rFonts w:ascii="Arial" w:hAnsi="Arial" w:cs="Arial" w:eastAsia="Arial" w:hint="default"/>
          <w:w w:val="95"/>
        </w:rPr>
        <w:t>94,308,795.43</w:t>
        <w:tab/>
        <w:t>-</w:t>
        <w:tab/>
        <w:t>43,587,506.34</w:t>
        <w:tab/>
      </w:r>
      <w:r>
        <w:rPr>
          <w:spacing w:val="-10"/>
        </w:rPr>
        <w:t>）</w:t>
      </w:r>
      <w:r>
        <w:rPr>
          <w:rFonts w:ascii="Arial" w:hAnsi="Arial" w:cs="Arial" w:eastAsia="Arial" w:hint="default"/>
          <w:spacing w:val="-10"/>
        </w:rPr>
        <w:t>÷</w:t>
      </w:r>
      <w:r>
        <w:rPr>
          <w:spacing w:val="-10"/>
        </w:rPr>
        <w:t>（</w:t>
      </w:r>
      <w:r>
        <w:rPr>
          <w:rFonts w:ascii="Arial" w:hAnsi="Arial" w:cs="Arial" w:eastAsia="Arial" w:hint="default"/>
          <w:spacing w:val="-10"/>
        </w:rPr>
        <w:t>1,207,405,261.07+</w:t>
      </w:r>
      <w:r>
        <w:rPr>
          <w:rFonts w:ascii="Arial" w:hAnsi="Arial" w:cs="Arial" w:eastAsia="Arial" w:hint="default"/>
          <w:spacing w:val="2"/>
        </w:rPr>
        <w:t> </w:t>
      </w:r>
      <w:r>
        <w:rPr>
          <w:rFonts w:ascii="Arial" w:hAnsi="Arial" w:cs="Arial" w:eastAsia="Arial" w:hint="default"/>
        </w:rPr>
        <w:t>94,308,795.43÷2-</w:t>
      </w:r>
    </w:p>
    <w:p>
      <w:pPr>
        <w:tabs>
          <w:tab w:pos="6735" w:val="left" w:leader="none"/>
        </w:tabs>
        <w:spacing w:before="125"/>
        <w:ind w:left="142" w:right="0" w:firstLine="0"/>
        <w:jc w:val="left"/>
        <w:rPr>
          <w:rFonts w:ascii="Arial" w:hAnsi="Arial" w:cs="Arial" w:eastAsia="Arial" w:hint="default"/>
          <w:sz w:val="24"/>
          <w:szCs w:val="24"/>
        </w:rPr>
      </w:pPr>
      <w:r>
        <w:rPr>
          <w:rFonts w:ascii="Arial" w:hAnsi="Arial" w:cs="Arial" w:eastAsia="Arial" w:hint="default"/>
          <w:spacing w:val="-1"/>
          <w:sz w:val="24"/>
          <w:szCs w:val="24"/>
        </w:rPr>
        <w:t>10,496,900.94×6÷12</w:t>
      </w:r>
      <w:r>
        <w:rPr>
          <w:rFonts w:ascii="Arial" w:hAnsi="Arial" w:cs="Arial" w:eastAsia="Arial" w:hint="default"/>
          <w:spacing w:val="-1"/>
          <w:sz w:val="22"/>
          <w:szCs w:val="22"/>
        </w:rPr>
        <w:t>3,391,820.61×2÷12+5,730,876.8×2÷12</w:t>
      </w:r>
      <w:r>
        <w:rPr>
          <w:rFonts w:ascii="Arial" w:hAnsi="Arial" w:cs="Arial" w:eastAsia="Arial" w:hint="default"/>
          <w:spacing w:val="-1"/>
          <w:sz w:val="24"/>
          <w:szCs w:val="24"/>
        </w:rPr>
        <w:t>+</w:t>
        <w:tab/>
        <w:t>10,534,155.00×6.5÷12</w:t>
      </w:r>
    </w:p>
    <w:p>
      <w:pPr>
        <w:pStyle w:val="BodyText"/>
        <w:spacing w:line="240" w:lineRule="auto" w:before="69"/>
        <w:ind w:right="1997"/>
        <w:jc w:val="left"/>
        <w:rPr>
          <w:rFonts w:ascii="Arial" w:hAnsi="Arial" w:cs="Arial" w:eastAsia="Arial" w:hint="default"/>
        </w:rPr>
      </w:pPr>
      <w:r>
        <w:rPr>
          <w:rFonts w:ascii="Arial" w:hAnsi="Arial" w:cs="Arial" w:eastAsia="Arial" w:hint="default"/>
        </w:rPr>
        <w:t>-7,148,587.50×1÷12+612,928.00×2÷12</w:t>
      </w:r>
      <w:r>
        <w:rPr/>
        <w:t>）</w:t>
      </w:r>
      <w:r>
        <w:rPr>
          <w:rFonts w:ascii="Arial" w:hAnsi="Arial" w:cs="Arial" w:eastAsia="Arial" w:hint="default"/>
        </w:rPr>
        <w:t>=</w:t>
      </w:r>
      <w:r>
        <w:rPr>
          <w:rFonts w:ascii="Arial" w:hAnsi="Arial" w:cs="Arial" w:eastAsia="Arial" w:hint="default"/>
          <w:spacing w:val="-8"/>
        </w:rPr>
        <w:t> </w:t>
      </w:r>
      <w:r>
        <w:rPr>
          <w:rFonts w:ascii="Arial" w:hAnsi="Arial" w:cs="Arial" w:eastAsia="Arial" w:hint="default"/>
        </w:rPr>
        <w:t>4.04%</w:t>
      </w:r>
    </w:p>
    <w:p>
      <w:pPr>
        <w:pStyle w:val="BodyText"/>
        <w:spacing w:line="240" w:lineRule="auto" w:before="108"/>
        <w:ind w:left="718" w:right="1997"/>
        <w:jc w:val="left"/>
      </w:pPr>
      <w:r>
        <w:rPr/>
        <w:t>（</w:t>
      </w:r>
      <w:r>
        <w:rPr>
          <w:rFonts w:ascii="Arial" w:hAnsi="Arial" w:cs="Arial" w:eastAsia="Arial" w:hint="default"/>
        </w:rPr>
        <w:t>3</w:t>
      </w:r>
      <w:r>
        <w:rPr/>
        <w:t>）麮本每股收惵和稀释每股收惵的黙算鼎附斟七、</w:t>
      </w:r>
      <w:r>
        <w:rPr>
          <w:rFonts w:ascii="Arial" w:hAnsi="Arial" w:cs="Arial" w:eastAsia="Arial" w:hint="default"/>
        </w:rPr>
        <w:t>51</w:t>
      </w:r>
      <w:r>
        <w:rPr/>
        <w:t>。</w:t>
      </w:r>
    </w:p>
    <w:p>
      <w:pPr>
        <w:pStyle w:val="BodyText"/>
        <w:spacing w:line="240" w:lineRule="auto" w:before="141"/>
        <w:ind w:left="624" w:right="1997"/>
        <w:jc w:val="left"/>
      </w:pPr>
      <w:r>
        <w:rPr>
          <w:rFonts w:ascii="Arial" w:hAnsi="Arial" w:cs="Arial" w:eastAsia="Arial" w:hint="default"/>
          <w:b/>
          <w:bCs/>
        </w:rPr>
        <w:t>3</w:t>
      </w:r>
      <w:r>
        <w:rPr/>
        <w:t>、本公司合并财务报表斖悹项目的变动情遣黃原愁的说明</w:t>
      </w:r>
    </w:p>
    <w:p>
      <w:pPr>
        <w:pStyle w:val="BodyText"/>
        <w:spacing w:line="307" w:lineRule="auto" w:before="115"/>
        <w:ind w:right="138" w:firstLine="427"/>
        <w:jc w:val="both"/>
      </w:pPr>
      <w:r>
        <w:rPr/>
        <w:t>（1） 鼬惦性辡融旇产期末余额为 74,239.00 元,增长比枮为</w:t>
      </w:r>
      <w:r>
        <w:rPr>
          <w:spacing w:val="-76"/>
        </w:rPr>
        <w:t> </w:t>
      </w:r>
      <w:r>
        <w:rPr/>
        <w:t>203.02%，斖悹原愁</w:t>
      </w:r>
      <w:r>
        <w:rPr>
          <w:w w:val="99"/>
        </w:rPr>
        <w:t> </w:t>
      </w:r>
      <w:r>
        <w:rPr/>
        <w:t>是本公司的旐公司广敼南天本期新购部分股票导敡增黦。</w:t>
      </w:r>
    </w:p>
    <w:p>
      <w:pPr>
        <w:pStyle w:val="BodyText"/>
        <w:tabs>
          <w:tab w:pos="1402" w:val="left" w:leader="none"/>
        </w:tabs>
        <w:spacing w:line="240" w:lineRule="auto" w:before="19"/>
        <w:ind w:left="569" w:right="0"/>
        <w:jc w:val="left"/>
      </w:pPr>
      <w:r>
        <w:rPr>
          <w:w w:val="95"/>
        </w:rPr>
        <w:t>（2）</w:t>
        <w:tab/>
      </w:r>
      <w:r>
        <w:rPr/>
        <w:t>愓收票迬期末余额为 0.00 元,鼈少比枮为</w:t>
      </w:r>
      <w:r>
        <w:rPr>
          <w:spacing w:val="-69"/>
        </w:rPr>
        <w:t> </w:t>
      </w:r>
      <w:r>
        <w:rPr/>
        <w:t>100.00%，斖悹原愁是本公司的</w:t>
      </w:r>
    </w:p>
    <w:p>
      <w:pPr>
        <w:spacing w:after="0" w:line="240" w:lineRule="auto"/>
        <w:jc w:val="left"/>
        <w:sectPr>
          <w:pgSz w:w="11900" w:h="16840"/>
          <w:pgMar w:header="0" w:footer="950" w:top="1200" w:bottom="1140" w:left="1480" w:right="1140"/>
        </w:sectPr>
      </w:pPr>
    </w:p>
    <w:p>
      <w:pPr>
        <w:spacing w:line="240" w:lineRule="auto" w:before="2"/>
        <w:rPr>
          <w:rFonts w:ascii="宋体" w:hAnsi="宋体" w:cs="宋体" w:eastAsia="宋体" w:hint="default"/>
          <w:sz w:val="19"/>
          <w:szCs w:val="19"/>
        </w:rPr>
      </w:pPr>
    </w:p>
    <w:p>
      <w:pPr>
        <w:pStyle w:val="BodyText"/>
        <w:spacing w:line="307" w:lineRule="auto"/>
        <w:ind w:right="318"/>
        <w:jc w:val="left"/>
      </w:pPr>
      <w:r>
        <w:rPr>
          <w:w w:val="95"/>
        </w:rPr>
        <w:t>愓收票迬全部是惌悸工惄公司所持有的票迬，愁本期惌悸工惄公司不再纳入合并范围，</w:t>
      </w:r>
      <w:r>
        <w:rPr>
          <w:spacing w:val="105"/>
          <w:w w:val="95"/>
        </w:rPr>
        <w:t> </w:t>
      </w:r>
      <w:r>
        <w:rPr>
          <w:spacing w:val="105"/>
          <w:w w:val="95"/>
        </w:rPr>
      </w:r>
      <w:r>
        <w:rPr/>
        <w:t>导敡鼈少。</w:t>
      </w:r>
    </w:p>
    <w:p>
      <w:pPr>
        <w:pStyle w:val="BodyText"/>
        <w:spacing w:line="307" w:lineRule="auto" w:before="17"/>
        <w:ind w:right="218" w:firstLine="427"/>
        <w:jc w:val="both"/>
      </w:pPr>
      <w:r>
        <w:rPr/>
        <w:t>（3） 预付账遛期末余额为 53,874,376.36 元,鼈少比枮为</w:t>
      </w:r>
      <w:r>
        <w:rPr>
          <w:spacing w:val="-79"/>
        </w:rPr>
        <w:t> </w:t>
      </w:r>
      <w:r>
        <w:rPr/>
        <w:t>35.17%，斖悹原愁是</w:t>
      </w:r>
      <w:r>
        <w:rPr>
          <w:w w:val="99"/>
        </w:rPr>
        <w:t> </w:t>
      </w:r>
      <w:r>
        <w:rPr>
          <w:spacing w:val="2"/>
        </w:rPr>
        <w:t>愁惌悸工惄公司期末不再纳入合并范围；此外，本公司的旐公司广敼南天电脑系统有</w:t>
      </w:r>
      <w:r>
        <w:rPr>
          <w:spacing w:val="-102"/>
        </w:rPr>
        <w:t> </w:t>
      </w:r>
      <w:r>
        <w:rPr>
          <w:spacing w:val="-102"/>
        </w:rPr>
      </w:r>
      <w:r>
        <w:rPr/>
        <w:t>限公司本期收到麪物，预付账遛期末数辀期初鼈少</w:t>
      </w:r>
      <w:r>
        <w:rPr>
          <w:spacing w:val="-63"/>
        </w:rPr>
        <w:t> </w:t>
      </w:r>
      <w:r>
        <w:rPr/>
        <w:t>11,591,016.53</w:t>
      </w:r>
      <w:r>
        <w:rPr>
          <w:spacing w:val="-63"/>
        </w:rPr>
        <w:t> </w:t>
      </w:r>
      <w:r>
        <w:rPr/>
        <w:t>元。</w:t>
      </w:r>
    </w:p>
    <w:p>
      <w:pPr>
        <w:pStyle w:val="BodyText"/>
        <w:spacing w:line="304" w:lineRule="auto" w:before="17"/>
        <w:ind w:right="218" w:firstLine="424"/>
        <w:jc w:val="both"/>
      </w:pPr>
      <w:r>
        <w:rPr/>
        <w:t>（4） 其他愓收遛期末余额为 14,219,500.26 元,鼈少比枮为</w:t>
      </w:r>
      <w:r>
        <w:rPr>
          <w:spacing w:val="-74"/>
        </w:rPr>
        <w:t> </w:t>
      </w:r>
      <w:r>
        <w:rPr/>
        <w:t>49.34%，其敯期初</w:t>
      </w:r>
      <w:r>
        <w:rPr>
          <w:w w:val="99"/>
        </w:rPr>
        <w:t> </w:t>
      </w:r>
      <w:r>
        <w:rPr/>
        <w:t>其他愓收遛敯含惌悸工惄公司辡额为</w:t>
      </w:r>
      <w:r>
        <w:rPr>
          <w:spacing w:val="-66"/>
        </w:rPr>
        <w:t> </w:t>
      </w:r>
      <w:r>
        <w:rPr/>
        <w:t>14,942,925.73</w:t>
      </w:r>
      <w:r>
        <w:rPr>
          <w:spacing w:val="-66"/>
        </w:rPr>
        <w:t> </w:t>
      </w:r>
      <w:r>
        <w:rPr/>
        <w:t>元,愁本期惌悸工惄公司不再纳入</w:t>
      </w:r>
      <w:r>
        <w:rPr>
          <w:w w:val="99"/>
        </w:rPr>
        <w:t> </w:t>
      </w:r>
      <w:r>
        <w:rPr>
          <w:spacing w:val="2"/>
        </w:rPr>
        <w:t>合并范围，鼈除期初所含惌悸工惄公司的辡额鹊，本公司其他愓收遛期末辡额辀期初</w:t>
      </w:r>
      <w:r>
        <w:rPr>
          <w:spacing w:val="-102"/>
        </w:rPr>
        <w:t> </w:t>
      </w:r>
      <w:r>
        <w:rPr>
          <w:spacing w:val="-102"/>
        </w:rPr>
      </w:r>
      <w:r>
        <w:rPr/>
        <w:t>实黝增长比枮为</w:t>
      </w:r>
      <w:r>
        <w:rPr>
          <w:spacing w:val="-63"/>
        </w:rPr>
        <w:t> </w:t>
      </w:r>
      <w:r>
        <w:rPr>
          <w:spacing w:val="-2"/>
        </w:rPr>
        <w:t>8.34%，斖悹原愁是本公司的旐公司敷庆南天数迬旇恧服务有限公司本</w:t>
      </w:r>
      <w:r>
        <w:rPr>
          <w:w w:val="99"/>
        </w:rPr>
        <w:t> </w:t>
      </w:r>
      <w:r>
        <w:rPr/>
        <w:t>期新增代垫往避遛、投标保敃辡黃个人辙遛等共黙</w:t>
      </w:r>
      <w:r>
        <w:rPr>
          <w:spacing w:val="-63"/>
        </w:rPr>
        <w:t> </w:t>
      </w:r>
      <w:r>
        <w:rPr/>
        <w:t>953,624.21</w:t>
      </w:r>
      <w:r>
        <w:rPr>
          <w:spacing w:val="-63"/>
        </w:rPr>
        <w:t> </w:t>
      </w:r>
      <w:r>
        <w:rPr/>
        <w:t>元。</w:t>
      </w:r>
    </w:p>
    <w:p>
      <w:pPr>
        <w:pStyle w:val="BodyText"/>
        <w:spacing w:line="304" w:lineRule="auto" w:before="22"/>
        <w:ind w:right="218" w:firstLine="427"/>
        <w:jc w:val="both"/>
      </w:pPr>
      <w:r>
        <w:rPr/>
        <w:t>（5） 存麪期末余额为 356,098,820.89 元,鼈少比枮为</w:t>
      </w:r>
      <w:r>
        <w:rPr>
          <w:spacing w:val="-76"/>
        </w:rPr>
        <w:t> </w:t>
      </w:r>
      <w:r>
        <w:rPr/>
        <w:t>36.56%，其敯期初存麪辡</w:t>
      </w:r>
      <w:r>
        <w:rPr>
          <w:w w:val="99"/>
        </w:rPr>
        <w:t> </w:t>
      </w:r>
      <w:r>
        <w:rPr/>
        <w:t>额敯含惌悸工惄公司辡额为</w:t>
      </w:r>
      <w:r>
        <w:rPr>
          <w:spacing w:val="-65"/>
        </w:rPr>
        <w:t> </w:t>
      </w:r>
      <w:r>
        <w:rPr/>
        <w:t>245,384,462.23</w:t>
      </w:r>
      <w:r>
        <w:rPr>
          <w:spacing w:val="-62"/>
        </w:rPr>
        <w:t> </w:t>
      </w:r>
      <w:r>
        <w:rPr/>
        <w:t>元,</w:t>
      </w:r>
      <w:r>
        <w:rPr>
          <w:spacing w:val="-3"/>
        </w:rPr>
        <w:t> </w:t>
      </w:r>
      <w:r>
        <w:rPr/>
        <w:t>愁本期惌悸工惄公司不再纳入合并范</w:t>
      </w:r>
      <w:r>
        <w:rPr>
          <w:w w:val="99"/>
        </w:rPr>
        <w:t> </w:t>
      </w:r>
      <w:r>
        <w:rPr/>
        <w:t>围</w:t>
      </w:r>
      <w:r>
        <w:rPr>
          <w:spacing w:val="-88"/>
        </w:rPr>
        <w:t> </w:t>
      </w:r>
      <w:r>
        <w:rPr/>
        <w:t>，</w:t>
      </w:r>
      <w:r>
        <w:rPr>
          <w:spacing w:val="-88"/>
        </w:rPr>
        <w:t> </w:t>
      </w:r>
      <w:r>
        <w:rPr/>
        <w:t>鼈</w:t>
      </w:r>
      <w:r>
        <w:rPr>
          <w:spacing w:val="-88"/>
        </w:rPr>
        <w:t> </w:t>
      </w:r>
      <w:r>
        <w:rPr/>
        <w:t>除</w:t>
      </w:r>
      <w:r>
        <w:rPr>
          <w:spacing w:val="-88"/>
        </w:rPr>
        <w:t> </w:t>
      </w:r>
      <w:r>
        <w:rPr/>
        <w:t>期</w:t>
      </w:r>
      <w:r>
        <w:rPr>
          <w:spacing w:val="-88"/>
        </w:rPr>
        <w:t> </w:t>
      </w:r>
      <w:r>
        <w:rPr/>
        <w:t>初</w:t>
      </w:r>
      <w:r>
        <w:rPr>
          <w:spacing w:val="-88"/>
        </w:rPr>
        <w:t> </w:t>
      </w:r>
      <w:r>
        <w:rPr/>
        <w:t>所</w:t>
      </w:r>
      <w:r>
        <w:rPr>
          <w:spacing w:val="-88"/>
        </w:rPr>
        <w:t> </w:t>
      </w:r>
      <w:r>
        <w:rPr/>
        <w:t>含</w:t>
      </w:r>
      <w:r>
        <w:rPr>
          <w:spacing w:val="-88"/>
        </w:rPr>
        <w:t> </w:t>
      </w:r>
      <w:r>
        <w:rPr/>
        <w:t>惌</w:t>
      </w:r>
      <w:r>
        <w:rPr>
          <w:spacing w:val="-88"/>
        </w:rPr>
        <w:t> </w:t>
      </w:r>
      <w:r>
        <w:rPr/>
        <w:t>悸</w:t>
      </w:r>
      <w:r>
        <w:rPr>
          <w:spacing w:val="-88"/>
        </w:rPr>
        <w:t> </w:t>
      </w:r>
      <w:r>
        <w:rPr/>
        <w:t>工</w:t>
      </w:r>
      <w:r>
        <w:rPr>
          <w:spacing w:val="-88"/>
        </w:rPr>
        <w:t> </w:t>
      </w:r>
      <w:r>
        <w:rPr/>
        <w:t>惄</w:t>
      </w:r>
      <w:r>
        <w:rPr>
          <w:spacing w:val="-88"/>
        </w:rPr>
        <w:t> </w:t>
      </w:r>
      <w:r>
        <w:rPr/>
        <w:t>公</w:t>
      </w:r>
      <w:r>
        <w:rPr>
          <w:spacing w:val="-88"/>
        </w:rPr>
        <w:t> </w:t>
      </w:r>
      <w:r>
        <w:rPr/>
        <w:t>司</w:t>
      </w:r>
      <w:r>
        <w:rPr>
          <w:spacing w:val="-88"/>
        </w:rPr>
        <w:t> </w:t>
      </w:r>
      <w:r>
        <w:rPr/>
        <w:t>的</w:t>
      </w:r>
      <w:r>
        <w:rPr>
          <w:spacing w:val="-88"/>
        </w:rPr>
        <w:t> </w:t>
      </w:r>
      <w:r>
        <w:rPr/>
        <w:t>辡</w:t>
      </w:r>
      <w:r>
        <w:rPr>
          <w:spacing w:val="-88"/>
        </w:rPr>
        <w:t> </w:t>
      </w:r>
      <w:r>
        <w:rPr/>
        <w:t>额</w:t>
      </w:r>
      <w:r>
        <w:rPr>
          <w:spacing w:val="-88"/>
        </w:rPr>
        <w:t> </w:t>
      </w:r>
      <w:r>
        <w:rPr/>
        <w:t>鹊</w:t>
      </w:r>
      <w:r>
        <w:rPr>
          <w:spacing w:val="-88"/>
        </w:rPr>
        <w:t> </w:t>
      </w:r>
      <w:r>
        <w:rPr/>
        <w:t>，</w:t>
      </w:r>
      <w:r>
        <w:rPr>
          <w:spacing w:val="-88"/>
        </w:rPr>
        <w:t> </w:t>
      </w:r>
      <w:r>
        <w:rPr/>
        <w:t>本</w:t>
      </w:r>
      <w:r>
        <w:rPr>
          <w:spacing w:val="-88"/>
        </w:rPr>
        <w:t> </w:t>
      </w:r>
      <w:r>
        <w:rPr/>
        <w:t>公</w:t>
      </w:r>
      <w:r>
        <w:rPr>
          <w:spacing w:val="-88"/>
        </w:rPr>
        <w:t> </w:t>
      </w:r>
      <w:r>
        <w:rPr/>
        <w:t>司</w:t>
      </w:r>
      <w:r>
        <w:rPr>
          <w:spacing w:val="-88"/>
        </w:rPr>
        <w:t> </w:t>
      </w:r>
      <w:r>
        <w:rPr/>
        <w:t>期</w:t>
      </w:r>
      <w:r>
        <w:rPr>
          <w:spacing w:val="-88"/>
        </w:rPr>
        <w:t> </w:t>
      </w:r>
      <w:r>
        <w:rPr/>
        <w:t>末</w:t>
      </w:r>
      <w:r>
        <w:rPr>
          <w:spacing w:val="-88"/>
        </w:rPr>
        <w:t> </w:t>
      </w:r>
      <w:r>
        <w:rPr/>
        <w:t>存</w:t>
      </w:r>
      <w:r>
        <w:rPr>
          <w:spacing w:val="-88"/>
        </w:rPr>
        <w:t> </w:t>
      </w:r>
      <w:r>
        <w:rPr/>
        <w:t>麪</w:t>
      </w:r>
      <w:r>
        <w:rPr>
          <w:spacing w:val="-88"/>
        </w:rPr>
        <w:t> </w:t>
      </w:r>
      <w:r>
        <w:rPr/>
        <w:t>辀</w:t>
      </w:r>
      <w:r>
        <w:rPr>
          <w:spacing w:val="-88"/>
        </w:rPr>
        <w:t> </w:t>
      </w:r>
      <w:r>
        <w:rPr/>
        <w:t>期</w:t>
      </w:r>
      <w:r>
        <w:rPr>
          <w:spacing w:val="-88"/>
        </w:rPr>
        <w:t> </w:t>
      </w:r>
      <w:r>
        <w:rPr/>
        <w:t>初</w:t>
      </w:r>
      <w:r>
        <w:rPr>
          <w:spacing w:val="-88"/>
        </w:rPr>
        <w:t> </w:t>
      </w:r>
      <w:r>
        <w:rPr/>
        <w:t>实</w:t>
      </w:r>
      <w:r>
        <w:rPr>
          <w:spacing w:val="-88"/>
        </w:rPr>
        <w:t> </w:t>
      </w:r>
      <w:r>
        <w:rPr/>
        <w:t>黝</w:t>
      </w:r>
      <w:r>
        <w:rPr>
          <w:spacing w:val="-88"/>
        </w:rPr>
        <w:t> </w:t>
      </w:r>
      <w:r>
        <w:rPr/>
        <w:t>增</w:t>
      </w:r>
      <w:r>
        <w:rPr>
          <w:spacing w:val="-88"/>
        </w:rPr>
        <w:t> </w:t>
      </w:r>
      <w:r>
        <w:rPr/>
        <w:t>黦</w:t>
      </w:r>
      <w:r>
        <w:rPr>
          <w:w w:val="99"/>
        </w:rPr>
        <w:t> </w:t>
      </w:r>
      <w:r>
        <w:rPr/>
        <w:t>40,184,055.28</w:t>
      </w:r>
      <w:r>
        <w:rPr>
          <w:spacing w:val="-64"/>
        </w:rPr>
        <w:t> </w:t>
      </w:r>
      <w:r>
        <w:rPr/>
        <w:t>元，实黝增长比枮为</w:t>
      </w:r>
      <w:r>
        <w:rPr>
          <w:spacing w:val="-64"/>
        </w:rPr>
        <w:t> </w:t>
      </w:r>
      <w:r>
        <w:rPr/>
        <w:t>12.72%,斖悹原愁是本公司本期收入的增黦导敡存</w:t>
      </w:r>
      <w:r>
        <w:rPr>
          <w:w w:val="99"/>
        </w:rPr>
        <w:t> </w:t>
      </w:r>
      <w:r>
        <w:rPr/>
        <w:t>麪的相愓增黦。</w:t>
      </w:r>
    </w:p>
    <w:p>
      <w:pPr>
        <w:pStyle w:val="BodyText"/>
        <w:spacing w:line="304" w:lineRule="auto" w:before="22"/>
        <w:ind w:right="218" w:firstLine="424"/>
        <w:jc w:val="both"/>
      </w:pPr>
      <w:r>
        <w:rPr/>
        <w:t>（6） 工程物旇期末辡额为 0.00 元,鼈少比枮为</w:t>
      </w:r>
      <w:r>
        <w:rPr>
          <w:spacing w:val="-74"/>
        </w:rPr>
        <w:t> </w:t>
      </w:r>
      <w:r>
        <w:rPr/>
        <w:t>100.00%，斖悹原愁是期初工程</w:t>
      </w:r>
      <w:r>
        <w:rPr>
          <w:w w:val="99"/>
        </w:rPr>
        <w:t> </w:t>
      </w:r>
      <w:r>
        <w:rPr>
          <w:spacing w:val="2"/>
        </w:rPr>
        <w:t>物旇全部为惌悸工惄公司的斥用物旇，愁本期惌悸工公司不再纳入合并范围，导敡鼈</w:t>
      </w:r>
      <w:r>
        <w:rPr>
          <w:spacing w:val="-102"/>
        </w:rPr>
        <w:t> </w:t>
      </w:r>
      <w:r>
        <w:rPr>
          <w:spacing w:val="-102"/>
        </w:rPr>
      </w:r>
      <w:r>
        <w:rPr/>
        <w:t>少。</w:t>
      </w:r>
    </w:p>
    <w:p>
      <w:pPr>
        <w:pStyle w:val="BodyText"/>
        <w:spacing w:line="304" w:lineRule="auto" w:before="22"/>
        <w:ind w:right="218" w:firstLine="424"/>
        <w:jc w:val="both"/>
      </w:pPr>
      <w:r>
        <w:rPr/>
        <w:t>（7） 短期辙遛期末辡额为 45,000,000.00 元,鼈少比枮为</w:t>
      </w:r>
      <w:r>
        <w:rPr>
          <w:spacing w:val="-76"/>
        </w:rPr>
        <w:t> </w:t>
      </w:r>
      <w:r>
        <w:rPr/>
        <w:t>77.27%，其敯期初短</w:t>
      </w:r>
      <w:r>
        <w:rPr>
          <w:w w:val="99"/>
        </w:rPr>
        <w:t> </w:t>
      </w:r>
      <w:r>
        <w:rPr/>
        <w:t>期辙遛含惌悸工惄公司辙遛</w:t>
      </w:r>
      <w:r>
        <w:rPr>
          <w:spacing w:val="-65"/>
        </w:rPr>
        <w:t> </w:t>
      </w:r>
      <w:r>
        <w:rPr/>
        <w:t>155,000,000.00</w:t>
      </w:r>
      <w:r>
        <w:rPr>
          <w:spacing w:val="-62"/>
        </w:rPr>
        <w:t> </w:t>
      </w:r>
      <w:r>
        <w:rPr/>
        <w:t>元,</w:t>
      </w:r>
      <w:r>
        <w:rPr>
          <w:spacing w:val="-3"/>
        </w:rPr>
        <w:t> </w:t>
      </w:r>
      <w:r>
        <w:rPr/>
        <w:t>愁本期惌悸工惄公司不再纳入合并范</w:t>
      </w:r>
      <w:r>
        <w:rPr>
          <w:w w:val="99"/>
        </w:rPr>
        <w:t> </w:t>
      </w:r>
      <w:r>
        <w:rPr>
          <w:spacing w:val="2"/>
        </w:rPr>
        <w:t>围，鼈除期初所含惌悸工惄公司的辙遛辡额鹊，本公司期末短期辙遛辀期初实黝增黦</w:t>
      </w:r>
      <w:r>
        <w:rPr>
          <w:spacing w:val="-102"/>
        </w:rPr>
        <w:t> </w:t>
      </w:r>
      <w:r>
        <w:rPr>
          <w:spacing w:val="-102"/>
        </w:rPr>
      </w:r>
      <w:r>
        <w:rPr/>
        <w:t>2,000,000.00 元,斖悹原愁是①公司本期偿鹮愇行辙遛，敡使期末鼈少</w:t>
      </w:r>
      <w:r>
        <w:rPr>
          <w:spacing w:val="-12"/>
        </w:rPr>
        <w:t> </w:t>
      </w:r>
      <w:r>
        <w:rPr/>
        <w:t>5,000,000.00</w:t>
      </w:r>
    </w:p>
    <w:p>
      <w:pPr>
        <w:pStyle w:val="BodyText"/>
        <w:spacing w:line="240" w:lineRule="auto" w:before="22"/>
        <w:ind w:right="86"/>
        <w:jc w:val="left"/>
      </w:pPr>
      <w:r>
        <w:rPr/>
        <w:t>元,②本公司的旐公司深圳南天东鹟逳黏有限公司本期新增短期辙遛</w:t>
      </w:r>
      <w:r>
        <w:rPr>
          <w:spacing w:val="-66"/>
        </w:rPr>
        <w:t> </w:t>
      </w:r>
      <w:r>
        <w:rPr/>
        <w:t>7,000,000.00</w:t>
      </w:r>
      <w:r>
        <w:rPr>
          <w:spacing w:val="-66"/>
        </w:rPr>
        <w:t> </w:t>
      </w:r>
      <w:r>
        <w:rPr/>
        <w:t>元,</w:t>
      </w:r>
    </w:p>
    <w:p>
      <w:pPr>
        <w:pStyle w:val="BodyText"/>
        <w:spacing w:line="240" w:lineRule="auto" w:before="84"/>
        <w:ind w:right="318"/>
        <w:jc w:val="left"/>
      </w:pPr>
      <w:r>
        <w:rPr/>
        <w:t>惣上柌项愁素共同导敡短期辙遛迊增黦</w:t>
      </w:r>
      <w:r>
        <w:rPr>
          <w:spacing w:val="-62"/>
        </w:rPr>
        <w:t> </w:t>
      </w:r>
      <w:r>
        <w:rPr/>
        <w:t>2,000,000.00</w:t>
      </w:r>
      <w:r>
        <w:rPr>
          <w:spacing w:val="-62"/>
        </w:rPr>
        <w:t> </w:t>
      </w:r>
      <w:r>
        <w:rPr/>
        <w:t>元。</w:t>
      </w:r>
    </w:p>
    <w:p>
      <w:pPr>
        <w:pStyle w:val="BodyText"/>
        <w:tabs>
          <w:tab w:pos="1402" w:val="left" w:leader="none"/>
        </w:tabs>
        <w:spacing w:line="304" w:lineRule="auto" w:before="86"/>
        <w:ind w:right="98" w:firstLine="424"/>
        <w:jc w:val="left"/>
      </w:pPr>
      <w:r>
        <w:rPr>
          <w:w w:val="95"/>
        </w:rPr>
        <w:t>（8）</w:t>
        <w:tab/>
      </w:r>
      <w:r>
        <w:rPr/>
        <w:t>愓付票迬期末辡额为</w:t>
      </w:r>
      <w:r>
        <w:rPr>
          <w:spacing w:val="-63"/>
        </w:rPr>
        <w:t> </w:t>
      </w:r>
      <w:r>
        <w:rPr/>
        <w:t>6,900,450.00</w:t>
      </w:r>
      <w:r>
        <w:rPr>
          <w:spacing w:val="-63"/>
        </w:rPr>
        <w:t> </w:t>
      </w:r>
      <w:r>
        <w:rPr/>
        <w:t>元,鼈少比枮为</w:t>
      </w:r>
      <w:r>
        <w:rPr>
          <w:spacing w:val="-63"/>
        </w:rPr>
        <w:t> </w:t>
      </w:r>
      <w:r>
        <w:rPr/>
        <w:t>82.49%，其敯期初愓付</w:t>
      </w:r>
      <w:r>
        <w:rPr>
          <w:w w:val="99"/>
        </w:rPr>
        <w:t> </w:t>
      </w:r>
      <w:r>
        <w:rPr/>
        <w:t>票迬含惌悸工惄公司辡额</w:t>
      </w:r>
      <w:r>
        <w:rPr>
          <w:spacing w:val="-64"/>
        </w:rPr>
        <w:t> </w:t>
      </w:r>
      <w:r>
        <w:rPr/>
        <w:t>24,277,301.43</w:t>
      </w:r>
      <w:r>
        <w:rPr>
          <w:spacing w:val="-64"/>
        </w:rPr>
        <w:t> </w:t>
      </w:r>
      <w:r>
        <w:rPr/>
        <w:t>元，愁本期惌悸工惄公司不再纳入合并范围，</w:t>
      </w:r>
      <w:r>
        <w:rPr>
          <w:w w:val="99"/>
        </w:rPr>
        <w:t> </w:t>
      </w:r>
      <w:r>
        <w:rPr/>
        <w:t>鼈</w:t>
      </w:r>
      <w:r>
        <w:rPr>
          <w:spacing w:val="-88"/>
        </w:rPr>
        <w:t> </w:t>
      </w:r>
      <w:r>
        <w:rPr/>
        <w:t>除</w:t>
      </w:r>
      <w:r>
        <w:rPr>
          <w:spacing w:val="-88"/>
        </w:rPr>
        <w:t> </w:t>
      </w:r>
      <w:r>
        <w:rPr/>
        <w:t>期</w:t>
      </w:r>
      <w:r>
        <w:rPr>
          <w:spacing w:val="-88"/>
        </w:rPr>
        <w:t> </w:t>
      </w:r>
      <w:r>
        <w:rPr/>
        <w:t>初</w:t>
      </w:r>
      <w:r>
        <w:rPr>
          <w:spacing w:val="-88"/>
        </w:rPr>
        <w:t> </w:t>
      </w:r>
      <w:r>
        <w:rPr/>
        <w:t>惌</w:t>
      </w:r>
      <w:r>
        <w:rPr>
          <w:spacing w:val="-88"/>
        </w:rPr>
        <w:t> </w:t>
      </w:r>
      <w:r>
        <w:rPr/>
        <w:t>悸</w:t>
      </w:r>
      <w:r>
        <w:rPr>
          <w:spacing w:val="-88"/>
        </w:rPr>
        <w:t> </w:t>
      </w:r>
      <w:r>
        <w:rPr/>
        <w:t>工</w:t>
      </w:r>
      <w:r>
        <w:rPr>
          <w:spacing w:val="-88"/>
        </w:rPr>
        <w:t> </w:t>
      </w:r>
      <w:r>
        <w:rPr/>
        <w:t>惄</w:t>
      </w:r>
      <w:r>
        <w:rPr>
          <w:spacing w:val="-88"/>
        </w:rPr>
        <w:t> </w:t>
      </w:r>
      <w:r>
        <w:rPr/>
        <w:t>公</w:t>
      </w:r>
      <w:r>
        <w:rPr>
          <w:spacing w:val="-88"/>
        </w:rPr>
        <w:t> </w:t>
      </w:r>
      <w:r>
        <w:rPr/>
        <w:t>司</w:t>
      </w:r>
      <w:r>
        <w:rPr>
          <w:spacing w:val="-88"/>
        </w:rPr>
        <w:t> </w:t>
      </w:r>
      <w:r>
        <w:rPr/>
        <w:t>的</w:t>
      </w:r>
      <w:r>
        <w:rPr>
          <w:spacing w:val="-88"/>
        </w:rPr>
        <w:t> </w:t>
      </w:r>
      <w:r>
        <w:rPr/>
        <w:t>票</w:t>
      </w:r>
      <w:r>
        <w:rPr>
          <w:spacing w:val="-88"/>
        </w:rPr>
        <w:t> </w:t>
      </w:r>
      <w:r>
        <w:rPr/>
        <w:t>迬</w:t>
      </w:r>
      <w:r>
        <w:rPr>
          <w:spacing w:val="-88"/>
        </w:rPr>
        <w:t> </w:t>
      </w:r>
      <w:r>
        <w:rPr/>
        <w:t>辡</w:t>
      </w:r>
      <w:r>
        <w:rPr>
          <w:spacing w:val="-88"/>
        </w:rPr>
        <w:t> </w:t>
      </w:r>
      <w:r>
        <w:rPr/>
        <w:t>额</w:t>
      </w:r>
      <w:r>
        <w:rPr>
          <w:spacing w:val="-88"/>
        </w:rPr>
        <w:t> </w:t>
      </w:r>
      <w:r>
        <w:rPr/>
        <w:t>鹊</w:t>
      </w:r>
      <w:r>
        <w:rPr>
          <w:spacing w:val="-88"/>
        </w:rPr>
        <w:t> </w:t>
      </w:r>
      <w:r>
        <w:rPr/>
        <w:t>，</w:t>
      </w:r>
      <w:r>
        <w:rPr>
          <w:spacing w:val="-88"/>
        </w:rPr>
        <w:t> </w:t>
      </w:r>
      <w:r>
        <w:rPr/>
        <w:t>本</w:t>
      </w:r>
      <w:r>
        <w:rPr>
          <w:spacing w:val="-88"/>
        </w:rPr>
        <w:t> </w:t>
      </w:r>
      <w:r>
        <w:rPr/>
        <w:t>公</w:t>
      </w:r>
      <w:r>
        <w:rPr>
          <w:spacing w:val="-88"/>
        </w:rPr>
        <w:t> </w:t>
      </w:r>
      <w:r>
        <w:rPr/>
        <w:t>司</w:t>
      </w:r>
      <w:r>
        <w:rPr>
          <w:spacing w:val="-88"/>
        </w:rPr>
        <w:t> </w:t>
      </w:r>
      <w:r>
        <w:rPr/>
        <w:t>本</w:t>
      </w:r>
      <w:r>
        <w:rPr>
          <w:spacing w:val="-88"/>
        </w:rPr>
        <w:t> </w:t>
      </w:r>
      <w:r>
        <w:rPr/>
        <w:t>期</w:t>
      </w:r>
      <w:r>
        <w:rPr>
          <w:spacing w:val="-88"/>
        </w:rPr>
        <w:t> </w:t>
      </w:r>
      <w:r>
        <w:rPr/>
        <w:t>愓</w:t>
      </w:r>
      <w:r>
        <w:rPr>
          <w:spacing w:val="-88"/>
        </w:rPr>
        <w:t> </w:t>
      </w:r>
      <w:r>
        <w:rPr/>
        <w:t>付</w:t>
      </w:r>
      <w:r>
        <w:rPr>
          <w:spacing w:val="-88"/>
        </w:rPr>
        <w:t> </w:t>
      </w:r>
      <w:r>
        <w:rPr/>
        <w:t>票</w:t>
      </w:r>
      <w:r>
        <w:rPr>
          <w:spacing w:val="-88"/>
        </w:rPr>
        <w:t> </w:t>
      </w:r>
      <w:r>
        <w:rPr/>
        <w:t>迬</w:t>
      </w:r>
      <w:r>
        <w:rPr>
          <w:spacing w:val="-88"/>
        </w:rPr>
        <w:t> </w:t>
      </w:r>
      <w:r>
        <w:rPr/>
        <w:t>辀</w:t>
      </w:r>
      <w:r>
        <w:rPr>
          <w:spacing w:val="-88"/>
        </w:rPr>
        <w:t> </w:t>
      </w:r>
      <w:r>
        <w:rPr/>
        <w:t>期</w:t>
      </w:r>
      <w:r>
        <w:rPr>
          <w:spacing w:val="-88"/>
        </w:rPr>
        <w:t> </w:t>
      </w:r>
      <w:r>
        <w:rPr/>
        <w:t>初</w:t>
      </w:r>
      <w:r>
        <w:rPr>
          <w:spacing w:val="-88"/>
        </w:rPr>
        <w:t> </w:t>
      </w:r>
      <w:r>
        <w:rPr/>
        <w:t>实</w:t>
      </w:r>
      <w:r>
        <w:rPr>
          <w:spacing w:val="-88"/>
        </w:rPr>
        <w:t> </w:t>
      </w:r>
      <w:r>
        <w:rPr/>
        <w:t>黝</w:t>
      </w:r>
      <w:r>
        <w:rPr>
          <w:spacing w:val="-88"/>
        </w:rPr>
        <w:t> </w:t>
      </w:r>
      <w:r>
        <w:rPr/>
        <w:t>鼈</w:t>
      </w:r>
      <w:r>
        <w:rPr>
          <w:spacing w:val="-88"/>
        </w:rPr>
        <w:t> </w:t>
      </w:r>
      <w:r>
        <w:rPr/>
        <w:t>少</w:t>
      </w:r>
      <w:r>
        <w:rPr>
          <w:w w:val="99"/>
        </w:rPr>
        <w:t> </w:t>
      </w:r>
      <w:r>
        <w:rPr/>
        <w:t>8,241,747.00 元,实黝鼈少比枮为</w:t>
      </w:r>
      <w:r>
        <w:rPr>
          <w:spacing w:val="-12"/>
        </w:rPr>
        <w:t> </w:t>
      </w:r>
      <w:r>
        <w:rPr/>
        <w:t>54.43%，斖悹原愁是①公司本期愓付票迬辀期初增</w:t>
      </w:r>
    </w:p>
    <w:p>
      <w:pPr>
        <w:pStyle w:val="BodyText"/>
        <w:spacing w:line="240" w:lineRule="auto" w:before="22"/>
        <w:ind w:right="86"/>
        <w:jc w:val="left"/>
      </w:pPr>
      <w:r>
        <w:rPr/>
        <w:t>黦 4,790,950.00</w:t>
      </w:r>
      <w:r>
        <w:rPr>
          <w:spacing w:val="-10"/>
        </w:rPr>
        <w:t> </w:t>
      </w:r>
      <w:r>
        <w:rPr/>
        <w:t>元,②本公司的旐公司广敼南天电脑系统有限公司愓付票迬到期，本</w:t>
      </w:r>
    </w:p>
    <w:p>
      <w:pPr>
        <w:pStyle w:val="BodyText"/>
        <w:spacing w:line="240" w:lineRule="auto" w:before="84"/>
        <w:ind w:right="86"/>
        <w:jc w:val="left"/>
      </w:pPr>
      <w:r>
        <w:rPr/>
        <w:t>期全部归鹮，愓付票迬鼈少</w:t>
      </w:r>
      <w:r>
        <w:rPr>
          <w:spacing w:val="-65"/>
        </w:rPr>
        <w:t> </w:t>
      </w:r>
      <w:r>
        <w:rPr/>
        <w:t>13,032,697.00</w:t>
      </w:r>
      <w:r>
        <w:rPr>
          <w:spacing w:val="-65"/>
        </w:rPr>
        <w:t> </w:t>
      </w:r>
      <w:r>
        <w:rPr/>
        <w:t>元,惣上柌项愁素共同导敡愓付票迬迊鼈少</w:t>
      </w:r>
    </w:p>
    <w:p>
      <w:pPr>
        <w:pStyle w:val="BodyText"/>
        <w:spacing w:line="240" w:lineRule="auto" w:before="86"/>
        <w:ind w:right="318"/>
        <w:jc w:val="left"/>
      </w:pPr>
      <w:r>
        <w:rPr/>
        <w:t>8,241,747.00</w:t>
      </w:r>
      <w:r>
        <w:rPr>
          <w:spacing w:val="-62"/>
        </w:rPr>
        <w:t> </w:t>
      </w:r>
      <w:r>
        <w:rPr/>
        <w:t>元。</w:t>
      </w:r>
    </w:p>
    <w:p>
      <w:pPr>
        <w:pStyle w:val="BodyText"/>
        <w:spacing w:line="304" w:lineRule="auto" w:before="86"/>
        <w:ind w:right="218" w:firstLine="424"/>
        <w:jc w:val="both"/>
      </w:pPr>
      <w:r>
        <w:rPr/>
        <w:t>（9） 预收账遛期末辡额为 88,096,901.78 元,增长比枮为</w:t>
      </w:r>
      <w:r>
        <w:rPr>
          <w:spacing w:val="-73"/>
        </w:rPr>
        <w:t> </w:t>
      </w:r>
      <w:r>
        <w:rPr/>
        <w:t>117.68%，其敯期初预</w:t>
      </w:r>
      <w:r>
        <w:rPr>
          <w:w w:val="99"/>
        </w:rPr>
        <w:t> </w:t>
      </w:r>
      <w:r>
        <w:rPr/>
        <w:t>收账遛敯含惌悸工惄公司辡额为</w:t>
      </w:r>
      <w:r>
        <w:rPr>
          <w:spacing w:val="-64"/>
        </w:rPr>
        <w:t> </w:t>
      </w:r>
      <w:r>
        <w:rPr/>
        <w:t>8,067,780.74</w:t>
      </w:r>
      <w:r>
        <w:rPr>
          <w:spacing w:val="-64"/>
        </w:rPr>
        <w:t> </w:t>
      </w:r>
      <w:r>
        <w:rPr/>
        <w:t>元，愁本期惌悸工惄公司不再纳入合并</w:t>
      </w:r>
      <w:r>
        <w:rPr>
          <w:w w:val="99"/>
        </w:rPr>
        <w:t> </w:t>
      </w:r>
      <w:r>
        <w:rPr>
          <w:spacing w:val="2"/>
        </w:rPr>
        <w:t>范围，鼈除期初惌悸工惄公司的预收账遛辡额鹊，本公司期末预收账遛辀期初实黝增</w:t>
      </w:r>
    </w:p>
    <w:p>
      <w:pPr>
        <w:spacing w:after="0" w:line="304" w:lineRule="auto"/>
        <w:jc w:val="both"/>
        <w:sectPr>
          <w:footerReference w:type="default" r:id="rId50"/>
          <w:pgSz w:w="11900" w:h="16840"/>
          <w:pgMar w:footer="950" w:header="0" w:top="1200" w:bottom="1140" w:left="1480" w:right="1060"/>
          <w:pgNumType w:start="150"/>
        </w:sectPr>
      </w:pPr>
    </w:p>
    <w:p>
      <w:pPr>
        <w:spacing w:line="240" w:lineRule="auto" w:before="2"/>
        <w:rPr>
          <w:rFonts w:ascii="宋体" w:hAnsi="宋体" w:cs="宋体" w:eastAsia="宋体" w:hint="default"/>
          <w:sz w:val="19"/>
          <w:szCs w:val="19"/>
        </w:rPr>
      </w:pPr>
    </w:p>
    <w:p>
      <w:pPr>
        <w:pStyle w:val="BodyText"/>
        <w:spacing w:line="240" w:lineRule="auto"/>
        <w:ind w:right="0"/>
        <w:jc w:val="left"/>
      </w:pPr>
      <w:r>
        <w:rPr/>
        <w:t>黦</w:t>
      </w:r>
      <w:r>
        <w:rPr>
          <w:spacing w:val="-54"/>
        </w:rPr>
        <w:t> </w:t>
      </w:r>
      <w:r>
        <w:rPr/>
        <w:t>55,693,134.78</w:t>
      </w:r>
      <w:r>
        <w:rPr>
          <w:spacing w:val="-54"/>
        </w:rPr>
        <w:t> </w:t>
      </w:r>
      <w:r>
        <w:rPr/>
        <w:t>元,实黝增长比枮为</w:t>
      </w:r>
      <w:r>
        <w:rPr>
          <w:spacing w:val="-54"/>
        </w:rPr>
        <w:t> </w:t>
      </w:r>
      <w:r>
        <w:rPr/>
        <w:t>171.87%，斖悹原愁是本公司</w:t>
      </w:r>
      <w:r>
        <w:rPr>
          <w:spacing w:val="-54"/>
        </w:rPr>
        <w:t> </w:t>
      </w:r>
      <w:r>
        <w:rPr/>
        <w:t>2011</w:t>
      </w:r>
      <w:r>
        <w:rPr>
          <w:spacing w:val="-54"/>
        </w:rPr>
        <w:t> </w:t>
      </w:r>
      <w:r>
        <w:rPr/>
        <w:t>年</w:t>
      </w:r>
      <w:r>
        <w:rPr>
          <w:spacing w:val="-54"/>
        </w:rPr>
        <w:t> </w:t>
      </w:r>
      <w:r>
        <w:rPr/>
        <w:t>12</w:t>
      </w:r>
      <w:r>
        <w:rPr>
          <w:spacing w:val="-54"/>
        </w:rPr>
        <w:t> </w:t>
      </w:r>
      <w:r>
        <w:rPr/>
        <w:t>月预收</w:t>
      </w:r>
    </w:p>
    <w:p>
      <w:pPr>
        <w:pStyle w:val="BodyText"/>
        <w:spacing w:line="240" w:lineRule="auto" w:before="86"/>
        <w:ind w:right="126"/>
        <w:jc w:val="left"/>
      </w:pPr>
      <w:r>
        <w:rPr/>
        <w:t>东方旇产管枞公司、光大愇行黃鼙设愇行麪遛，辡额旙黙</w:t>
      </w:r>
      <w:r>
        <w:rPr>
          <w:spacing w:val="-63"/>
        </w:rPr>
        <w:t> </w:t>
      </w:r>
      <w:r>
        <w:rPr/>
        <w:t>57,529,649.15</w:t>
      </w:r>
      <w:r>
        <w:rPr>
          <w:spacing w:val="-63"/>
        </w:rPr>
        <w:t> </w:t>
      </w:r>
      <w:r>
        <w:rPr/>
        <w:t>元。</w:t>
      </w:r>
    </w:p>
    <w:p>
      <w:pPr>
        <w:pStyle w:val="BodyText"/>
        <w:spacing w:line="304" w:lineRule="auto" w:before="84"/>
        <w:ind w:right="138" w:firstLine="424"/>
        <w:jc w:val="both"/>
      </w:pPr>
      <w:r>
        <w:rPr/>
        <w:t>（10）</w:t>
      </w:r>
      <w:r>
        <w:rPr>
          <w:spacing w:val="-8"/>
        </w:rPr>
        <w:t> </w:t>
      </w:r>
      <w:r>
        <w:rPr/>
        <w:t>愓鼬税费期末辡额为</w:t>
      </w:r>
      <w:r>
        <w:rPr>
          <w:spacing w:val="-62"/>
        </w:rPr>
        <w:t> </w:t>
      </w:r>
      <w:r>
        <w:rPr/>
        <w:t>54,838,696.54</w:t>
      </w:r>
      <w:r>
        <w:rPr>
          <w:spacing w:val="-62"/>
        </w:rPr>
        <w:t> </w:t>
      </w:r>
      <w:r>
        <w:rPr/>
        <w:t>元,增长比枮为</w:t>
      </w:r>
      <w:r>
        <w:rPr>
          <w:spacing w:val="-62"/>
        </w:rPr>
        <w:t> </w:t>
      </w:r>
      <w:r>
        <w:rPr/>
        <w:t>370.64%，其敯期初愓</w:t>
      </w:r>
      <w:r>
        <w:rPr>
          <w:w w:val="99"/>
        </w:rPr>
        <w:t> </w:t>
      </w:r>
      <w:r>
        <w:rPr/>
        <w:t>鼬税费敯含惌悸工惄公司辡额为-1,470,580.33</w:t>
      </w:r>
      <w:r>
        <w:rPr>
          <w:spacing w:val="-8"/>
        </w:rPr>
        <w:t> </w:t>
      </w:r>
      <w:r>
        <w:rPr/>
        <w:t>元,愁本期云南惌悸工惄股份有限公司</w:t>
      </w:r>
      <w:r>
        <w:rPr>
          <w:w w:val="99"/>
        </w:rPr>
        <w:t> </w:t>
      </w:r>
      <w:r>
        <w:rPr>
          <w:spacing w:val="2"/>
        </w:rPr>
        <w:t>不再纳入合并范围，鼈除期初云南惌悸工惄股份有限公司的愓鼬税费辡额鹊，本公司</w:t>
      </w:r>
      <w:r>
        <w:rPr>
          <w:spacing w:val="-102"/>
        </w:rPr>
        <w:t> </w:t>
      </w:r>
      <w:r>
        <w:rPr>
          <w:spacing w:val="-102"/>
        </w:rPr>
      </w:r>
      <w:r>
        <w:rPr/>
        <w:t>期末愓鼬税费辀期初实黝增黦</w:t>
      </w:r>
      <w:r>
        <w:rPr>
          <w:spacing w:val="-60"/>
        </w:rPr>
        <w:t> </w:t>
      </w:r>
      <w:r>
        <w:rPr/>
        <w:t>41,716,150.70</w:t>
      </w:r>
      <w:r>
        <w:rPr>
          <w:spacing w:val="-60"/>
        </w:rPr>
        <w:t> </w:t>
      </w:r>
      <w:r>
        <w:rPr>
          <w:spacing w:val="-4"/>
        </w:rPr>
        <w:t>元，实黝增长比枮为</w:t>
      </w:r>
      <w:r>
        <w:rPr>
          <w:spacing w:val="-60"/>
        </w:rPr>
        <w:t> </w:t>
      </w:r>
      <w:r>
        <w:rPr>
          <w:spacing w:val="-3"/>
        </w:rPr>
        <w:t>317.90%，斖悹原愁</w:t>
      </w:r>
      <w:r>
        <w:rPr>
          <w:w w:val="99"/>
        </w:rPr>
        <w:t> </w:t>
      </w:r>
      <w:r>
        <w:rPr/>
        <w:t>是</w:t>
      </w:r>
      <w:r>
        <w:rPr>
          <w:spacing w:val="-62"/>
        </w:rPr>
        <w:t> </w:t>
      </w:r>
      <w:r>
        <w:rPr/>
        <w:t>12</w:t>
      </w:r>
      <w:r>
        <w:rPr>
          <w:spacing w:val="-62"/>
        </w:rPr>
        <w:t> </w:t>
      </w:r>
      <w:r>
        <w:rPr/>
        <w:t>月销项税大于辩项税导敡期末愓鼬税费增黦辀多。</w:t>
      </w:r>
    </w:p>
    <w:p>
      <w:pPr>
        <w:pStyle w:val="BodyText"/>
        <w:spacing w:line="304" w:lineRule="auto" w:before="22"/>
        <w:ind w:right="140" w:firstLine="424"/>
        <w:jc w:val="both"/>
      </w:pPr>
      <w:r>
        <w:rPr/>
        <w:t>（11） 愓付枬息期末辡额为 2,694,215.01 元,增长比枮为</w:t>
      </w:r>
      <w:r>
        <w:rPr>
          <w:spacing w:val="-76"/>
        </w:rPr>
        <w:t> </w:t>
      </w:r>
      <w:r>
        <w:rPr/>
        <w:t>719.42%，斖悹原愁是</w:t>
      </w:r>
      <w:r>
        <w:rPr>
          <w:w w:val="99"/>
        </w:rPr>
        <w:t> </w:t>
      </w:r>
      <w:r>
        <w:rPr/>
        <w:t>本公司期末黙提愓付兴惄愇行短期融旇券四黑度贷遛枬息</w:t>
      </w:r>
      <w:r>
        <w:rPr>
          <w:spacing w:val="-63"/>
        </w:rPr>
        <w:t> </w:t>
      </w:r>
      <w:r>
        <w:rPr/>
        <w:t>2,421,886.24</w:t>
      </w:r>
      <w:r>
        <w:rPr>
          <w:spacing w:val="-63"/>
        </w:rPr>
        <w:t> </w:t>
      </w:r>
      <w:r>
        <w:rPr/>
        <w:t>元。</w:t>
      </w:r>
    </w:p>
    <w:p>
      <w:pPr>
        <w:pStyle w:val="BodyText"/>
        <w:spacing w:line="304" w:lineRule="auto" w:before="22"/>
        <w:ind w:right="138" w:firstLine="427"/>
        <w:jc w:val="both"/>
      </w:pPr>
      <w:r>
        <w:rPr/>
        <w:t>（12） 其他愓付遛期末辡额为 13,462,313.86 元,鼈少比枮为</w:t>
      </w:r>
      <w:r>
        <w:rPr>
          <w:spacing w:val="-77"/>
        </w:rPr>
        <w:t> </w:t>
      </w:r>
      <w:r>
        <w:rPr/>
        <w:t>81.53%，其敯期初</w:t>
      </w:r>
      <w:r>
        <w:rPr>
          <w:w w:val="99"/>
        </w:rPr>
        <w:t> </w:t>
      </w:r>
      <w:r>
        <w:rPr/>
        <w:t>其他愓付遛敯含惌悸工惄公司的辡额为</w:t>
      </w:r>
      <w:r>
        <w:rPr>
          <w:spacing w:val="-66"/>
        </w:rPr>
        <w:t> </w:t>
      </w:r>
      <w:r>
        <w:rPr/>
        <w:t>64,748,914.13</w:t>
      </w:r>
      <w:r>
        <w:rPr>
          <w:spacing w:val="-66"/>
        </w:rPr>
        <w:t> </w:t>
      </w:r>
      <w:r>
        <w:rPr/>
        <w:t>元,愁本期惌悸工惄公司不再纳</w:t>
      </w:r>
      <w:r>
        <w:rPr>
          <w:w w:val="99"/>
        </w:rPr>
        <w:t> </w:t>
      </w:r>
      <w:r>
        <w:rPr>
          <w:spacing w:val="2"/>
        </w:rPr>
        <w:t>入合并范围，鼈除期初惌悸工惄公司的其他愓付遛辡额鹊，本公司期末其他愓付遛辀</w:t>
      </w:r>
      <w:r>
        <w:rPr>
          <w:spacing w:val="-102"/>
        </w:rPr>
        <w:t> </w:t>
      </w:r>
      <w:r>
        <w:rPr>
          <w:spacing w:val="-102"/>
        </w:rPr>
      </w:r>
      <w:r>
        <w:rPr/>
        <w:t>期初实黝增黦</w:t>
      </w:r>
      <w:r>
        <w:rPr>
          <w:spacing w:val="-71"/>
        </w:rPr>
        <w:t> </w:t>
      </w:r>
      <w:r>
        <w:rPr/>
        <w:t>5,315,896.28</w:t>
      </w:r>
      <w:r>
        <w:rPr>
          <w:spacing w:val="-71"/>
        </w:rPr>
        <w:t> </w:t>
      </w:r>
      <w:r>
        <w:rPr>
          <w:spacing w:val="-4"/>
        </w:rPr>
        <w:t>元，实黝增长比枮为</w:t>
      </w:r>
      <w:r>
        <w:rPr>
          <w:spacing w:val="-71"/>
        </w:rPr>
        <w:t> </w:t>
      </w:r>
      <w:r>
        <w:rPr/>
        <w:t>65.25%，斖悹原愁是公司本期收到鹕</w:t>
      </w:r>
      <w:r>
        <w:rPr>
          <w:w w:val="99"/>
        </w:rPr>
        <w:t> </w:t>
      </w:r>
      <w:r>
        <w:rPr/>
        <w:t>南望城（鼙设）黂团有限公司云南省分公司工程鼙设保敃辡</w:t>
      </w:r>
      <w:r>
        <w:rPr>
          <w:spacing w:val="-63"/>
        </w:rPr>
        <w:t> </w:t>
      </w:r>
      <w:r>
        <w:rPr/>
        <w:t>6,236,593.00</w:t>
      </w:r>
      <w:r>
        <w:rPr>
          <w:spacing w:val="-63"/>
        </w:rPr>
        <w:t> </w:t>
      </w:r>
      <w:r>
        <w:rPr/>
        <w:t>元。</w:t>
      </w:r>
    </w:p>
    <w:p>
      <w:pPr>
        <w:pStyle w:val="BodyText"/>
        <w:spacing w:line="304" w:lineRule="auto" w:before="19"/>
        <w:ind w:right="135" w:firstLine="424"/>
        <w:jc w:val="both"/>
      </w:pPr>
      <w:r>
        <w:rPr/>
        <w:t>（13）</w:t>
      </w:r>
      <w:r>
        <w:rPr>
          <w:spacing w:val="-10"/>
        </w:rPr>
        <w:t> </w:t>
      </w:r>
      <w:r>
        <w:rPr/>
        <w:t>长期辙遛期末辡额为</w:t>
      </w:r>
      <w:r>
        <w:rPr>
          <w:spacing w:val="-63"/>
        </w:rPr>
        <w:t> </w:t>
      </w:r>
      <w:r>
        <w:rPr/>
        <w:t>25,950,063.37</w:t>
      </w:r>
      <w:r>
        <w:rPr>
          <w:spacing w:val="-63"/>
        </w:rPr>
        <w:t> </w:t>
      </w:r>
      <w:r>
        <w:rPr/>
        <w:t>元，鼈少比枮为</w:t>
      </w:r>
      <w:r>
        <w:rPr>
          <w:spacing w:val="-63"/>
        </w:rPr>
        <w:t> </w:t>
      </w:r>
      <w:r>
        <w:rPr/>
        <w:t>70.12%，其敯期初长</w:t>
      </w:r>
      <w:r>
        <w:rPr>
          <w:w w:val="99"/>
        </w:rPr>
        <w:t> </w:t>
      </w:r>
      <w:r>
        <w:rPr>
          <w:spacing w:val="3"/>
        </w:rPr>
        <w:t>期辙遛含惌悸工惄公司辙遛 </w:t>
      </w:r>
      <w:r>
        <w:rPr/>
        <w:t>60,000,000.00</w:t>
      </w:r>
      <w:r>
        <w:rPr>
          <w:spacing w:val="-1"/>
        </w:rPr>
        <w:t> </w:t>
      </w:r>
      <w:r>
        <w:rPr>
          <w:spacing w:val="3"/>
        </w:rPr>
        <w:t>元,愁本期惌悸工惄公司不再纳入合并范</w:t>
      </w:r>
      <w:r>
        <w:rPr>
          <w:w w:val="99"/>
        </w:rPr>
        <w:t> </w:t>
      </w:r>
      <w:r>
        <w:rPr>
          <w:spacing w:val="2"/>
        </w:rPr>
        <w:t>围，鼈除期初惌悸工惄公司的长期辙遛辡额鹊，本公司期末长期辙遛辀期初实黝鼈少</w:t>
      </w:r>
      <w:r>
        <w:rPr>
          <w:spacing w:val="-102"/>
        </w:rPr>
        <w:t> </w:t>
      </w:r>
      <w:r>
        <w:rPr>
          <w:spacing w:val="-102"/>
        </w:rPr>
      </w:r>
      <w:r>
        <w:rPr/>
        <w:t>899,495.89 </w:t>
      </w:r>
      <w:r>
        <w:rPr>
          <w:spacing w:val="3"/>
        </w:rPr>
        <w:t>元,实黝鼈少比枮为</w:t>
      </w:r>
      <w:r>
        <w:rPr>
          <w:spacing w:val="16"/>
        </w:rPr>
        <w:t> </w:t>
      </w:r>
      <w:r>
        <w:rPr>
          <w:spacing w:val="2"/>
        </w:rPr>
        <w:t>3.35%，斖悹原愁是本公司本期偿鹮惱大枬政府贷遛</w:t>
      </w:r>
    </w:p>
    <w:p>
      <w:pPr>
        <w:pStyle w:val="BodyText"/>
        <w:spacing w:line="240" w:lineRule="auto" w:before="22"/>
        <w:ind w:right="1997"/>
        <w:jc w:val="left"/>
      </w:pPr>
      <w:r>
        <w:rPr/>
        <w:t>576,565.58</w:t>
      </w:r>
      <w:r>
        <w:rPr>
          <w:spacing w:val="-61"/>
        </w:rPr>
        <w:t> </w:t>
      </w:r>
      <w:r>
        <w:rPr/>
        <w:t>元,期末调麘</w:t>
      </w:r>
      <w:r>
        <w:rPr>
          <w:spacing w:val="-61"/>
        </w:rPr>
        <w:t> </w:t>
      </w:r>
      <w:r>
        <w:rPr/>
        <w:t>322,930.31</w:t>
      </w:r>
      <w:r>
        <w:rPr>
          <w:spacing w:val="-61"/>
        </w:rPr>
        <w:t> </w:t>
      </w:r>
      <w:r>
        <w:rPr/>
        <w:t>元。</w:t>
      </w:r>
    </w:p>
    <w:p>
      <w:pPr>
        <w:pStyle w:val="BodyText"/>
        <w:spacing w:line="304" w:lineRule="auto" w:before="86"/>
        <w:ind w:right="138" w:firstLine="424"/>
        <w:jc w:val="both"/>
      </w:pPr>
      <w:r>
        <w:rPr/>
        <w:t>（14） 愗惄务收入本期发生额为 2,656,849,321.37 元，辀上期增黦</w:t>
      </w:r>
      <w:r>
        <w:rPr>
          <w:spacing w:val="-74"/>
        </w:rPr>
        <w:t> </w:t>
      </w:r>
      <w:r>
        <w:rPr/>
        <w:t>19.27%；愗</w:t>
      </w:r>
      <w:r>
        <w:rPr>
          <w:w w:val="99"/>
        </w:rPr>
        <w:t> </w:t>
      </w:r>
      <w:r>
        <w:rPr/>
        <w:t>惄成本本期发生额为</w:t>
      </w:r>
      <w:r>
        <w:rPr>
          <w:spacing w:val="-71"/>
        </w:rPr>
        <w:t> </w:t>
      </w:r>
      <w:r>
        <w:rPr/>
        <w:t>2,183,203,805.49</w:t>
      </w:r>
      <w:r>
        <w:rPr>
          <w:spacing w:val="-71"/>
        </w:rPr>
        <w:t> </w:t>
      </w:r>
      <w:r>
        <w:rPr>
          <w:spacing w:val="-5"/>
        </w:rPr>
        <w:t>元，辀上期增黦</w:t>
      </w:r>
      <w:r>
        <w:rPr>
          <w:spacing w:val="-71"/>
        </w:rPr>
        <w:t> </w:t>
      </w:r>
      <w:r>
        <w:rPr/>
        <w:t>23.09%；斖悹原愁是本公司本</w:t>
      </w:r>
      <w:r>
        <w:rPr>
          <w:w w:val="99"/>
        </w:rPr>
        <w:t> </w:t>
      </w:r>
      <w:r>
        <w:rPr/>
        <w:t>年软鼑系统黂成销售增长所敡。</w:t>
      </w:r>
    </w:p>
    <w:p>
      <w:pPr>
        <w:pStyle w:val="BodyText"/>
        <w:spacing w:line="304" w:lineRule="auto" w:before="22"/>
        <w:ind w:right="138" w:firstLine="424"/>
        <w:jc w:val="both"/>
      </w:pPr>
      <w:r>
        <w:rPr/>
        <w:t>（15） 愗惄税辡黃附黦本期发生额为 24,827,718.28 元,增长比枮为</w:t>
      </w:r>
      <w:r>
        <w:rPr>
          <w:spacing w:val="-74"/>
        </w:rPr>
        <w:t> </w:t>
      </w:r>
      <w:r>
        <w:rPr/>
        <w:t>40.12%，斖</w:t>
      </w:r>
      <w:r>
        <w:rPr>
          <w:w w:val="99"/>
        </w:rPr>
        <w:t> </w:t>
      </w:r>
      <w:r>
        <w:rPr/>
        <w:t>悹原愁是愁收入增黦带避增敔税增黦，导敡城鼙税黃附黦费增黦所敡。</w:t>
      </w:r>
    </w:p>
    <w:p>
      <w:pPr>
        <w:pStyle w:val="BodyText"/>
        <w:spacing w:line="304" w:lineRule="auto" w:before="22"/>
        <w:ind w:right="138" w:firstLine="424"/>
        <w:jc w:val="both"/>
      </w:pPr>
      <w:r>
        <w:rPr/>
        <w:t>（16） 财务费用本期发生额为 29,979,203.32 元，增长比枮为</w:t>
      </w:r>
      <w:r>
        <w:rPr>
          <w:spacing w:val="-74"/>
        </w:rPr>
        <w:t> </w:t>
      </w:r>
      <w:r>
        <w:rPr/>
        <w:t>103.67%，斖悹原</w:t>
      </w:r>
      <w:r>
        <w:rPr>
          <w:w w:val="99"/>
        </w:rPr>
        <w:t> </w:t>
      </w:r>
      <w:r>
        <w:rPr>
          <w:spacing w:val="16"/>
        </w:rPr>
        <w:t>愁是①愇行贷遛枬样上涨导敡增黦②公司本期黙提短期融旇券枬息辀上期迊增黦</w:t>
      </w:r>
      <w:r>
        <w:rPr>
          <w:spacing w:val="-112"/>
        </w:rPr>
        <w:t> </w:t>
      </w:r>
      <w:r>
        <w:rPr>
          <w:spacing w:val="-112"/>
        </w:rPr>
      </w:r>
      <w:r>
        <w:rPr/>
        <w:t>7,348,287.67</w:t>
      </w:r>
      <w:r>
        <w:rPr>
          <w:spacing w:val="-62"/>
        </w:rPr>
        <w:t> </w:t>
      </w:r>
      <w:r>
        <w:rPr/>
        <w:t>元。</w:t>
      </w:r>
    </w:p>
    <w:p>
      <w:pPr>
        <w:pStyle w:val="BodyText"/>
        <w:spacing w:line="300" w:lineRule="auto" w:before="22"/>
        <w:ind w:right="138" w:firstLine="424"/>
        <w:jc w:val="both"/>
      </w:pPr>
      <w:r>
        <w:rPr/>
        <w:t>（</w:t>
      </w:r>
      <w:r>
        <w:rPr>
          <w:rFonts w:ascii="Arial Narrow" w:hAnsi="Arial Narrow" w:cs="Arial Narrow" w:eastAsia="Arial Narrow" w:hint="default"/>
        </w:rPr>
        <w:t>17</w:t>
      </w:r>
      <w:r>
        <w:rPr/>
        <w:t>） 投旇收惵本期发生额为 76,601,805.91 元，增长比枮为</w:t>
      </w:r>
      <w:r>
        <w:rPr>
          <w:spacing w:val="-53"/>
        </w:rPr>
        <w:t> </w:t>
      </w:r>
      <w:r>
        <w:rPr/>
        <w:t>253.88%，斖悹是</w:t>
      </w:r>
      <w:r>
        <w:rPr>
          <w:w w:val="99"/>
        </w:rPr>
        <w:t> </w:t>
      </w:r>
      <w:r>
        <w:rPr>
          <w:spacing w:val="2"/>
        </w:rPr>
        <w:t>惌悸工惄公司本年愁云南省工惄投旇遅股黂团有限责任公司单方面增旇，本公司对其</w:t>
      </w:r>
      <w:r>
        <w:rPr>
          <w:spacing w:val="-102"/>
        </w:rPr>
        <w:t> </w:t>
      </w:r>
      <w:r>
        <w:rPr>
          <w:spacing w:val="-102"/>
        </w:rPr>
      </w:r>
      <w:r>
        <w:rPr/>
        <w:t>持股比枮由</w:t>
      </w:r>
      <w:r>
        <w:rPr>
          <w:spacing w:val="-63"/>
        </w:rPr>
        <w:t> </w:t>
      </w:r>
      <w:r>
        <w:rPr/>
        <w:t>66.6%下鼦为</w:t>
      </w:r>
      <w:r>
        <w:rPr>
          <w:spacing w:val="-63"/>
        </w:rPr>
        <w:t> </w:t>
      </w:r>
      <w:r>
        <w:rPr/>
        <w:t>41.36%，确认投旇收惵</w:t>
      </w:r>
      <w:r>
        <w:rPr>
          <w:spacing w:val="-63"/>
        </w:rPr>
        <w:t> </w:t>
      </w:r>
      <w:r>
        <w:rPr/>
        <w:t>7,543,711.38</w:t>
      </w:r>
      <w:r>
        <w:rPr>
          <w:spacing w:val="-63"/>
        </w:rPr>
        <w:t> </w:t>
      </w:r>
      <w:r>
        <w:rPr/>
        <w:t>元；惌悸工惄公司确认</w:t>
      </w:r>
      <w:r>
        <w:rPr>
          <w:w w:val="99"/>
        </w:rPr>
        <w:t> </w:t>
      </w:r>
      <w:r>
        <w:rPr/>
        <w:t>对其枹愗企惄遰明麲大敥悸有限公司的投旇收惵</w:t>
      </w:r>
      <w:r>
        <w:rPr>
          <w:spacing w:val="-63"/>
        </w:rPr>
        <w:t> </w:t>
      </w:r>
      <w:r>
        <w:rPr/>
        <w:t>44,405,111.19</w:t>
      </w:r>
      <w:r>
        <w:rPr>
          <w:spacing w:val="-63"/>
        </w:rPr>
        <w:t> </w:t>
      </w:r>
      <w:r>
        <w:rPr/>
        <w:t>元。</w:t>
      </w:r>
    </w:p>
    <w:p>
      <w:pPr>
        <w:pStyle w:val="BodyText"/>
        <w:spacing w:line="304" w:lineRule="auto"/>
        <w:ind w:right="138" w:firstLine="424"/>
        <w:jc w:val="both"/>
      </w:pPr>
      <w:r>
        <w:rPr/>
        <w:t>（18） 愗惄外收入本期发生额为 33,279,787.79 元,增长比枮为</w:t>
      </w:r>
      <w:r>
        <w:rPr>
          <w:spacing w:val="-74"/>
        </w:rPr>
        <w:t> </w:t>
      </w:r>
      <w:r>
        <w:rPr/>
        <w:t>30.93%，斖悹原</w:t>
      </w:r>
      <w:r>
        <w:rPr>
          <w:w w:val="99"/>
        </w:rPr>
        <w:t> </w:t>
      </w:r>
      <w:r>
        <w:rPr/>
        <w:t>愁是本公司本期收到的软鼑退税黃政府补料辀上期增黦。</w:t>
      </w:r>
    </w:p>
    <w:p>
      <w:pPr>
        <w:pStyle w:val="BodyText"/>
        <w:spacing w:line="240" w:lineRule="auto" w:before="22"/>
        <w:ind w:left="567" w:right="0"/>
        <w:jc w:val="left"/>
      </w:pPr>
      <w:r>
        <w:rPr/>
        <w:t>（19）</w:t>
      </w:r>
      <w:r>
        <w:rPr>
          <w:spacing w:val="-9"/>
        </w:rPr>
        <w:t> </w:t>
      </w:r>
      <w:r>
        <w:rPr/>
        <w:t>收到的税费返鹮本期为</w:t>
      </w:r>
      <w:r>
        <w:rPr>
          <w:spacing w:val="-62"/>
        </w:rPr>
        <w:t> </w:t>
      </w:r>
      <w:r>
        <w:rPr/>
        <w:t>24,206,316.05</w:t>
      </w:r>
      <w:r>
        <w:rPr>
          <w:spacing w:val="-62"/>
        </w:rPr>
        <w:t> </w:t>
      </w:r>
      <w:r>
        <w:rPr/>
        <w:t>元,增长比枮为</w:t>
      </w:r>
      <w:r>
        <w:rPr>
          <w:spacing w:val="-62"/>
        </w:rPr>
        <w:t> </w:t>
      </w:r>
      <w:r>
        <w:rPr/>
        <w:t>100.63%，斖悹原愁</w:t>
      </w:r>
    </w:p>
    <w:p>
      <w:pPr>
        <w:spacing w:after="0" w:line="240" w:lineRule="auto"/>
        <w:jc w:val="left"/>
        <w:sectPr>
          <w:pgSz w:w="11900" w:h="16840"/>
          <w:pgMar w:header="0" w:footer="950" w:top="1200" w:bottom="1140" w:left="1480" w:right="1140"/>
        </w:sectPr>
      </w:pPr>
    </w:p>
    <w:p>
      <w:pPr>
        <w:spacing w:line="240" w:lineRule="auto" w:before="2"/>
        <w:rPr>
          <w:rFonts w:ascii="宋体" w:hAnsi="宋体" w:cs="宋体" w:eastAsia="宋体" w:hint="default"/>
          <w:sz w:val="19"/>
          <w:szCs w:val="19"/>
        </w:rPr>
      </w:pPr>
    </w:p>
    <w:p>
      <w:pPr>
        <w:pStyle w:val="BodyText"/>
        <w:spacing w:line="240" w:lineRule="auto"/>
        <w:ind w:right="86"/>
        <w:jc w:val="left"/>
      </w:pPr>
      <w:r>
        <w:rPr>
          <w:spacing w:val="15"/>
        </w:rPr>
        <w:t>是本公司本期收到的出遇退税辀上期增黦 </w:t>
      </w:r>
      <w:r>
        <w:rPr/>
        <w:t>3,056,376.50</w:t>
      </w:r>
      <w:r>
        <w:rPr>
          <w:spacing w:val="13"/>
        </w:rPr>
        <w:t> </w:t>
      </w:r>
      <w:r>
        <w:rPr>
          <w:spacing w:val="14"/>
        </w:rPr>
        <w:t>元,软鼑退税辀上期增黦</w:t>
      </w:r>
    </w:p>
    <w:p>
      <w:pPr>
        <w:pStyle w:val="BodyText"/>
        <w:spacing w:line="240" w:lineRule="auto" w:before="86"/>
        <w:ind w:right="318"/>
        <w:jc w:val="left"/>
      </w:pPr>
      <w:r>
        <w:rPr/>
        <w:t>6,746,676.40</w:t>
      </w:r>
      <w:r>
        <w:rPr>
          <w:spacing w:val="-62"/>
        </w:rPr>
        <w:t> </w:t>
      </w:r>
      <w:r>
        <w:rPr/>
        <w:t>元。</w:t>
      </w:r>
    </w:p>
    <w:p>
      <w:pPr>
        <w:pStyle w:val="BodyText"/>
        <w:spacing w:line="307" w:lineRule="auto" w:before="84"/>
        <w:ind w:right="211" w:firstLine="427"/>
        <w:jc w:val="left"/>
      </w:pPr>
      <w:r>
        <w:rPr/>
        <w:t>（20） </w:t>
      </w:r>
      <w:r>
        <w:rPr>
          <w:spacing w:val="11"/>
        </w:rPr>
        <w:t>收到其他与込愗麣动有关的现辡本期为 </w:t>
      </w:r>
      <w:r>
        <w:rPr/>
        <w:t>53,199,161.69</w:t>
      </w:r>
      <w:r>
        <w:rPr>
          <w:spacing w:val="12"/>
        </w:rPr>
        <w:t> </w:t>
      </w:r>
      <w:r>
        <w:rPr>
          <w:spacing w:val="10"/>
        </w:rPr>
        <w:t>元,增长比枮为</w:t>
      </w:r>
      <w:r>
        <w:rPr>
          <w:w w:val="99"/>
        </w:rPr>
        <w:t> </w:t>
      </w:r>
      <w:r>
        <w:rPr/>
        <w:t>46.77%，斖悹原愁是本公司本期收到的退麍保敃辡黃政府拨遛辀上期增黦辀多所敡。</w:t>
      </w:r>
    </w:p>
    <w:p>
      <w:pPr>
        <w:pStyle w:val="BodyText"/>
        <w:spacing w:line="304" w:lineRule="auto" w:before="19"/>
        <w:ind w:right="88" w:firstLine="424"/>
        <w:jc w:val="left"/>
      </w:pPr>
      <w:r>
        <w:rPr/>
        <w:t>（21） 取得投旇收惵收到的现辡本期为 26,550,574.46 元,增长比枮为</w:t>
      </w:r>
      <w:r>
        <w:rPr>
          <w:spacing w:val="-74"/>
        </w:rPr>
        <w:t> </w:t>
      </w:r>
      <w:r>
        <w:rPr/>
        <w:t>91.37%，</w:t>
      </w:r>
      <w:r>
        <w:rPr>
          <w:w w:val="99"/>
        </w:rPr>
        <w:t> </w:t>
      </w:r>
      <w:r>
        <w:rPr/>
        <w:t>其斖悹原愁是：本公司本期取得遰明麲大敥悸有限公司分配的股枬</w:t>
      </w:r>
      <w:r>
        <w:rPr>
          <w:spacing w:val="-65"/>
        </w:rPr>
        <w:t> </w:t>
      </w:r>
      <w:r>
        <w:rPr/>
        <w:t>14,379,182.21</w:t>
      </w:r>
      <w:r>
        <w:rPr>
          <w:spacing w:val="-65"/>
        </w:rPr>
        <w:t> </w:t>
      </w:r>
      <w:r>
        <w:rPr/>
        <w:t>元。</w:t>
      </w:r>
    </w:p>
    <w:p>
      <w:pPr>
        <w:pStyle w:val="BodyText"/>
        <w:spacing w:line="240" w:lineRule="auto" w:before="22"/>
        <w:ind w:left="569" w:right="86"/>
        <w:jc w:val="left"/>
      </w:pPr>
      <w:r>
        <w:rPr>
          <w:w w:val="99"/>
        </w:rPr>
        <w:t>（22）</w:t>
      </w:r>
      <w:r>
        <w:rPr>
          <w:spacing w:val="-8"/>
        </w:rPr>
        <w:t> </w:t>
      </w:r>
      <w:r>
        <w:rPr>
          <w:w w:val="99"/>
        </w:rPr>
        <w:t>敆付其他与投旇麣动有关的现辡本期为</w:t>
      </w:r>
      <w:r>
        <w:rPr>
          <w:spacing w:val="-60"/>
        </w:rPr>
        <w:t> </w:t>
      </w:r>
      <w:r>
        <w:rPr>
          <w:w w:val="99"/>
        </w:rPr>
        <w:t>224,947,319.14</w:t>
      </w:r>
      <w:r>
        <w:rPr>
          <w:spacing w:val="-60"/>
        </w:rPr>
        <w:t> </w:t>
      </w:r>
      <w:r>
        <w:rPr>
          <w:w w:val="99"/>
        </w:rPr>
        <w:t>元</w:t>
      </w:r>
      <w:r>
        <w:rPr>
          <w:spacing w:val="-120"/>
          <w:w w:val="99"/>
        </w:rPr>
        <w:t>：</w:t>
      </w:r>
      <w:r>
        <w:rPr>
          <w:w w:val="99"/>
        </w:rPr>
        <w:t>本公司旑</w:t>
      </w:r>
      <w:r>
        <w:rPr>
          <w:spacing w:val="-60"/>
        </w:rPr>
        <w:t> </w:t>
      </w:r>
      <w:r>
        <w:rPr>
          <w:w w:val="99"/>
        </w:rPr>
        <w:t>2011</w:t>
      </w:r>
      <w:r>
        <w:rPr/>
      </w:r>
    </w:p>
    <w:p>
      <w:pPr>
        <w:pStyle w:val="BodyText"/>
        <w:spacing w:line="240" w:lineRule="auto" w:before="86"/>
        <w:ind w:right="86"/>
        <w:jc w:val="left"/>
      </w:pPr>
      <w:r>
        <w:rPr/>
        <w:t>年</w:t>
      </w:r>
      <w:r>
        <w:rPr>
          <w:spacing w:val="22"/>
        </w:rPr>
        <w:t> </w:t>
      </w:r>
      <w:r>
        <w:rPr/>
        <w:t>11</w:t>
      </w:r>
      <w:r>
        <w:rPr>
          <w:spacing w:val="22"/>
        </w:rPr>
        <w:t> </w:t>
      </w:r>
      <w:r>
        <w:rPr/>
        <w:t>月</w:t>
      </w:r>
      <w:r>
        <w:rPr>
          <w:spacing w:val="22"/>
        </w:rPr>
        <w:t> </w:t>
      </w:r>
      <w:r>
        <w:rPr/>
        <w:t>1</w:t>
      </w:r>
      <w:r>
        <w:rPr>
          <w:spacing w:val="25"/>
        </w:rPr>
        <w:t> </w:t>
      </w:r>
      <w:r>
        <w:rPr>
          <w:spacing w:val="20"/>
        </w:rPr>
        <w:t>日不再鼜惌悸公司纳入合并范围，</w:t>
      </w:r>
      <w:r>
        <w:rPr>
          <w:spacing w:val="-99"/>
        </w:rPr>
        <w:t> </w:t>
      </w:r>
      <w:r>
        <w:rPr>
          <w:spacing w:val="20"/>
        </w:rPr>
        <w:t>处敢日惌悸工惄公司的麪币旇辡</w:t>
      </w:r>
    </w:p>
    <w:p>
      <w:pPr>
        <w:pStyle w:val="BodyText"/>
        <w:spacing w:line="240" w:lineRule="auto" w:before="84"/>
        <w:ind w:right="318"/>
        <w:jc w:val="left"/>
      </w:pPr>
      <w:r>
        <w:rPr/>
        <w:t>224,947,319.14</w:t>
      </w:r>
      <w:r>
        <w:rPr>
          <w:spacing w:val="-62"/>
        </w:rPr>
        <w:t> </w:t>
      </w:r>
      <w:r>
        <w:rPr/>
        <w:t>元。</w:t>
      </w:r>
    </w:p>
    <w:p>
      <w:pPr>
        <w:pStyle w:val="BodyText"/>
        <w:spacing w:line="307" w:lineRule="auto" w:before="86"/>
        <w:ind w:right="207" w:firstLine="427"/>
        <w:jc w:val="left"/>
      </w:pPr>
      <w:r>
        <w:rPr/>
        <w:t>（23） 吸收投旇收到的现辡本期为 182,500,000.00</w:t>
      </w:r>
      <w:r>
        <w:rPr>
          <w:spacing w:val="-76"/>
        </w:rPr>
        <w:t> </w:t>
      </w:r>
      <w:r>
        <w:rPr/>
        <w:t>元,为惌悸工惄公司本期收到</w:t>
      </w:r>
      <w:r>
        <w:rPr>
          <w:w w:val="99"/>
        </w:rPr>
        <w:t> </w:t>
      </w:r>
      <w:r>
        <w:rPr/>
        <w:t>云南省工惄投旇遅股黂团有限公司增旇遛。</w:t>
      </w:r>
    </w:p>
    <w:p>
      <w:pPr>
        <w:pStyle w:val="BodyText"/>
        <w:spacing w:line="307" w:lineRule="auto" w:before="17"/>
        <w:ind w:right="208" w:firstLine="427"/>
        <w:jc w:val="left"/>
      </w:pPr>
      <w:r>
        <w:rPr/>
        <w:t>（24） 收到其他与筹旇麣动有关的现辡本期为 15,000,000.00</w:t>
      </w:r>
      <w:r>
        <w:rPr>
          <w:spacing w:val="-77"/>
        </w:rPr>
        <w:t> </w:t>
      </w:r>
      <w:r>
        <w:rPr/>
        <w:t>元，为惌悸工惄股</w:t>
      </w:r>
      <w:r>
        <w:rPr>
          <w:w w:val="99"/>
        </w:rPr>
        <w:t> </w:t>
      </w:r>
      <w:r>
        <w:rPr/>
        <w:t>份有限公司本期收到南天电旐信息产惄黂团有限公司辙遛</w:t>
      </w:r>
      <w:r>
        <w:rPr>
          <w:spacing w:val="-63"/>
        </w:rPr>
        <w:t> </w:t>
      </w:r>
      <w:r>
        <w:rPr/>
        <w:t>15,000,000.00</w:t>
      </w:r>
      <w:r>
        <w:rPr>
          <w:spacing w:val="-63"/>
        </w:rPr>
        <w:t> </w:t>
      </w:r>
      <w:r>
        <w:rPr/>
        <w:t>元。</w:t>
      </w:r>
    </w:p>
    <w:p>
      <w:pPr>
        <w:pStyle w:val="BodyText"/>
        <w:spacing w:line="304" w:lineRule="auto" w:before="82"/>
        <w:ind w:right="207" w:firstLine="360"/>
        <w:jc w:val="left"/>
      </w:pPr>
      <w:r>
        <w:rPr/>
        <w:t>（25）偿鹮债务所敆付的现辡本期为</w:t>
      </w:r>
      <w:r>
        <w:rPr>
          <w:spacing w:val="-43"/>
        </w:rPr>
        <w:t> </w:t>
      </w:r>
      <w:r>
        <w:rPr/>
        <w:t>660,022,866.14</w:t>
      </w:r>
      <w:r>
        <w:rPr>
          <w:spacing w:val="-43"/>
        </w:rPr>
        <w:t> </w:t>
      </w:r>
      <w:r>
        <w:rPr/>
        <w:t>元,增长比枮为</w:t>
      </w:r>
      <w:r>
        <w:rPr>
          <w:spacing w:val="-43"/>
        </w:rPr>
        <w:t> </w:t>
      </w:r>
      <w:r>
        <w:rPr/>
        <w:t>35.36%,斖悹</w:t>
      </w:r>
      <w:r>
        <w:rPr>
          <w:w w:val="99"/>
        </w:rPr>
        <w:t> </w:t>
      </w:r>
      <w:r>
        <w:rPr/>
        <w:t>原愁是本公司本期偿鹮短期融旇券本辡</w:t>
      </w:r>
      <w:r>
        <w:rPr>
          <w:spacing w:val="-63"/>
        </w:rPr>
        <w:t> </w:t>
      </w:r>
      <w:r>
        <w:rPr/>
        <w:t>200,000,000.00</w:t>
      </w:r>
      <w:r>
        <w:rPr>
          <w:spacing w:val="-63"/>
        </w:rPr>
        <w:t> </w:t>
      </w:r>
      <w:r>
        <w:rPr/>
        <w:t>元导敡增黦。</w:t>
      </w:r>
    </w:p>
    <w:p>
      <w:pPr>
        <w:spacing w:after="0" w:line="304" w:lineRule="auto"/>
        <w:jc w:val="left"/>
        <w:sectPr>
          <w:pgSz w:w="11900" w:h="16840"/>
          <w:pgMar w:header="0" w:footer="950" w:top="1200" w:bottom="1140" w:left="1480" w:right="1060"/>
        </w:sectPr>
      </w:pPr>
    </w:p>
    <w:p>
      <w:pPr>
        <w:spacing w:line="240" w:lineRule="auto" w:before="7"/>
        <w:rPr>
          <w:rFonts w:ascii="宋体" w:hAnsi="宋体" w:cs="宋体" w:eastAsia="宋体" w:hint="default"/>
          <w:sz w:val="13"/>
          <w:szCs w:val="13"/>
        </w:rPr>
      </w:pPr>
    </w:p>
    <w:p>
      <w:pPr>
        <w:pStyle w:val="Heading1"/>
        <w:spacing w:line="240" w:lineRule="auto" w:before="7"/>
        <w:ind w:left="142" w:right="1997"/>
        <w:jc w:val="left"/>
      </w:pPr>
      <w:bookmarkStart w:name="_TOC_250000" w:id="11"/>
      <w:r>
        <w:rPr>
          <w:w w:val="99"/>
        </w:rPr>
      </w:r>
      <w:r>
        <w:rPr>
          <w:shd w:fill="007F00" w:color="auto" w:val="clear"/>
        </w:rPr>
        <w:t>十一、备 查 文 件 目</w:t>
      </w:r>
      <w:r>
        <w:rPr>
          <w:spacing w:val="-3"/>
          <w:shd w:fill="007F00" w:color="auto" w:val="clear"/>
        </w:rPr>
        <w:t> </w:t>
      </w:r>
      <w:r>
        <w:rPr>
          <w:shd w:fill="007F00" w:color="auto" w:val="clear"/>
        </w:rPr>
        <w:t>录</w:t>
      </w:r>
      <w:bookmarkEnd w:id="11"/>
      <w:r>
        <w:rPr/>
      </w:r>
    </w:p>
    <w:p>
      <w:pPr>
        <w:spacing w:line="240" w:lineRule="auto" w:before="8"/>
        <w:rPr>
          <w:rFonts w:ascii="宋体" w:hAnsi="宋体" w:cs="宋体" w:eastAsia="宋体" w:hint="default"/>
          <w:sz w:val="29"/>
          <w:szCs w:val="29"/>
        </w:rPr>
      </w:pPr>
    </w:p>
    <w:p>
      <w:pPr>
        <w:pStyle w:val="BodyText"/>
        <w:spacing w:line="364" w:lineRule="auto" w:before="0"/>
        <w:ind w:right="126"/>
        <w:jc w:val="left"/>
        <w:rPr>
          <w:rFonts w:ascii="宋体" w:hAnsi="宋体" w:cs="宋体" w:eastAsia="宋体" w:hint="default"/>
        </w:rPr>
      </w:pPr>
      <w:r>
        <w:rPr>
          <w:rFonts w:ascii="宋体" w:hAnsi="宋体" w:cs="宋体" w:eastAsia="宋体" w:hint="default"/>
          <w:spacing w:val="2"/>
        </w:rPr>
        <w:t>（一）载有法定代表人、主管会计工作负责人、会计机构负责人签名并盖章的会计报</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表；</w:t>
      </w:r>
    </w:p>
    <w:p>
      <w:pPr>
        <w:pStyle w:val="BodyText"/>
        <w:spacing w:line="240" w:lineRule="auto" w:before="79"/>
        <w:ind w:right="126"/>
        <w:jc w:val="left"/>
        <w:rPr>
          <w:rFonts w:ascii="宋体" w:hAnsi="宋体" w:cs="宋体" w:eastAsia="宋体" w:hint="default"/>
        </w:rPr>
      </w:pPr>
      <w:r>
        <w:rPr>
          <w:rFonts w:ascii="宋体" w:hAnsi="宋体" w:cs="宋体" w:eastAsia="宋体" w:hint="default"/>
        </w:rPr>
        <w:t>（二）载有会计师事务所盖章、注册会计师签名并盖章的审计报告原件；</w:t>
      </w:r>
    </w:p>
    <w:p>
      <w:pPr>
        <w:pStyle w:val="BodyText"/>
        <w:spacing w:line="240" w:lineRule="auto" w:before="206"/>
        <w:ind w:right="126"/>
        <w:jc w:val="left"/>
        <w:rPr>
          <w:rFonts w:ascii="宋体" w:hAnsi="宋体" w:cs="宋体" w:eastAsia="宋体" w:hint="default"/>
        </w:rPr>
      </w:pPr>
      <w:r>
        <w:rPr>
          <w:rFonts w:ascii="宋体" w:hAnsi="宋体" w:cs="宋体" w:eastAsia="宋体" w:hint="default"/>
        </w:rPr>
        <w:t>（三）报告期内在《证券时报》上公开披露过的所有公司文件的正本及公告的原稿。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396" w:lineRule="auto" w:before="215"/>
        <w:ind w:left="5902" w:right="358" w:hanging="840"/>
        <w:jc w:val="left"/>
        <w:rPr>
          <w:rFonts w:ascii="宋体" w:hAnsi="宋体" w:cs="宋体" w:eastAsia="宋体" w:hint="default"/>
        </w:rPr>
      </w:pPr>
      <w:r>
        <w:rPr>
          <w:rFonts w:ascii="宋体" w:hAnsi="宋体" w:cs="宋体" w:eastAsia="宋体" w:hint="default"/>
        </w:rPr>
        <w:t>云南南天电子信息产业股份有限公司</w:t>
      </w:r>
      <w:r>
        <w:rPr>
          <w:rFonts w:ascii="宋体" w:hAnsi="宋体" w:cs="宋体" w:eastAsia="宋体" w:hint="default"/>
          <w:w w:val="99"/>
        </w:rPr>
        <w:t> </w:t>
      </w:r>
      <w:r>
        <w:rPr>
          <w:rFonts w:ascii="宋体" w:hAnsi="宋体" w:cs="宋体" w:eastAsia="宋体" w:hint="default"/>
        </w:rPr>
        <w:t>法定代表人：雷</w:t>
      </w:r>
      <w:r>
        <w:rPr>
          <w:rFonts w:ascii="宋体" w:hAnsi="宋体" w:cs="宋体" w:eastAsia="宋体" w:hint="default"/>
          <w:spacing w:val="-1"/>
        </w:rPr>
        <w:t> </w:t>
      </w:r>
      <w:r>
        <w:rPr>
          <w:rFonts w:ascii="宋体" w:hAnsi="宋体" w:cs="宋体" w:eastAsia="宋体" w:hint="default"/>
        </w:rPr>
        <w:t>坚</w:t>
      </w:r>
      <w:r>
        <w:rPr>
          <w:rFonts w:ascii="宋体" w:hAnsi="宋体" w:cs="宋体" w:eastAsia="宋体" w:hint="default"/>
          <w:w w:val="99"/>
        </w:rPr>
        <w:t> </w:t>
      </w:r>
      <w:r>
        <w:rPr>
          <w:rFonts w:ascii="宋体" w:hAnsi="宋体" w:cs="宋体" w:eastAsia="宋体" w:hint="default"/>
        </w:rPr>
        <w:t>二○一二年三月六日</w:t>
      </w:r>
    </w:p>
    <w:sectPr>
      <w:pgSz w:w="11900" w:h="16840"/>
      <w:pgMar w:header="0" w:footer="950" w:top="1200" w:bottom="1140" w:left="14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Lucida Sans Unicode">
    <w:altName w:val="Lucida Sans Unicode"/>
    <w:charset w:val="0"/>
    <w:family w:val="swiss"/>
    <w:pitch w:val="variable"/>
  </w:font>
  <w:font w:name="Arial Narrow">
    <w:altName w:val="Arial Narrow"/>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812pt;margin-top:797.437744pt;width:8.5pt;height:11pt;mso-position-horizontal-relative:page;mso-position-vertical-relative:page;z-index:-922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w w:val="99"/>
                    <w:sz w:val="18"/>
                  </w:rPr>
                  <w:instrText> PAGE </w:instrText>
                </w:r>
                <w:r>
                  <w:rPr/>
                  <w:fldChar w:fldCharType="separate"/>
                </w:r>
                <w:r>
                  <w:rPr/>
                  <w:t>2</w:t>
                </w:r>
                <w:r>
                  <w:rPr/>
                  <w:fldChar w:fldCharType="end"/>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879761pt;margin-top:771.157776pt;width:13.1pt;height:11pt;mso-position-horizontal-relative:page;mso-position-vertical-relative:page;z-index:-922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879761pt;margin-top:771.157776pt;width:13.1pt;height:11pt;mso-position-horizontal-relative:page;mso-position-vertical-relative:page;z-index:-922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879761pt;margin-top:771.157776pt;width:13.1pt;height:11pt;mso-position-horizontal-relative:page;mso-position-vertical-relative:page;z-index:-922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879761pt;margin-top:771.157776pt;width:13.1pt;height:11pt;mso-position-horizontal-relative:page;mso-position-vertical-relative:page;z-index:-922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879761pt;margin-top:771.157776pt;width:13.1pt;height:11pt;mso-position-horizontal-relative:page;mso-position-vertical-relative:page;z-index:-922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879761pt;margin-top:771.157776pt;width:13.1pt;height:11pt;mso-position-horizontal-relative:page;mso-position-vertical-relative:page;z-index:-922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879761pt;margin-top:771.157776pt;width:13.1pt;height:11pt;mso-position-horizontal-relative:page;mso-position-vertical-relative:page;z-index:-922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879761pt;margin-top:771.157776pt;width:13.1pt;height:11pt;mso-position-horizontal-relative:page;mso-position-vertical-relative:page;z-index:-922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83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879761pt;margin-top:771.157776pt;width:13.1pt;height:11pt;mso-position-horizontal-relative:page;mso-position-vertical-relative:page;z-index:-922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706pt;margin-top:524.557739pt;width:12.1pt;height:11pt;mso-position-horizontal-relative:page;mso-position-vertical-relative:page;z-index:-922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8</w:t>
                </w:r>
                <w:r>
                  <w:rPr/>
                  <w:fldChar w:fldCharType="end"/>
                </w:r>
                <w:r>
                  <w:rPr>
                    <w:rFonts w:ascii="Times New Roman"/>
                    <w:sz w:val="18"/>
                  </w:rPr>
                  <w:t>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14pt;margin-top:797.437744pt;width:13.1pt;height:11pt;mso-position-horizontal-relative:page;mso-position-vertical-relative:page;z-index:-922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706pt;margin-top:524.557739pt;width:12.1pt;height:11pt;mso-position-horizontal-relative:page;mso-position-vertical-relative:page;z-index:-922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9</w:t>
                </w:r>
                <w:r>
                  <w:rPr/>
                  <w:fldChar w:fldCharType="end"/>
                </w:r>
                <w:r>
                  <w:rPr>
                    <w:rFonts w:ascii="Times New Roman"/>
                    <w:sz w:val="18"/>
                  </w:rPr>
                  <w:t>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910706pt;margin-top:524.557739pt;width:11.1pt;height:11pt;mso-position-horizontal-relative:page;mso-position-vertical-relative:page;z-index:-9222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91</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999817pt;margin-top:783.517761pt;width:13.1pt;height:11pt;mso-position-horizontal-relative:page;mso-position-vertical-relative:page;z-index:-922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92</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761pt;width:17.650pt;height:11pt;mso-position-horizontal-relative:page;mso-position-vertical-relative:page;z-index:-922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799805pt;margin-top:783.517761pt;width:17.3pt;height:11pt;mso-position-horizontal-relative:page;mso-position-vertical-relative:page;z-index:-922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761pt;width:17.650pt;height:11pt;mso-position-horizontal-relative:page;mso-position-vertical-relative:page;z-index:-922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233.039993pt;margin-top:753.599854pt;width:145.2pt;height:.1pt;mso-position-horizontal-relative:page;mso-position-vertical-relative:page;z-index:-922048" coordorigin="4661,15072" coordsize="2904,2">
          <v:shape style="position:absolute;left:4661;top:15072;width:2904;height:2" coordorigin="4661,15072" coordsize="2904,0" path="m4661,15072l7565,15072e" filled="false" stroked="true" strokeweight=".48pt" strokecolor="#000000">
            <v:path arrowok="t"/>
          </v:shape>
          <w10:wrap type="none"/>
        </v:group>
      </w:pict>
    </w:r>
    <w:r>
      <w:rPr/>
      <w:pict>
        <v:group style="position:absolute;margin-left:387.119995pt;margin-top:753.599854pt;width:145.2pt;height:.1pt;mso-position-horizontal-relative:page;mso-position-vertical-relative:page;z-index:-922024" coordorigin="7742,15072" coordsize="2904,2">
          <v:shape style="position:absolute;left:7742;top:15072;width:2904;height:2" coordorigin="7742,15072" coordsize="2904,0" path="m7742,15072l10646,15072e" filled="false" stroked="true" strokeweight=".48pt" strokecolor="#000000">
            <v:path arrowok="t"/>
          </v:shape>
          <w10:wrap type="none"/>
        </v:group>
      </w:pict>
    </w:r>
    <w:r>
      <w:rPr/>
      <w:pict>
        <v:shape style="position:absolute;margin-left:516.439819pt;margin-top:783.517761pt;width:15.65pt;height:11pt;mso-position-horizontal-relative:page;mso-position-vertical-relative:page;z-index:-9220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125</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761pt;width:17.650pt;height:11pt;mso-position-horizontal-relative:page;mso-position-vertical-relative:page;z-index:-921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126</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761pt;width:17.650pt;height:11pt;mso-position-horizontal-relative:page;mso-position-vertical-relative:page;z-index:-921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14pt;margin-top:797.437744pt;width:13.1pt;height:11pt;mso-position-horizontal-relative:page;mso-position-vertical-relative:page;z-index:-922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761pt;width:17.650pt;height:11pt;mso-position-horizontal-relative:page;mso-position-vertical-relative:page;z-index:-921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5.439819pt;margin-top:783.517761pt;width:17.650pt;height:11pt;mso-position-horizontal-relative:page;mso-position-vertical-relative:page;z-index:-921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14pt;margin-top:797.437744pt;width:13.1pt;height:11pt;mso-position-horizontal-relative:page;mso-position-vertical-relative:page;z-index:-922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14pt;margin-top:797.437744pt;width:13.1pt;height:11pt;mso-position-horizontal-relative:page;mso-position-vertical-relative:page;z-index:-922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14pt;margin-top:797.437744pt;width:13.1pt;height:11pt;mso-position-horizontal-relative:page;mso-position-vertical-relative:page;z-index:-922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706pt;margin-top:536.917725pt;width:13.1pt;height:11pt;mso-position-horizontal-relative:page;mso-position-vertical-relative:page;z-index:-922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56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706pt;margin-top:536.917725pt;width:13.1pt;height:11pt;mso-position-horizontal-relative:page;mso-position-vertical-relative:page;z-index:-922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879761pt;margin-top:771.157776pt;width:13.1pt;height:11pt;mso-position-horizontal-relative:page;mso-position-vertical-relative:page;z-index:-922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9997pt;margin-top:53.159618pt;width:484.8pt;height:.1pt;mso-position-horizontal-relative:page;mso-position-vertical-relative:page;z-index:-922888" coordorigin="1104,1063" coordsize="9696,2">
          <v:shape style="position:absolute;left:1104;top:1063;width:9696;height:2" coordorigin="1104,1063" coordsize="9696,0" path="m1104,1063l10800,1063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29.439819pt;margin-top:40.465946pt;width:110.15pt;height:12.35pt;mso-position-horizontal-relative:page;mso-position-vertical-relative:page;z-index:-922864" type="#_x0000_t202" filled="false" stroked="false">
          <v:textbox inset="0,0,0,0">
            <w:txbxContent>
              <w:p>
                <w:pPr>
                  <w:spacing w:line="246" w:lineRule="exact" w:before="0"/>
                  <w:ind w:left="20" w:right="0" w:firstLine="0"/>
                  <w:jc w:val="left"/>
                  <w:rPr>
                    <w:rFonts w:ascii="宋体" w:hAnsi="宋体" w:cs="宋体" w:eastAsia="宋体" w:hint="default"/>
                    <w:sz w:val="18"/>
                    <w:szCs w:val="18"/>
                  </w:rPr>
                </w:pPr>
                <w:r>
                  <w:rPr>
                    <w:rFonts w:ascii="宋体" w:hAnsi="宋体" w:cs="宋体" w:eastAsia="宋体" w:hint="default"/>
                    <w:color w:val="0000FF"/>
                    <w:sz w:val="18"/>
                    <w:szCs w:val="18"/>
                  </w:rPr>
                  <w:t>南天信息</w:t>
                </w:r>
                <w:r>
                  <w:rPr>
                    <w:rFonts w:ascii="宋体" w:hAnsi="宋体" w:cs="宋体" w:eastAsia="宋体" w:hint="default"/>
                    <w:color w:val="0000FF"/>
                    <w:spacing w:val="-48"/>
                    <w:sz w:val="18"/>
                    <w:szCs w:val="18"/>
                  </w:rPr>
                  <w:t> </w:t>
                </w:r>
                <w:r>
                  <w:rPr>
                    <w:rFonts w:ascii="Lucida Sans Unicode" w:hAnsi="Lucida Sans Unicode" w:cs="Lucida Sans Unicode" w:eastAsia="Lucida Sans Unicode" w:hint="default"/>
                    <w:color w:val="0000FF"/>
                    <w:sz w:val="18"/>
                    <w:szCs w:val="18"/>
                  </w:rPr>
                  <w:t>2011</w:t>
                </w:r>
                <w:r>
                  <w:rPr>
                    <w:rFonts w:ascii="Lucida Sans Unicode" w:hAnsi="Lucida Sans Unicode" w:cs="Lucida Sans Unicode" w:eastAsia="Lucida Sans Unicode" w:hint="default"/>
                    <w:color w:val="0000FF"/>
                    <w:spacing w:val="-16"/>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0636pt;margin-top:59.759998pt;width:700.8pt;height:.1pt;mso-position-horizontal-relative:page;mso-position-vertical-relative:page;z-index:-922696" coordorigin="1411,1195" coordsize="14016,2">
          <v:shape style="position:absolute;left:1411;top:1195;width:14016;height:2" coordorigin="1411,1195" coordsize="14016,0" path="m1411,1195l15427,1195e" filled="false" stroked="true" strokeweight=".72pt" strokecolor="#000000">
            <v:path arrowok="t"/>
          </v:shape>
          <w10:wrap type="none"/>
        </v:group>
      </w:pict>
    </w:r>
    <w:r>
      <w:rPr/>
      <w:pict>
        <v:shape style="position:absolute;margin-left:662.590942pt;margin-top:47.065605pt;width:108.25pt;height:12.35pt;mso-position-horizontal-relative:page;mso-position-vertical-relative:page;z-index:-922672" type="#_x0000_t202" filled="false" stroked="false">
          <v:textbox inset="0,0,0,0">
            <w:txbxContent>
              <w:p>
                <w:pPr>
                  <w:spacing w:line="246" w:lineRule="exact" w:before="0"/>
                  <w:ind w:left="20" w:right="0" w:firstLine="0"/>
                  <w:jc w:val="left"/>
                  <w:rPr>
                    <w:rFonts w:ascii="宋体" w:hAnsi="宋体" w:cs="宋体" w:eastAsia="宋体" w:hint="default"/>
                    <w:sz w:val="18"/>
                    <w:szCs w:val="18"/>
                  </w:rPr>
                </w:pPr>
                <w:r>
                  <w:rPr>
                    <w:rFonts w:ascii="宋体" w:hAnsi="宋体" w:cs="宋体" w:eastAsia="宋体" w:hint="default"/>
                    <w:color w:val="0000FF"/>
                    <w:sz w:val="18"/>
                    <w:szCs w:val="18"/>
                  </w:rPr>
                  <w:t>南天信息</w:t>
                </w:r>
                <w:r>
                  <w:rPr>
                    <w:rFonts w:ascii="宋体" w:hAnsi="宋体" w:cs="宋体" w:eastAsia="宋体" w:hint="default"/>
                    <w:color w:val="0000FF"/>
                    <w:spacing w:val="-70"/>
                    <w:sz w:val="18"/>
                    <w:szCs w:val="18"/>
                  </w:rPr>
                  <w:t> </w:t>
                </w:r>
                <w:r>
                  <w:rPr>
                    <w:rFonts w:ascii="Lucida Sans Unicode" w:hAnsi="Lucida Sans Unicode" w:cs="Lucida Sans Unicode" w:eastAsia="Lucida Sans Unicode" w:hint="default"/>
                    <w:color w:val="0000FF"/>
                    <w:sz w:val="18"/>
                    <w:szCs w:val="18"/>
                  </w:rPr>
                  <w:t>2011</w:t>
                </w:r>
                <w:r>
                  <w:rPr>
                    <w:rFonts w:ascii="Lucida Sans Unicode" w:hAnsi="Lucida Sans Unicode" w:cs="Lucida Sans Unicode" w:eastAsia="Lucida Sans Unicode" w:hint="default"/>
                    <w:color w:val="0000FF"/>
                    <w:spacing w:val="-38"/>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680pt;margin-top:59.759617pt;width:452.8pt;height:.1pt;mso-position-horizontal-relative:page;mso-position-vertical-relative:page;z-index:-922600" coordorigin="1594,1195" coordsize="9056,2">
          <v:shape style="position:absolute;left:1594;top:1195;width:9056;height:2" coordorigin="1594,1195" coordsize="9056,0" path="m1594,1195l10649,1195e" filled="false" stroked="true" strokeweight=".72pt" strokecolor="#000000">
            <v:path arrowok="t"/>
          </v:shape>
          <w10:wrap type="none"/>
        </v:group>
      </w:pict>
    </w:r>
    <w:r>
      <w:rPr/>
      <w:pict>
        <v:shape style="position:absolute;margin-left:421.879822pt;margin-top:47.065941pt;width:110.15pt;height:12.35pt;mso-position-horizontal-relative:page;mso-position-vertical-relative:page;z-index:-922576" type="#_x0000_t202" filled="false" stroked="false">
          <v:textbox inset="0,0,0,0">
            <w:txbxContent>
              <w:p>
                <w:pPr>
                  <w:spacing w:line="246" w:lineRule="exact" w:before="0"/>
                  <w:ind w:left="20" w:right="0" w:firstLine="0"/>
                  <w:jc w:val="left"/>
                  <w:rPr>
                    <w:rFonts w:ascii="宋体" w:hAnsi="宋体" w:cs="宋体" w:eastAsia="宋体" w:hint="default"/>
                    <w:sz w:val="18"/>
                    <w:szCs w:val="18"/>
                  </w:rPr>
                </w:pPr>
                <w:r>
                  <w:rPr>
                    <w:rFonts w:ascii="宋体" w:hAnsi="宋体" w:cs="宋体" w:eastAsia="宋体" w:hint="default"/>
                    <w:color w:val="0000FF"/>
                    <w:sz w:val="18"/>
                    <w:szCs w:val="18"/>
                  </w:rPr>
                  <w:t>南天信息</w:t>
                </w:r>
                <w:r>
                  <w:rPr>
                    <w:rFonts w:ascii="宋体" w:hAnsi="宋体" w:cs="宋体" w:eastAsia="宋体" w:hint="default"/>
                    <w:color w:val="0000FF"/>
                    <w:spacing w:val="-48"/>
                    <w:sz w:val="18"/>
                    <w:szCs w:val="18"/>
                  </w:rPr>
                  <w:t> </w:t>
                </w:r>
                <w:r>
                  <w:rPr>
                    <w:rFonts w:ascii="Lucida Sans Unicode" w:hAnsi="Lucida Sans Unicode" w:cs="Lucida Sans Unicode" w:eastAsia="Lucida Sans Unicode" w:hint="default"/>
                    <w:color w:val="0000FF"/>
                    <w:sz w:val="18"/>
                    <w:szCs w:val="18"/>
                  </w:rPr>
                  <w:t>2011</w:t>
                </w:r>
                <w:r>
                  <w:rPr>
                    <w:rFonts w:ascii="Lucida Sans Unicode" w:hAnsi="Lucida Sans Unicode" w:cs="Lucida Sans Unicode" w:eastAsia="Lucida Sans Unicode" w:hint="default"/>
                    <w:color w:val="0000FF"/>
                    <w:spacing w:val="-16"/>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0636pt;margin-top:59.759998pt;width:700.8pt;height:.1pt;mso-position-horizontal-relative:page;mso-position-vertical-relative:page;z-index:-922312" coordorigin="1411,1195" coordsize="14016,2">
          <v:shape style="position:absolute;left:1411;top:1195;width:14016;height:2" coordorigin="1411,1195" coordsize="14016,0" path="m1411,1195l15427,1195e" filled="false" stroked="true" strokeweight=".72pt" strokecolor="#000000">
            <v:path arrowok="t"/>
          </v:shape>
          <w10:wrap type="none"/>
        </v:group>
      </w:pict>
    </w:r>
    <w:r>
      <w:rPr/>
      <w:pict>
        <v:shape style="position:absolute;margin-left:660.79071pt;margin-top:47.065605pt;width:110.15pt;height:12.35pt;mso-position-horizontal-relative:page;mso-position-vertical-relative:page;z-index:-922288" type="#_x0000_t202" filled="false" stroked="false">
          <v:textbox inset="0,0,0,0">
            <w:txbxContent>
              <w:p>
                <w:pPr>
                  <w:spacing w:line="246" w:lineRule="exact" w:before="0"/>
                  <w:ind w:left="20" w:right="0" w:firstLine="0"/>
                  <w:jc w:val="left"/>
                  <w:rPr>
                    <w:rFonts w:ascii="宋体" w:hAnsi="宋体" w:cs="宋体" w:eastAsia="宋体" w:hint="default"/>
                    <w:sz w:val="18"/>
                    <w:szCs w:val="18"/>
                  </w:rPr>
                </w:pPr>
                <w:r>
                  <w:rPr>
                    <w:rFonts w:ascii="宋体" w:hAnsi="宋体" w:cs="宋体" w:eastAsia="宋体" w:hint="default"/>
                    <w:color w:val="0000FF"/>
                    <w:sz w:val="18"/>
                    <w:szCs w:val="18"/>
                  </w:rPr>
                  <w:t>南天信息</w:t>
                </w:r>
                <w:r>
                  <w:rPr>
                    <w:rFonts w:ascii="宋体" w:hAnsi="宋体" w:cs="宋体" w:eastAsia="宋体" w:hint="default"/>
                    <w:color w:val="0000FF"/>
                    <w:spacing w:val="-51"/>
                    <w:sz w:val="18"/>
                    <w:szCs w:val="18"/>
                  </w:rPr>
                  <w:t> </w:t>
                </w:r>
                <w:r>
                  <w:rPr>
                    <w:rFonts w:ascii="Lucida Sans Unicode" w:hAnsi="Lucida Sans Unicode" w:cs="Lucida Sans Unicode" w:eastAsia="Lucida Sans Unicode" w:hint="default"/>
                    <w:color w:val="0000FF"/>
                    <w:sz w:val="18"/>
                    <w:szCs w:val="18"/>
                  </w:rPr>
                  <w:t>2011</w:t>
                </w:r>
                <w:r>
                  <w:rPr>
                    <w:rFonts w:ascii="Lucida Sans Unicode" w:hAnsi="Lucida Sans Unicode" w:cs="Lucida Sans Unicode" w:eastAsia="Lucida Sans Unicode" w:hint="default"/>
                    <w:color w:val="0000FF"/>
                    <w:spacing w:val="-1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559998pt;margin-top:59.759617pt;width:452.9pt;height:.1pt;mso-position-horizontal-relative:page;mso-position-vertical-relative:page;z-index:-922192" coordorigin="1591,1195" coordsize="9058,2">
          <v:shape style="position:absolute;left:1591;top:1195;width:9058;height:2" coordorigin="1591,1195" coordsize="9058,0" path="m1591,1195l10649,1195e" filled="false" stroked="true" strokeweight=".72pt" strokecolor="#000000">
            <v:path arrowok="t"/>
          </v:shape>
          <w10:wrap type="none"/>
        </v:group>
      </w:pict>
    </w:r>
    <w:r>
      <w:rPr/>
      <w:pict>
        <v:shape style="position:absolute;margin-left:421.879822pt;margin-top:47.065941pt;width:110.15pt;height:12.35pt;mso-position-horizontal-relative:page;mso-position-vertical-relative:page;z-index:-922168" type="#_x0000_t202" filled="false" stroked="false">
          <v:textbox inset="0,0,0,0">
            <w:txbxContent>
              <w:p>
                <w:pPr>
                  <w:spacing w:line="246" w:lineRule="exact" w:before="0"/>
                  <w:ind w:left="20" w:right="0" w:firstLine="0"/>
                  <w:jc w:val="left"/>
                  <w:rPr>
                    <w:rFonts w:ascii="宋体" w:hAnsi="宋体" w:cs="宋体" w:eastAsia="宋体" w:hint="default"/>
                    <w:sz w:val="18"/>
                    <w:szCs w:val="18"/>
                  </w:rPr>
                </w:pPr>
                <w:r>
                  <w:rPr>
                    <w:rFonts w:ascii="宋体" w:hAnsi="宋体" w:cs="宋体" w:eastAsia="宋体" w:hint="default"/>
                    <w:color w:val="0000FF"/>
                    <w:sz w:val="18"/>
                    <w:szCs w:val="18"/>
                  </w:rPr>
                  <w:t>南天信息</w:t>
                </w:r>
                <w:r>
                  <w:rPr>
                    <w:rFonts w:ascii="宋体" w:hAnsi="宋体" w:cs="宋体" w:eastAsia="宋体" w:hint="default"/>
                    <w:color w:val="0000FF"/>
                    <w:spacing w:val="-48"/>
                    <w:sz w:val="18"/>
                    <w:szCs w:val="18"/>
                  </w:rPr>
                  <w:t> </w:t>
                </w:r>
                <w:r>
                  <w:rPr>
                    <w:rFonts w:ascii="Lucida Sans Unicode" w:hAnsi="Lucida Sans Unicode" w:cs="Lucida Sans Unicode" w:eastAsia="Lucida Sans Unicode" w:hint="default"/>
                    <w:color w:val="0000FF"/>
                    <w:sz w:val="18"/>
                    <w:szCs w:val="18"/>
                  </w:rPr>
                  <w:t>2011</w:t>
                </w:r>
                <w:r>
                  <w:rPr>
                    <w:rFonts w:ascii="Lucida Sans Unicode" w:hAnsi="Lucida Sans Unicode" w:cs="Lucida Sans Unicode" w:eastAsia="Lucida Sans Unicode" w:hint="default"/>
                    <w:color w:val="0000FF"/>
                    <w:spacing w:val="-16"/>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4"/>
      <w:ind w:left="711"/>
    </w:pPr>
    <w:rPr>
      <w:rFonts w:ascii="宋体" w:hAnsi="宋体" w:eastAsia="宋体"/>
      <w:sz w:val="28"/>
      <w:szCs w:val="28"/>
    </w:rPr>
  </w:style>
  <w:style w:styleId="BodyText" w:type="paragraph">
    <w:name w:val="Body Text"/>
    <w:basedOn w:val="Normal"/>
    <w:uiPriority w:val="1"/>
    <w:qFormat/>
    <w:pPr>
      <w:spacing w:before="26"/>
      <w:ind w:left="142"/>
    </w:pPr>
    <w:rPr>
      <w:rFonts w:ascii="宋体" w:hAnsi="宋体" w:eastAsia="宋体"/>
      <w:sz w:val="24"/>
      <w:szCs w:val="24"/>
    </w:rPr>
  </w:style>
  <w:style w:styleId="Heading1" w:type="paragraph">
    <w:name w:val="Heading 1"/>
    <w:basedOn w:val="Normal"/>
    <w:uiPriority w:val="1"/>
    <w:qFormat/>
    <w:pPr>
      <w:spacing w:before="139"/>
      <w:ind w:left="152"/>
      <w:outlineLvl w:val="1"/>
    </w:pPr>
    <w:rPr>
      <w:rFonts w:ascii="宋体" w:hAnsi="宋体" w:eastAsia="宋体"/>
      <w:sz w:val="30"/>
      <w:szCs w:val="30"/>
    </w:rPr>
  </w:style>
  <w:style w:styleId="Heading2" w:type="paragraph">
    <w:name w:val="Heading 2"/>
    <w:basedOn w:val="Normal"/>
    <w:uiPriority w:val="1"/>
    <w:qFormat/>
    <w:pPr>
      <w:spacing w:before="14"/>
      <w:outlineLvl w:val="2"/>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jiangdong@nantian.com.cn" TargetMode="External"/><Relationship Id="rId9" Type="http://schemas.openxmlformats.org/officeDocument/2006/relationships/hyperlink" Target="mailto:shily@nantian.com.cn" TargetMode="External"/><Relationship Id="rId10" Type="http://schemas.openxmlformats.org/officeDocument/2006/relationships/hyperlink" Target="http://www.nantian.com.cn/" TargetMode="External"/><Relationship Id="rId11" Type="http://schemas.openxmlformats.org/officeDocument/2006/relationships/hyperlink" Target="mailto:000948@nantian.com.cn" TargetMode="External"/><Relationship Id="rId12" Type="http://schemas.openxmlformats.org/officeDocument/2006/relationships/hyperlink" Target="http://www.cninfo.com.cn/" TargetMode="External"/><Relationship Id="rId13" Type="http://schemas.openxmlformats.org/officeDocument/2006/relationships/footer" Target="footer2.xm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header" Target="header2.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3.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header" Target="header4.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header" Target="header5.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footer" Target="footer24.xml"/><Relationship Id="rId42" Type="http://schemas.openxmlformats.org/officeDocument/2006/relationships/header" Target="header6.xml"/><Relationship Id="rId43" Type="http://schemas.openxmlformats.org/officeDocument/2006/relationships/footer" Target="footer25.xml"/><Relationship Id="rId44" Type="http://schemas.openxmlformats.org/officeDocument/2006/relationships/footer" Target="footer26.xml"/><Relationship Id="rId45" Type="http://schemas.openxmlformats.org/officeDocument/2006/relationships/footer" Target="footer27.xml"/><Relationship Id="rId46" Type="http://schemas.openxmlformats.org/officeDocument/2006/relationships/footer" Target="footer28.xml"/><Relationship Id="rId47" Type="http://schemas.openxmlformats.org/officeDocument/2006/relationships/footer" Target="footer29.xml"/><Relationship Id="rId48" Type="http://schemas.openxmlformats.org/officeDocument/2006/relationships/hyperlink" Target="http://stock.jrj.com.cn/warrant/" TargetMode="External"/><Relationship Id="rId49" Type="http://schemas.openxmlformats.org/officeDocument/2006/relationships/footer" Target="footer30.xml"/><Relationship Id="rId50" Type="http://schemas.openxmlformats.org/officeDocument/2006/relationships/footer" Target="foot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\376\377\000A\000d\000m\000i\000n\000i\000s\000t\000r\000a\000t\000o\000r</dc:creator>
  <cp:keywords>()</cp:keywords>
  <dc:title>\376\377\0002\0000\0001\0001</dc:title>
  <dcterms:created xsi:type="dcterms:W3CDTF">2020-05-03T12:45:36Z</dcterms:created>
  <dcterms:modified xsi:type="dcterms:W3CDTF">2020-05-03T12:45:36Z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2012-03-07T00:00:00Z</vt:filetime>
  </property>
  <property fmtid="{D5CDD505-2E9C-101B-9397-08002B2CF9AE}" pid="3" name="Creator">
    <vt:lpwstr>\376\377\000P\000D\000F\000C\000r\000e\000a\000t\000o\000r\000 \000V\000e\000r\000s\000i\000o\000n\000 \0000\000.\0009\000.\0009</vt:lpwstr>
  </property>
  <property fmtid="{D5CDD505-2E9C-101B-9397-08002B2CF9AE}" pid="4" name="LastSaved">
    <vt:filetime>2020-05-03T00:00:00Z</vt:filetime>
  </property>
</Properties>
</file>